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7D00C5B7" w14:textId="6FF722F4"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w:t>
      </w:r>
      <w:r w:rsidR="002D75B5">
        <w:rPr>
          <w:rFonts w:ascii="Arial" w:hAnsi="Arial"/>
        </w:rPr>
        <w:t>2 February</w:t>
      </w:r>
      <w:r>
        <w:rPr>
          <w:rFonts w:ascii="Arial" w:hAnsi="Arial"/>
        </w:rPr>
        <w:t xml:space="preserve"> 2018</w:t>
      </w:r>
    </w:p>
    <w:p w14:paraId="21AE04E1" w14:textId="77777777" w:rsidR="00373D13" w:rsidRPr="00C82306" w:rsidRDefault="00373D13" w:rsidP="00373D13">
      <w:pPr>
        <w:spacing w:line="360" w:lineRule="auto"/>
        <w:ind w:right="1982"/>
        <w:jc w:val="both"/>
        <w:rPr>
          <w:rFonts w:ascii="Arial" w:hAnsi="Arial"/>
        </w:rPr>
      </w:pPr>
    </w:p>
    <w:p w14:paraId="7A0C8F72" w14:textId="6F7D76C0" w:rsidR="005D061D" w:rsidRPr="00C82306" w:rsidRDefault="00461768" w:rsidP="00373D13">
      <w:pPr>
        <w:spacing w:line="360" w:lineRule="auto"/>
        <w:ind w:right="1982"/>
        <w:jc w:val="both"/>
        <w:rPr>
          <w:rFonts w:ascii="Arial" w:hAnsi="Arial"/>
        </w:rPr>
      </w:pPr>
      <w:r>
        <w:rPr>
          <w:rFonts w:ascii="Arial" w:hAnsi="Arial"/>
        </w:rPr>
        <w:t xml:space="preserve">Concealed door hinge </w:t>
      </w:r>
      <w:r w:rsidRPr="00461768">
        <w:rPr>
          <w:rFonts w:ascii="Arial" w:hAnsi="Arial"/>
        </w:rPr>
        <w:t>carries aluminium door leaves with a weight of up to 140 kg</w:t>
      </w:r>
      <w:r w:rsidR="00636994" w:rsidRPr="00461768">
        <w:rPr>
          <w:rFonts w:ascii="Arial" w:hAnsi="Arial"/>
        </w:rPr>
        <w:t xml:space="preserve"> </w:t>
      </w:r>
      <w:r w:rsidR="00636994" w:rsidRPr="004931ED">
        <w:rPr>
          <w:rFonts w:ascii="Arial" w:hAnsi="Arial"/>
        </w:rPr>
        <w:t xml:space="preserve">/ </w:t>
      </w:r>
      <w:r w:rsidR="007B0EA7">
        <w:rPr>
          <w:rFonts w:ascii="Arial" w:hAnsi="Arial"/>
        </w:rPr>
        <w:t>S</w:t>
      </w:r>
      <w:r w:rsidR="004931ED" w:rsidRPr="004931ED">
        <w:rPr>
          <w:rFonts w:ascii="Arial" w:hAnsi="Arial"/>
        </w:rPr>
        <w:t>elf-lubricating bush</w:t>
      </w:r>
      <w:r w:rsidR="00636994" w:rsidRPr="004931ED">
        <w:rPr>
          <w:rFonts w:ascii="Arial" w:hAnsi="Arial"/>
        </w:rPr>
        <w:t xml:space="preserve"> / </w:t>
      </w:r>
      <w:r w:rsidR="00AD3988" w:rsidRPr="00AD3988">
        <w:rPr>
          <w:rFonts w:ascii="Arial" w:hAnsi="Arial"/>
        </w:rPr>
        <w:t>Burglar inhibiting door equipment in accordance with RC 2</w:t>
      </w:r>
      <w:r w:rsidR="00AD3988">
        <w:rPr>
          <w:rFonts w:ascii="Arial" w:hAnsi="Arial"/>
        </w:rPr>
        <w:t xml:space="preserve"> </w:t>
      </w:r>
      <w:r w:rsidR="00636994" w:rsidRPr="00AD3988">
        <w:rPr>
          <w:rFonts w:ascii="Arial" w:hAnsi="Arial"/>
        </w:rPr>
        <w:t xml:space="preserve">/ </w:t>
      </w:r>
      <w:r w:rsidR="00AD3988" w:rsidRPr="00AD3988">
        <w:rPr>
          <w:rFonts w:ascii="Arial" w:hAnsi="Arial"/>
        </w:rPr>
        <w:t>Corrosion-resistant according to DIN EN 1670 Class 5</w:t>
      </w:r>
      <w:r w:rsidR="00AD3988">
        <w:rPr>
          <w:rFonts w:ascii="Arial" w:hAnsi="Arial"/>
        </w:rPr>
        <w:t xml:space="preserve"> </w:t>
      </w:r>
      <w:r w:rsidR="00636994" w:rsidRPr="00A533E0">
        <w:rPr>
          <w:rFonts w:ascii="Arial" w:hAnsi="Arial"/>
        </w:rPr>
        <w:t xml:space="preserve">/ </w:t>
      </w:r>
      <w:r w:rsidR="00A533E0" w:rsidRPr="00A533E0">
        <w:rPr>
          <w:rFonts w:ascii="Arial" w:hAnsi="Arial"/>
        </w:rPr>
        <w:t xml:space="preserve">New FixClick function enables the leaf to be hinged quickly and securely </w:t>
      </w:r>
      <w:r w:rsidR="00A533E0">
        <w:rPr>
          <w:rFonts w:ascii="Arial" w:hAnsi="Arial"/>
        </w:rPr>
        <w:t xml:space="preserve">/ </w:t>
      </w:r>
      <w:r w:rsidR="00530185">
        <w:rPr>
          <w:rFonts w:ascii="Arial" w:hAnsi="Arial"/>
        </w:rPr>
        <w:t>O</w:t>
      </w:r>
      <w:r w:rsidR="00530185" w:rsidRPr="00530185">
        <w:rPr>
          <w:rFonts w:ascii="Arial" w:hAnsi="Arial"/>
        </w:rPr>
        <w:t xml:space="preserve">ptional assembly aid kit </w:t>
      </w:r>
      <w:r w:rsidR="00636994">
        <w:rPr>
          <w:rFonts w:ascii="Arial" w:hAnsi="Arial"/>
        </w:rPr>
        <w:t xml:space="preserve">/ </w:t>
      </w:r>
      <w:r w:rsidR="000971A0" w:rsidRPr="000971A0">
        <w:rPr>
          <w:rFonts w:ascii="Arial" w:hAnsi="Arial"/>
        </w:rPr>
        <w:t xml:space="preserve">Centrally adjustable </w:t>
      </w:r>
      <w:r w:rsidR="00636994">
        <w:rPr>
          <w:rFonts w:ascii="Arial" w:hAnsi="Arial"/>
        </w:rPr>
        <w:t xml:space="preserve">/ </w:t>
      </w:r>
      <w:r w:rsidR="000971A0" w:rsidRPr="000971A0">
        <w:rPr>
          <w:rFonts w:ascii="Arial" w:hAnsi="Arial"/>
        </w:rPr>
        <w:t>Installation video</w:t>
      </w:r>
    </w:p>
    <w:p w14:paraId="4908222F" w14:textId="77777777" w:rsidR="004A2F77" w:rsidRPr="00C82306" w:rsidRDefault="004A2F77" w:rsidP="00373D13">
      <w:pPr>
        <w:spacing w:line="360" w:lineRule="auto"/>
        <w:ind w:right="1982"/>
        <w:jc w:val="both"/>
        <w:rPr>
          <w:rFonts w:ascii="Arial" w:hAnsi="Arial"/>
        </w:rPr>
      </w:pPr>
    </w:p>
    <w:p w14:paraId="4D7EEC95" w14:textId="3ECCB14A" w:rsidR="005D061D" w:rsidRDefault="000E1AD6" w:rsidP="00A14FDE">
      <w:pPr>
        <w:spacing w:line="360" w:lineRule="auto"/>
        <w:ind w:right="1985"/>
        <w:jc w:val="both"/>
        <w:rPr>
          <w:rFonts w:ascii="Arial" w:eastAsia="MS Mincho" w:hAnsi="Arial" w:cs="Century Gothic"/>
          <w:b/>
          <w:sz w:val="24"/>
        </w:rPr>
      </w:pPr>
      <w:r w:rsidRPr="000E1AD6">
        <w:rPr>
          <w:rFonts w:ascii="Arial" w:eastAsia="MS Mincho" w:hAnsi="Arial" w:cs="Century Gothic"/>
          <w:b/>
          <w:sz w:val="24"/>
        </w:rPr>
        <w:t xml:space="preserve">Elegant </w:t>
      </w:r>
      <w:r w:rsidR="0048623E">
        <w:rPr>
          <w:rFonts w:ascii="Arial" w:eastAsia="MS Mincho" w:hAnsi="Arial" w:cs="Century Gothic"/>
          <w:b/>
          <w:sz w:val="24"/>
        </w:rPr>
        <w:t xml:space="preserve">aluminium </w:t>
      </w:r>
      <w:r w:rsidRPr="000E1AD6">
        <w:rPr>
          <w:rFonts w:ascii="Arial" w:eastAsia="MS Mincho" w:hAnsi="Arial" w:cs="Century Gothic"/>
          <w:b/>
          <w:sz w:val="24"/>
        </w:rPr>
        <w:t xml:space="preserve">main doors with the concealed Roto </w:t>
      </w:r>
      <w:r w:rsidR="007D37A9">
        <w:rPr>
          <w:rFonts w:ascii="Arial" w:eastAsia="MS Mincho" w:hAnsi="Arial" w:cs="Century Gothic"/>
          <w:b/>
          <w:sz w:val="24"/>
        </w:rPr>
        <w:t>“</w:t>
      </w:r>
      <w:r w:rsidRPr="000E1AD6">
        <w:rPr>
          <w:rFonts w:ascii="Arial" w:eastAsia="MS Mincho" w:hAnsi="Arial" w:cs="Century Gothic"/>
          <w:b/>
          <w:sz w:val="24"/>
        </w:rPr>
        <w:t xml:space="preserve">Solid C </w:t>
      </w:r>
      <w:r w:rsidR="007D37A9">
        <w:rPr>
          <w:rFonts w:ascii="Arial" w:eastAsia="MS Mincho" w:hAnsi="Arial" w:cs="Century Gothic"/>
          <w:b/>
          <w:sz w:val="24"/>
        </w:rPr>
        <w:t xml:space="preserve">7.140” </w:t>
      </w:r>
      <w:r w:rsidRPr="000E1AD6">
        <w:rPr>
          <w:rFonts w:ascii="Arial" w:eastAsia="MS Mincho" w:hAnsi="Arial" w:cs="Century Gothic"/>
          <w:b/>
          <w:sz w:val="24"/>
        </w:rPr>
        <w:t>door hinge</w:t>
      </w:r>
    </w:p>
    <w:p w14:paraId="7CACD4A1" w14:textId="77777777" w:rsidR="007D37A9" w:rsidRDefault="007D37A9" w:rsidP="00A14FDE">
      <w:pPr>
        <w:spacing w:line="360" w:lineRule="auto"/>
        <w:ind w:right="1985"/>
        <w:jc w:val="both"/>
        <w:rPr>
          <w:rFonts w:ascii="Arial" w:hAnsi="Arial"/>
          <w:b/>
        </w:rPr>
      </w:pPr>
    </w:p>
    <w:p w14:paraId="0540B5F8" w14:textId="64EABB79" w:rsidR="0009177E" w:rsidRDefault="00BA462F" w:rsidP="004A2F77">
      <w:pPr>
        <w:spacing w:line="360" w:lineRule="auto"/>
        <w:ind w:right="1985"/>
        <w:jc w:val="both"/>
        <w:rPr>
          <w:rFonts w:ascii="Arial" w:hAnsi="Arial"/>
        </w:rPr>
      </w:pPr>
      <w:r>
        <w:rPr>
          <w:rFonts w:ascii="Arial" w:hAnsi="Arial"/>
          <w:b/>
          <w:i/>
        </w:rPr>
        <w:t xml:space="preserve">Leinfelden-Echterdingen – </w:t>
      </w:r>
      <w:r w:rsidR="0011299E" w:rsidRPr="0011299E">
        <w:rPr>
          <w:rFonts w:ascii="Arial" w:hAnsi="Arial"/>
        </w:rPr>
        <w:t xml:space="preserve">Door manufacturers have been producing both reliable and durable connections between door leaves and frames with surface-mounted and butt hinges from the Roto Solid product range for many years. </w:t>
      </w:r>
      <w:r w:rsidR="004E3B5A">
        <w:rPr>
          <w:rFonts w:ascii="Arial" w:hAnsi="Arial"/>
        </w:rPr>
        <w:t>W</w:t>
      </w:r>
      <w:r w:rsidR="0011299E" w:rsidRPr="0011299E">
        <w:rPr>
          <w:rFonts w:ascii="Arial" w:hAnsi="Arial"/>
        </w:rPr>
        <w:t xml:space="preserve">ith the “Solid C 7.140” </w:t>
      </w:r>
      <w:r w:rsidR="004E3B5A" w:rsidRPr="004E3B5A">
        <w:rPr>
          <w:rFonts w:ascii="Arial" w:hAnsi="Arial"/>
        </w:rPr>
        <w:t xml:space="preserve">Roto now also offers </w:t>
      </w:r>
      <w:r w:rsidR="0011299E">
        <w:rPr>
          <w:rFonts w:ascii="Arial" w:hAnsi="Arial"/>
        </w:rPr>
        <w:t xml:space="preserve">a </w:t>
      </w:r>
      <w:r w:rsidR="0011299E" w:rsidRPr="0011299E">
        <w:rPr>
          <w:rFonts w:ascii="Arial" w:hAnsi="Arial"/>
        </w:rPr>
        <w:t xml:space="preserve">concealed door hinge </w:t>
      </w:r>
      <w:r w:rsidR="0011299E">
        <w:rPr>
          <w:rFonts w:ascii="Arial" w:hAnsi="Arial"/>
        </w:rPr>
        <w:t xml:space="preserve">for </w:t>
      </w:r>
      <w:r w:rsidR="0011299E" w:rsidRPr="0011299E">
        <w:rPr>
          <w:rFonts w:ascii="Arial" w:hAnsi="Arial"/>
        </w:rPr>
        <w:t>aluminium main door</w:t>
      </w:r>
      <w:r w:rsidR="0011299E">
        <w:rPr>
          <w:rFonts w:ascii="Arial" w:hAnsi="Arial"/>
        </w:rPr>
        <w:t>s.</w:t>
      </w:r>
      <w:r w:rsidR="0011299E" w:rsidRPr="0011299E">
        <w:rPr>
          <w:rFonts w:ascii="Arial" w:hAnsi="Arial"/>
        </w:rPr>
        <w:t xml:space="preserve"> </w:t>
      </w:r>
      <w:r w:rsidR="00C25B3B">
        <w:rPr>
          <w:rFonts w:ascii="Arial" w:hAnsi="Arial"/>
        </w:rPr>
        <w:t>The specialist for d</w:t>
      </w:r>
      <w:r w:rsidR="00C25B3B" w:rsidRPr="00C25B3B">
        <w:rPr>
          <w:rFonts w:ascii="Arial" w:hAnsi="Arial"/>
        </w:rPr>
        <w:t xml:space="preserve">oor </w:t>
      </w:r>
      <w:r w:rsidR="00C25B3B">
        <w:rPr>
          <w:rFonts w:ascii="Arial" w:hAnsi="Arial"/>
        </w:rPr>
        <w:t>t</w:t>
      </w:r>
      <w:r w:rsidR="00C25B3B" w:rsidRPr="00C25B3B">
        <w:rPr>
          <w:rFonts w:ascii="Arial" w:hAnsi="Arial"/>
        </w:rPr>
        <w:t>echnology</w:t>
      </w:r>
      <w:r w:rsidR="004E3B5A" w:rsidRPr="004E3B5A">
        <w:rPr>
          <w:rFonts w:ascii="Arial" w:hAnsi="Arial"/>
        </w:rPr>
        <w:t xml:space="preserve"> develops individual solutions adapted to the aluminium profile for manufacturers who want to work with this door hinge that is visionary in terms of its aesthetics.</w:t>
      </w:r>
      <w:r w:rsidR="001E7F97" w:rsidRPr="001E7F97">
        <w:t xml:space="preserve"> </w:t>
      </w:r>
      <w:r w:rsidR="001E7F97" w:rsidRPr="001E7F97">
        <w:rPr>
          <w:rFonts w:ascii="Arial" w:hAnsi="Arial"/>
        </w:rPr>
        <w:t>The new door hinge is available in the colours silver and black.</w:t>
      </w:r>
    </w:p>
    <w:p w14:paraId="2A7EDFB6" w14:textId="77777777" w:rsidR="00775CC9" w:rsidRDefault="00775CC9" w:rsidP="00775CC9">
      <w:pPr>
        <w:spacing w:line="360" w:lineRule="auto"/>
        <w:ind w:right="1985"/>
        <w:jc w:val="both"/>
        <w:rPr>
          <w:rFonts w:ascii="Arial" w:hAnsi="Arial"/>
        </w:rPr>
      </w:pPr>
    </w:p>
    <w:p w14:paraId="22E1311C" w14:textId="77777777" w:rsidR="00775CC9" w:rsidRPr="00775CC9" w:rsidRDefault="00775CC9" w:rsidP="00775CC9">
      <w:pPr>
        <w:spacing w:line="360" w:lineRule="auto"/>
        <w:ind w:right="1985"/>
        <w:jc w:val="both"/>
        <w:rPr>
          <w:rFonts w:ascii="Arial" w:hAnsi="Arial"/>
          <w:b/>
        </w:rPr>
      </w:pPr>
      <w:r w:rsidRPr="00775CC9">
        <w:rPr>
          <w:rFonts w:ascii="Arial" w:hAnsi="Arial"/>
          <w:b/>
        </w:rPr>
        <w:t>Impressively powerful</w:t>
      </w:r>
    </w:p>
    <w:p w14:paraId="7B142D42" w14:textId="77777777" w:rsidR="0083306D" w:rsidRDefault="00775CC9" w:rsidP="00775CC9">
      <w:pPr>
        <w:spacing w:line="360" w:lineRule="auto"/>
        <w:ind w:right="1985"/>
        <w:jc w:val="both"/>
        <w:rPr>
          <w:rFonts w:ascii="Arial" w:hAnsi="Arial"/>
        </w:rPr>
      </w:pPr>
      <w:r w:rsidRPr="00775CC9">
        <w:rPr>
          <w:rFonts w:ascii="Arial" w:hAnsi="Arial"/>
        </w:rPr>
        <w:t xml:space="preserve">Roto </w:t>
      </w:r>
      <w:r w:rsidR="0083306D">
        <w:rPr>
          <w:rFonts w:ascii="Arial" w:hAnsi="Arial"/>
        </w:rPr>
        <w:t>“</w:t>
      </w:r>
      <w:r w:rsidRPr="00775CC9">
        <w:rPr>
          <w:rFonts w:ascii="Arial" w:hAnsi="Arial"/>
        </w:rPr>
        <w:t>Solid C</w:t>
      </w:r>
      <w:r w:rsidR="0083306D">
        <w:rPr>
          <w:rFonts w:ascii="Arial" w:hAnsi="Arial"/>
        </w:rPr>
        <w:t>”</w:t>
      </w:r>
      <w:r w:rsidRPr="00775CC9">
        <w:rPr>
          <w:rFonts w:ascii="Arial" w:hAnsi="Arial"/>
        </w:rPr>
        <w:t xml:space="preserve"> carries aluminium door leaves with a weight of up to 140 kg and an opening angle of up to 110°. The complete product name – Roto </w:t>
      </w:r>
      <w:r w:rsidR="0083306D">
        <w:rPr>
          <w:rFonts w:ascii="Arial" w:hAnsi="Arial"/>
        </w:rPr>
        <w:t>“</w:t>
      </w:r>
      <w:r w:rsidRPr="00775CC9">
        <w:rPr>
          <w:rFonts w:ascii="Arial" w:hAnsi="Arial"/>
        </w:rPr>
        <w:t>Solid C 7.140</w:t>
      </w:r>
      <w:r w:rsidR="0083306D">
        <w:rPr>
          <w:rFonts w:ascii="Arial" w:hAnsi="Arial"/>
        </w:rPr>
        <w:t>”</w:t>
      </w:r>
      <w:r w:rsidRPr="00775CC9">
        <w:rPr>
          <w:rFonts w:ascii="Arial" w:hAnsi="Arial"/>
        </w:rPr>
        <w:t xml:space="preserve"> – gets to the heart of the new hinge’s essential features: “C” for concealed, “7” for the durability corresponding to Class 7 of DIN EN 1935 and “140” for the maximum leaf weight. The concealed door hinge has proven its effortless durability even at 400,000 cycles. Its impressive functional life is therefore far beyond the value set by the standard. Thanks to the self-lubricating bush, the Roto Solid C moves any aluminium door without ever requiring maintenance. </w:t>
      </w:r>
    </w:p>
    <w:p w14:paraId="25BB8DE8" w14:textId="77777777" w:rsidR="00C7724C" w:rsidRDefault="00C7724C" w:rsidP="00775CC9">
      <w:pPr>
        <w:spacing w:line="360" w:lineRule="auto"/>
        <w:ind w:right="1985"/>
        <w:jc w:val="both"/>
        <w:rPr>
          <w:rFonts w:ascii="Arial" w:hAnsi="Arial"/>
        </w:rPr>
      </w:pPr>
    </w:p>
    <w:p w14:paraId="7CB26D0F" w14:textId="6FD02C43" w:rsidR="003A3684" w:rsidRDefault="00775CC9" w:rsidP="00775CC9">
      <w:pPr>
        <w:spacing w:line="360" w:lineRule="auto"/>
        <w:ind w:right="1985"/>
        <w:jc w:val="both"/>
        <w:rPr>
          <w:rFonts w:ascii="Arial" w:hAnsi="Arial"/>
        </w:rPr>
      </w:pPr>
      <w:r w:rsidRPr="00775CC9">
        <w:rPr>
          <w:rFonts w:ascii="Arial" w:hAnsi="Arial"/>
        </w:rPr>
        <w:t>The door hinge is suitable for burglar inhibiting door equipment in accordance with RC 2 and is corrosion-resistant according to</w:t>
      </w:r>
      <w:r w:rsidR="00AD3988">
        <w:rPr>
          <w:rFonts w:ascii="Arial" w:hAnsi="Arial"/>
        </w:rPr>
        <w:t xml:space="preserve"> </w:t>
      </w:r>
      <w:r w:rsidRPr="00775CC9">
        <w:rPr>
          <w:rFonts w:ascii="Arial" w:hAnsi="Arial"/>
        </w:rPr>
        <w:t>DIN EN 1670 Class 5, thereby maximising the utility for the builder.</w:t>
      </w:r>
    </w:p>
    <w:p w14:paraId="7087EAB1" w14:textId="77777777" w:rsidR="0083306D" w:rsidRDefault="0083306D" w:rsidP="00775CC9">
      <w:pPr>
        <w:spacing w:line="360" w:lineRule="auto"/>
        <w:ind w:right="1985"/>
        <w:jc w:val="both"/>
        <w:rPr>
          <w:rFonts w:ascii="Arial" w:hAnsi="Arial"/>
        </w:rPr>
      </w:pPr>
    </w:p>
    <w:p w14:paraId="16F81020" w14:textId="77777777" w:rsidR="000554B8" w:rsidRPr="000554B8" w:rsidRDefault="000554B8" w:rsidP="000554B8">
      <w:pPr>
        <w:spacing w:line="360" w:lineRule="auto"/>
        <w:ind w:right="1985"/>
        <w:jc w:val="both"/>
        <w:rPr>
          <w:rFonts w:ascii="Arial" w:hAnsi="Arial"/>
          <w:b/>
        </w:rPr>
      </w:pPr>
      <w:r w:rsidRPr="000554B8">
        <w:rPr>
          <w:rFonts w:ascii="Arial" w:hAnsi="Arial"/>
          <w:b/>
        </w:rPr>
        <w:t>Door installation made easy</w:t>
      </w:r>
    </w:p>
    <w:p w14:paraId="79CC8134" w14:textId="1C9A60C6" w:rsidR="00A57C65" w:rsidRDefault="000554B8" w:rsidP="000554B8">
      <w:pPr>
        <w:spacing w:line="360" w:lineRule="auto"/>
        <w:ind w:right="1985"/>
        <w:jc w:val="both"/>
        <w:rPr>
          <w:rFonts w:ascii="Arial" w:hAnsi="Arial"/>
        </w:rPr>
      </w:pPr>
      <w:r w:rsidRPr="000554B8">
        <w:rPr>
          <w:rFonts w:ascii="Arial" w:hAnsi="Arial"/>
        </w:rPr>
        <w:t>The new addition to the product range reveals its other strengths during door installation. The new FixClick function enables the leaf to be hinged quickly and securely and permanently</w:t>
      </w:r>
      <w:r w:rsidR="0027233D">
        <w:rPr>
          <w:rFonts w:ascii="Arial" w:hAnsi="Arial"/>
        </w:rPr>
        <w:t xml:space="preserve"> </w:t>
      </w:r>
      <w:r w:rsidRPr="000554B8">
        <w:rPr>
          <w:rFonts w:ascii="Arial" w:hAnsi="Arial"/>
        </w:rPr>
        <w:t>holds the door in the support-bracket. Hinging and unhinging the leaf is made even easier by using the optional assembly aid kit. It contains an air cushion, which facilitates the handling of heavy leaves and protects them from damage, and locking wedges, which aid installation. The wedges fix the hinge supports in position, so that they do not move during hinging.</w:t>
      </w:r>
    </w:p>
    <w:p w14:paraId="29B17DE4" w14:textId="77777777" w:rsidR="000554B8" w:rsidRDefault="000554B8" w:rsidP="000554B8">
      <w:pPr>
        <w:spacing w:line="360" w:lineRule="auto"/>
        <w:ind w:right="1985"/>
        <w:jc w:val="both"/>
        <w:rPr>
          <w:rFonts w:ascii="Arial" w:hAnsi="Arial"/>
        </w:rPr>
      </w:pPr>
    </w:p>
    <w:p w14:paraId="24A71EED" w14:textId="77777777" w:rsidR="00737E97" w:rsidRPr="00737E97" w:rsidRDefault="00737E97" w:rsidP="00737E97">
      <w:pPr>
        <w:spacing w:line="360" w:lineRule="auto"/>
        <w:ind w:right="1985"/>
        <w:jc w:val="both"/>
        <w:rPr>
          <w:rFonts w:ascii="Arial" w:hAnsi="Arial"/>
          <w:b/>
        </w:rPr>
      </w:pPr>
      <w:r w:rsidRPr="00737E97">
        <w:rPr>
          <w:rFonts w:ascii="Arial" w:hAnsi="Arial"/>
          <w:b/>
        </w:rPr>
        <w:t>Centrally adjustable</w:t>
      </w:r>
    </w:p>
    <w:p w14:paraId="3A5A3DDE" w14:textId="3B2F8980" w:rsidR="00737E97" w:rsidRPr="00737E97" w:rsidRDefault="00737E97" w:rsidP="00737E97">
      <w:pPr>
        <w:spacing w:line="360" w:lineRule="auto"/>
        <w:ind w:right="1985"/>
        <w:jc w:val="both"/>
        <w:rPr>
          <w:rFonts w:ascii="Arial" w:hAnsi="Arial"/>
        </w:rPr>
      </w:pPr>
      <w:r w:rsidRPr="00737E97">
        <w:rPr>
          <w:rFonts w:ascii="Arial" w:hAnsi="Arial"/>
        </w:rPr>
        <w:t>Once the door leaf is hinged, the height is adjusted between –2 to +4 mm centrally and quickly only at the bottommost hinge. Thanks to the good accessibility of all hinges,</w:t>
      </w:r>
      <w:r w:rsidR="00F5265B">
        <w:rPr>
          <w:rFonts w:ascii="Arial" w:hAnsi="Arial"/>
        </w:rPr>
        <w:t xml:space="preserve"> </w:t>
      </w:r>
      <w:r w:rsidRPr="00737E97">
        <w:rPr>
          <w:rFonts w:ascii="Arial" w:hAnsi="Arial"/>
        </w:rPr>
        <w:t xml:space="preserve">the later adjustment of the height and gasket compression (±1.2 mm) as well as the lateral adjustment </w:t>
      </w:r>
      <w:r w:rsidR="007D32D1">
        <w:rPr>
          <w:rFonts w:ascii="Arial" w:hAnsi="Arial"/>
        </w:rPr>
        <w:t xml:space="preserve">      </w:t>
      </w:r>
      <w:r w:rsidRPr="00737E97">
        <w:rPr>
          <w:rFonts w:ascii="Arial" w:hAnsi="Arial"/>
        </w:rPr>
        <w:t xml:space="preserve">(±3 mm) are possible without any problems. The assembly tool – also included in the assembly aid kit – can also be used to loosen the spring clip again, if the leaf needs to be unhinged again. The locking cap is also fitted conveniently with the tool after hinging. It is possible to order the components in the assembly aid kit individually. </w:t>
      </w:r>
    </w:p>
    <w:p w14:paraId="33044A56" w14:textId="77777777" w:rsidR="00737E97" w:rsidRPr="00737E97" w:rsidRDefault="00737E97" w:rsidP="00737E97">
      <w:pPr>
        <w:spacing w:line="360" w:lineRule="auto"/>
        <w:ind w:right="1985"/>
        <w:jc w:val="both"/>
        <w:rPr>
          <w:rFonts w:ascii="Arial" w:hAnsi="Arial"/>
        </w:rPr>
      </w:pPr>
    </w:p>
    <w:p w14:paraId="46A4932B" w14:textId="77777777" w:rsidR="00737E97" w:rsidRPr="00737E97" w:rsidRDefault="00737E97" w:rsidP="00737E97">
      <w:pPr>
        <w:spacing w:line="360" w:lineRule="auto"/>
        <w:ind w:right="1985"/>
        <w:jc w:val="both"/>
        <w:rPr>
          <w:rFonts w:ascii="Arial" w:hAnsi="Arial"/>
          <w:b/>
        </w:rPr>
      </w:pPr>
      <w:r w:rsidRPr="00737E97">
        <w:rPr>
          <w:rFonts w:ascii="Arial" w:hAnsi="Arial"/>
          <w:b/>
        </w:rPr>
        <w:t xml:space="preserve">Installation video </w:t>
      </w:r>
    </w:p>
    <w:p w14:paraId="3C0E9C9B" w14:textId="779541C4" w:rsidR="00DF0E5F" w:rsidRDefault="00737E97" w:rsidP="00737E97">
      <w:pPr>
        <w:spacing w:line="360" w:lineRule="auto"/>
        <w:ind w:right="1985"/>
        <w:jc w:val="both"/>
        <w:rPr>
          <w:rFonts w:ascii="Arial" w:hAnsi="Arial"/>
        </w:rPr>
      </w:pPr>
      <w:r w:rsidRPr="00737E97">
        <w:rPr>
          <w:rFonts w:ascii="Arial" w:hAnsi="Arial"/>
        </w:rPr>
        <w:t xml:space="preserve">The door hinge expert Roto also shows how to install and adjust the </w:t>
      </w:r>
      <w:r w:rsidR="00B4464C">
        <w:rPr>
          <w:rFonts w:ascii="Arial" w:hAnsi="Arial"/>
        </w:rPr>
        <w:t>“</w:t>
      </w:r>
      <w:r w:rsidRPr="00737E97">
        <w:rPr>
          <w:rFonts w:ascii="Arial" w:hAnsi="Arial"/>
        </w:rPr>
        <w:t>Solid C</w:t>
      </w:r>
      <w:r w:rsidR="00B4464C">
        <w:rPr>
          <w:rFonts w:ascii="Arial" w:hAnsi="Arial"/>
        </w:rPr>
        <w:t>”</w:t>
      </w:r>
      <w:r w:rsidRPr="00737E97">
        <w:rPr>
          <w:rFonts w:ascii="Arial" w:hAnsi="Arial"/>
        </w:rPr>
        <w:t xml:space="preserve"> online, with a QR code that can be found on every door hinge. If installers or facility management employees scan this code with their smartphone, the Roto Solid C installation video opens. It gives detailed instructions on how to install and adjust the main door easily and quickly, and is always on hand.</w:t>
      </w:r>
    </w:p>
    <w:p w14:paraId="273FD207" w14:textId="77777777" w:rsidR="00C7724C" w:rsidRDefault="00C7724C" w:rsidP="00737E97">
      <w:pPr>
        <w:spacing w:line="360" w:lineRule="auto"/>
        <w:ind w:right="1985"/>
        <w:jc w:val="both"/>
        <w:rPr>
          <w:rFonts w:ascii="Arial" w:hAnsi="Arial"/>
        </w:rPr>
      </w:pPr>
    </w:p>
    <w:p w14:paraId="5B67014C" w14:textId="23AF905A" w:rsidR="00C923A0" w:rsidRPr="00C82306" w:rsidRDefault="00C923A0" w:rsidP="00B63C19">
      <w:pPr>
        <w:spacing w:line="360" w:lineRule="auto"/>
        <w:rPr>
          <w:rFonts w:ascii="Arial" w:hAnsi="Arial"/>
          <w:b/>
        </w:rPr>
      </w:pPr>
      <w:r>
        <w:rPr>
          <w:rFonts w:ascii="Arial" w:hAnsi="Arial"/>
          <w:b/>
        </w:rPr>
        <w:lastRenderedPageBreak/>
        <w:t>Captions</w:t>
      </w:r>
    </w:p>
    <w:p w14:paraId="2A483A46" w14:textId="1F8AD155" w:rsidR="00B63C19" w:rsidRDefault="00EA2212" w:rsidP="00B63C19">
      <w:pPr>
        <w:spacing w:line="360" w:lineRule="auto"/>
        <w:rPr>
          <w:rFonts w:ascii="Arial" w:hAnsi="Arial"/>
        </w:rPr>
      </w:pPr>
      <w:r>
        <w:rPr>
          <w:rFonts w:ascii="Arial" w:hAnsi="Arial"/>
          <w:noProof/>
          <w:lang w:val="de-DE"/>
        </w:rPr>
        <w:drawing>
          <wp:anchor distT="0" distB="0" distL="114300" distR="114300" simplePos="0" relativeHeight="251658240" behindDoc="1" locked="0" layoutInCell="1" allowOverlap="1" wp14:anchorId="5CB6D91D" wp14:editId="71244E22">
            <wp:simplePos x="0" y="0"/>
            <wp:positionH relativeFrom="column">
              <wp:posOffset>6350</wp:posOffset>
            </wp:positionH>
            <wp:positionV relativeFrom="paragraph">
              <wp:posOffset>202565</wp:posOffset>
            </wp:positionV>
            <wp:extent cx="1835150" cy="2609215"/>
            <wp:effectExtent l="0" t="0" r="0" b="635"/>
            <wp:wrapThrough wrapText="bothSides">
              <wp:wrapPolygon edited="0">
                <wp:start x="0" y="0"/>
                <wp:lineTo x="0" y="21448"/>
                <wp:lineTo x="21301" y="21448"/>
                <wp:lineTo x="2130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2609215"/>
                    </a:xfrm>
                    <a:prstGeom prst="rect">
                      <a:avLst/>
                    </a:prstGeom>
                    <a:noFill/>
                  </pic:spPr>
                </pic:pic>
              </a:graphicData>
            </a:graphic>
            <wp14:sizeRelH relativeFrom="page">
              <wp14:pctWidth>0</wp14:pctWidth>
            </wp14:sizeRelH>
            <wp14:sizeRelV relativeFrom="page">
              <wp14:pctHeight>0</wp14:pctHeight>
            </wp14:sizeRelV>
          </wp:anchor>
        </w:drawing>
      </w:r>
    </w:p>
    <w:p w14:paraId="0352C677" w14:textId="77777777" w:rsidR="00EA2212" w:rsidRDefault="00EA2212" w:rsidP="00B63C19">
      <w:pPr>
        <w:spacing w:line="360" w:lineRule="auto"/>
        <w:rPr>
          <w:rFonts w:ascii="Arial" w:hAnsi="Arial"/>
        </w:rPr>
      </w:pPr>
    </w:p>
    <w:p w14:paraId="199486D2" w14:textId="77777777" w:rsidR="00EA2212" w:rsidRDefault="00EA2212" w:rsidP="00B63C19">
      <w:pPr>
        <w:spacing w:line="360" w:lineRule="auto"/>
        <w:rPr>
          <w:rFonts w:ascii="Arial" w:hAnsi="Arial"/>
        </w:rPr>
      </w:pPr>
    </w:p>
    <w:p w14:paraId="7204D39F" w14:textId="77777777" w:rsidR="00EA2212" w:rsidRPr="00C82306" w:rsidRDefault="00EA2212" w:rsidP="00B63C19">
      <w:pPr>
        <w:spacing w:line="360" w:lineRule="auto"/>
        <w:rPr>
          <w:rFonts w:ascii="Arial" w:hAnsi="Arial"/>
        </w:rPr>
      </w:pPr>
    </w:p>
    <w:p w14:paraId="6EFD6C38" w14:textId="7EAD135D" w:rsidR="003D01D1" w:rsidRDefault="008202D7" w:rsidP="00F37ABB">
      <w:pPr>
        <w:spacing w:line="360" w:lineRule="auto"/>
        <w:ind w:right="1982"/>
        <w:jc w:val="both"/>
        <w:rPr>
          <w:rFonts w:ascii="Arial" w:hAnsi="Arial"/>
        </w:rPr>
      </w:pPr>
      <w:r>
        <w:rPr>
          <w:rFonts w:ascii="Arial" w:hAnsi="Arial"/>
        </w:rPr>
        <w:t>T</w:t>
      </w:r>
      <w:r w:rsidR="00F37ABB" w:rsidRPr="00F37ABB">
        <w:rPr>
          <w:rFonts w:ascii="Arial" w:hAnsi="Arial"/>
        </w:rPr>
        <w:t>hanks to the self-lubricating bush</w:t>
      </w:r>
      <w:r>
        <w:rPr>
          <w:rFonts w:ascii="Arial" w:hAnsi="Arial"/>
        </w:rPr>
        <w:t xml:space="preserve"> m</w:t>
      </w:r>
      <w:r w:rsidRPr="008202D7">
        <w:rPr>
          <w:rFonts w:ascii="Arial" w:hAnsi="Arial"/>
        </w:rPr>
        <w:t>aintenance-free</w:t>
      </w:r>
      <w:r w:rsidR="00F37ABB">
        <w:rPr>
          <w:rFonts w:ascii="Arial" w:hAnsi="Arial"/>
        </w:rPr>
        <w:t xml:space="preserve">, </w:t>
      </w:r>
      <w:r w:rsidR="00F37ABB" w:rsidRPr="00F37ABB">
        <w:rPr>
          <w:rFonts w:ascii="Arial" w:hAnsi="Arial"/>
        </w:rPr>
        <w:t>easy to install</w:t>
      </w:r>
      <w:r w:rsidR="00F37ABB">
        <w:rPr>
          <w:rFonts w:ascii="Arial" w:hAnsi="Arial"/>
        </w:rPr>
        <w:t xml:space="preserve"> and </w:t>
      </w:r>
      <w:r w:rsidR="00F37ABB" w:rsidRPr="00F37ABB">
        <w:rPr>
          <w:rFonts w:ascii="Arial" w:hAnsi="Arial"/>
        </w:rPr>
        <w:t>centrally</w:t>
      </w:r>
      <w:r w:rsidR="00F37ABB">
        <w:rPr>
          <w:rFonts w:ascii="Arial" w:hAnsi="Arial"/>
        </w:rPr>
        <w:t xml:space="preserve"> </w:t>
      </w:r>
      <w:r w:rsidR="00F37ABB" w:rsidRPr="00F37ABB">
        <w:rPr>
          <w:rFonts w:ascii="Arial" w:hAnsi="Arial"/>
        </w:rPr>
        <w:t>adjustable</w:t>
      </w:r>
      <w:r w:rsidR="00F37ABB">
        <w:rPr>
          <w:rFonts w:ascii="Arial" w:hAnsi="Arial"/>
        </w:rPr>
        <w:t xml:space="preserve">: </w:t>
      </w:r>
      <w:r w:rsidR="00F37ABB" w:rsidRPr="00F37ABB">
        <w:rPr>
          <w:rFonts w:ascii="Arial" w:hAnsi="Arial"/>
        </w:rPr>
        <w:t xml:space="preserve">with the new concealed Roto </w:t>
      </w:r>
      <w:r w:rsidR="00F37ABB">
        <w:rPr>
          <w:rFonts w:ascii="Arial" w:hAnsi="Arial"/>
        </w:rPr>
        <w:t>“</w:t>
      </w:r>
      <w:r w:rsidR="00F37ABB" w:rsidRPr="00F37ABB">
        <w:rPr>
          <w:rFonts w:ascii="Arial" w:hAnsi="Arial"/>
        </w:rPr>
        <w:t>Solid C 7.140</w:t>
      </w:r>
      <w:r w:rsidR="00F37ABB">
        <w:rPr>
          <w:rFonts w:ascii="Arial" w:hAnsi="Arial"/>
        </w:rPr>
        <w:t>”</w:t>
      </w:r>
      <w:r w:rsidR="00F37ABB" w:rsidRPr="00F37ABB">
        <w:rPr>
          <w:rFonts w:ascii="Arial" w:hAnsi="Arial"/>
        </w:rPr>
        <w:t xml:space="preserve"> door</w:t>
      </w:r>
      <w:r w:rsidR="00F37ABB">
        <w:rPr>
          <w:rFonts w:ascii="Arial" w:hAnsi="Arial"/>
        </w:rPr>
        <w:t xml:space="preserve"> </w:t>
      </w:r>
      <w:r w:rsidR="00F37ABB" w:rsidRPr="00F37ABB">
        <w:rPr>
          <w:rFonts w:ascii="Arial" w:hAnsi="Arial"/>
        </w:rPr>
        <w:t>hinge for aluminium main doors, door manufacturers</w:t>
      </w:r>
      <w:r w:rsidR="00F37ABB">
        <w:rPr>
          <w:rFonts w:ascii="Arial" w:hAnsi="Arial"/>
        </w:rPr>
        <w:t xml:space="preserve"> </w:t>
      </w:r>
      <w:r w:rsidR="00F37ABB" w:rsidRPr="00F37ABB">
        <w:rPr>
          <w:rFonts w:ascii="Arial" w:hAnsi="Arial"/>
        </w:rPr>
        <w:t>create an aesthetically appealing, secure</w:t>
      </w:r>
      <w:r w:rsidR="00F37ABB">
        <w:rPr>
          <w:rFonts w:ascii="Arial" w:hAnsi="Arial"/>
        </w:rPr>
        <w:t xml:space="preserve"> </w:t>
      </w:r>
      <w:r w:rsidR="00F37ABB" w:rsidRPr="00F37ABB">
        <w:rPr>
          <w:rFonts w:ascii="Arial" w:hAnsi="Arial"/>
        </w:rPr>
        <w:t>and durable connection between leaf and frame.</w:t>
      </w:r>
      <w:r w:rsidR="00BE1798">
        <w:rPr>
          <w:rFonts w:ascii="Arial" w:hAnsi="Arial"/>
        </w:rPr>
        <w:t xml:space="preserve"> </w:t>
      </w:r>
    </w:p>
    <w:p w14:paraId="0F5000FD" w14:textId="77777777" w:rsidR="00602A11" w:rsidRDefault="00602A11" w:rsidP="003D01D1">
      <w:pPr>
        <w:tabs>
          <w:tab w:val="right" w:pos="6804"/>
        </w:tabs>
        <w:spacing w:line="360" w:lineRule="auto"/>
        <w:ind w:right="1982"/>
        <w:jc w:val="both"/>
        <w:rPr>
          <w:rFonts w:ascii="Arial" w:eastAsia="Times" w:hAnsi="Arial"/>
          <w:b/>
        </w:rPr>
      </w:pPr>
    </w:p>
    <w:p w14:paraId="0B2D8DB9" w14:textId="738CCCF7" w:rsidR="003D01D1" w:rsidRPr="00C82306" w:rsidRDefault="003D01D1" w:rsidP="003D01D1">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r>
      <w:r w:rsidR="00570B35" w:rsidRPr="00570B35">
        <w:rPr>
          <w:rFonts w:ascii="Arial" w:eastAsia="Times" w:hAnsi="Arial"/>
          <w:b/>
        </w:rPr>
        <w:t>Roto_Solid_C_7</w:t>
      </w:r>
      <w:r w:rsidR="00F173EB">
        <w:rPr>
          <w:rFonts w:ascii="Arial" w:eastAsia="Times" w:hAnsi="Arial"/>
          <w:b/>
        </w:rPr>
        <w:t>.</w:t>
      </w:r>
      <w:r w:rsidR="00570B35" w:rsidRPr="00570B35">
        <w:rPr>
          <w:rFonts w:ascii="Arial" w:eastAsia="Times" w:hAnsi="Arial"/>
          <w:b/>
        </w:rPr>
        <w:t>140_montiert.jpg</w:t>
      </w:r>
    </w:p>
    <w:p w14:paraId="6DA2B51E" w14:textId="77777777" w:rsidR="003D01D1" w:rsidRPr="00C82306" w:rsidRDefault="003D01D1" w:rsidP="003D01D1">
      <w:pPr>
        <w:spacing w:line="360" w:lineRule="auto"/>
        <w:ind w:right="1982"/>
        <w:jc w:val="both"/>
        <w:rPr>
          <w:rFonts w:ascii="Arial" w:hAnsi="Arial"/>
        </w:rPr>
      </w:pPr>
    </w:p>
    <w:p w14:paraId="57FE1D00" w14:textId="783F2AA2" w:rsidR="00602A11" w:rsidRDefault="00602A11" w:rsidP="003D01D1">
      <w:pPr>
        <w:spacing w:line="360" w:lineRule="auto"/>
        <w:ind w:right="1982"/>
        <w:jc w:val="both"/>
        <w:rPr>
          <w:rFonts w:ascii="Arial" w:hAnsi="Arial" w:cs="Arial"/>
        </w:rPr>
      </w:pPr>
      <w:r>
        <w:rPr>
          <w:rFonts w:ascii="Arial" w:hAnsi="Arial" w:cs="Arial"/>
          <w:noProof/>
          <w:lang w:val="de-DE"/>
        </w:rPr>
        <w:drawing>
          <wp:anchor distT="0" distB="0" distL="114300" distR="114300" simplePos="0" relativeHeight="251659264" behindDoc="1" locked="0" layoutInCell="1" allowOverlap="1" wp14:anchorId="160B0AEB" wp14:editId="2A440A68">
            <wp:simplePos x="0" y="0"/>
            <wp:positionH relativeFrom="column">
              <wp:posOffset>10795</wp:posOffset>
            </wp:positionH>
            <wp:positionV relativeFrom="paragraph">
              <wp:posOffset>10160</wp:posOffset>
            </wp:positionV>
            <wp:extent cx="1798320" cy="2548255"/>
            <wp:effectExtent l="0" t="0" r="0" b="4445"/>
            <wp:wrapThrough wrapText="bothSides">
              <wp:wrapPolygon edited="0">
                <wp:start x="0" y="0"/>
                <wp:lineTo x="0" y="21476"/>
                <wp:lineTo x="21280" y="21476"/>
                <wp:lineTo x="2128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2548255"/>
                    </a:xfrm>
                    <a:prstGeom prst="rect">
                      <a:avLst/>
                    </a:prstGeom>
                    <a:noFill/>
                  </pic:spPr>
                </pic:pic>
              </a:graphicData>
            </a:graphic>
            <wp14:sizeRelH relativeFrom="page">
              <wp14:pctWidth>0</wp14:pctWidth>
            </wp14:sizeRelH>
            <wp14:sizeRelV relativeFrom="page">
              <wp14:pctHeight>0</wp14:pctHeight>
            </wp14:sizeRelV>
          </wp:anchor>
        </w:drawing>
      </w:r>
    </w:p>
    <w:p w14:paraId="4AAB62C4" w14:textId="77777777" w:rsidR="00602A11" w:rsidRDefault="00602A11" w:rsidP="003D01D1">
      <w:pPr>
        <w:spacing w:line="360" w:lineRule="auto"/>
        <w:ind w:right="1982"/>
        <w:jc w:val="both"/>
        <w:rPr>
          <w:rFonts w:ascii="Arial" w:hAnsi="Arial" w:cs="Arial"/>
        </w:rPr>
      </w:pPr>
    </w:p>
    <w:p w14:paraId="2BF8C3E8" w14:textId="77777777" w:rsidR="00602A11" w:rsidRDefault="00602A11" w:rsidP="003D01D1">
      <w:pPr>
        <w:spacing w:line="360" w:lineRule="auto"/>
        <w:ind w:right="1982"/>
        <w:jc w:val="both"/>
        <w:rPr>
          <w:rFonts w:ascii="Arial" w:hAnsi="Arial" w:cs="Arial"/>
        </w:rPr>
      </w:pPr>
    </w:p>
    <w:p w14:paraId="018078CC" w14:textId="77777777" w:rsidR="00602A11" w:rsidRDefault="00602A11" w:rsidP="003D01D1">
      <w:pPr>
        <w:spacing w:line="360" w:lineRule="auto"/>
        <w:ind w:right="1982"/>
        <w:jc w:val="both"/>
        <w:rPr>
          <w:rFonts w:ascii="Arial" w:hAnsi="Arial" w:cs="Arial"/>
        </w:rPr>
      </w:pPr>
    </w:p>
    <w:p w14:paraId="7A1D03F4" w14:textId="77777777" w:rsidR="00602A11" w:rsidRDefault="00602A11" w:rsidP="003D01D1">
      <w:pPr>
        <w:spacing w:line="360" w:lineRule="auto"/>
        <w:ind w:right="1982"/>
        <w:jc w:val="both"/>
        <w:rPr>
          <w:rFonts w:ascii="Arial" w:hAnsi="Arial" w:cs="Arial"/>
        </w:rPr>
      </w:pPr>
    </w:p>
    <w:p w14:paraId="462DAF56" w14:textId="77777777" w:rsidR="00602A11" w:rsidRDefault="00602A11" w:rsidP="003D01D1">
      <w:pPr>
        <w:spacing w:line="360" w:lineRule="auto"/>
        <w:ind w:right="1982"/>
        <w:jc w:val="both"/>
        <w:rPr>
          <w:rFonts w:ascii="Arial" w:hAnsi="Arial" w:cs="Arial"/>
        </w:rPr>
      </w:pPr>
    </w:p>
    <w:p w14:paraId="5ED356EC" w14:textId="45375EDD" w:rsidR="00B63C19" w:rsidRDefault="00B63C19" w:rsidP="003D01D1">
      <w:pPr>
        <w:spacing w:line="360" w:lineRule="auto"/>
        <w:ind w:right="1982"/>
        <w:jc w:val="both"/>
        <w:rPr>
          <w:rFonts w:ascii="Arial" w:hAnsi="Arial" w:cs="Arial"/>
        </w:rPr>
      </w:pPr>
      <w:r>
        <w:rPr>
          <w:rFonts w:ascii="Arial" w:hAnsi="Arial" w:cs="Arial"/>
        </w:rPr>
        <w:t xml:space="preserve">The new concealed door hinge Roto “Solid C 7.140” for aluminium main doors with </w:t>
      </w:r>
      <w:r w:rsidRPr="00B63C19">
        <w:rPr>
          <w:rFonts w:ascii="Arial" w:hAnsi="Arial" w:cs="Arial"/>
        </w:rPr>
        <w:t>self-lubricating bush</w:t>
      </w:r>
      <w:r>
        <w:rPr>
          <w:rFonts w:ascii="Arial" w:hAnsi="Arial" w:cs="Arial"/>
        </w:rPr>
        <w:t xml:space="preserve">: </w:t>
      </w:r>
      <w:r w:rsidRPr="00B63C19">
        <w:rPr>
          <w:rFonts w:ascii="Arial" w:hAnsi="Arial" w:cs="Arial"/>
        </w:rPr>
        <w:t>maintenance-free, easy to install</w:t>
      </w:r>
      <w:r>
        <w:rPr>
          <w:rFonts w:ascii="Arial" w:hAnsi="Arial" w:cs="Arial"/>
        </w:rPr>
        <w:t>,</w:t>
      </w:r>
      <w:r w:rsidRPr="00B63C19">
        <w:rPr>
          <w:rFonts w:ascii="Arial" w:hAnsi="Arial" w:cs="Arial"/>
        </w:rPr>
        <w:t xml:space="preserve"> centrally adjustable</w:t>
      </w:r>
      <w:r>
        <w:rPr>
          <w:rFonts w:ascii="Arial" w:hAnsi="Arial" w:cs="Arial"/>
        </w:rPr>
        <w:t>.</w:t>
      </w:r>
    </w:p>
    <w:p w14:paraId="60795895" w14:textId="77777777" w:rsidR="00B63C19" w:rsidRDefault="00B63C19" w:rsidP="003D01D1">
      <w:pPr>
        <w:tabs>
          <w:tab w:val="right" w:pos="6804"/>
        </w:tabs>
        <w:spacing w:line="360" w:lineRule="auto"/>
        <w:ind w:right="1982"/>
        <w:jc w:val="both"/>
        <w:rPr>
          <w:rFonts w:ascii="Arial" w:hAnsi="Arial" w:cs="Arial"/>
          <w:b/>
        </w:rPr>
      </w:pPr>
    </w:p>
    <w:p w14:paraId="7670B9C9" w14:textId="06C7E15B" w:rsidR="003D01D1" w:rsidRPr="00C82306" w:rsidRDefault="003D01D1" w:rsidP="003D01D1">
      <w:pPr>
        <w:tabs>
          <w:tab w:val="right" w:pos="6804"/>
        </w:tabs>
        <w:spacing w:line="360" w:lineRule="auto"/>
        <w:ind w:right="1982"/>
        <w:jc w:val="both"/>
        <w:rPr>
          <w:rFonts w:ascii="Arial" w:hAnsi="Arial" w:cs="Arial"/>
        </w:rPr>
      </w:pPr>
      <w:r>
        <w:rPr>
          <w:rFonts w:ascii="Arial" w:hAnsi="Arial" w:cs="Arial"/>
          <w:b/>
        </w:rPr>
        <w:t>Photo:</w:t>
      </w:r>
      <w:r>
        <w:rPr>
          <w:rFonts w:ascii="Arial" w:hAnsi="Arial" w:cs="Arial"/>
        </w:rPr>
        <w:t xml:space="preserve"> Roto</w:t>
      </w:r>
      <w:r>
        <w:rPr>
          <w:rFonts w:ascii="Arial" w:hAnsi="Arial" w:cs="Arial"/>
        </w:rPr>
        <w:tab/>
      </w:r>
      <w:r w:rsidR="002A6B02" w:rsidRPr="002A6B02">
        <w:rPr>
          <w:rFonts w:ascii="Arial" w:eastAsia="Times" w:hAnsi="Arial"/>
          <w:b/>
        </w:rPr>
        <w:t>Roto_Solid_C_Rahmen_und_Fluegelband.jpg</w:t>
      </w:r>
    </w:p>
    <w:p w14:paraId="5D944995" w14:textId="77777777" w:rsidR="003D01D1" w:rsidRDefault="003D01D1" w:rsidP="003D01D1">
      <w:pPr>
        <w:spacing w:line="360" w:lineRule="auto"/>
        <w:ind w:right="1982"/>
        <w:jc w:val="both"/>
        <w:rPr>
          <w:rFonts w:ascii="Arial" w:hAnsi="Arial"/>
        </w:rPr>
      </w:pPr>
    </w:p>
    <w:p w14:paraId="5DFDB6B2" w14:textId="628A165C" w:rsidR="00373D13" w:rsidRDefault="00373D13" w:rsidP="00373D13">
      <w:pPr>
        <w:spacing w:line="360" w:lineRule="auto"/>
        <w:ind w:right="1982"/>
        <w:jc w:val="both"/>
        <w:rPr>
          <w:rFonts w:ascii="Arial" w:hAnsi="Arial"/>
          <w:sz w:val="17"/>
        </w:rPr>
      </w:pPr>
      <w:r>
        <w:rPr>
          <w:rFonts w:ascii="Arial" w:hAnsi="Arial"/>
          <w:sz w:val="17"/>
        </w:rPr>
        <w:t>Print free – copy requested</w:t>
      </w:r>
    </w:p>
    <w:p w14:paraId="425006F3" w14:textId="77777777" w:rsidR="004B0DED" w:rsidRPr="00C923A0" w:rsidRDefault="004B0DED" w:rsidP="00373D13">
      <w:pPr>
        <w:spacing w:line="360" w:lineRule="auto"/>
        <w:ind w:right="1982"/>
        <w:jc w:val="both"/>
        <w:rPr>
          <w:rFonts w:ascii="Arial" w:hAnsi="Arial"/>
          <w:sz w:val="17"/>
        </w:rPr>
      </w:pPr>
    </w:p>
    <w:p w14:paraId="389AAB98" w14:textId="12D469D3" w:rsidR="005B337E" w:rsidRDefault="005B337E" w:rsidP="005B337E">
      <w:pPr>
        <w:spacing w:line="240" w:lineRule="exact"/>
        <w:ind w:right="1985"/>
        <w:jc w:val="both"/>
        <w:rPr>
          <w:rFonts w:ascii="Arial" w:hAnsi="Arial"/>
          <w:sz w:val="17"/>
        </w:rPr>
      </w:pPr>
      <w:r>
        <w:rPr>
          <w:rFonts w:ascii="Arial" w:hAnsi="Arial"/>
          <w:b/>
          <w:sz w:val="17"/>
        </w:rPr>
        <w:t xml:space="preserve">Publisher: </w:t>
      </w:r>
      <w:r>
        <w:rPr>
          <w:rFonts w:ascii="Arial" w:hAnsi="Arial"/>
          <w:sz w:val="17"/>
        </w:rPr>
        <w:t xml:space="preserve">Roto Frank AG • Wilhelm-Frank-Platz 1 • 70771 Leinfelden-Echterdingen • Germany </w:t>
      </w:r>
      <w:proofErr w:type="gramStart"/>
      <w:r w:rsidR="00F0691F" w:rsidRPr="00F0691F">
        <w:rPr>
          <w:rFonts w:ascii="Arial" w:hAnsi="Arial"/>
          <w:sz w:val="17"/>
        </w:rPr>
        <w:t>•</w:t>
      </w:r>
      <w:r w:rsidR="00BE1798">
        <w:rPr>
          <w:rFonts w:ascii="Arial" w:hAnsi="Arial"/>
          <w:sz w:val="17"/>
        </w:rPr>
        <w:t xml:space="preserve"> </w:t>
      </w:r>
      <w:r>
        <w:rPr>
          <w:rFonts w:ascii="Arial" w:hAnsi="Arial"/>
          <w:sz w:val="17"/>
        </w:rPr>
        <w:t xml:space="preserve"> Tel</w:t>
      </w:r>
      <w:proofErr w:type="gramEnd"/>
      <w:r>
        <w:rPr>
          <w:rFonts w:ascii="Arial" w:hAnsi="Arial"/>
          <w:sz w:val="17"/>
        </w:rPr>
        <w:t xml:space="preserve">. +49 711 7598 0 • Fax +49 711 7598 253 • </w:t>
      </w:r>
      <w:hyperlink r:id="rId9" w:history="1">
        <w:r w:rsidR="004B0DED" w:rsidRPr="004B0DED">
          <w:rPr>
            <w:rStyle w:val="Hyperlink"/>
            <w:rFonts w:ascii="Arial" w:hAnsi="Arial"/>
            <w:color w:val="auto"/>
            <w:sz w:val="17"/>
            <w:u w:val="none"/>
          </w:rPr>
          <w:t>info@roto-frank.com</w:t>
        </w:r>
      </w:hyperlink>
    </w:p>
    <w:p w14:paraId="4C71E676" w14:textId="5F0CC9EF" w:rsidR="004B0DED" w:rsidRPr="00C923A0" w:rsidRDefault="004B0DED" w:rsidP="005B337E">
      <w:pPr>
        <w:spacing w:line="240" w:lineRule="exact"/>
        <w:ind w:right="1985"/>
        <w:jc w:val="both"/>
        <w:rPr>
          <w:rFonts w:ascii="Arial" w:hAnsi="Arial"/>
          <w:sz w:val="17"/>
        </w:rPr>
      </w:pPr>
      <w:r w:rsidRPr="004B0DED">
        <w:rPr>
          <w:rFonts w:ascii="Arial" w:hAnsi="Arial"/>
          <w:b/>
          <w:sz w:val="17"/>
        </w:rPr>
        <w:t>Editor</w:t>
      </w:r>
      <w:r w:rsidRPr="004B0DED">
        <w:rPr>
          <w:rFonts w:ascii="Arial" w:hAnsi="Arial"/>
          <w:sz w:val="17"/>
        </w:rPr>
        <w:t xml:space="preserve">: Dr </w:t>
      </w:r>
      <w:proofErr w:type="spellStart"/>
      <w:r w:rsidRPr="004B0DED">
        <w:rPr>
          <w:rFonts w:ascii="Arial" w:hAnsi="Arial"/>
          <w:sz w:val="17"/>
        </w:rPr>
        <w:t>Sälzer</w:t>
      </w:r>
      <w:proofErr w:type="spellEnd"/>
      <w:r w:rsidRPr="004B0DED">
        <w:rPr>
          <w:rFonts w:ascii="Arial" w:hAnsi="Arial"/>
          <w:sz w:val="17"/>
        </w:rPr>
        <w:t xml:space="preserve"> </w:t>
      </w:r>
      <w:proofErr w:type="spellStart"/>
      <w:r w:rsidRPr="004B0DED">
        <w:rPr>
          <w:rFonts w:ascii="Arial" w:hAnsi="Arial"/>
          <w:sz w:val="17"/>
        </w:rPr>
        <w:t>Pressedienst</w:t>
      </w:r>
      <w:proofErr w:type="spellEnd"/>
      <w:r w:rsidRPr="004B0DED">
        <w:rPr>
          <w:rFonts w:ascii="Arial" w:hAnsi="Arial"/>
          <w:sz w:val="17"/>
        </w:rPr>
        <w:t xml:space="preserve"> • Lensbachstraße 10 • 52159 Roetgen • Germany   Tel.: +49 (0) 247</w:t>
      </w:r>
      <w:bookmarkStart w:id="0" w:name="_GoBack"/>
      <w:bookmarkEnd w:id="0"/>
      <w:r w:rsidRPr="004B0DED">
        <w:rPr>
          <w:rFonts w:ascii="Arial" w:hAnsi="Arial"/>
          <w:sz w:val="17"/>
        </w:rPr>
        <w:t>1 92128-65 • Fax: +49 (0) 2471 92128-67 • info@drsaelzer-pressedienst.de</w:t>
      </w:r>
    </w:p>
    <w:sectPr w:rsidR="004B0DED" w:rsidRPr="00C923A0" w:rsidSect="00373D13">
      <w:headerReference w:type="default" r:id="rId10"/>
      <w:footerReference w:type="even" r:id="rId11"/>
      <w:footerReference w:type="default" r:id="rId12"/>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DFA76" w14:textId="77777777" w:rsidR="009F7EC7" w:rsidRDefault="009F7EC7">
      <w:r>
        <w:separator/>
      </w:r>
    </w:p>
  </w:endnote>
  <w:endnote w:type="continuationSeparator" w:id="0">
    <w:p w14:paraId="6458CD2A" w14:textId="77777777" w:rsidR="009F7EC7" w:rsidRDefault="009F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4B0DED">
      <w:rPr>
        <w:rStyle w:val="Seitenzahl"/>
        <w:rFonts w:ascii="Arial" w:hAnsi="Arial"/>
        <w:noProof/>
        <w:sz w:val="18"/>
      </w:rPr>
      <w:t>3</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4B0DED">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A8AA9" w14:textId="77777777" w:rsidR="009F7EC7" w:rsidRDefault="009F7EC7">
      <w:r>
        <w:separator/>
      </w:r>
    </w:p>
  </w:footnote>
  <w:footnote w:type="continuationSeparator" w:id="0">
    <w:p w14:paraId="43392223" w14:textId="77777777" w:rsidR="009F7EC7" w:rsidRDefault="009F7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554B8"/>
    <w:rsid w:val="0005795A"/>
    <w:rsid w:val="000649BD"/>
    <w:rsid w:val="00071B22"/>
    <w:rsid w:val="00080774"/>
    <w:rsid w:val="0009177E"/>
    <w:rsid w:val="000971A0"/>
    <w:rsid w:val="000A5E46"/>
    <w:rsid w:val="000B06A4"/>
    <w:rsid w:val="000B5DAA"/>
    <w:rsid w:val="000C158B"/>
    <w:rsid w:val="000C1E7A"/>
    <w:rsid w:val="000C4F11"/>
    <w:rsid w:val="000C621F"/>
    <w:rsid w:val="000D16CB"/>
    <w:rsid w:val="000D486A"/>
    <w:rsid w:val="000E1AD6"/>
    <w:rsid w:val="000F15E2"/>
    <w:rsid w:val="0010070E"/>
    <w:rsid w:val="0011060F"/>
    <w:rsid w:val="0011299E"/>
    <w:rsid w:val="00113E1D"/>
    <w:rsid w:val="00114C47"/>
    <w:rsid w:val="00120B3F"/>
    <w:rsid w:val="00123ACD"/>
    <w:rsid w:val="00126EC4"/>
    <w:rsid w:val="001700DF"/>
    <w:rsid w:val="001726F2"/>
    <w:rsid w:val="00180777"/>
    <w:rsid w:val="00186D9F"/>
    <w:rsid w:val="00195BBA"/>
    <w:rsid w:val="001A74CA"/>
    <w:rsid w:val="001C726F"/>
    <w:rsid w:val="001D5EA1"/>
    <w:rsid w:val="001E0469"/>
    <w:rsid w:val="001E3244"/>
    <w:rsid w:val="001E6184"/>
    <w:rsid w:val="001E7F97"/>
    <w:rsid w:val="001F34C1"/>
    <w:rsid w:val="00201F02"/>
    <w:rsid w:val="0020248F"/>
    <w:rsid w:val="00206081"/>
    <w:rsid w:val="002231C2"/>
    <w:rsid w:val="00235FEF"/>
    <w:rsid w:val="00237218"/>
    <w:rsid w:val="00237AE8"/>
    <w:rsid w:val="00262EF8"/>
    <w:rsid w:val="00270FFA"/>
    <w:rsid w:val="0027233D"/>
    <w:rsid w:val="0028704A"/>
    <w:rsid w:val="00292D0C"/>
    <w:rsid w:val="00297934"/>
    <w:rsid w:val="002A51CF"/>
    <w:rsid w:val="002A6B02"/>
    <w:rsid w:val="002B5D84"/>
    <w:rsid w:val="002C1AFA"/>
    <w:rsid w:val="002C53F7"/>
    <w:rsid w:val="002D75B5"/>
    <w:rsid w:val="002F5A75"/>
    <w:rsid w:val="00315B64"/>
    <w:rsid w:val="00325974"/>
    <w:rsid w:val="0034152C"/>
    <w:rsid w:val="00343576"/>
    <w:rsid w:val="00351BE5"/>
    <w:rsid w:val="00356000"/>
    <w:rsid w:val="00364D6C"/>
    <w:rsid w:val="00373D13"/>
    <w:rsid w:val="003754AF"/>
    <w:rsid w:val="0038229F"/>
    <w:rsid w:val="0038773D"/>
    <w:rsid w:val="00392493"/>
    <w:rsid w:val="003A3684"/>
    <w:rsid w:val="003C2B1E"/>
    <w:rsid w:val="003D01D1"/>
    <w:rsid w:val="003F5F55"/>
    <w:rsid w:val="00402C32"/>
    <w:rsid w:val="00404A14"/>
    <w:rsid w:val="004126E3"/>
    <w:rsid w:val="00412E71"/>
    <w:rsid w:val="00425420"/>
    <w:rsid w:val="0043716B"/>
    <w:rsid w:val="00461768"/>
    <w:rsid w:val="00482348"/>
    <w:rsid w:val="00484454"/>
    <w:rsid w:val="0048560B"/>
    <w:rsid w:val="0048623E"/>
    <w:rsid w:val="004931ED"/>
    <w:rsid w:val="00497D85"/>
    <w:rsid w:val="004A2F77"/>
    <w:rsid w:val="004B057E"/>
    <w:rsid w:val="004B0DED"/>
    <w:rsid w:val="004B1D67"/>
    <w:rsid w:val="004D2B2F"/>
    <w:rsid w:val="004E3B5A"/>
    <w:rsid w:val="004F0451"/>
    <w:rsid w:val="004F1426"/>
    <w:rsid w:val="004F243E"/>
    <w:rsid w:val="004F4757"/>
    <w:rsid w:val="00500357"/>
    <w:rsid w:val="00502D34"/>
    <w:rsid w:val="00504700"/>
    <w:rsid w:val="00513649"/>
    <w:rsid w:val="00517C13"/>
    <w:rsid w:val="0052505E"/>
    <w:rsid w:val="00527FCA"/>
    <w:rsid w:val="00530185"/>
    <w:rsid w:val="00534797"/>
    <w:rsid w:val="00535639"/>
    <w:rsid w:val="005410CC"/>
    <w:rsid w:val="0055325C"/>
    <w:rsid w:val="0055418E"/>
    <w:rsid w:val="00570B35"/>
    <w:rsid w:val="00570C5F"/>
    <w:rsid w:val="00586762"/>
    <w:rsid w:val="00592468"/>
    <w:rsid w:val="005A5DE3"/>
    <w:rsid w:val="005B337E"/>
    <w:rsid w:val="005D0220"/>
    <w:rsid w:val="005D061D"/>
    <w:rsid w:val="005D19B9"/>
    <w:rsid w:val="005E18FB"/>
    <w:rsid w:val="005E5A77"/>
    <w:rsid w:val="005E62C1"/>
    <w:rsid w:val="00602A11"/>
    <w:rsid w:val="006225A5"/>
    <w:rsid w:val="00624257"/>
    <w:rsid w:val="00636994"/>
    <w:rsid w:val="00641654"/>
    <w:rsid w:val="006437F8"/>
    <w:rsid w:val="00643899"/>
    <w:rsid w:val="0065552A"/>
    <w:rsid w:val="00696749"/>
    <w:rsid w:val="006A10A2"/>
    <w:rsid w:val="006B2B3A"/>
    <w:rsid w:val="006B398E"/>
    <w:rsid w:val="006C6A22"/>
    <w:rsid w:val="006D0692"/>
    <w:rsid w:val="006E2C1D"/>
    <w:rsid w:val="006E7280"/>
    <w:rsid w:val="006F0095"/>
    <w:rsid w:val="00734583"/>
    <w:rsid w:val="007354D3"/>
    <w:rsid w:val="00737E97"/>
    <w:rsid w:val="00742ACA"/>
    <w:rsid w:val="00746ABC"/>
    <w:rsid w:val="00753ED7"/>
    <w:rsid w:val="0075640F"/>
    <w:rsid w:val="00770B3D"/>
    <w:rsid w:val="00771B1E"/>
    <w:rsid w:val="00773BE2"/>
    <w:rsid w:val="00775CC9"/>
    <w:rsid w:val="00785DA1"/>
    <w:rsid w:val="00787022"/>
    <w:rsid w:val="00787075"/>
    <w:rsid w:val="007A5185"/>
    <w:rsid w:val="007A5380"/>
    <w:rsid w:val="007A5EAC"/>
    <w:rsid w:val="007B0759"/>
    <w:rsid w:val="007B0EA7"/>
    <w:rsid w:val="007B352E"/>
    <w:rsid w:val="007C13EA"/>
    <w:rsid w:val="007D32D1"/>
    <w:rsid w:val="007D3536"/>
    <w:rsid w:val="007D37A9"/>
    <w:rsid w:val="00802B9D"/>
    <w:rsid w:val="008202D7"/>
    <w:rsid w:val="00821479"/>
    <w:rsid w:val="00827124"/>
    <w:rsid w:val="008302A2"/>
    <w:rsid w:val="0083306D"/>
    <w:rsid w:val="00833EB4"/>
    <w:rsid w:val="00834F6F"/>
    <w:rsid w:val="0084613C"/>
    <w:rsid w:val="00873A21"/>
    <w:rsid w:val="008801BD"/>
    <w:rsid w:val="008A0843"/>
    <w:rsid w:val="008A6669"/>
    <w:rsid w:val="008A787C"/>
    <w:rsid w:val="008B4E37"/>
    <w:rsid w:val="008B63C9"/>
    <w:rsid w:val="008D1C18"/>
    <w:rsid w:val="008E2943"/>
    <w:rsid w:val="008E5459"/>
    <w:rsid w:val="008F0B8D"/>
    <w:rsid w:val="009056D1"/>
    <w:rsid w:val="00911527"/>
    <w:rsid w:val="00920D2D"/>
    <w:rsid w:val="009230D5"/>
    <w:rsid w:val="00926DD9"/>
    <w:rsid w:val="0093378C"/>
    <w:rsid w:val="00950438"/>
    <w:rsid w:val="00950F11"/>
    <w:rsid w:val="0095554D"/>
    <w:rsid w:val="00964C48"/>
    <w:rsid w:val="009811E5"/>
    <w:rsid w:val="009C2111"/>
    <w:rsid w:val="009C2746"/>
    <w:rsid w:val="009C5337"/>
    <w:rsid w:val="009D7878"/>
    <w:rsid w:val="009E356E"/>
    <w:rsid w:val="009E7F44"/>
    <w:rsid w:val="009F7EC7"/>
    <w:rsid w:val="00A01848"/>
    <w:rsid w:val="00A029D9"/>
    <w:rsid w:val="00A046DF"/>
    <w:rsid w:val="00A14FDE"/>
    <w:rsid w:val="00A25656"/>
    <w:rsid w:val="00A3250B"/>
    <w:rsid w:val="00A32C09"/>
    <w:rsid w:val="00A33CA9"/>
    <w:rsid w:val="00A41CE6"/>
    <w:rsid w:val="00A4253B"/>
    <w:rsid w:val="00A45D6D"/>
    <w:rsid w:val="00A472A7"/>
    <w:rsid w:val="00A533E0"/>
    <w:rsid w:val="00A57986"/>
    <w:rsid w:val="00A57C65"/>
    <w:rsid w:val="00A621CC"/>
    <w:rsid w:val="00A819C3"/>
    <w:rsid w:val="00A878B8"/>
    <w:rsid w:val="00A97D43"/>
    <w:rsid w:val="00AA15CC"/>
    <w:rsid w:val="00AA1858"/>
    <w:rsid w:val="00AC52D3"/>
    <w:rsid w:val="00AC6556"/>
    <w:rsid w:val="00AD1F51"/>
    <w:rsid w:val="00AD3988"/>
    <w:rsid w:val="00AE3149"/>
    <w:rsid w:val="00AE5860"/>
    <w:rsid w:val="00AE6116"/>
    <w:rsid w:val="00AE67D0"/>
    <w:rsid w:val="00AF0CE5"/>
    <w:rsid w:val="00AF46D0"/>
    <w:rsid w:val="00B059FC"/>
    <w:rsid w:val="00B346B5"/>
    <w:rsid w:val="00B35FF9"/>
    <w:rsid w:val="00B4464C"/>
    <w:rsid w:val="00B53227"/>
    <w:rsid w:val="00B63C19"/>
    <w:rsid w:val="00B93AE6"/>
    <w:rsid w:val="00BA462F"/>
    <w:rsid w:val="00BD2688"/>
    <w:rsid w:val="00BE158A"/>
    <w:rsid w:val="00BE1798"/>
    <w:rsid w:val="00BE6A91"/>
    <w:rsid w:val="00BE6BFB"/>
    <w:rsid w:val="00BF41C3"/>
    <w:rsid w:val="00C0386C"/>
    <w:rsid w:val="00C14F72"/>
    <w:rsid w:val="00C205D5"/>
    <w:rsid w:val="00C2291A"/>
    <w:rsid w:val="00C2460B"/>
    <w:rsid w:val="00C25B3B"/>
    <w:rsid w:val="00C31ED1"/>
    <w:rsid w:val="00C373A6"/>
    <w:rsid w:val="00C42EF7"/>
    <w:rsid w:val="00C43475"/>
    <w:rsid w:val="00C43A17"/>
    <w:rsid w:val="00C46B48"/>
    <w:rsid w:val="00C52D9C"/>
    <w:rsid w:val="00C57D64"/>
    <w:rsid w:val="00C60148"/>
    <w:rsid w:val="00C60494"/>
    <w:rsid w:val="00C61B09"/>
    <w:rsid w:val="00C67A14"/>
    <w:rsid w:val="00C7724C"/>
    <w:rsid w:val="00C815F6"/>
    <w:rsid w:val="00C82306"/>
    <w:rsid w:val="00C923A0"/>
    <w:rsid w:val="00CA00F0"/>
    <w:rsid w:val="00CB7691"/>
    <w:rsid w:val="00CD0419"/>
    <w:rsid w:val="00CD78B8"/>
    <w:rsid w:val="00CE271D"/>
    <w:rsid w:val="00CE62E2"/>
    <w:rsid w:val="00CF1576"/>
    <w:rsid w:val="00CF4E8C"/>
    <w:rsid w:val="00CF7369"/>
    <w:rsid w:val="00D12942"/>
    <w:rsid w:val="00D164A2"/>
    <w:rsid w:val="00D25054"/>
    <w:rsid w:val="00D26BBE"/>
    <w:rsid w:val="00D349EE"/>
    <w:rsid w:val="00D43D7C"/>
    <w:rsid w:val="00D56CF3"/>
    <w:rsid w:val="00D60197"/>
    <w:rsid w:val="00D7087A"/>
    <w:rsid w:val="00D71934"/>
    <w:rsid w:val="00D73583"/>
    <w:rsid w:val="00D84127"/>
    <w:rsid w:val="00D9415D"/>
    <w:rsid w:val="00DA5E6F"/>
    <w:rsid w:val="00DB6D35"/>
    <w:rsid w:val="00DC6552"/>
    <w:rsid w:val="00DC6917"/>
    <w:rsid w:val="00DD1110"/>
    <w:rsid w:val="00DE7EFC"/>
    <w:rsid w:val="00DF0E5F"/>
    <w:rsid w:val="00E16981"/>
    <w:rsid w:val="00E2494C"/>
    <w:rsid w:val="00E3112C"/>
    <w:rsid w:val="00E32A43"/>
    <w:rsid w:val="00E33847"/>
    <w:rsid w:val="00E445F1"/>
    <w:rsid w:val="00E46390"/>
    <w:rsid w:val="00E528E6"/>
    <w:rsid w:val="00E85F5F"/>
    <w:rsid w:val="00E8647A"/>
    <w:rsid w:val="00E86B46"/>
    <w:rsid w:val="00E91351"/>
    <w:rsid w:val="00E979D9"/>
    <w:rsid w:val="00EA2212"/>
    <w:rsid w:val="00EC12C6"/>
    <w:rsid w:val="00ED48C8"/>
    <w:rsid w:val="00EF3BB3"/>
    <w:rsid w:val="00F0691F"/>
    <w:rsid w:val="00F13B82"/>
    <w:rsid w:val="00F173EB"/>
    <w:rsid w:val="00F36649"/>
    <w:rsid w:val="00F37ABB"/>
    <w:rsid w:val="00F40677"/>
    <w:rsid w:val="00F5265B"/>
    <w:rsid w:val="00F718B4"/>
    <w:rsid w:val="00F73B47"/>
    <w:rsid w:val="00F8135A"/>
    <w:rsid w:val="00F81AF5"/>
    <w:rsid w:val="00F93B1D"/>
    <w:rsid w:val="00F93D91"/>
    <w:rsid w:val="00FA43D5"/>
    <w:rsid w:val="00FB73A8"/>
    <w:rsid w:val="00FB7FBF"/>
    <w:rsid w:val="00FC1BB9"/>
    <w:rsid w:val="00FC4082"/>
    <w:rsid w:val="00FC462D"/>
    <w:rsid w:val="00FC6391"/>
    <w:rsid w:val="00FD1D36"/>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oto-fran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50</cp:revision>
  <cp:lastPrinted>2018-01-16T16:28:00Z</cp:lastPrinted>
  <dcterms:created xsi:type="dcterms:W3CDTF">2018-01-30T09:49:00Z</dcterms:created>
  <dcterms:modified xsi:type="dcterms:W3CDTF">2018-02-05T09:28:00Z</dcterms:modified>
</cp:coreProperties>
</file>