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B8" w:rsidRPr="00040A9A" w:rsidRDefault="00FC3C79" w:rsidP="00040A9A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:rsidR="003D74B8" w:rsidRPr="00040A9A" w:rsidRDefault="003D74B8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:rsidR="003D74B8" w:rsidRPr="00040A9A" w:rsidRDefault="003D74B8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:rsidR="003D74B8" w:rsidRPr="00040A9A" w:rsidRDefault="003D74B8" w:rsidP="00040A9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40A9A">
        <w:rPr>
          <w:rFonts w:ascii="Arial" w:hAnsi="Arial" w:cs="Arial"/>
          <w:b/>
          <w:lang w:val="hu-HU"/>
        </w:rPr>
        <w:t>Dátum:</w:t>
      </w:r>
      <w:r w:rsidRPr="00040A9A">
        <w:rPr>
          <w:rFonts w:ascii="Arial" w:hAnsi="Arial" w:cs="Arial"/>
          <w:lang w:val="hu-HU"/>
        </w:rPr>
        <w:t xml:space="preserve"> 2018. július 12.</w:t>
      </w:r>
    </w:p>
    <w:p w:rsidR="003D74B8" w:rsidRPr="00040A9A" w:rsidRDefault="003D74B8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040A9A" w:rsidRDefault="003D74B8" w:rsidP="00040A9A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Egy megoldás</w:t>
      </w:r>
      <w:r w:rsidRPr="00040A9A">
        <w:rPr>
          <w:rFonts w:ascii="Arial" w:hAnsi="Arial" w:cs="Arial"/>
          <w:sz w:val="21"/>
          <w:szCs w:val="21"/>
          <w:lang w:val="hu-HU"/>
        </w:rPr>
        <w:t xml:space="preserve">, </w:t>
      </w:r>
      <w:r>
        <w:rPr>
          <w:rFonts w:ascii="Arial" w:hAnsi="Arial" w:cs="Arial"/>
          <w:sz w:val="21"/>
          <w:szCs w:val="21"/>
          <w:lang w:val="hu-HU"/>
        </w:rPr>
        <w:t>több</w:t>
      </w:r>
      <w:r w:rsidRPr="00040A9A">
        <w:rPr>
          <w:rFonts w:ascii="Arial" w:hAnsi="Arial" w:cs="Arial"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>k</w:t>
      </w:r>
      <w:r w:rsidRPr="00040A9A">
        <w:rPr>
          <w:rFonts w:ascii="Arial" w:hAnsi="Arial" w:cs="Arial"/>
          <w:sz w:val="21"/>
          <w:szCs w:val="21"/>
          <w:lang w:val="hu-HU"/>
        </w:rPr>
        <w:t xml:space="preserve">now-how: </w:t>
      </w:r>
      <w:proofErr w:type="spellStart"/>
      <w:r w:rsidRPr="00040A9A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Pr="00040A9A">
        <w:rPr>
          <w:rFonts w:ascii="Arial" w:hAnsi="Arial" w:cs="Arial"/>
          <w:sz w:val="21"/>
          <w:szCs w:val="21"/>
          <w:lang w:val="hu-HU"/>
        </w:rPr>
        <w:t xml:space="preserve"> „</w:t>
      </w:r>
      <w:proofErr w:type="spellStart"/>
      <w:r w:rsidRPr="00040A9A">
        <w:rPr>
          <w:rFonts w:ascii="Arial" w:hAnsi="Arial" w:cs="Arial"/>
          <w:sz w:val="21"/>
          <w:szCs w:val="21"/>
          <w:lang w:val="hu-HU"/>
        </w:rPr>
        <w:t>Patio</w:t>
      </w:r>
      <w:proofErr w:type="spellEnd"/>
      <w:r w:rsidRPr="00040A9A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Pr="00040A9A">
        <w:rPr>
          <w:rFonts w:ascii="Arial" w:hAnsi="Arial" w:cs="Arial"/>
          <w:sz w:val="21"/>
          <w:szCs w:val="21"/>
          <w:lang w:val="hu-HU"/>
        </w:rPr>
        <w:t>Inowa</w:t>
      </w:r>
      <w:proofErr w:type="spellEnd"/>
      <w:r w:rsidRPr="00040A9A">
        <w:rPr>
          <w:rFonts w:ascii="Arial" w:hAnsi="Arial" w:cs="Arial"/>
          <w:sz w:val="21"/>
          <w:szCs w:val="21"/>
          <w:lang w:val="hu-HU"/>
        </w:rPr>
        <w:t xml:space="preserve">“ </w:t>
      </w:r>
      <w:r>
        <w:rPr>
          <w:rFonts w:ascii="Arial" w:hAnsi="Arial" w:cs="Arial"/>
          <w:sz w:val="21"/>
          <w:szCs w:val="21"/>
          <w:lang w:val="hu-HU"/>
        </w:rPr>
        <w:t>tolóablakokhoz és</w:t>
      </w:r>
      <w:r w:rsidR="007B5BE2">
        <w:rPr>
          <w:rFonts w:ascii="Arial" w:hAnsi="Arial" w:cs="Arial"/>
          <w:sz w:val="21"/>
          <w:szCs w:val="21"/>
          <w:lang w:val="hu-HU"/>
        </w:rPr>
        <w:br/>
      </w:r>
      <w:r>
        <w:rPr>
          <w:rFonts w:ascii="Arial" w:hAnsi="Arial" w:cs="Arial"/>
          <w:sz w:val="21"/>
          <w:szCs w:val="21"/>
          <w:lang w:val="hu-HU"/>
        </w:rPr>
        <w:t>–ajtókhoz fa-alumínium kivitelben</w:t>
      </w:r>
      <w:r w:rsidRPr="00040A9A">
        <w:rPr>
          <w:rFonts w:ascii="Arial" w:hAnsi="Arial" w:cs="Arial"/>
          <w:sz w:val="21"/>
          <w:szCs w:val="21"/>
          <w:lang w:val="hu-HU"/>
        </w:rPr>
        <w:t xml:space="preserve"> /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lang w:val="hu-HU"/>
        </w:rPr>
        <w:t>A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technológia éllovasai erős kínálatot </w:t>
      </w:r>
      <w:r w:rsidRPr="00040A9A">
        <w:rPr>
          <w:rFonts w:ascii="Arial" w:hAnsi="Arial" w:cs="Arial"/>
          <w:sz w:val="21"/>
          <w:szCs w:val="21"/>
          <w:lang w:val="hu-HU"/>
        </w:rPr>
        <w:t xml:space="preserve">teremtenek az ablakgyártók számára / Biztonságos működés / Hatékony a gyártásban és értékesítésben </w:t>
      </w:r>
    </w:p>
    <w:p w:rsidR="003D74B8" w:rsidRPr="00040A9A" w:rsidRDefault="003D74B8" w:rsidP="000D4F87">
      <w:pPr>
        <w:spacing w:line="360" w:lineRule="auto"/>
        <w:ind w:right="2035"/>
        <w:jc w:val="both"/>
        <w:rPr>
          <w:rFonts w:ascii="Arial" w:hAnsi="Arial" w:cs="Arial"/>
          <w:lang w:val="hu-HU"/>
        </w:rPr>
      </w:pPr>
    </w:p>
    <w:p w:rsidR="003D74B8" w:rsidRPr="00040A9A" w:rsidRDefault="003D74B8" w:rsidP="00040A9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/>
          <w:sz w:val="24"/>
          <w:szCs w:val="24"/>
          <w:lang w:val="hu-HU" w:eastAsia="ja-JP"/>
        </w:rPr>
      </w:pPr>
      <w:r w:rsidRPr="00040A9A">
        <w:rPr>
          <w:rFonts w:ascii="Arial" w:eastAsia="MS Mincho" w:hAnsi="Arial" w:cs="Arial"/>
          <w:b/>
          <w:sz w:val="24"/>
          <w:szCs w:val="24"/>
          <w:lang w:val="hu-HU" w:eastAsia="ja-JP"/>
        </w:rPr>
        <w:t>Technológiai partnerség a „</w:t>
      </w:r>
      <w:proofErr w:type="spellStart"/>
      <w:r w:rsidRPr="00040A9A">
        <w:rPr>
          <w:rFonts w:ascii="Arial" w:eastAsia="MS Mincho" w:hAnsi="Arial" w:cs="Arial"/>
          <w:b/>
          <w:sz w:val="24"/>
          <w:szCs w:val="24"/>
          <w:lang w:val="hu-HU" w:eastAsia="ja-JP"/>
        </w:rPr>
        <w:t>Patio</w:t>
      </w:r>
      <w:proofErr w:type="spellEnd"/>
      <w:r w:rsidRPr="00040A9A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proofErr w:type="spellStart"/>
      <w:r w:rsidRPr="00040A9A">
        <w:rPr>
          <w:rFonts w:ascii="Arial" w:eastAsia="MS Mincho" w:hAnsi="Arial" w:cs="Arial"/>
          <w:b/>
          <w:sz w:val="24"/>
          <w:szCs w:val="24"/>
          <w:lang w:val="hu-HU" w:eastAsia="ja-JP"/>
        </w:rPr>
        <w:t>Inowa</w:t>
      </w:r>
      <w:proofErr w:type="spellEnd"/>
      <w:r w:rsidRPr="00040A9A">
        <w:rPr>
          <w:rFonts w:ascii="Arial" w:eastAsia="MS Mincho" w:hAnsi="Arial" w:cs="Arial"/>
          <w:b/>
          <w:sz w:val="24"/>
          <w:szCs w:val="24"/>
          <w:lang w:val="hu-HU" w:eastAsia="ja-JP"/>
        </w:rPr>
        <w:t>“ toló rendszerekhez</w:t>
      </w:r>
    </w:p>
    <w:p w:rsidR="003D74B8" w:rsidRPr="00040A9A" w:rsidRDefault="003D74B8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:rsidR="003D74B8" w:rsidRPr="00040A9A" w:rsidRDefault="003D74B8" w:rsidP="002B3ECB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040A9A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Pr="00040A9A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Pr="00040A9A">
        <w:rPr>
          <w:rFonts w:ascii="Arial" w:hAnsi="Arial" w:cs="Arial"/>
          <w:b/>
          <w:i/>
          <w:lang w:val="hu-HU"/>
        </w:rPr>
        <w:t>rp</w:t>
      </w:r>
      <w:proofErr w:type="spellEnd"/>
      <w:r w:rsidRPr="00040A9A">
        <w:rPr>
          <w:rFonts w:ascii="Arial" w:hAnsi="Arial" w:cs="Arial"/>
          <w:b/>
          <w:i/>
          <w:lang w:val="hu-HU"/>
        </w:rPr>
        <w:t>)</w:t>
      </w:r>
      <w:r w:rsidRPr="00040A9A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 speciális feltételek speciális eszközöket és módokat igényelnek. Az egyre gyakoribb extrém éghajlati viszonyok között, mint például szél, vihar, jégeső vagy heves esőzés, valamint a speciális építészei előírások mellett a standard gyakran nem bizonyul elegendőnek a</w:t>
      </w:r>
      <w:r w:rsidR="008D0261">
        <w:rPr>
          <w:rFonts w:ascii="Arial" w:hAnsi="Arial" w:cs="Arial"/>
          <w:lang w:val="hu-HU"/>
        </w:rPr>
        <w:t xml:space="preserve"> nyílászárók</w:t>
      </w:r>
      <w:r>
        <w:rPr>
          <w:rFonts w:ascii="Arial" w:hAnsi="Arial" w:cs="Arial"/>
          <w:lang w:val="hu-HU"/>
        </w:rPr>
        <w:t xml:space="preserve"> terén. A hosszú távú kifogástalan működés biztosításához döntő fontosságú, hogy a különböző komponensek pontosan illeszkedjenek egymáshoz. Ezen elv alapján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négy ismert partnerrel közösen, a fa-alumínium szerkezetű, kiváló szigetelésű tolóablakok és –ajtókhoz való „</w:t>
      </w:r>
      <w:proofErr w:type="spellStart"/>
      <w:r>
        <w:rPr>
          <w:rFonts w:ascii="Arial" w:hAnsi="Arial" w:cs="Arial"/>
          <w:lang w:val="hu-HU"/>
        </w:rPr>
        <w:t>Patio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Inowa</w:t>
      </w:r>
      <w:proofErr w:type="spellEnd"/>
      <w:r>
        <w:rPr>
          <w:rFonts w:ascii="Arial" w:hAnsi="Arial" w:cs="Arial"/>
          <w:lang w:val="hu-HU"/>
        </w:rPr>
        <w:t xml:space="preserve">” </w:t>
      </w:r>
      <w:proofErr w:type="spellStart"/>
      <w:r>
        <w:rPr>
          <w:rFonts w:ascii="Arial" w:hAnsi="Arial" w:cs="Arial"/>
          <w:lang w:val="hu-HU"/>
        </w:rPr>
        <w:t>vasalat</w:t>
      </w:r>
      <w:r w:rsidR="00F468C7">
        <w:rPr>
          <w:rFonts w:ascii="Arial" w:hAnsi="Arial" w:cs="Arial"/>
          <w:lang w:val="hu-HU"/>
        </w:rPr>
        <w:t>hoz</w:t>
      </w:r>
      <w:proofErr w:type="spellEnd"/>
      <w:r>
        <w:rPr>
          <w:rFonts w:ascii="Arial" w:hAnsi="Arial" w:cs="Arial"/>
          <w:lang w:val="hu-HU"/>
        </w:rPr>
        <w:t xml:space="preserve"> egy több szempontból is megfelelő megoldást dolgozott ki</w:t>
      </w:r>
      <w:r w:rsidRPr="00040A9A">
        <w:rPr>
          <w:rFonts w:ascii="Arial" w:hAnsi="Arial" w:cs="Arial"/>
          <w:lang w:val="hu-HU"/>
        </w:rPr>
        <w:t>.</w:t>
      </w:r>
    </w:p>
    <w:p w:rsidR="003D74B8" w:rsidRPr="00040A9A" w:rsidRDefault="003D74B8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6B00A7" w:rsidRDefault="003D74B8" w:rsidP="00A979B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Gutmann</w:t>
      </w:r>
      <w:proofErr w:type="spellEnd"/>
      <w:r>
        <w:rPr>
          <w:rFonts w:ascii="Arial" w:hAnsi="Arial" w:cs="Arial"/>
          <w:lang w:val="hu-HU"/>
        </w:rPr>
        <w:t xml:space="preserve"> (alumínium profil</w:t>
      </w:r>
      <w:r w:rsidRPr="00040A9A">
        <w:rPr>
          <w:rFonts w:ascii="Arial" w:hAnsi="Arial" w:cs="Arial"/>
          <w:lang w:val="hu-HU"/>
        </w:rPr>
        <w:t xml:space="preserve">), </w:t>
      </w:r>
      <w:proofErr w:type="spellStart"/>
      <w:r w:rsidRPr="00040A9A">
        <w:rPr>
          <w:rFonts w:ascii="Arial" w:hAnsi="Arial" w:cs="Arial"/>
          <w:lang w:val="hu-HU"/>
        </w:rPr>
        <w:t>Deventer</w:t>
      </w:r>
      <w:proofErr w:type="spellEnd"/>
      <w:r w:rsidRPr="00040A9A">
        <w:rPr>
          <w:rFonts w:ascii="Arial" w:hAnsi="Arial" w:cs="Arial"/>
          <w:lang w:val="hu-HU"/>
        </w:rPr>
        <w:t xml:space="preserve"> (</w:t>
      </w:r>
      <w:r>
        <w:rPr>
          <w:rFonts w:ascii="Arial" w:hAnsi="Arial" w:cs="Arial"/>
          <w:lang w:val="hu-HU"/>
        </w:rPr>
        <w:t>tömítő</w:t>
      </w:r>
      <w:r w:rsidR="007B5BE2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profilok</w:t>
      </w:r>
      <w:r w:rsidRPr="00040A9A">
        <w:rPr>
          <w:rFonts w:ascii="Arial" w:hAnsi="Arial" w:cs="Arial"/>
          <w:lang w:val="hu-HU"/>
        </w:rPr>
        <w:t xml:space="preserve">), </w:t>
      </w:r>
      <w:proofErr w:type="spellStart"/>
      <w:r w:rsidRPr="00040A9A">
        <w:rPr>
          <w:rFonts w:ascii="Arial" w:hAnsi="Arial" w:cs="Arial"/>
          <w:lang w:val="hu-HU"/>
        </w:rPr>
        <w:t>Homag</w:t>
      </w:r>
      <w:proofErr w:type="spellEnd"/>
      <w:r w:rsidRPr="00040A9A">
        <w:rPr>
          <w:rFonts w:ascii="Arial" w:hAnsi="Arial" w:cs="Arial"/>
          <w:lang w:val="hu-HU"/>
        </w:rPr>
        <w:t xml:space="preserve"> (</w:t>
      </w:r>
      <w:r>
        <w:rPr>
          <w:rFonts w:ascii="Arial" w:hAnsi="Arial" w:cs="Arial"/>
          <w:lang w:val="hu-HU"/>
        </w:rPr>
        <w:t>famegmunkáló gépek és berendezések</w:t>
      </w:r>
      <w:r w:rsidRPr="00040A9A">
        <w:rPr>
          <w:rFonts w:ascii="Arial" w:hAnsi="Arial" w:cs="Arial"/>
          <w:lang w:val="hu-HU"/>
        </w:rPr>
        <w:t>)</w:t>
      </w:r>
      <w:r w:rsidRPr="002B3ECB">
        <w:rPr>
          <w:rFonts w:ascii="Arial" w:hAnsi="Arial" w:cs="Arial"/>
          <w:lang w:val="hu-HU"/>
        </w:rPr>
        <w:t xml:space="preserve"> valamint </w:t>
      </w:r>
      <w:r>
        <w:rPr>
          <w:rFonts w:ascii="Arial" w:hAnsi="Arial" w:cs="Arial"/>
          <w:lang w:val="hu-HU"/>
        </w:rPr>
        <w:t xml:space="preserve">a </w:t>
      </w:r>
      <w:proofErr w:type="spellStart"/>
      <w:r w:rsidRPr="002B3ECB">
        <w:rPr>
          <w:rFonts w:ascii="Arial" w:hAnsi="Arial" w:cs="Arial"/>
          <w:lang w:val="hu-HU"/>
        </w:rPr>
        <w:t>Leitz</w:t>
      </w:r>
      <w:proofErr w:type="spellEnd"/>
      <w:r w:rsidRPr="002B3ECB">
        <w:rPr>
          <w:rFonts w:ascii="Arial" w:hAnsi="Arial" w:cs="Arial"/>
          <w:lang w:val="hu-HU"/>
        </w:rPr>
        <w:t xml:space="preserve"> (</w:t>
      </w:r>
      <w:r>
        <w:rPr>
          <w:rFonts w:ascii="Arial" w:hAnsi="Arial" w:cs="Arial"/>
          <w:lang w:val="hu-HU"/>
        </w:rPr>
        <w:t>szerszámok</w:t>
      </w:r>
      <w:r w:rsidRPr="002B3ECB">
        <w:rPr>
          <w:rFonts w:ascii="Arial" w:hAnsi="Arial" w:cs="Arial"/>
          <w:lang w:val="hu-HU"/>
        </w:rPr>
        <w:t>) együttműködésével megvalósított fejlesztés</w:t>
      </w:r>
      <w:r>
        <w:rPr>
          <w:rFonts w:ascii="Arial" w:hAnsi="Arial" w:cs="Arial"/>
          <w:lang w:val="hu-HU"/>
        </w:rPr>
        <w:t xml:space="preserve">, az összes résztvevő intenzív koordinációja alapján, </w:t>
      </w:r>
      <w:r w:rsidR="00F468C7">
        <w:rPr>
          <w:rFonts w:ascii="Arial" w:hAnsi="Arial" w:cs="Arial"/>
          <w:lang w:val="hu-HU"/>
        </w:rPr>
        <w:t>egy</w:t>
      </w:r>
      <w:r>
        <w:rPr>
          <w:rFonts w:ascii="Arial" w:hAnsi="Arial" w:cs="Arial"/>
          <w:lang w:val="hu-HU"/>
        </w:rPr>
        <w:t xml:space="preserve"> „kifejezetten </w:t>
      </w:r>
      <w:r w:rsidRPr="006B00A7">
        <w:rPr>
          <w:rFonts w:ascii="Arial" w:hAnsi="Arial" w:cs="Arial"/>
          <w:lang w:val="hu-HU"/>
        </w:rPr>
        <w:t xml:space="preserve">gyakorlatorientált </w:t>
      </w:r>
      <w:r w:rsidR="00F468C7">
        <w:rPr>
          <w:rFonts w:ascii="Arial" w:hAnsi="Arial" w:cs="Arial"/>
          <w:lang w:val="hu-HU"/>
        </w:rPr>
        <w:t>megoldást</w:t>
      </w:r>
      <w:r w:rsidRPr="006B00A7">
        <w:rPr>
          <w:rFonts w:ascii="Arial" w:hAnsi="Arial" w:cs="Arial"/>
          <w:lang w:val="hu-HU"/>
        </w:rPr>
        <w:t xml:space="preserve">” jelent az ablakgyártók számára. Ehhez nagymértékben hozzájárult az a tény is, hogy a </w:t>
      </w:r>
      <w:r w:rsidR="00F468C7">
        <w:rPr>
          <w:rFonts w:ascii="Arial" w:hAnsi="Arial" w:cs="Arial"/>
          <w:lang w:val="hu-HU"/>
        </w:rPr>
        <w:t xml:space="preserve">nyílászáró </w:t>
      </w:r>
      <w:r w:rsidRPr="006B00A7">
        <w:rPr>
          <w:rFonts w:ascii="Arial" w:hAnsi="Arial" w:cs="Arial"/>
          <w:lang w:val="hu-HU"/>
        </w:rPr>
        <w:t>gyártás</w:t>
      </w:r>
      <w:r w:rsidR="00F468C7">
        <w:rPr>
          <w:rFonts w:ascii="Arial" w:hAnsi="Arial" w:cs="Arial"/>
          <w:lang w:val="hu-HU"/>
        </w:rPr>
        <w:t>ba történő implementációhoz</w:t>
      </w:r>
      <w:r w:rsidRPr="006B00A7">
        <w:rPr>
          <w:rFonts w:ascii="Arial" w:hAnsi="Arial" w:cs="Arial"/>
          <w:lang w:val="hu-HU"/>
        </w:rPr>
        <w:t xml:space="preserve"> egy jó hírnevű ablakgyártó vállalatot sikerült megnyerni</w:t>
      </w:r>
      <w:r>
        <w:rPr>
          <w:rFonts w:ascii="Arial" w:hAnsi="Arial" w:cs="Arial"/>
          <w:lang w:val="hu-HU"/>
        </w:rPr>
        <w:t>,</w:t>
      </w:r>
      <w:r w:rsidRPr="006B00A7">
        <w:rPr>
          <w:rFonts w:ascii="Arial" w:hAnsi="Arial" w:cs="Arial"/>
          <w:lang w:val="hu-HU"/>
        </w:rPr>
        <w:t xml:space="preserve"> az Erich </w:t>
      </w:r>
      <w:proofErr w:type="spellStart"/>
      <w:r w:rsidRPr="006B00A7">
        <w:rPr>
          <w:rFonts w:ascii="Arial" w:hAnsi="Arial" w:cs="Arial"/>
          <w:lang w:val="hu-HU"/>
        </w:rPr>
        <w:t>Schillinger</w:t>
      </w:r>
      <w:r>
        <w:rPr>
          <w:rFonts w:ascii="Arial" w:hAnsi="Arial" w:cs="Arial"/>
          <w:lang w:val="hu-HU"/>
        </w:rPr>
        <w:t>t</w:t>
      </w:r>
      <w:proofErr w:type="spellEnd"/>
      <w:r w:rsidRPr="006B00A7">
        <w:rPr>
          <w:rFonts w:ascii="Arial" w:hAnsi="Arial" w:cs="Arial"/>
          <w:lang w:val="hu-HU"/>
        </w:rPr>
        <w:t>.</w:t>
      </w:r>
    </w:p>
    <w:p w:rsidR="003D74B8" w:rsidRPr="006B00A7" w:rsidRDefault="003D74B8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720E2D" w:rsidRDefault="003D74B8" w:rsidP="00433687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 xml:space="preserve">A rendelkezésre álló vizsgálati bizonyítványok és egy oktatási segédanyag garantálja az éppoly biztonságos, mint amilyen hatékony </w:t>
      </w:r>
      <w:r w:rsidRPr="00720E2D">
        <w:rPr>
          <w:rFonts w:ascii="Arial" w:hAnsi="Arial" w:cs="Arial"/>
          <w:lang w:val="hu-HU"/>
        </w:rPr>
        <w:t xml:space="preserve">beszerzést, gyártást és bevezetést. Emellett a rendszer a tartós időjárás-állóság, kényelmes kezelés és dizájn miatt is igen meggyőző. </w:t>
      </w:r>
      <w:r>
        <w:rPr>
          <w:rFonts w:ascii="Arial" w:hAnsi="Arial" w:cs="Arial"/>
          <w:lang w:val="hu-HU"/>
        </w:rPr>
        <w:t xml:space="preserve">Az egyes komponensek pontos illeszkedése révén még nagyobb tömítettség érhető el – és a kényelmes kezelést szolgálva csökken a záráshoz szükséges erőkifejtés. A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innovatív, tokra merőleges záródási mozgása teszi lehetővé ezt a technológiai sajátosságot, és feleslegessé teszi a szárny </w:t>
      </w:r>
      <w:r w:rsidR="00032C6A">
        <w:rPr>
          <w:rFonts w:ascii="Arial" w:hAnsi="Arial" w:cs="Arial"/>
          <w:lang w:val="hu-HU"/>
        </w:rPr>
        <w:t>meg</w:t>
      </w:r>
      <w:r>
        <w:rPr>
          <w:rFonts w:ascii="Arial" w:hAnsi="Arial" w:cs="Arial"/>
          <w:lang w:val="hu-HU"/>
        </w:rPr>
        <w:t>emelését</w:t>
      </w:r>
      <w:r w:rsidRPr="00720E2D">
        <w:rPr>
          <w:rFonts w:ascii="Arial" w:hAnsi="Arial" w:cs="Arial"/>
          <w:lang w:val="hu-HU"/>
        </w:rPr>
        <w:t xml:space="preserve">. </w:t>
      </w:r>
    </w:p>
    <w:p w:rsidR="003D74B8" w:rsidRPr="00720E2D" w:rsidRDefault="003D74B8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267423" w:rsidRDefault="00F468C7" w:rsidP="00F468C7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468C7">
        <w:rPr>
          <w:rFonts w:ascii="Arial" w:hAnsi="Arial" w:cs="Arial"/>
          <w:lang w:val="hu-HU"/>
        </w:rPr>
        <w:t>A kiváló gördülési tulajdonsággal</w:t>
      </w:r>
      <w:r>
        <w:rPr>
          <w:rFonts w:ascii="Arial" w:hAnsi="Arial" w:cs="Arial"/>
          <w:lang w:val="hu-HU"/>
        </w:rPr>
        <w:t xml:space="preserve"> </w:t>
      </w:r>
      <w:r w:rsidRPr="00F468C7">
        <w:rPr>
          <w:rFonts w:ascii="Arial" w:hAnsi="Arial" w:cs="Arial"/>
          <w:lang w:val="hu-HU"/>
        </w:rPr>
        <w:t>rendelkező futóművek</w:t>
      </w:r>
      <w:r w:rsidR="003D74B8">
        <w:rPr>
          <w:rFonts w:ascii="Arial" w:hAnsi="Arial" w:cs="Arial"/>
          <w:lang w:val="hu-HU"/>
        </w:rPr>
        <w:t xml:space="preserve"> az akár 250 kg </w:t>
      </w:r>
      <w:r>
        <w:rPr>
          <w:rFonts w:ascii="Arial" w:hAnsi="Arial" w:cs="Arial"/>
          <w:lang w:val="hu-HU"/>
        </w:rPr>
        <w:t>tömegű szárnyak</w:t>
      </w:r>
      <w:r w:rsidR="003D74B8">
        <w:rPr>
          <w:rFonts w:ascii="Arial" w:hAnsi="Arial" w:cs="Arial"/>
          <w:lang w:val="hu-HU"/>
        </w:rPr>
        <w:t xml:space="preserve"> szinte erőkifejtéstől mentes, halk és súrlódásmentes nyitását, tolását és zárását teszik </w:t>
      </w:r>
      <w:r w:rsidR="003D74B8" w:rsidRPr="00267423">
        <w:rPr>
          <w:rFonts w:ascii="Arial" w:hAnsi="Arial" w:cs="Arial"/>
          <w:lang w:val="hu-HU"/>
        </w:rPr>
        <w:t xml:space="preserve">lehetővé. Emellett a tok külső szélességének ill. magasságának maximális mérete 3.000 ill. 2.600 mm lehet. A rejtett </w:t>
      </w:r>
      <w:proofErr w:type="spellStart"/>
      <w:r w:rsidR="003D74B8" w:rsidRPr="00267423">
        <w:rPr>
          <w:rFonts w:ascii="Arial" w:hAnsi="Arial" w:cs="Arial"/>
          <w:lang w:val="hu-HU"/>
        </w:rPr>
        <w:t>va</w:t>
      </w:r>
      <w:r w:rsidR="00032C6A">
        <w:rPr>
          <w:rFonts w:ascii="Arial" w:hAnsi="Arial" w:cs="Arial"/>
          <w:lang w:val="hu-HU"/>
        </w:rPr>
        <w:t>sa</w:t>
      </w:r>
      <w:r w:rsidR="003D74B8" w:rsidRPr="00267423">
        <w:rPr>
          <w:rFonts w:ascii="Arial" w:hAnsi="Arial" w:cs="Arial"/>
          <w:lang w:val="hu-HU"/>
        </w:rPr>
        <w:t>lat</w:t>
      </w:r>
      <w:proofErr w:type="spellEnd"/>
      <w:r>
        <w:rPr>
          <w:rFonts w:ascii="Arial" w:hAnsi="Arial" w:cs="Arial"/>
          <w:lang w:val="hu-HU"/>
        </w:rPr>
        <w:t xml:space="preserve"> </w:t>
      </w:r>
      <w:r w:rsidR="003D74B8" w:rsidRPr="00267423">
        <w:rPr>
          <w:rFonts w:ascii="Arial" w:hAnsi="Arial" w:cs="Arial"/>
          <w:lang w:val="hu-HU"/>
        </w:rPr>
        <w:t>technikának köszönhetően keskeny faprofilok is alkalmazhatók. Az eredmény teljes belmagasságú üvegfelületek világos</w:t>
      </w:r>
      <w:bookmarkStart w:id="0" w:name="_GoBack"/>
      <w:bookmarkEnd w:id="0"/>
      <w:r w:rsidR="003D74B8" w:rsidRPr="00267423">
        <w:rPr>
          <w:rFonts w:ascii="Arial" w:hAnsi="Arial" w:cs="Arial"/>
          <w:lang w:val="hu-HU"/>
        </w:rPr>
        <w:t xml:space="preserve"> belső terekhez és átlátszó homlokzatokhoz. </w:t>
      </w:r>
    </w:p>
    <w:p w:rsidR="003D74B8" w:rsidRPr="00267423" w:rsidRDefault="003D74B8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267423" w:rsidRDefault="003D74B8" w:rsidP="00547B59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Ahhoz, hogy a know-how csere előnyei a gyakorlatban teljes mértékben érvényesülhessenek, fontos még a különböző </w:t>
      </w:r>
      <w:r w:rsidR="00F468C7">
        <w:rPr>
          <w:rFonts w:ascii="Arial" w:hAnsi="Arial" w:cs="Arial"/>
          <w:lang w:val="hu-HU"/>
        </w:rPr>
        <w:t>alkatrészek</w:t>
      </w:r>
      <w:r>
        <w:rPr>
          <w:rFonts w:ascii="Arial" w:hAnsi="Arial" w:cs="Arial"/>
          <w:lang w:val="hu-HU"/>
        </w:rPr>
        <w:t xml:space="preserve"> megbízható rendelkezésre állása is. Ezt hangsúlyozza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az egyedi tulajdonságokkal rendelkező tolóablak és –ajtó megoldások bevezetésénél, és ennek során az együttműködő technológiai partnerek megfelelő értékesítési szervezetére hivatkozik: „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gyártók minden</w:t>
      </w:r>
      <w:r w:rsidR="00F468C7">
        <w:rPr>
          <w:rFonts w:ascii="Arial" w:hAnsi="Arial" w:cs="Arial"/>
          <w:lang w:val="hu-HU"/>
        </w:rPr>
        <w:t>t</w:t>
      </w:r>
      <w:r>
        <w:rPr>
          <w:rFonts w:ascii="Arial" w:hAnsi="Arial" w:cs="Arial"/>
          <w:lang w:val="hu-HU"/>
        </w:rPr>
        <w:t xml:space="preserve"> megkapnak általuk, amire szükségük van, és nem utolsósorban az azonnal működőképes rendszernek köszönhetően, a legrövidebb időn belül megkezdhető a gyártás és értékesítés. A megfelelő </w:t>
      </w:r>
      <w:r w:rsidR="007D036A">
        <w:rPr>
          <w:rFonts w:ascii="Arial" w:hAnsi="Arial" w:cs="Arial"/>
          <w:lang w:val="hu-HU"/>
        </w:rPr>
        <w:t>értékesítés</w:t>
      </w:r>
      <w:r>
        <w:rPr>
          <w:rFonts w:ascii="Arial" w:hAnsi="Arial" w:cs="Arial"/>
          <w:lang w:val="hu-HU"/>
        </w:rPr>
        <w:t xml:space="preserve"> lehetőségét is beleértve</w:t>
      </w:r>
      <w:r w:rsidRPr="00267423">
        <w:rPr>
          <w:rFonts w:ascii="Arial" w:hAnsi="Arial" w:cs="Arial"/>
          <w:lang w:val="hu-HU"/>
        </w:rPr>
        <w:t>.“</w:t>
      </w:r>
    </w:p>
    <w:p w:rsidR="003D74B8" w:rsidRPr="00267423" w:rsidRDefault="003D74B8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267423" w:rsidRDefault="003D74B8">
      <w:pPr>
        <w:rPr>
          <w:rFonts w:ascii="Arial" w:hAnsi="Arial" w:cs="Arial"/>
          <w:lang w:val="hu-HU"/>
        </w:rPr>
      </w:pPr>
    </w:p>
    <w:p w:rsidR="003D74B8" w:rsidRPr="00864830" w:rsidRDefault="003D74B8">
      <w:pPr>
        <w:rPr>
          <w:rFonts w:ascii="Arial" w:hAnsi="Arial" w:cs="Arial"/>
          <w:b/>
          <w:lang w:val="hu-HU"/>
        </w:rPr>
      </w:pPr>
      <w:r w:rsidRPr="00864830">
        <w:rPr>
          <w:rFonts w:ascii="Arial" w:hAnsi="Arial" w:cs="Arial"/>
          <w:b/>
          <w:lang w:val="hu-HU"/>
        </w:rPr>
        <w:lastRenderedPageBreak/>
        <w:t>Képaláírások</w:t>
      </w:r>
    </w:p>
    <w:p w:rsidR="003D74B8" w:rsidRPr="00864830" w:rsidRDefault="003D74B8">
      <w:pPr>
        <w:rPr>
          <w:rFonts w:ascii="Arial" w:hAnsi="Arial" w:cs="Arial"/>
          <w:lang w:val="hu-HU"/>
        </w:rPr>
      </w:pPr>
    </w:p>
    <w:p w:rsidR="003D74B8" w:rsidRPr="00864830" w:rsidRDefault="003D74B8">
      <w:pPr>
        <w:rPr>
          <w:rFonts w:ascii="Arial" w:hAnsi="Arial" w:cs="Arial"/>
          <w:lang w:val="hu-HU"/>
        </w:rPr>
      </w:pPr>
    </w:p>
    <w:p w:rsidR="003D74B8" w:rsidRPr="00864830" w:rsidRDefault="003D74B8" w:rsidP="00E74FB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864830">
        <w:rPr>
          <w:rFonts w:ascii="Arial" w:hAnsi="Arial" w:cs="Arial"/>
          <w:lang w:val="hu-HU"/>
        </w:rPr>
        <w:t>Költség- és időmegtakarítást ígér a</w:t>
      </w:r>
      <w:r w:rsidR="007D036A">
        <w:rPr>
          <w:rFonts w:ascii="Arial" w:hAnsi="Arial" w:cs="Arial"/>
          <w:lang w:val="hu-HU"/>
        </w:rPr>
        <w:t xml:space="preserve"> nyílászáró</w:t>
      </w:r>
      <w:r w:rsidRPr="00864830">
        <w:rPr>
          <w:rFonts w:ascii="Arial" w:hAnsi="Arial" w:cs="Arial"/>
          <w:lang w:val="hu-HU"/>
        </w:rPr>
        <w:t xml:space="preserve">gyártóknak, ugyanakkor arculatjavulást és forgalomnövekedést is: a </w:t>
      </w:r>
      <w:proofErr w:type="spellStart"/>
      <w:r w:rsidRPr="00864830">
        <w:rPr>
          <w:rFonts w:ascii="Arial" w:hAnsi="Arial" w:cs="Arial"/>
          <w:lang w:val="hu-HU"/>
        </w:rPr>
        <w:t>Roto</w:t>
      </w:r>
      <w:proofErr w:type="spellEnd"/>
      <w:r w:rsidRPr="00864830">
        <w:rPr>
          <w:rFonts w:ascii="Arial" w:hAnsi="Arial" w:cs="Arial"/>
          <w:lang w:val="hu-HU"/>
        </w:rPr>
        <w:t xml:space="preserve"> „</w:t>
      </w:r>
      <w:proofErr w:type="spellStart"/>
      <w:r w:rsidRPr="00864830">
        <w:rPr>
          <w:rFonts w:ascii="Arial" w:hAnsi="Arial" w:cs="Arial"/>
          <w:lang w:val="hu-HU"/>
        </w:rPr>
        <w:t>Patio</w:t>
      </w:r>
      <w:proofErr w:type="spellEnd"/>
      <w:r w:rsidRPr="00864830">
        <w:rPr>
          <w:rFonts w:ascii="Arial" w:hAnsi="Arial" w:cs="Arial"/>
          <w:lang w:val="hu-HU"/>
        </w:rPr>
        <w:t xml:space="preserve"> </w:t>
      </w:r>
      <w:proofErr w:type="spellStart"/>
      <w:r w:rsidRPr="00864830">
        <w:rPr>
          <w:rFonts w:ascii="Arial" w:hAnsi="Arial" w:cs="Arial"/>
          <w:lang w:val="hu-HU"/>
        </w:rPr>
        <w:t>Inowa</w:t>
      </w:r>
      <w:proofErr w:type="spellEnd"/>
      <w:r w:rsidRPr="00864830">
        <w:rPr>
          <w:rFonts w:ascii="Arial" w:hAnsi="Arial" w:cs="Arial"/>
          <w:lang w:val="hu-HU"/>
        </w:rPr>
        <w:t xml:space="preserve">“ rendszere fa-alumínium kivitelben. A tolóablakokhoz és –ajtókhoz alkalmas kiváló szigetelésű és azonnal működőképes megoldás a </w:t>
      </w:r>
      <w:proofErr w:type="spellStart"/>
      <w:r w:rsidR="007D036A">
        <w:rPr>
          <w:rFonts w:ascii="Arial" w:hAnsi="Arial" w:cs="Arial"/>
          <w:lang w:val="hu-HU"/>
        </w:rPr>
        <w:t>l</w:t>
      </w:r>
      <w:r w:rsidRPr="00864830">
        <w:rPr>
          <w:rFonts w:ascii="Arial" w:hAnsi="Arial" w:cs="Arial"/>
          <w:lang w:val="hu-HU"/>
        </w:rPr>
        <w:t>einfelden-</w:t>
      </w:r>
      <w:r w:rsidR="007D036A">
        <w:rPr>
          <w:rFonts w:ascii="Arial" w:hAnsi="Arial" w:cs="Arial"/>
          <w:lang w:val="hu-HU"/>
        </w:rPr>
        <w:t>e</w:t>
      </w:r>
      <w:r w:rsidRPr="00864830">
        <w:rPr>
          <w:rFonts w:ascii="Arial" w:hAnsi="Arial" w:cs="Arial"/>
          <w:lang w:val="hu-HU"/>
        </w:rPr>
        <w:t>chterdingen</w:t>
      </w:r>
      <w:r>
        <w:rPr>
          <w:rFonts w:ascii="Arial" w:hAnsi="Arial" w:cs="Arial"/>
          <w:lang w:val="hu-HU"/>
        </w:rPr>
        <w:t>-i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vasalatgyártó</w:t>
      </w:r>
      <w:proofErr w:type="spellEnd"/>
      <w:r>
        <w:rPr>
          <w:rFonts w:ascii="Arial" w:hAnsi="Arial" w:cs="Arial"/>
          <w:lang w:val="hu-HU"/>
        </w:rPr>
        <w:t xml:space="preserve"> </w:t>
      </w:r>
      <w:r w:rsidR="00032C6A">
        <w:rPr>
          <w:rFonts w:ascii="Arial" w:hAnsi="Arial" w:cs="Arial"/>
          <w:lang w:val="hu-HU"/>
        </w:rPr>
        <w:t xml:space="preserve">a </w:t>
      </w:r>
      <w:proofErr w:type="spellStart"/>
      <w:r w:rsidRPr="00864830">
        <w:rPr>
          <w:rFonts w:ascii="Arial" w:hAnsi="Arial" w:cs="Arial"/>
          <w:lang w:val="hu-HU"/>
        </w:rPr>
        <w:t>Gutmann</w:t>
      </w:r>
      <w:proofErr w:type="spellEnd"/>
      <w:r w:rsidRPr="00864830">
        <w:rPr>
          <w:rFonts w:ascii="Arial" w:hAnsi="Arial" w:cs="Arial"/>
          <w:lang w:val="hu-HU"/>
        </w:rPr>
        <w:t xml:space="preserve">, </w:t>
      </w:r>
      <w:proofErr w:type="spellStart"/>
      <w:r w:rsidRPr="00864830">
        <w:rPr>
          <w:rFonts w:ascii="Arial" w:hAnsi="Arial" w:cs="Arial"/>
          <w:lang w:val="hu-HU"/>
        </w:rPr>
        <w:t>Deventer</w:t>
      </w:r>
      <w:proofErr w:type="spellEnd"/>
      <w:r w:rsidRPr="00864830">
        <w:rPr>
          <w:rFonts w:ascii="Arial" w:hAnsi="Arial" w:cs="Arial"/>
          <w:lang w:val="hu-HU"/>
        </w:rPr>
        <w:t xml:space="preserve">, </w:t>
      </w:r>
      <w:proofErr w:type="spellStart"/>
      <w:r w:rsidRPr="00864830">
        <w:rPr>
          <w:rFonts w:ascii="Arial" w:hAnsi="Arial" w:cs="Arial"/>
          <w:lang w:val="hu-HU"/>
        </w:rPr>
        <w:t>Homag</w:t>
      </w:r>
      <w:proofErr w:type="spellEnd"/>
      <w:r w:rsidRPr="00864830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és</w:t>
      </w:r>
      <w:r w:rsidRPr="00864830">
        <w:rPr>
          <w:rFonts w:ascii="Arial" w:hAnsi="Arial" w:cs="Arial"/>
          <w:lang w:val="hu-HU"/>
        </w:rPr>
        <w:t xml:space="preserve"> </w:t>
      </w:r>
      <w:proofErr w:type="spellStart"/>
      <w:r w:rsidRPr="00864830">
        <w:rPr>
          <w:rFonts w:ascii="Arial" w:hAnsi="Arial" w:cs="Arial"/>
          <w:lang w:val="hu-HU"/>
        </w:rPr>
        <w:t>Leitz</w:t>
      </w:r>
      <w:proofErr w:type="spellEnd"/>
      <w:r>
        <w:rPr>
          <w:rFonts w:ascii="Arial" w:hAnsi="Arial" w:cs="Arial"/>
          <w:lang w:val="hu-HU"/>
        </w:rPr>
        <w:t xml:space="preserve"> vállalatokkal való intenzív műszaki együttműködésén alapul</w:t>
      </w:r>
      <w:r w:rsidRPr="00864830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 xml:space="preserve">A gyártási szempontból „hatékony” megvalósításhoz egy ablakgyártó vállalat, az Erich </w:t>
      </w:r>
      <w:proofErr w:type="spellStart"/>
      <w:r>
        <w:rPr>
          <w:rFonts w:ascii="Arial" w:hAnsi="Arial" w:cs="Arial"/>
          <w:lang w:val="hu-HU"/>
        </w:rPr>
        <w:t>Schillinger</w:t>
      </w:r>
      <w:proofErr w:type="spellEnd"/>
      <w:r>
        <w:rPr>
          <w:rFonts w:ascii="Arial" w:hAnsi="Arial" w:cs="Arial"/>
          <w:lang w:val="hu-HU"/>
        </w:rPr>
        <w:t xml:space="preserve"> is rendelkezésre bocsátotta több éves kno</w:t>
      </w:r>
      <w:r w:rsidR="007D036A">
        <w:rPr>
          <w:rFonts w:ascii="Arial" w:hAnsi="Arial" w:cs="Arial"/>
          <w:lang w:val="hu-HU"/>
        </w:rPr>
        <w:t>w</w:t>
      </w:r>
      <w:r>
        <w:rPr>
          <w:rFonts w:ascii="Arial" w:hAnsi="Arial" w:cs="Arial"/>
          <w:lang w:val="hu-HU"/>
        </w:rPr>
        <w:t>-how-ját</w:t>
      </w:r>
      <w:r w:rsidRPr="00864830">
        <w:rPr>
          <w:rFonts w:ascii="Arial" w:hAnsi="Arial" w:cs="Arial"/>
          <w:lang w:val="hu-HU"/>
        </w:rPr>
        <w:t xml:space="preserve">. </w:t>
      </w:r>
    </w:p>
    <w:p w:rsidR="003D74B8" w:rsidRPr="00864830" w:rsidRDefault="003D74B8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864830" w:rsidRDefault="003D74B8" w:rsidP="00E74FB0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864830">
        <w:rPr>
          <w:rFonts w:ascii="Arial" w:hAnsi="Arial" w:cs="Arial"/>
          <w:b/>
          <w:lang w:val="hu-HU"/>
        </w:rPr>
        <w:t>Fot</w:t>
      </w:r>
      <w:r>
        <w:rPr>
          <w:rFonts w:ascii="Arial" w:hAnsi="Arial" w:cs="Arial"/>
          <w:b/>
          <w:lang w:val="hu-HU"/>
        </w:rPr>
        <w:t>ó</w:t>
      </w:r>
      <w:r w:rsidRPr="00864830">
        <w:rPr>
          <w:rFonts w:ascii="Arial" w:hAnsi="Arial" w:cs="Arial"/>
          <w:b/>
          <w:lang w:val="hu-HU"/>
        </w:rPr>
        <w:t>:</w:t>
      </w:r>
      <w:r w:rsidRPr="00864830">
        <w:rPr>
          <w:rFonts w:ascii="Arial" w:hAnsi="Arial" w:cs="Arial"/>
          <w:lang w:val="hu-HU"/>
        </w:rPr>
        <w:t xml:space="preserve"> </w:t>
      </w:r>
      <w:proofErr w:type="spellStart"/>
      <w:r w:rsidRPr="00864830">
        <w:rPr>
          <w:rFonts w:ascii="Arial" w:hAnsi="Arial" w:cs="Arial"/>
          <w:lang w:val="hu-HU"/>
        </w:rPr>
        <w:t>Roto</w:t>
      </w:r>
      <w:proofErr w:type="spellEnd"/>
      <w:r w:rsidRPr="00864830">
        <w:rPr>
          <w:rFonts w:ascii="Arial" w:hAnsi="Arial" w:cs="Arial"/>
          <w:lang w:val="hu-HU"/>
        </w:rPr>
        <w:tab/>
      </w:r>
      <w:proofErr w:type="spellStart"/>
      <w:r w:rsidRPr="00864830">
        <w:rPr>
          <w:rFonts w:ascii="Arial" w:hAnsi="Arial" w:cs="Arial"/>
          <w:b/>
          <w:lang w:val="hu-HU"/>
        </w:rPr>
        <w:t>Koop</w:t>
      </w:r>
      <w:proofErr w:type="spellEnd"/>
      <w:r w:rsidRPr="00864830">
        <w:rPr>
          <w:rFonts w:ascii="Arial" w:hAnsi="Arial" w:cs="Arial"/>
          <w:b/>
          <w:lang w:val="hu-HU"/>
        </w:rPr>
        <w:t>_</w:t>
      </w:r>
      <w:proofErr w:type="spellStart"/>
      <w:r w:rsidRPr="00864830">
        <w:rPr>
          <w:rFonts w:ascii="Arial" w:hAnsi="Arial" w:cs="Arial"/>
          <w:b/>
          <w:lang w:val="hu-HU"/>
        </w:rPr>
        <w:t>Patio</w:t>
      </w:r>
      <w:proofErr w:type="spellEnd"/>
      <w:r w:rsidRPr="00864830">
        <w:rPr>
          <w:rFonts w:ascii="Arial" w:hAnsi="Arial" w:cs="Arial"/>
          <w:b/>
          <w:lang w:val="hu-HU"/>
        </w:rPr>
        <w:t>_</w:t>
      </w:r>
      <w:proofErr w:type="spellStart"/>
      <w:r w:rsidRPr="00864830">
        <w:rPr>
          <w:rFonts w:ascii="Arial" w:hAnsi="Arial" w:cs="Arial"/>
          <w:b/>
          <w:lang w:val="hu-HU"/>
        </w:rPr>
        <w:t>Inowa</w:t>
      </w:r>
      <w:proofErr w:type="spellEnd"/>
      <w:r w:rsidRPr="00864830">
        <w:rPr>
          <w:rFonts w:ascii="Arial" w:hAnsi="Arial" w:cs="Arial"/>
          <w:b/>
          <w:lang w:val="hu-HU"/>
        </w:rPr>
        <w:t>_</w:t>
      </w:r>
      <w:proofErr w:type="spellStart"/>
      <w:r w:rsidRPr="00864830">
        <w:rPr>
          <w:rFonts w:ascii="Arial" w:hAnsi="Arial" w:cs="Arial"/>
          <w:b/>
          <w:lang w:val="hu-HU"/>
        </w:rPr>
        <w:t>Alu.jpg</w:t>
      </w:r>
      <w:proofErr w:type="spellEnd"/>
    </w:p>
    <w:p w:rsidR="003D74B8" w:rsidRPr="00864830" w:rsidRDefault="003D74B8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864830" w:rsidRDefault="003D74B8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864830" w:rsidRDefault="003D74B8" w:rsidP="00E74FB0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fa-alumínium kivitelű </w:t>
      </w:r>
      <w:r w:rsidRPr="00864830">
        <w:rPr>
          <w:rFonts w:ascii="Arial" w:hAnsi="Arial" w:cs="Arial"/>
          <w:lang w:val="hu-HU"/>
        </w:rPr>
        <w:t>tolóablakokhoz és –ajtókhoz alkalmas „</w:t>
      </w:r>
      <w:proofErr w:type="spellStart"/>
      <w:r w:rsidRPr="00864830">
        <w:rPr>
          <w:rFonts w:ascii="Arial" w:hAnsi="Arial" w:cs="Arial"/>
          <w:lang w:val="hu-HU"/>
        </w:rPr>
        <w:t>Patio</w:t>
      </w:r>
      <w:proofErr w:type="spellEnd"/>
      <w:r w:rsidRPr="00864830">
        <w:rPr>
          <w:rFonts w:ascii="Arial" w:hAnsi="Arial" w:cs="Arial"/>
          <w:lang w:val="hu-HU"/>
        </w:rPr>
        <w:t xml:space="preserve"> </w:t>
      </w:r>
      <w:proofErr w:type="spellStart"/>
      <w:r w:rsidRPr="00864830">
        <w:rPr>
          <w:rFonts w:ascii="Arial" w:hAnsi="Arial" w:cs="Arial"/>
          <w:lang w:val="hu-HU"/>
        </w:rPr>
        <w:t>Inowa</w:t>
      </w:r>
      <w:proofErr w:type="spellEnd"/>
      <w:r w:rsidRPr="00864830">
        <w:rPr>
          <w:rFonts w:ascii="Arial" w:hAnsi="Arial" w:cs="Arial"/>
          <w:lang w:val="hu-HU"/>
        </w:rPr>
        <w:t>“</w:t>
      </w:r>
      <w:r>
        <w:rPr>
          <w:rFonts w:ascii="Arial" w:hAnsi="Arial" w:cs="Arial"/>
          <w:lang w:val="hu-HU"/>
        </w:rPr>
        <w:t xml:space="preserve"> rendszer egyes komponenseinek pontos illeszkedése gondoskodik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szerint a tartós </w:t>
      </w:r>
      <w:r w:rsidR="007D036A">
        <w:rPr>
          <w:rFonts w:ascii="Arial" w:hAnsi="Arial" w:cs="Arial"/>
          <w:lang w:val="hu-HU"/>
        </w:rPr>
        <w:t>időjárás-állóságról</w:t>
      </w:r>
      <w:r>
        <w:rPr>
          <w:rFonts w:ascii="Arial" w:hAnsi="Arial" w:cs="Arial"/>
          <w:lang w:val="hu-HU"/>
        </w:rPr>
        <w:t xml:space="preserve"> még extrém időjárási viszonyok esetén is. Emellett a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</w:t>
      </w:r>
      <w:r w:rsidR="00074FC0">
        <w:rPr>
          <w:rFonts w:ascii="Arial" w:hAnsi="Arial" w:cs="Arial"/>
          <w:lang w:val="hu-HU"/>
        </w:rPr>
        <w:t>körbefutó záródási pontjai</w:t>
      </w:r>
      <w:r>
        <w:rPr>
          <w:rFonts w:ascii="Arial" w:hAnsi="Arial" w:cs="Arial"/>
          <w:lang w:val="hu-HU"/>
        </w:rPr>
        <w:t xml:space="preserve"> garanciát jelentenek az egyenletes, magas szorítónyomásra. </w:t>
      </w:r>
      <w:r w:rsidR="007D036A" w:rsidRPr="00F468C7">
        <w:rPr>
          <w:rFonts w:ascii="Arial" w:hAnsi="Arial" w:cs="Arial"/>
          <w:lang w:val="hu-HU"/>
        </w:rPr>
        <w:t>A kiváló gördülési tulajdonsággal</w:t>
      </w:r>
      <w:r w:rsidR="007D036A">
        <w:rPr>
          <w:rFonts w:ascii="Arial" w:hAnsi="Arial" w:cs="Arial"/>
          <w:lang w:val="hu-HU"/>
        </w:rPr>
        <w:t xml:space="preserve"> </w:t>
      </w:r>
      <w:r w:rsidR="007D036A" w:rsidRPr="00F468C7">
        <w:rPr>
          <w:rFonts w:ascii="Arial" w:hAnsi="Arial" w:cs="Arial"/>
          <w:lang w:val="hu-HU"/>
        </w:rPr>
        <w:t>rendelkező futóművek</w:t>
      </w:r>
      <w:r>
        <w:rPr>
          <w:rFonts w:ascii="Arial" w:hAnsi="Arial" w:cs="Arial"/>
          <w:lang w:val="hu-HU"/>
        </w:rPr>
        <w:t xml:space="preserve"> a maximum 250 kg </w:t>
      </w:r>
      <w:r w:rsidR="007D036A">
        <w:rPr>
          <w:rFonts w:ascii="Arial" w:hAnsi="Arial" w:cs="Arial"/>
          <w:lang w:val="hu-HU"/>
        </w:rPr>
        <w:t>tömegű</w:t>
      </w:r>
      <w:r>
        <w:rPr>
          <w:rFonts w:ascii="Arial" w:hAnsi="Arial" w:cs="Arial"/>
          <w:lang w:val="hu-HU"/>
        </w:rPr>
        <w:t xml:space="preserve"> </w:t>
      </w:r>
      <w:r w:rsidR="00074FC0">
        <w:rPr>
          <w:rFonts w:ascii="Arial" w:hAnsi="Arial" w:cs="Arial"/>
          <w:lang w:val="hu-HU"/>
        </w:rPr>
        <w:t>szárnyak</w:t>
      </w:r>
      <w:r>
        <w:rPr>
          <w:rFonts w:ascii="Arial" w:hAnsi="Arial" w:cs="Arial"/>
          <w:lang w:val="hu-HU"/>
        </w:rPr>
        <w:t xml:space="preserve"> szinte erőkifejtéstől mentes, halk és súrlódásmentes nyitását, tolását és zárását teszik </w:t>
      </w:r>
      <w:r w:rsidRPr="00267423">
        <w:rPr>
          <w:rFonts w:ascii="Arial" w:hAnsi="Arial" w:cs="Arial"/>
          <w:lang w:val="hu-HU"/>
        </w:rPr>
        <w:t>lehetővé</w:t>
      </w:r>
      <w:r w:rsidRPr="00864830">
        <w:rPr>
          <w:rFonts w:ascii="Arial" w:hAnsi="Arial" w:cs="Arial"/>
          <w:lang w:val="hu-HU"/>
        </w:rPr>
        <w:t>.</w:t>
      </w:r>
    </w:p>
    <w:p w:rsidR="003D74B8" w:rsidRPr="00864830" w:rsidRDefault="003D74B8" w:rsidP="009A4F23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:rsidR="003D74B8" w:rsidRPr="00864830" w:rsidRDefault="003D74B8" w:rsidP="00E74FB0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864830">
        <w:rPr>
          <w:rFonts w:ascii="Arial" w:hAnsi="Arial" w:cs="Arial"/>
          <w:b/>
          <w:lang w:val="hu-HU"/>
        </w:rPr>
        <w:t>Fot</w:t>
      </w:r>
      <w:r>
        <w:rPr>
          <w:rFonts w:ascii="Arial" w:hAnsi="Arial" w:cs="Arial"/>
          <w:b/>
          <w:lang w:val="hu-HU"/>
        </w:rPr>
        <w:t>ó</w:t>
      </w:r>
      <w:r w:rsidRPr="00864830">
        <w:rPr>
          <w:rFonts w:ascii="Arial" w:hAnsi="Arial" w:cs="Arial"/>
          <w:b/>
          <w:lang w:val="hu-HU"/>
        </w:rPr>
        <w:t>:</w:t>
      </w:r>
      <w:r w:rsidRPr="00864830">
        <w:rPr>
          <w:rFonts w:ascii="Arial" w:hAnsi="Arial" w:cs="Arial"/>
          <w:lang w:val="hu-HU"/>
        </w:rPr>
        <w:t xml:space="preserve"> </w:t>
      </w:r>
      <w:proofErr w:type="spellStart"/>
      <w:r w:rsidRPr="00864830">
        <w:rPr>
          <w:rFonts w:ascii="Arial" w:hAnsi="Arial" w:cs="Arial"/>
          <w:lang w:val="hu-HU"/>
        </w:rPr>
        <w:t>Roto</w:t>
      </w:r>
      <w:proofErr w:type="spellEnd"/>
      <w:r w:rsidRPr="00864830">
        <w:rPr>
          <w:rFonts w:ascii="Arial" w:hAnsi="Arial" w:cs="Arial"/>
          <w:lang w:val="hu-HU"/>
        </w:rPr>
        <w:tab/>
      </w:r>
      <w:proofErr w:type="spellStart"/>
      <w:r w:rsidRPr="00864830">
        <w:rPr>
          <w:rFonts w:ascii="Arial" w:hAnsi="Arial" w:cs="Arial"/>
          <w:b/>
          <w:lang w:val="hu-HU"/>
        </w:rPr>
        <w:t>Koop</w:t>
      </w:r>
      <w:proofErr w:type="spellEnd"/>
      <w:r w:rsidRPr="00864830">
        <w:rPr>
          <w:rFonts w:ascii="Arial" w:hAnsi="Arial" w:cs="Arial"/>
          <w:b/>
          <w:lang w:val="hu-HU"/>
        </w:rPr>
        <w:t>_</w:t>
      </w:r>
      <w:proofErr w:type="spellStart"/>
      <w:r w:rsidRPr="00864830">
        <w:rPr>
          <w:rFonts w:ascii="Arial" w:hAnsi="Arial" w:cs="Arial"/>
          <w:b/>
          <w:lang w:val="hu-HU"/>
        </w:rPr>
        <w:t>Patio</w:t>
      </w:r>
      <w:proofErr w:type="spellEnd"/>
      <w:r w:rsidRPr="00864830">
        <w:rPr>
          <w:rFonts w:ascii="Arial" w:hAnsi="Arial" w:cs="Arial"/>
          <w:b/>
          <w:lang w:val="hu-HU"/>
        </w:rPr>
        <w:t>_</w:t>
      </w:r>
      <w:proofErr w:type="spellStart"/>
      <w:r w:rsidRPr="00864830">
        <w:rPr>
          <w:rFonts w:ascii="Arial" w:hAnsi="Arial" w:cs="Arial"/>
          <w:b/>
          <w:lang w:val="hu-HU"/>
        </w:rPr>
        <w:t>Inowa</w:t>
      </w:r>
      <w:proofErr w:type="spellEnd"/>
      <w:r w:rsidRPr="00864830">
        <w:rPr>
          <w:rFonts w:ascii="Arial" w:hAnsi="Arial" w:cs="Arial"/>
          <w:b/>
          <w:lang w:val="hu-HU"/>
        </w:rPr>
        <w:t>_Alu_</w:t>
      </w:r>
      <w:proofErr w:type="spellStart"/>
      <w:r w:rsidRPr="00864830">
        <w:rPr>
          <w:rFonts w:ascii="Arial" w:hAnsi="Arial" w:cs="Arial"/>
          <w:b/>
          <w:lang w:val="hu-HU"/>
        </w:rPr>
        <w:t>Detail.jpg</w:t>
      </w:r>
      <w:proofErr w:type="spellEnd"/>
    </w:p>
    <w:p w:rsidR="003D74B8" w:rsidRPr="00864830" w:rsidRDefault="003D74B8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864830" w:rsidRDefault="003D74B8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D74B8" w:rsidRPr="00864830" w:rsidRDefault="003D74B8">
      <w:pPr>
        <w:rPr>
          <w:rFonts w:ascii="Arial" w:hAnsi="Arial" w:cs="Arial"/>
          <w:lang w:val="hu-HU"/>
        </w:rPr>
      </w:pPr>
    </w:p>
    <w:p w:rsidR="00074FC0" w:rsidRDefault="00074FC0" w:rsidP="00E74FB0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074FC0">
        <w:rPr>
          <w:rFonts w:ascii="Arial" w:hAnsi="Arial"/>
          <w:sz w:val="17"/>
          <w:lang w:val="hu-HU"/>
        </w:rPr>
        <w:t xml:space="preserve">Szabadon sokszorosítható – Másolatot kérünk </w:t>
      </w:r>
    </w:p>
    <w:p w:rsidR="00074FC0" w:rsidRDefault="00074FC0" w:rsidP="00E74FB0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:rsidR="003D74B8" w:rsidRPr="00572A99" w:rsidRDefault="003D74B8" w:rsidP="00E74FB0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Kiadó</w:t>
      </w:r>
      <w:r w:rsidRPr="00CF0104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Pr="00CF0104">
        <w:rPr>
          <w:rFonts w:ascii="Arial" w:hAnsi="Arial" w:cs="Arial"/>
          <w:sz w:val="17"/>
          <w:lang w:val="hu-HU"/>
        </w:rPr>
        <w:t>Roto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Pr="00CF0104">
        <w:rPr>
          <w:rFonts w:ascii="Arial" w:hAnsi="Arial" w:cs="Arial"/>
          <w:sz w:val="17"/>
          <w:lang w:val="hu-HU"/>
        </w:rPr>
        <w:t>Wilhelm-Frank-Platz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Pr="00CF0104">
        <w:rPr>
          <w:rFonts w:ascii="Arial" w:hAnsi="Arial" w:cs="Arial"/>
          <w:sz w:val="17"/>
          <w:lang w:val="hu-HU"/>
        </w:rPr>
        <w:t>Leinfelden-Echterdingen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• Tel. </w:t>
      </w:r>
      <w:r w:rsidRPr="00572A99">
        <w:rPr>
          <w:rFonts w:ascii="Arial" w:hAnsi="Arial" w:cs="Arial"/>
          <w:sz w:val="17"/>
        </w:rPr>
        <w:t>+49 711 7598 0 • Fax +49 711 7598 253 • info@roto-frank.com</w:t>
      </w:r>
    </w:p>
    <w:p w:rsidR="003D74B8" w:rsidRPr="00572A99" w:rsidRDefault="003D74B8" w:rsidP="00E74FB0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572A99">
        <w:rPr>
          <w:rFonts w:ascii="Arial" w:hAnsi="Arial" w:cs="Arial"/>
          <w:b/>
          <w:sz w:val="17"/>
        </w:rPr>
        <w:t xml:space="preserve">: </w:t>
      </w:r>
      <w:proofErr w:type="spellStart"/>
      <w:r w:rsidRPr="00572A99">
        <w:rPr>
          <w:rFonts w:ascii="Arial" w:hAnsi="Arial" w:cs="Arial"/>
          <w:sz w:val="17"/>
        </w:rPr>
        <w:t>Linnigpublic</w:t>
      </w:r>
      <w:proofErr w:type="spellEnd"/>
      <w:r w:rsidRPr="00572A99">
        <w:rPr>
          <w:rFonts w:ascii="Arial" w:hAnsi="Arial" w:cs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Flottbeker Drift 4 • 22607 Hamburg • Tel. +49 40 82278216 • Fax +49 40 82278217 • hamburg@linnigpublic.de</w:t>
      </w:r>
    </w:p>
    <w:p w:rsidR="003D74B8" w:rsidRPr="00864830" w:rsidRDefault="003D74B8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sectPr w:rsidR="003D74B8" w:rsidRPr="00864830" w:rsidSect="00373D13">
      <w:headerReference w:type="default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16" w:rsidRDefault="00BF3E16">
      <w:r>
        <w:separator/>
      </w:r>
    </w:p>
  </w:endnote>
  <w:endnote w:type="continuationSeparator" w:id="0">
    <w:p w:rsidR="00BF3E16" w:rsidRDefault="00BF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B8" w:rsidRPr="00C923A0" w:rsidRDefault="003D74B8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32C6A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32C6A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3D74B8" w:rsidRPr="00C923A0" w:rsidRDefault="003D74B8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16" w:rsidRDefault="00BF3E16">
      <w:r>
        <w:separator/>
      </w:r>
    </w:p>
  </w:footnote>
  <w:footnote w:type="continuationSeparator" w:id="0">
    <w:p w:rsidR="00BF3E16" w:rsidRDefault="00BF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B8" w:rsidRDefault="003D74B8">
    <w:pPr>
      <w:pStyle w:val="Header"/>
    </w:pPr>
    <w:r>
      <w:tab/>
    </w:r>
    <w:r>
      <w:tab/>
    </w:r>
    <w:r w:rsidR="00BF3E16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Roto_germanmade_RGB" style="width:166.5pt;height:38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004DA"/>
    <w:rsid w:val="00000FD7"/>
    <w:rsid w:val="00016FF2"/>
    <w:rsid w:val="00025FD2"/>
    <w:rsid w:val="00026F44"/>
    <w:rsid w:val="00032C6A"/>
    <w:rsid w:val="00040A9A"/>
    <w:rsid w:val="000559FA"/>
    <w:rsid w:val="0005795A"/>
    <w:rsid w:val="0006179A"/>
    <w:rsid w:val="000649BD"/>
    <w:rsid w:val="00071B22"/>
    <w:rsid w:val="000726F5"/>
    <w:rsid w:val="00074FC0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691B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14F5"/>
    <w:rsid w:val="00262EF8"/>
    <w:rsid w:val="00263CAD"/>
    <w:rsid w:val="00267423"/>
    <w:rsid w:val="00270FFA"/>
    <w:rsid w:val="0027775D"/>
    <w:rsid w:val="0028704A"/>
    <w:rsid w:val="00292D0C"/>
    <w:rsid w:val="00297934"/>
    <w:rsid w:val="002A3F40"/>
    <w:rsid w:val="002A483D"/>
    <w:rsid w:val="002A51CF"/>
    <w:rsid w:val="002B2833"/>
    <w:rsid w:val="002B3ECB"/>
    <w:rsid w:val="002B5D84"/>
    <w:rsid w:val="002C1AFA"/>
    <w:rsid w:val="002C53F7"/>
    <w:rsid w:val="002E1777"/>
    <w:rsid w:val="002F5A75"/>
    <w:rsid w:val="003000C2"/>
    <w:rsid w:val="00315B64"/>
    <w:rsid w:val="00325974"/>
    <w:rsid w:val="00330E64"/>
    <w:rsid w:val="0034152C"/>
    <w:rsid w:val="00343576"/>
    <w:rsid w:val="00351BE5"/>
    <w:rsid w:val="00356000"/>
    <w:rsid w:val="0035675A"/>
    <w:rsid w:val="003642FC"/>
    <w:rsid w:val="00364D6C"/>
    <w:rsid w:val="00373D13"/>
    <w:rsid w:val="003754AF"/>
    <w:rsid w:val="0038229F"/>
    <w:rsid w:val="0038768F"/>
    <w:rsid w:val="0038773D"/>
    <w:rsid w:val="00392493"/>
    <w:rsid w:val="003A104A"/>
    <w:rsid w:val="003A3684"/>
    <w:rsid w:val="003A40B5"/>
    <w:rsid w:val="003C2B1E"/>
    <w:rsid w:val="003D01D1"/>
    <w:rsid w:val="003D06CC"/>
    <w:rsid w:val="003D74B8"/>
    <w:rsid w:val="003E1C2D"/>
    <w:rsid w:val="003E5D4F"/>
    <w:rsid w:val="003E7372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33040"/>
    <w:rsid w:val="00433687"/>
    <w:rsid w:val="0043716B"/>
    <w:rsid w:val="00450577"/>
    <w:rsid w:val="00481504"/>
    <w:rsid w:val="00482348"/>
    <w:rsid w:val="00484454"/>
    <w:rsid w:val="0048560B"/>
    <w:rsid w:val="00497D85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410CC"/>
    <w:rsid w:val="00547B59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1157"/>
    <w:rsid w:val="005C1A83"/>
    <w:rsid w:val="005C6D8D"/>
    <w:rsid w:val="005D0220"/>
    <w:rsid w:val="005D061D"/>
    <w:rsid w:val="005D19B9"/>
    <w:rsid w:val="005D548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613E"/>
    <w:rsid w:val="0064680A"/>
    <w:rsid w:val="0065552A"/>
    <w:rsid w:val="00666C51"/>
    <w:rsid w:val="00667155"/>
    <w:rsid w:val="006829CC"/>
    <w:rsid w:val="006922FB"/>
    <w:rsid w:val="00696749"/>
    <w:rsid w:val="006A007A"/>
    <w:rsid w:val="006A10A2"/>
    <w:rsid w:val="006B00A7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7280"/>
    <w:rsid w:val="006F0095"/>
    <w:rsid w:val="00711762"/>
    <w:rsid w:val="00711D99"/>
    <w:rsid w:val="007205D7"/>
    <w:rsid w:val="00720E2D"/>
    <w:rsid w:val="0073008E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B5BE2"/>
    <w:rsid w:val="007C13EA"/>
    <w:rsid w:val="007D036A"/>
    <w:rsid w:val="007D3536"/>
    <w:rsid w:val="007D7E59"/>
    <w:rsid w:val="007F0866"/>
    <w:rsid w:val="0080073B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64830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0261"/>
    <w:rsid w:val="008D1C18"/>
    <w:rsid w:val="008D605C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41E64"/>
    <w:rsid w:val="00950438"/>
    <w:rsid w:val="00950F11"/>
    <w:rsid w:val="0095554D"/>
    <w:rsid w:val="009604F0"/>
    <w:rsid w:val="00964C48"/>
    <w:rsid w:val="00980116"/>
    <w:rsid w:val="009811E5"/>
    <w:rsid w:val="00991FD0"/>
    <w:rsid w:val="00994190"/>
    <w:rsid w:val="00995AE3"/>
    <w:rsid w:val="009A1992"/>
    <w:rsid w:val="009A4F23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36275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9BA"/>
    <w:rsid w:val="00A97D43"/>
    <w:rsid w:val="00AA15CC"/>
    <w:rsid w:val="00AA1858"/>
    <w:rsid w:val="00AA2471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CA"/>
    <w:rsid w:val="00B133F7"/>
    <w:rsid w:val="00B346B5"/>
    <w:rsid w:val="00B35FF9"/>
    <w:rsid w:val="00B53227"/>
    <w:rsid w:val="00B5384E"/>
    <w:rsid w:val="00B7638F"/>
    <w:rsid w:val="00B930E0"/>
    <w:rsid w:val="00B93AE6"/>
    <w:rsid w:val="00BA462F"/>
    <w:rsid w:val="00BD138C"/>
    <w:rsid w:val="00BD2688"/>
    <w:rsid w:val="00BE158A"/>
    <w:rsid w:val="00BE6225"/>
    <w:rsid w:val="00BE6A91"/>
    <w:rsid w:val="00BE6BFB"/>
    <w:rsid w:val="00BF3143"/>
    <w:rsid w:val="00BF3E16"/>
    <w:rsid w:val="00BF41C3"/>
    <w:rsid w:val="00C0386C"/>
    <w:rsid w:val="00C04DE7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923A0"/>
    <w:rsid w:val="00C9677D"/>
    <w:rsid w:val="00CA00F0"/>
    <w:rsid w:val="00CB7691"/>
    <w:rsid w:val="00CC4DFA"/>
    <w:rsid w:val="00CD0419"/>
    <w:rsid w:val="00CD56A8"/>
    <w:rsid w:val="00CD78B8"/>
    <w:rsid w:val="00CE271D"/>
    <w:rsid w:val="00CE62E2"/>
    <w:rsid w:val="00CE6617"/>
    <w:rsid w:val="00CF0104"/>
    <w:rsid w:val="00CF1576"/>
    <w:rsid w:val="00CF4E8C"/>
    <w:rsid w:val="00CF66AF"/>
    <w:rsid w:val="00D01210"/>
    <w:rsid w:val="00D12942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74FB0"/>
    <w:rsid w:val="00E820B1"/>
    <w:rsid w:val="00E85F5F"/>
    <w:rsid w:val="00E8647A"/>
    <w:rsid w:val="00E86B46"/>
    <w:rsid w:val="00E873BF"/>
    <w:rsid w:val="00E902F5"/>
    <w:rsid w:val="00E91351"/>
    <w:rsid w:val="00E979D9"/>
    <w:rsid w:val="00EB61F9"/>
    <w:rsid w:val="00EC12C6"/>
    <w:rsid w:val="00ED48C8"/>
    <w:rsid w:val="00EE307D"/>
    <w:rsid w:val="00EF3BB3"/>
    <w:rsid w:val="00F04851"/>
    <w:rsid w:val="00F05E1A"/>
    <w:rsid w:val="00F13B82"/>
    <w:rsid w:val="00F13C1B"/>
    <w:rsid w:val="00F2662C"/>
    <w:rsid w:val="00F36649"/>
    <w:rsid w:val="00F40677"/>
    <w:rsid w:val="00F468C7"/>
    <w:rsid w:val="00F532F0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D5"/>
    <w:rsid w:val="00FB73A8"/>
    <w:rsid w:val="00FB7FBF"/>
    <w:rsid w:val="00FC1BB9"/>
    <w:rsid w:val="00FC3C7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F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B5F48"/>
    <w:rPr>
      <w:rFonts w:ascii="LTUnivers 330 BasicLight" w:hAnsi="LTUnivers 330 BasicLight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4214</Characters>
  <Application>Microsoft Office Word</Application>
  <DocSecurity>0</DocSecurity>
  <Lines>105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12</cp:revision>
  <cp:lastPrinted>2018-07-12T06:52:00Z</cp:lastPrinted>
  <dcterms:created xsi:type="dcterms:W3CDTF">2018-07-12T08:37:00Z</dcterms:created>
  <dcterms:modified xsi:type="dcterms:W3CDTF">2018-09-12T11:11:00Z</dcterms:modified>
</cp:coreProperties>
</file>