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98" w:rsidRDefault="00E63398" w:rsidP="004F602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4"/>
          <w:szCs w:val="24"/>
          <w:highlight w:val="yellow"/>
          <w:lang w:val="de-DE"/>
        </w:rPr>
      </w:pPr>
    </w:p>
    <w:p w:rsidR="00E63398" w:rsidRDefault="00E63398" w:rsidP="004F602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4"/>
          <w:szCs w:val="24"/>
          <w:highlight w:val="yellow"/>
          <w:lang w:val="de-DE"/>
        </w:rPr>
      </w:pPr>
    </w:p>
    <w:p w:rsidR="00E63398" w:rsidRPr="00E63398" w:rsidRDefault="00E63398" w:rsidP="00E63398">
      <w:pPr>
        <w:spacing w:line="360" w:lineRule="auto"/>
        <w:ind w:right="1751"/>
        <w:jc w:val="both"/>
        <w:rPr>
          <w:rFonts w:ascii="Arial" w:hAnsi="Arial" w:cs="Arial"/>
          <w:b/>
          <w:sz w:val="24"/>
          <w:szCs w:val="24"/>
        </w:rPr>
      </w:pPr>
      <w:r w:rsidRPr="003940CA">
        <w:rPr>
          <w:rFonts w:ascii="Arial" w:hAnsi="Arial" w:cs="Arial"/>
          <w:b/>
          <w:bCs/>
          <w:sz w:val="24"/>
          <w:szCs w:val="24"/>
        </w:rPr>
        <w:t>Comunicato stampa</w:t>
      </w:r>
    </w:p>
    <w:p w:rsidR="00E63398" w:rsidRPr="002400B4" w:rsidRDefault="00E63398" w:rsidP="00E63398">
      <w:pPr>
        <w:spacing w:line="360" w:lineRule="auto"/>
        <w:ind w:right="1982"/>
        <w:jc w:val="both"/>
        <w:rPr>
          <w:rFonts w:ascii="Arial" w:hAnsi="Arial" w:cs="Arial"/>
        </w:rPr>
      </w:pPr>
      <w:r w:rsidRPr="002400B4">
        <w:rPr>
          <w:rFonts w:ascii="Arial" w:hAnsi="Arial" w:cs="Arial"/>
          <w:b/>
        </w:rPr>
        <w:t>Data:</w:t>
      </w:r>
      <w:r w:rsidRPr="002400B4">
        <w:rPr>
          <w:rFonts w:ascii="Arial" w:hAnsi="Arial" w:cs="Arial"/>
        </w:rPr>
        <w:t xml:space="preserve"> 9 aprile 2019</w:t>
      </w:r>
    </w:p>
    <w:p w:rsidR="00E63398" w:rsidRPr="002400B4" w:rsidRDefault="00E63398" w:rsidP="004F602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4"/>
          <w:szCs w:val="24"/>
          <w:highlight w:val="yellow"/>
        </w:rPr>
      </w:pPr>
    </w:p>
    <w:p w:rsidR="006842BF" w:rsidRPr="006842BF" w:rsidRDefault="006842BF" w:rsidP="004F602D">
      <w:pPr>
        <w:rPr>
          <w:rFonts w:ascii="Arial" w:hAnsi="Arial" w:cs="Arial"/>
          <w:sz w:val="21"/>
          <w:szCs w:val="21"/>
        </w:rPr>
      </w:pPr>
      <w:r w:rsidRPr="006842BF">
        <w:rPr>
          <w:rFonts w:ascii="Arial" w:hAnsi="Arial" w:cs="Arial"/>
          <w:sz w:val="21"/>
          <w:szCs w:val="21"/>
        </w:rPr>
        <w:t>Nuova struttura del Gruppo Roto implementata il 1° maggio</w:t>
      </w:r>
      <w:r>
        <w:rPr>
          <w:rFonts w:ascii="Arial" w:hAnsi="Arial" w:cs="Arial"/>
          <w:sz w:val="21"/>
          <w:szCs w:val="21"/>
        </w:rPr>
        <w:t xml:space="preserve"> 2019 / Roto Frank </w:t>
      </w:r>
      <w:proofErr w:type="spellStart"/>
      <w:r>
        <w:rPr>
          <w:rFonts w:ascii="Arial" w:hAnsi="Arial" w:cs="Arial"/>
          <w:sz w:val="21"/>
          <w:szCs w:val="21"/>
        </w:rPr>
        <w:t>Fenster</w:t>
      </w:r>
      <w:proofErr w:type="spellEnd"/>
      <w:r>
        <w:rPr>
          <w:rFonts w:ascii="Arial" w:hAnsi="Arial" w:cs="Arial"/>
          <w:sz w:val="21"/>
          <w:szCs w:val="21"/>
        </w:rPr>
        <w:t xml:space="preserve">- und </w:t>
      </w:r>
      <w:proofErr w:type="spellStart"/>
      <w:r w:rsidRPr="006842BF">
        <w:rPr>
          <w:rFonts w:ascii="Arial" w:hAnsi="Arial" w:cs="Arial"/>
          <w:sz w:val="21"/>
          <w:szCs w:val="21"/>
        </w:rPr>
        <w:t>Türtechnologie</w:t>
      </w:r>
      <w:proofErr w:type="spellEnd"/>
      <w:r w:rsidRPr="006842BF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842BF">
        <w:rPr>
          <w:rFonts w:ascii="Arial" w:hAnsi="Arial" w:cs="Arial"/>
          <w:sz w:val="21"/>
          <w:szCs w:val="21"/>
        </w:rPr>
        <w:t>GmbH</w:t>
      </w:r>
      <w:proofErr w:type="spellEnd"/>
      <w:r w:rsidRPr="006842BF">
        <w:rPr>
          <w:rFonts w:ascii="Arial" w:hAnsi="Arial" w:cs="Arial"/>
          <w:sz w:val="21"/>
          <w:szCs w:val="21"/>
        </w:rPr>
        <w:t xml:space="preserve">: nominato presidente della direzione / Marcus </w:t>
      </w:r>
      <w:proofErr w:type="spellStart"/>
      <w:r w:rsidRPr="006842BF">
        <w:rPr>
          <w:rFonts w:ascii="Arial" w:hAnsi="Arial" w:cs="Arial"/>
          <w:sz w:val="21"/>
          <w:szCs w:val="21"/>
        </w:rPr>
        <w:t>Sander</w:t>
      </w:r>
      <w:proofErr w:type="spellEnd"/>
      <w:r w:rsidRPr="006842BF">
        <w:rPr>
          <w:rFonts w:ascii="Arial" w:hAnsi="Arial" w:cs="Arial"/>
          <w:sz w:val="21"/>
          <w:szCs w:val="21"/>
        </w:rPr>
        <w:t xml:space="preserve"> </w:t>
      </w:r>
      <w:r w:rsidR="0091118D">
        <w:rPr>
          <w:rFonts w:ascii="Arial" w:hAnsi="Arial" w:cs="Arial"/>
          <w:sz w:val="21"/>
          <w:szCs w:val="21"/>
        </w:rPr>
        <w:t>arriva dal</w:t>
      </w:r>
      <w:r>
        <w:rPr>
          <w:rFonts w:ascii="Arial" w:hAnsi="Arial" w:cs="Arial"/>
          <w:sz w:val="21"/>
          <w:szCs w:val="21"/>
        </w:rPr>
        <w:t xml:space="preserve"> </w:t>
      </w:r>
      <w:r w:rsidRPr="006842BF">
        <w:rPr>
          <w:rFonts w:ascii="Arial" w:hAnsi="Arial" w:cs="Arial"/>
          <w:sz w:val="21"/>
          <w:szCs w:val="21"/>
        </w:rPr>
        <w:t>Gruppo VAG / Esperto manager con competenze internazionali / Posiz</w:t>
      </w:r>
      <w:r>
        <w:rPr>
          <w:rFonts w:ascii="Arial" w:hAnsi="Arial" w:cs="Arial"/>
          <w:sz w:val="21"/>
          <w:szCs w:val="21"/>
        </w:rPr>
        <w:t xml:space="preserve">ioni dirigenziali di lunga data </w:t>
      </w:r>
      <w:r w:rsidRPr="006842BF">
        <w:rPr>
          <w:rFonts w:ascii="Arial" w:hAnsi="Arial" w:cs="Arial"/>
          <w:sz w:val="21"/>
          <w:szCs w:val="21"/>
        </w:rPr>
        <w:t>nell'industria dei beni strumentali / Convinto dalla strategia dei vantaggi per i</w:t>
      </w:r>
      <w:r w:rsidR="0091118D">
        <w:rPr>
          <w:rFonts w:ascii="Arial" w:hAnsi="Arial" w:cs="Arial"/>
          <w:sz w:val="21"/>
          <w:szCs w:val="21"/>
        </w:rPr>
        <w:t xml:space="preserve"> clienti / </w:t>
      </w:r>
      <w:r>
        <w:rPr>
          <w:rFonts w:ascii="Arial" w:hAnsi="Arial" w:cs="Arial"/>
          <w:sz w:val="21"/>
          <w:szCs w:val="21"/>
        </w:rPr>
        <w:t xml:space="preserve">Dr. </w:t>
      </w:r>
      <w:proofErr w:type="spellStart"/>
      <w:r>
        <w:rPr>
          <w:rFonts w:ascii="Arial" w:hAnsi="Arial" w:cs="Arial"/>
          <w:sz w:val="21"/>
          <w:szCs w:val="21"/>
        </w:rPr>
        <w:t>Eckhard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Keill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6842BF">
        <w:rPr>
          <w:rFonts w:ascii="Arial" w:hAnsi="Arial" w:cs="Arial"/>
          <w:sz w:val="21"/>
          <w:szCs w:val="21"/>
        </w:rPr>
        <w:t>assiste con l'introduzione / In futuro concentrazione sulla posizione de</w:t>
      </w:r>
      <w:r>
        <w:rPr>
          <w:rFonts w:ascii="Arial" w:hAnsi="Arial" w:cs="Arial"/>
          <w:sz w:val="21"/>
          <w:szCs w:val="21"/>
        </w:rPr>
        <w:t xml:space="preserve">l membro unico del consiglio di </w:t>
      </w:r>
      <w:r w:rsidRPr="006842BF">
        <w:rPr>
          <w:rFonts w:ascii="Arial" w:hAnsi="Arial" w:cs="Arial"/>
          <w:sz w:val="21"/>
          <w:szCs w:val="21"/>
        </w:rPr>
        <w:t>amministrazione della Roto Frank Holding AG</w:t>
      </w:r>
    </w:p>
    <w:p w:rsidR="006842BF" w:rsidRDefault="006842BF" w:rsidP="004F602D">
      <w:pPr>
        <w:rPr>
          <w:rFonts w:ascii="CIDFont+F1" w:hAnsi="CIDFont+F1" w:cs="CIDFont+F1"/>
          <w:sz w:val="21"/>
          <w:szCs w:val="21"/>
        </w:rPr>
      </w:pPr>
    </w:p>
    <w:p w:rsidR="00B772F9" w:rsidRPr="004E5E3C" w:rsidRDefault="00B772F9" w:rsidP="00D4252F">
      <w:pPr>
        <w:jc w:val="both"/>
        <w:rPr>
          <w:rFonts w:ascii="Arial" w:hAnsi="Arial" w:cs="Arial"/>
          <w:b/>
          <w:sz w:val="24"/>
          <w:szCs w:val="20"/>
        </w:rPr>
      </w:pPr>
      <w:r w:rsidRPr="004E5E3C">
        <w:rPr>
          <w:rFonts w:ascii="Arial" w:hAnsi="Arial" w:cs="Arial"/>
          <w:b/>
          <w:sz w:val="24"/>
          <w:szCs w:val="20"/>
        </w:rPr>
        <w:t>Roto si rafforza</w:t>
      </w:r>
    </w:p>
    <w:p w:rsidR="00B772F9" w:rsidRPr="004E5E3C" w:rsidRDefault="004E5E3C" w:rsidP="00D4252F">
      <w:pPr>
        <w:jc w:val="both"/>
        <w:rPr>
          <w:rFonts w:ascii="Arial" w:hAnsi="Arial" w:cs="Arial"/>
        </w:rPr>
      </w:pPr>
      <w:proofErr w:type="spellStart"/>
      <w:r w:rsidRPr="00B81D45">
        <w:rPr>
          <w:rFonts w:ascii="Arial" w:hAnsi="Arial" w:cs="Arial"/>
          <w:b/>
          <w:i/>
        </w:rPr>
        <w:t>Leinfelden-Echterdingen</w:t>
      </w:r>
      <w:proofErr w:type="spellEnd"/>
      <w:r w:rsidRPr="00B81D45">
        <w:rPr>
          <w:rFonts w:ascii="Arial" w:hAnsi="Arial" w:cs="Arial"/>
          <w:b/>
          <w:i/>
        </w:rPr>
        <w:t xml:space="preserve"> - (</w:t>
      </w:r>
      <w:proofErr w:type="spellStart"/>
      <w:r w:rsidRPr="00B81D45">
        <w:rPr>
          <w:rFonts w:ascii="Arial" w:hAnsi="Arial" w:cs="Arial"/>
          <w:b/>
          <w:i/>
        </w:rPr>
        <w:t>rp</w:t>
      </w:r>
      <w:proofErr w:type="spellEnd"/>
      <w:r w:rsidRPr="00B81D45">
        <w:rPr>
          <w:rFonts w:ascii="Arial" w:hAnsi="Arial" w:cs="Arial"/>
          <w:b/>
          <w:i/>
        </w:rPr>
        <w:t>)</w:t>
      </w:r>
      <w:r w:rsidR="0091118D">
        <w:rPr>
          <w:rFonts w:ascii="Arial" w:hAnsi="Arial" w:cs="Arial"/>
        </w:rPr>
        <w:t xml:space="preserve"> </w:t>
      </w:r>
      <w:r w:rsidR="00B772F9" w:rsidRPr="004E5E3C">
        <w:rPr>
          <w:rFonts w:ascii="Arial" w:hAnsi="Arial" w:cs="Arial"/>
        </w:rPr>
        <w:t xml:space="preserve">Il Gruppo Roto riferisce sui passi concreti nell'implementazione della nuova struttura comunicata alla fine del 2018. Secondo il presidente del Consiglio di Amministrazione Dr. </w:t>
      </w:r>
      <w:proofErr w:type="spellStart"/>
      <w:r w:rsidR="00B772F9" w:rsidRPr="004E5E3C">
        <w:rPr>
          <w:rFonts w:ascii="Arial" w:hAnsi="Arial" w:cs="Arial"/>
        </w:rPr>
        <w:t>Eckhard</w:t>
      </w:r>
      <w:proofErr w:type="spellEnd"/>
      <w:r w:rsidR="00B772F9" w:rsidRPr="004E5E3C">
        <w:rPr>
          <w:rFonts w:ascii="Arial" w:hAnsi="Arial" w:cs="Arial"/>
        </w:rPr>
        <w:t xml:space="preserve"> </w:t>
      </w:r>
      <w:proofErr w:type="spellStart"/>
      <w:r w:rsidR="00B772F9" w:rsidRPr="004E5E3C">
        <w:rPr>
          <w:rFonts w:ascii="Arial" w:hAnsi="Arial" w:cs="Arial"/>
        </w:rPr>
        <w:t>Keill</w:t>
      </w:r>
      <w:proofErr w:type="spellEnd"/>
      <w:r w:rsidR="00B772F9" w:rsidRPr="004E5E3C">
        <w:rPr>
          <w:rFonts w:ascii="Arial" w:hAnsi="Arial" w:cs="Arial"/>
        </w:rPr>
        <w:t>, il fornitore di materiale edile a conduzione familiare al 100 % sta preparando il terreno per un'ulteriore crescita. La conseguente suddivisione in una holding "non operativa" e tre divisioni indipendenti sarà attuat</w:t>
      </w:r>
      <w:r w:rsidR="00D4252F" w:rsidRPr="004E5E3C">
        <w:rPr>
          <w:rFonts w:ascii="Arial" w:hAnsi="Arial" w:cs="Arial"/>
        </w:rPr>
        <w:t>a a partire dal 1° maggio 2019.</w:t>
      </w:r>
    </w:p>
    <w:p w:rsidR="00B772F9" w:rsidRPr="004E5E3C" w:rsidRDefault="00B772F9" w:rsidP="00D4252F">
      <w:pPr>
        <w:jc w:val="both"/>
        <w:rPr>
          <w:rFonts w:ascii="Arial" w:hAnsi="Arial" w:cs="Arial"/>
        </w:rPr>
      </w:pPr>
      <w:r w:rsidRPr="004E5E3C">
        <w:rPr>
          <w:rFonts w:ascii="Arial" w:hAnsi="Arial" w:cs="Arial"/>
        </w:rPr>
        <w:t xml:space="preserve">Inoltre, in qualità di amministratore delegato di Roto Frank </w:t>
      </w:r>
      <w:proofErr w:type="spellStart"/>
      <w:r w:rsidRPr="004E5E3C">
        <w:rPr>
          <w:rFonts w:ascii="Arial" w:hAnsi="Arial" w:cs="Arial"/>
        </w:rPr>
        <w:t>Fenster</w:t>
      </w:r>
      <w:proofErr w:type="spellEnd"/>
      <w:r w:rsidRPr="004E5E3C">
        <w:rPr>
          <w:rFonts w:ascii="Arial" w:hAnsi="Arial" w:cs="Arial"/>
        </w:rPr>
        <w:t xml:space="preserve">- und </w:t>
      </w:r>
      <w:proofErr w:type="spellStart"/>
      <w:r w:rsidRPr="004E5E3C">
        <w:rPr>
          <w:rFonts w:ascii="Arial" w:hAnsi="Arial" w:cs="Arial"/>
        </w:rPr>
        <w:t>Türtechnologie</w:t>
      </w:r>
      <w:proofErr w:type="spellEnd"/>
      <w:r w:rsidRPr="004E5E3C">
        <w:rPr>
          <w:rFonts w:ascii="Arial" w:hAnsi="Arial" w:cs="Arial"/>
        </w:rPr>
        <w:t xml:space="preserve"> </w:t>
      </w:r>
      <w:proofErr w:type="spellStart"/>
      <w:r w:rsidRPr="004E5E3C">
        <w:rPr>
          <w:rFonts w:ascii="Arial" w:hAnsi="Arial" w:cs="Arial"/>
        </w:rPr>
        <w:t>GmbH</w:t>
      </w:r>
      <w:proofErr w:type="spellEnd"/>
      <w:r w:rsidRPr="004E5E3C">
        <w:rPr>
          <w:rFonts w:ascii="Arial" w:hAnsi="Arial" w:cs="Arial"/>
        </w:rPr>
        <w:t xml:space="preserve">, </w:t>
      </w:r>
      <w:r w:rsidR="007122A5" w:rsidRPr="004E5E3C">
        <w:rPr>
          <w:rFonts w:ascii="Arial" w:hAnsi="Arial" w:cs="Arial"/>
        </w:rPr>
        <w:t>come annunciato</w:t>
      </w:r>
      <w:r w:rsidR="007122A5">
        <w:rPr>
          <w:rFonts w:ascii="Arial" w:hAnsi="Arial" w:cs="Arial"/>
        </w:rPr>
        <w:t xml:space="preserve">, </w:t>
      </w:r>
      <w:r w:rsidRPr="004E5E3C">
        <w:rPr>
          <w:rFonts w:ascii="Arial" w:hAnsi="Arial" w:cs="Arial"/>
        </w:rPr>
        <w:t>è stato possibile coin</w:t>
      </w:r>
      <w:r w:rsidR="007122A5">
        <w:rPr>
          <w:rFonts w:ascii="Arial" w:hAnsi="Arial" w:cs="Arial"/>
        </w:rPr>
        <w:t>volgere una personalità esterna</w:t>
      </w:r>
      <w:r w:rsidRPr="004E5E3C">
        <w:rPr>
          <w:rFonts w:ascii="Arial" w:hAnsi="Arial" w:cs="Arial"/>
        </w:rPr>
        <w:t xml:space="preserve">. Con Marcus </w:t>
      </w:r>
      <w:proofErr w:type="spellStart"/>
      <w:r w:rsidRPr="004E5E3C">
        <w:rPr>
          <w:rFonts w:ascii="Arial" w:hAnsi="Arial" w:cs="Arial"/>
        </w:rPr>
        <w:t>Sander</w:t>
      </w:r>
      <w:proofErr w:type="spellEnd"/>
      <w:r w:rsidRPr="004E5E3C">
        <w:rPr>
          <w:rFonts w:ascii="Arial" w:hAnsi="Arial" w:cs="Arial"/>
        </w:rPr>
        <w:t>, un manager già di successo in diverse funzioni di gestion</w:t>
      </w:r>
      <w:r w:rsidR="00D4252F" w:rsidRPr="004E5E3C">
        <w:rPr>
          <w:rFonts w:ascii="Arial" w:hAnsi="Arial" w:cs="Arial"/>
        </w:rPr>
        <w:t xml:space="preserve">e sta assumendo il controllo di </w:t>
      </w:r>
      <w:r w:rsidRPr="004E5E3C">
        <w:rPr>
          <w:rFonts w:ascii="Arial" w:hAnsi="Arial" w:cs="Arial"/>
        </w:rPr>
        <w:t>specialista in questa importante posizione. Ha una vasta esperienza manageriale e le competenze internazionali necess</w:t>
      </w:r>
      <w:r w:rsidR="00D4252F" w:rsidRPr="004E5E3C">
        <w:rPr>
          <w:rFonts w:ascii="Arial" w:hAnsi="Arial" w:cs="Arial"/>
        </w:rPr>
        <w:t>arie per l'impegnativo compito.</w:t>
      </w:r>
    </w:p>
    <w:p w:rsidR="000A50AC" w:rsidRPr="004E5E3C" w:rsidRDefault="009E3F03" w:rsidP="000A50AC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Sander</w:t>
      </w:r>
      <w:proofErr w:type="spellEnd"/>
      <w:r>
        <w:rPr>
          <w:rFonts w:ascii="Arial" w:hAnsi="Arial" w:cs="Arial"/>
        </w:rPr>
        <w:t xml:space="preserve"> è stato recentemente p</w:t>
      </w:r>
      <w:r w:rsidR="00B772F9" w:rsidRPr="004E5E3C">
        <w:rPr>
          <w:rFonts w:ascii="Arial" w:hAnsi="Arial" w:cs="Arial"/>
        </w:rPr>
        <w:t xml:space="preserve">residente e </w:t>
      </w:r>
      <w:proofErr w:type="spellStart"/>
      <w:r w:rsidR="00B772F9" w:rsidRPr="004E5E3C">
        <w:rPr>
          <w:rFonts w:ascii="Arial" w:hAnsi="Arial" w:cs="Arial"/>
        </w:rPr>
        <w:t>Chief</w:t>
      </w:r>
      <w:proofErr w:type="spellEnd"/>
      <w:r w:rsidR="00B772F9" w:rsidRPr="004E5E3C">
        <w:rPr>
          <w:rFonts w:ascii="Arial" w:hAnsi="Arial" w:cs="Arial"/>
        </w:rPr>
        <w:t xml:space="preserve"> Executive </w:t>
      </w:r>
      <w:proofErr w:type="spellStart"/>
      <w:r w:rsidR="00B772F9" w:rsidRPr="004E5E3C">
        <w:rPr>
          <w:rFonts w:ascii="Arial" w:hAnsi="Arial" w:cs="Arial"/>
        </w:rPr>
        <w:t>Officer</w:t>
      </w:r>
      <w:proofErr w:type="spellEnd"/>
      <w:r w:rsidR="00B772F9" w:rsidRPr="004E5E3C">
        <w:rPr>
          <w:rFonts w:ascii="Arial" w:hAnsi="Arial" w:cs="Arial"/>
        </w:rPr>
        <w:t xml:space="preserve"> (CEO) del Gruppo VAG. Il produttore è uno dei principali fornitori mondiali di rubinetteria e idranti per il settore idrico, e come Ro</w:t>
      </w:r>
      <w:r w:rsidR="000A50AC" w:rsidRPr="004E5E3C">
        <w:rPr>
          <w:rFonts w:ascii="Arial" w:hAnsi="Arial" w:cs="Arial"/>
        </w:rPr>
        <w:t>to, ha un orientamento globale.</w:t>
      </w:r>
      <w:r w:rsidR="00B35DA1" w:rsidRPr="004E5E3C">
        <w:rPr>
          <w:rFonts w:ascii="Arial" w:hAnsi="Arial" w:cs="Arial"/>
        </w:rPr>
        <w:t xml:space="preserve"> </w:t>
      </w:r>
      <w:r w:rsidR="000A50AC" w:rsidRPr="004E5E3C">
        <w:rPr>
          <w:rFonts w:ascii="Arial" w:hAnsi="Arial" w:cs="Arial"/>
        </w:rPr>
        <w:t>Il 51enne</w:t>
      </w:r>
      <w:r w:rsidR="00B66BC1">
        <w:rPr>
          <w:rFonts w:ascii="Arial" w:hAnsi="Arial" w:cs="Arial"/>
        </w:rPr>
        <w:t>,</w:t>
      </w:r>
      <w:r w:rsidR="000A50AC" w:rsidRPr="004E5E3C">
        <w:rPr>
          <w:rFonts w:ascii="Arial" w:hAnsi="Arial" w:cs="Arial"/>
        </w:rPr>
        <w:t xml:space="preserve"> laureato in economia aziendale</w:t>
      </w:r>
      <w:r w:rsidR="00B66BC1">
        <w:rPr>
          <w:rFonts w:ascii="Arial" w:hAnsi="Arial" w:cs="Arial"/>
        </w:rPr>
        <w:t>,</w:t>
      </w:r>
      <w:r w:rsidR="000A50AC" w:rsidRPr="004E5E3C">
        <w:rPr>
          <w:rFonts w:ascii="Arial" w:hAnsi="Arial" w:cs="Arial"/>
        </w:rPr>
        <w:t xml:space="preserve"> ha iniziato la sua carriera internazionale nel 1995 in Mitsui &amp; Co. Gruppo. A ciò hanno fatto seguito molti anni di posizioni dirigenziali in società operative nel settore dei beni strumentali.</w:t>
      </w:r>
    </w:p>
    <w:p w:rsidR="000A50AC" w:rsidRPr="004E5E3C" w:rsidRDefault="000A50AC" w:rsidP="000A50AC">
      <w:pPr>
        <w:jc w:val="both"/>
        <w:rPr>
          <w:rFonts w:ascii="Arial" w:hAnsi="Arial" w:cs="Arial"/>
        </w:rPr>
      </w:pPr>
      <w:r w:rsidRPr="004E5E3C">
        <w:rPr>
          <w:rFonts w:ascii="Arial" w:hAnsi="Arial" w:cs="Arial"/>
        </w:rPr>
        <w:t xml:space="preserve">La nuova testa della tecnologia per porte e finestre (FTT) soddisfa così "esattamente" il profilo dei requisiti, sottolinea </w:t>
      </w:r>
      <w:proofErr w:type="spellStart"/>
      <w:r w:rsidRPr="004E5E3C">
        <w:rPr>
          <w:rFonts w:ascii="Arial" w:hAnsi="Arial" w:cs="Arial"/>
        </w:rPr>
        <w:t>Keill</w:t>
      </w:r>
      <w:proofErr w:type="spellEnd"/>
      <w:r w:rsidRPr="004E5E3C">
        <w:rPr>
          <w:rFonts w:ascii="Arial" w:hAnsi="Arial" w:cs="Arial"/>
        </w:rPr>
        <w:t xml:space="preserve">. Egli stesso si ritirerà dalla direzione della divisione, attualmente svolta in unione personale, e si concentrerà, come previsto, sulla sua attività di membro unico del consiglio di amministrazione della Roto Frank Holding AG. Indipendentemente da ciò, supporta naturalmente </w:t>
      </w:r>
      <w:proofErr w:type="spellStart"/>
      <w:r w:rsidRPr="004E5E3C">
        <w:rPr>
          <w:rFonts w:ascii="Arial" w:hAnsi="Arial" w:cs="Arial"/>
        </w:rPr>
        <w:t>Sander</w:t>
      </w:r>
      <w:proofErr w:type="spellEnd"/>
      <w:r w:rsidRPr="004E5E3C">
        <w:rPr>
          <w:rFonts w:ascii="Arial" w:hAnsi="Arial" w:cs="Arial"/>
        </w:rPr>
        <w:t xml:space="preserve"> durante la fase di formazione. La transizione senza interruzioni sottolinea anche il principio di continuità, che è altrettanto importante per i clienti, i dipendenti e i fornitori. Ciò vale anche per la persona di Michael </w:t>
      </w:r>
      <w:proofErr w:type="spellStart"/>
      <w:r w:rsidRPr="004E5E3C">
        <w:rPr>
          <w:rFonts w:ascii="Arial" w:hAnsi="Arial" w:cs="Arial"/>
        </w:rPr>
        <w:t>Stangier</w:t>
      </w:r>
      <w:proofErr w:type="spellEnd"/>
      <w:r w:rsidRPr="004E5E3C">
        <w:rPr>
          <w:rFonts w:ascii="Arial" w:hAnsi="Arial" w:cs="Arial"/>
        </w:rPr>
        <w:t>. L'ex CFO di Roto Frank AG apporta il suo vasto know-how come amministratore delegato commerciale per l'FTT.</w:t>
      </w:r>
    </w:p>
    <w:p w:rsidR="00D4252F" w:rsidRPr="004E5E3C" w:rsidRDefault="000A50AC" w:rsidP="000A50AC">
      <w:pPr>
        <w:jc w:val="both"/>
        <w:rPr>
          <w:rFonts w:ascii="Arial" w:hAnsi="Arial" w:cs="Arial"/>
        </w:rPr>
      </w:pPr>
      <w:proofErr w:type="spellStart"/>
      <w:r w:rsidRPr="004E5E3C">
        <w:rPr>
          <w:rFonts w:ascii="Arial" w:hAnsi="Arial" w:cs="Arial"/>
        </w:rPr>
        <w:t>Sander</w:t>
      </w:r>
      <w:proofErr w:type="spellEnd"/>
      <w:r w:rsidRPr="004E5E3C">
        <w:rPr>
          <w:rFonts w:ascii="Arial" w:hAnsi="Arial" w:cs="Arial"/>
        </w:rPr>
        <w:t>, che è sposato e ha una figlia, non vede l'ora di iniziare "il compito emozionante sotto ogni aspetto" presso il fornitore di materiale edile. Conosce Roto come "marchio B2B forte e rinomato con una chiara strategia". Soprattutto l'orientamento coerente ai vantaggi per il cliente lo convince: "Posso identificarmi pienamente in esso. Il mio obiettivo è quello di svolgere un ruolo attivo nel dare forma a questo percorso e di avere ancora più successo.</w:t>
      </w:r>
    </w:p>
    <w:p w:rsidR="00ED39A3" w:rsidRDefault="002B78B4" w:rsidP="00ED39A3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lastRenderedPageBreak/>
        <w:t>Didascalie</w:t>
      </w:r>
    </w:p>
    <w:p w:rsidR="00ED39A3" w:rsidRDefault="00ED39A3" w:rsidP="00ED39A3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i/>
          <w:iCs/>
        </w:rPr>
      </w:pPr>
    </w:p>
    <w:p w:rsidR="002400B4" w:rsidRDefault="002400B4" w:rsidP="00ED39A3">
      <w:pPr>
        <w:jc w:val="both"/>
        <w:rPr>
          <w:rFonts w:ascii="Arial" w:hAnsi="Arial" w:cs="Arial"/>
        </w:rPr>
      </w:pPr>
      <w:r>
        <w:rPr>
          <w:noProof/>
          <w:lang w:eastAsia="it-IT"/>
        </w:rPr>
        <w:drawing>
          <wp:inline distT="0" distB="0" distL="0" distR="0" wp14:anchorId="0C774503" wp14:editId="569F492C">
            <wp:extent cx="1428750" cy="1821880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9125" cy="182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A3" w:rsidRDefault="00ED39A3" w:rsidP="00ED39A3">
      <w:pPr>
        <w:jc w:val="both"/>
        <w:rPr>
          <w:rFonts w:ascii="Arial" w:hAnsi="Arial" w:cs="Arial"/>
        </w:rPr>
      </w:pPr>
      <w:r w:rsidRPr="00ED39A3">
        <w:rPr>
          <w:rFonts w:ascii="Arial" w:hAnsi="Arial" w:cs="Arial"/>
        </w:rPr>
        <w:t>Annuncia passi concreti nell'implementazione della nuov</w:t>
      </w:r>
      <w:r w:rsidR="007122A5">
        <w:rPr>
          <w:rFonts w:ascii="Arial" w:hAnsi="Arial" w:cs="Arial"/>
        </w:rPr>
        <w:t xml:space="preserve">a struttura del Gruppo Roto: </w:t>
      </w:r>
      <w:r w:rsidRPr="00ED39A3">
        <w:rPr>
          <w:rFonts w:ascii="Arial" w:hAnsi="Arial" w:cs="Arial"/>
        </w:rPr>
        <w:t xml:space="preserve">Dr. </w:t>
      </w:r>
      <w:proofErr w:type="spellStart"/>
      <w:r w:rsidRPr="00ED39A3">
        <w:rPr>
          <w:rFonts w:ascii="Arial" w:hAnsi="Arial" w:cs="Arial"/>
        </w:rPr>
        <w:t>Eckhard</w:t>
      </w:r>
      <w:proofErr w:type="spellEnd"/>
      <w:r w:rsidRPr="00ED39A3">
        <w:rPr>
          <w:rFonts w:ascii="Arial" w:hAnsi="Arial" w:cs="Arial"/>
        </w:rPr>
        <w:t xml:space="preserve"> </w:t>
      </w:r>
      <w:proofErr w:type="spellStart"/>
      <w:r w:rsidRPr="00ED39A3">
        <w:rPr>
          <w:rFonts w:ascii="Arial" w:hAnsi="Arial" w:cs="Arial"/>
        </w:rPr>
        <w:t>Keill</w:t>
      </w:r>
      <w:proofErr w:type="spellEnd"/>
      <w:r w:rsidRPr="00ED39A3">
        <w:rPr>
          <w:rFonts w:ascii="Arial" w:hAnsi="Arial" w:cs="Arial"/>
        </w:rPr>
        <w:t xml:space="preserve">. Il presidente del Consiglio di Amministrazione del fornitore di materiale edile annuncia l'implementazione a partire dal 1° maggio 2019 e nomina l'amministratore delegato di Roto Frank </w:t>
      </w:r>
      <w:proofErr w:type="spellStart"/>
      <w:r w:rsidRPr="00ED39A3">
        <w:rPr>
          <w:rFonts w:ascii="Arial" w:hAnsi="Arial" w:cs="Arial"/>
        </w:rPr>
        <w:t>Fenster</w:t>
      </w:r>
      <w:proofErr w:type="spellEnd"/>
      <w:r w:rsidRPr="00ED39A3">
        <w:rPr>
          <w:rFonts w:ascii="Arial" w:hAnsi="Arial" w:cs="Arial"/>
        </w:rPr>
        <w:t xml:space="preserve">- und </w:t>
      </w:r>
      <w:proofErr w:type="spellStart"/>
      <w:r w:rsidRPr="00ED39A3">
        <w:rPr>
          <w:rFonts w:ascii="Arial" w:hAnsi="Arial" w:cs="Arial"/>
        </w:rPr>
        <w:t>Türtechnologie</w:t>
      </w:r>
      <w:proofErr w:type="spellEnd"/>
      <w:r w:rsidRPr="00ED39A3">
        <w:rPr>
          <w:rFonts w:ascii="Arial" w:hAnsi="Arial" w:cs="Arial"/>
        </w:rPr>
        <w:t xml:space="preserve"> </w:t>
      </w:r>
      <w:proofErr w:type="spellStart"/>
      <w:r w:rsidRPr="00ED39A3">
        <w:rPr>
          <w:rFonts w:ascii="Arial" w:hAnsi="Arial" w:cs="Arial"/>
        </w:rPr>
        <w:t>GmbH</w:t>
      </w:r>
      <w:proofErr w:type="spellEnd"/>
      <w:r w:rsidRPr="00ED39A3">
        <w:rPr>
          <w:rFonts w:ascii="Arial" w:hAnsi="Arial" w:cs="Arial"/>
        </w:rPr>
        <w:t>.</w:t>
      </w:r>
    </w:p>
    <w:p w:rsidR="00FF4BAE" w:rsidRDefault="00ED39A3" w:rsidP="00ED39A3">
      <w:pPr>
        <w:jc w:val="both"/>
        <w:rPr>
          <w:rFonts w:ascii="CIDFont+F2" w:hAnsi="CIDFont+F2" w:cs="CIDFont+F2"/>
          <w:b/>
        </w:rPr>
      </w:pPr>
      <w:r w:rsidRPr="00ED39A3">
        <w:rPr>
          <w:rFonts w:ascii="CIDFont+F2" w:hAnsi="CIDFont+F2" w:cs="CIDFont+F2"/>
          <w:b/>
        </w:rPr>
        <w:t>Foto:</w:t>
      </w:r>
      <w:r>
        <w:rPr>
          <w:rFonts w:ascii="CIDFont+F2" w:hAnsi="CIDFont+F2" w:cs="CIDFont+F2"/>
        </w:rPr>
        <w:t xml:space="preserve"> </w:t>
      </w:r>
      <w:r>
        <w:rPr>
          <w:rFonts w:ascii="CIDFont+F1" w:hAnsi="CIDFont+F1" w:cs="CIDFont+F1"/>
        </w:rPr>
        <w:t>Roto</w:t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 w:rsidRPr="00ED39A3">
        <w:rPr>
          <w:rFonts w:ascii="CIDFont+F2" w:hAnsi="CIDFont+F2" w:cs="CIDFont+F2"/>
          <w:b/>
        </w:rPr>
        <w:t>Dr_Eckhard_Keill.jpg</w:t>
      </w:r>
    </w:p>
    <w:p w:rsidR="002400B4" w:rsidRDefault="002400B4" w:rsidP="00ED39A3">
      <w:pPr>
        <w:jc w:val="both"/>
        <w:rPr>
          <w:rFonts w:ascii="Arial" w:hAnsi="Arial" w:cs="Arial"/>
        </w:rPr>
      </w:pPr>
      <w:r>
        <w:rPr>
          <w:noProof/>
          <w:lang w:eastAsia="it-IT"/>
        </w:rPr>
        <w:drawing>
          <wp:inline distT="0" distB="0" distL="0" distR="0" wp14:anchorId="64E6A9B4" wp14:editId="7CBF011A">
            <wp:extent cx="1426259" cy="1841500"/>
            <wp:effectExtent l="0" t="0" r="254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7646" cy="18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C35" w:rsidRPr="00FF4BAE" w:rsidRDefault="00FF4BAE" w:rsidP="00ED39A3">
      <w:pPr>
        <w:jc w:val="both"/>
        <w:rPr>
          <w:rFonts w:ascii="Arial" w:hAnsi="Arial" w:cs="Arial"/>
        </w:rPr>
      </w:pPr>
      <w:r w:rsidRPr="00FF4BAE">
        <w:rPr>
          <w:rFonts w:ascii="Arial" w:hAnsi="Arial" w:cs="Arial"/>
        </w:rPr>
        <w:t xml:space="preserve">Assume la presidenza della direzione di Roto Frank </w:t>
      </w:r>
      <w:proofErr w:type="spellStart"/>
      <w:r w:rsidRPr="00FF4BAE">
        <w:rPr>
          <w:rFonts w:ascii="Arial" w:hAnsi="Arial" w:cs="Arial"/>
        </w:rPr>
        <w:t>Fenster</w:t>
      </w:r>
      <w:proofErr w:type="spellEnd"/>
      <w:r w:rsidRPr="00FF4BAE">
        <w:rPr>
          <w:rFonts w:ascii="Arial" w:hAnsi="Arial" w:cs="Arial"/>
        </w:rPr>
        <w:t xml:space="preserve">- und </w:t>
      </w:r>
      <w:proofErr w:type="spellStart"/>
      <w:r w:rsidRPr="00FF4BAE">
        <w:rPr>
          <w:rFonts w:ascii="Arial" w:hAnsi="Arial" w:cs="Arial"/>
        </w:rPr>
        <w:t>Türtechnologie</w:t>
      </w:r>
      <w:proofErr w:type="spellEnd"/>
      <w:r w:rsidRPr="00FF4BAE">
        <w:rPr>
          <w:rFonts w:ascii="Arial" w:hAnsi="Arial" w:cs="Arial"/>
        </w:rPr>
        <w:t xml:space="preserve"> </w:t>
      </w:r>
      <w:proofErr w:type="spellStart"/>
      <w:r w:rsidRPr="00FF4BAE">
        <w:rPr>
          <w:rFonts w:ascii="Arial" w:hAnsi="Arial" w:cs="Arial"/>
        </w:rPr>
        <w:t>GmbH</w:t>
      </w:r>
      <w:proofErr w:type="spellEnd"/>
      <w:r w:rsidRPr="00FF4BAE">
        <w:rPr>
          <w:rFonts w:ascii="Arial" w:hAnsi="Arial" w:cs="Arial"/>
        </w:rPr>
        <w:t xml:space="preserve">: Marcus </w:t>
      </w:r>
      <w:proofErr w:type="spellStart"/>
      <w:r w:rsidRPr="00FF4BAE">
        <w:rPr>
          <w:rFonts w:ascii="Arial" w:hAnsi="Arial" w:cs="Arial"/>
        </w:rPr>
        <w:t>Sander</w:t>
      </w:r>
      <w:proofErr w:type="spellEnd"/>
      <w:r w:rsidRPr="00FF4BAE">
        <w:rPr>
          <w:rFonts w:ascii="Arial" w:hAnsi="Arial" w:cs="Arial"/>
        </w:rPr>
        <w:t xml:space="preserve">. Il 51enne, laureato in economia aziendale, è stato recentemente responsabile dell'intero Gruppo VAG in qualità di presidente &amp; </w:t>
      </w:r>
      <w:proofErr w:type="spellStart"/>
      <w:r w:rsidRPr="00FF4BAE">
        <w:rPr>
          <w:rFonts w:ascii="Arial" w:hAnsi="Arial" w:cs="Arial"/>
        </w:rPr>
        <w:t>Chief</w:t>
      </w:r>
      <w:proofErr w:type="spellEnd"/>
      <w:r w:rsidRPr="00FF4BAE">
        <w:rPr>
          <w:rFonts w:ascii="Arial" w:hAnsi="Arial" w:cs="Arial"/>
        </w:rPr>
        <w:t xml:space="preserve"> Executive </w:t>
      </w:r>
      <w:proofErr w:type="spellStart"/>
      <w:r w:rsidRPr="00FF4BAE">
        <w:rPr>
          <w:rFonts w:ascii="Arial" w:hAnsi="Arial" w:cs="Arial"/>
        </w:rPr>
        <w:t>Officer</w:t>
      </w:r>
      <w:proofErr w:type="spellEnd"/>
      <w:r w:rsidRPr="00FF4BAE">
        <w:rPr>
          <w:rFonts w:ascii="Arial" w:hAnsi="Arial" w:cs="Arial"/>
        </w:rPr>
        <w:t xml:space="preserve"> (CEO). Per la sua nuova posizione, porta con sé una vasta esperienza manageriale e la necessaria competenza internazionale.</w:t>
      </w:r>
    </w:p>
    <w:p w:rsidR="00ED39A3" w:rsidRPr="00ED39A3" w:rsidRDefault="00043C35" w:rsidP="00ED39A3">
      <w:pPr>
        <w:jc w:val="both"/>
        <w:rPr>
          <w:rFonts w:ascii="Arial" w:hAnsi="Arial" w:cs="Arial"/>
        </w:rPr>
      </w:pPr>
      <w:r w:rsidRPr="00043C35">
        <w:rPr>
          <w:rFonts w:ascii="CIDFont+F2" w:hAnsi="CIDFont+F2" w:cs="CIDFont+F2"/>
          <w:b/>
        </w:rPr>
        <w:t>Foto:</w:t>
      </w:r>
      <w:r>
        <w:rPr>
          <w:rFonts w:ascii="CIDFont+F2" w:hAnsi="CIDFont+F2" w:cs="CIDFont+F2"/>
        </w:rPr>
        <w:t xml:space="preserve"> </w:t>
      </w:r>
      <w:r>
        <w:rPr>
          <w:rFonts w:ascii="CIDFont+F1" w:hAnsi="CIDFont+F1" w:cs="CIDFont+F1"/>
        </w:rPr>
        <w:t xml:space="preserve">Roto / </w:t>
      </w:r>
      <w:proofErr w:type="spellStart"/>
      <w:r>
        <w:rPr>
          <w:rFonts w:ascii="CIDFont+F1" w:hAnsi="CIDFont+F1" w:cs="CIDFont+F1"/>
        </w:rPr>
        <w:t>Sander</w:t>
      </w:r>
      <w:proofErr w:type="spellEnd"/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>
        <w:rPr>
          <w:rFonts w:ascii="CIDFont+F1" w:hAnsi="CIDFont+F1" w:cs="CIDFont+F1"/>
        </w:rPr>
        <w:tab/>
      </w:r>
      <w:r w:rsidRPr="00043C35">
        <w:rPr>
          <w:rFonts w:ascii="CIDFont+F2" w:hAnsi="CIDFont+F2" w:cs="CIDFont+F2"/>
          <w:b/>
        </w:rPr>
        <w:t>Marcus_Sander.jpg</w:t>
      </w:r>
    </w:p>
    <w:p w:rsidR="00ED39A3" w:rsidRDefault="00ED39A3" w:rsidP="00ED39A3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i/>
          <w:iCs/>
        </w:rPr>
      </w:pPr>
    </w:p>
    <w:p w:rsidR="002400B4" w:rsidRDefault="002400B4" w:rsidP="00ED39A3">
      <w:pPr>
        <w:spacing w:line="240" w:lineRule="exact"/>
        <w:ind w:right="1751"/>
        <w:jc w:val="both"/>
        <w:rPr>
          <w:rFonts w:ascii="Arial" w:hAnsi="Arial" w:cs="Arial"/>
          <w:sz w:val="17"/>
        </w:rPr>
      </w:pPr>
    </w:p>
    <w:p w:rsidR="002400B4" w:rsidRDefault="002400B4" w:rsidP="00ED39A3">
      <w:pPr>
        <w:spacing w:line="240" w:lineRule="exact"/>
        <w:ind w:right="1751"/>
        <w:jc w:val="both"/>
        <w:rPr>
          <w:rFonts w:ascii="Arial" w:hAnsi="Arial" w:cs="Arial"/>
          <w:sz w:val="17"/>
        </w:rPr>
      </w:pPr>
    </w:p>
    <w:p w:rsidR="00ED39A3" w:rsidRPr="003A6C4D" w:rsidRDefault="00ED39A3" w:rsidP="00ED39A3">
      <w:pPr>
        <w:spacing w:line="240" w:lineRule="exact"/>
        <w:ind w:right="1751"/>
        <w:jc w:val="both"/>
        <w:rPr>
          <w:rFonts w:ascii="Arial" w:hAnsi="Arial" w:cs="Arial"/>
          <w:sz w:val="17"/>
        </w:rPr>
      </w:pPr>
      <w:bookmarkStart w:id="0" w:name="_GoBack"/>
      <w:bookmarkEnd w:id="0"/>
      <w:r>
        <w:rPr>
          <w:rFonts w:ascii="Arial" w:hAnsi="Arial" w:cs="Arial"/>
          <w:sz w:val="17"/>
        </w:rPr>
        <w:t>Riproduzione libera - Inviare copia giustificativa</w:t>
      </w:r>
    </w:p>
    <w:p w:rsidR="00E63398" w:rsidRPr="006842BF" w:rsidRDefault="00ED39A3" w:rsidP="006842BF">
      <w:pPr>
        <w:spacing w:line="240" w:lineRule="exact"/>
        <w:ind w:right="1985"/>
        <w:jc w:val="both"/>
        <w:rPr>
          <w:rFonts w:ascii="Arial" w:hAnsi="Arial" w:cs="Arial"/>
          <w:sz w:val="17"/>
          <w:lang w:val="de-DE"/>
        </w:rPr>
      </w:pPr>
      <w:proofErr w:type="spellStart"/>
      <w:r w:rsidRPr="002400B4">
        <w:rPr>
          <w:rFonts w:ascii="Arial" w:hAnsi="Arial" w:cs="Arial"/>
          <w:b/>
          <w:bCs/>
          <w:sz w:val="17"/>
          <w:lang w:val="de-DE"/>
        </w:rPr>
        <w:t>Editore</w:t>
      </w:r>
      <w:proofErr w:type="spellEnd"/>
      <w:r w:rsidRPr="002400B4">
        <w:rPr>
          <w:rFonts w:ascii="Arial" w:hAnsi="Arial" w:cs="Arial"/>
          <w:b/>
          <w:sz w:val="17"/>
          <w:lang w:val="de-DE"/>
        </w:rPr>
        <w:t xml:space="preserve">: </w:t>
      </w:r>
      <w:proofErr w:type="spellStart"/>
      <w:r w:rsidRPr="002400B4">
        <w:rPr>
          <w:rFonts w:ascii="Arial" w:hAnsi="Arial" w:cs="Arial"/>
          <w:sz w:val="17"/>
          <w:lang w:val="de-DE"/>
        </w:rPr>
        <w:t>Roto</w:t>
      </w:r>
      <w:proofErr w:type="spellEnd"/>
      <w:r w:rsidRPr="002400B4">
        <w:rPr>
          <w:rFonts w:ascii="Arial" w:hAnsi="Arial" w:cs="Arial"/>
          <w:sz w:val="17"/>
          <w:lang w:val="de-DE"/>
        </w:rPr>
        <w:t xml:space="preserve"> Frank AG • Wilhelm-Frank-Platz 1 • 70771 Leinfelden-Echterdingen • Tel. </w:t>
      </w:r>
      <w:r w:rsidRPr="00ED39A3">
        <w:rPr>
          <w:rFonts w:ascii="Arial" w:hAnsi="Arial" w:cs="Arial"/>
          <w:sz w:val="17"/>
          <w:lang w:val="de-DE"/>
        </w:rPr>
        <w:t xml:space="preserve">+49 711 7598 0 • Fax +49 711 7598 253 • </w:t>
      </w:r>
      <w:hyperlink r:id="rId10" w:history="1">
        <w:r w:rsidRPr="00B662B3">
          <w:rPr>
            <w:rStyle w:val="Collegamentoipertestuale"/>
            <w:rFonts w:ascii="Arial" w:hAnsi="Arial" w:cs="Arial"/>
            <w:sz w:val="17"/>
            <w:lang w:val="de-DE"/>
          </w:rPr>
          <w:t>info@roto-frank.com</w:t>
        </w:r>
      </w:hyperlink>
      <w:r>
        <w:rPr>
          <w:rFonts w:ascii="Arial" w:hAnsi="Arial" w:cs="Arial"/>
          <w:sz w:val="17"/>
          <w:lang w:val="de-DE"/>
        </w:rPr>
        <w:t xml:space="preserve"> </w:t>
      </w:r>
      <w:proofErr w:type="spellStart"/>
      <w:r w:rsidRPr="00ED39A3">
        <w:rPr>
          <w:rFonts w:ascii="Arial" w:hAnsi="Arial" w:cs="Arial"/>
          <w:b/>
          <w:bCs/>
          <w:sz w:val="17"/>
          <w:lang w:val="de-DE"/>
        </w:rPr>
        <w:t>Redazione</w:t>
      </w:r>
      <w:proofErr w:type="spellEnd"/>
      <w:r w:rsidRPr="00ED39A3">
        <w:rPr>
          <w:rFonts w:ascii="Arial" w:hAnsi="Arial" w:cs="Arial"/>
          <w:b/>
          <w:sz w:val="17"/>
          <w:lang w:val="de-DE"/>
        </w:rPr>
        <w:t xml:space="preserve">: </w:t>
      </w:r>
      <w:proofErr w:type="spellStart"/>
      <w:r w:rsidRPr="00ED39A3">
        <w:rPr>
          <w:rFonts w:ascii="Arial" w:hAnsi="Arial" w:cs="Arial"/>
          <w:sz w:val="17"/>
          <w:lang w:val="de-DE"/>
        </w:rPr>
        <w:t>Linnigpublic</w:t>
      </w:r>
      <w:proofErr w:type="spellEnd"/>
      <w:r w:rsidRPr="00ED39A3">
        <w:rPr>
          <w:rFonts w:ascii="Arial" w:hAnsi="Arial" w:cs="Arial"/>
          <w:sz w:val="17"/>
          <w:lang w:val="de-DE"/>
        </w:rPr>
        <w:t xml:space="preserve"> Agentur für Öffentlichkeitsarbeit GmbH • Büro Koblenz • Fritz-von-Unruh-Straße 1 • 56077 Koblenz • Tel. +49 261 303839 0 • Fax +49 261 303839 1 • koblenz@linnigpublic.de; Büro Hamburg • </w:t>
      </w:r>
      <w:proofErr w:type="spellStart"/>
      <w:r w:rsidRPr="00ED39A3">
        <w:rPr>
          <w:rFonts w:ascii="Arial" w:hAnsi="Arial" w:cs="Arial"/>
          <w:sz w:val="17"/>
          <w:lang w:val="de-DE"/>
        </w:rPr>
        <w:t>Flottbeker</w:t>
      </w:r>
      <w:proofErr w:type="spellEnd"/>
      <w:r w:rsidRPr="00ED39A3">
        <w:rPr>
          <w:rFonts w:ascii="Arial" w:hAnsi="Arial" w:cs="Arial"/>
          <w:sz w:val="17"/>
          <w:lang w:val="de-DE"/>
        </w:rPr>
        <w:t xml:space="preserve"> Drift 4 • 22607 Hamburg • Tel. </w:t>
      </w:r>
      <w:r w:rsidRPr="00572A99">
        <w:rPr>
          <w:rFonts w:ascii="Arial" w:hAnsi="Arial" w:cs="Arial"/>
          <w:sz w:val="17"/>
        </w:rPr>
        <w:t>+49 40 82278216 • hamburg@linnigpublic.de</w:t>
      </w:r>
    </w:p>
    <w:sectPr w:rsidR="00E63398" w:rsidRPr="006842BF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2B" w:rsidRDefault="0051172B" w:rsidP="00E63398">
      <w:pPr>
        <w:spacing w:after="0" w:line="240" w:lineRule="auto"/>
      </w:pPr>
      <w:r>
        <w:separator/>
      </w:r>
    </w:p>
  </w:endnote>
  <w:endnote w:type="continuationSeparator" w:id="0">
    <w:p w:rsidR="0051172B" w:rsidRDefault="0051172B" w:rsidP="00E63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A3" w:rsidRPr="00C923A0" w:rsidRDefault="00ED39A3" w:rsidP="00ED39A3">
    <w:pPr>
      <w:pStyle w:val="Pidipagina"/>
      <w:ind w:right="360"/>
      <w:jc w:val="right"/>
      <w:rPr>
        <w:rFonts w:ascii="Arial" w:hAnsi="Arial"/>
      </w:rPr>
    </w:pPr>
    <w:r>
      <w:rPr>
        <w:rFonts w:ascii="Arial" w:hAnsi="Arial"/>
        <w:sz w:val="18"/>
      </w:rPr>
      <w:t>Pagina</w:t>
    </w:r>
    <w:r w:rsidRPr="00C923A0">
      <w:rPr>
        <w:rFonts w:ascii="Arial" w:hAnsi="Arial"/>
        <w:sz w:val="18"/>
      </w:rPr>
      <w:t xml:space="preserve"> </w:t>
    </w:r>
    <w:r w:rsidRPr="00C923A0">
      <w:rPr>
        <w:rStyle w:val="Numeropagina"/>
        <w:rFonts w:ascii="Arial" w:hAnsi="Arial"/>
        <w:sz w:val="18"/>
      </w:rPr>
      <w:fldChar w:fldCharType="begin"/>
    </w:r>
    <w:r w:rsidRPr="00C923A0">
      <w:rPr>
        <w:rStyle w:val="Numeropagina"/>
        <w:rFonts w:ascii="Arial" w:hAnsi="Arial"/>
        <w:sz w:val="18"/>
      </w:rPr>
      <w:instrText xml:space="preserve"> PAGE </w:instrText>
    </w:r>
    <w:r w:rsidRPr="00C923A0">
      <w:rPr>
        <w:rStyle w:val="Numeropagina"/>
        <w:rFonts w:ascii="Arial" w:hAnsi="Arial"/>
        <w:sz w:val="18"/>
      </w:rPr>
      <w:fldChar w:fldCharType="separate"/>
    </w:r>
    <w:r w:rsidR="002400B4">
      <w:rPr>
        <w:rStyle w:val="Numeropagina"/>
        <w:rFonts w:ascii="Arial" w:hAnsi="Arial"/>
        <w:noProof/>
        <w:sz w:val="18"/>
      </w:rPr>
      <w:t>2</w:t>
    </w:r>
    <w:r w:rsidRPr="00C923A0">
      <w:rPr>
        <w:rStyle w:val="Numeropagina"/>
        <w:rFonts w:ascii="Arial" w:hAnsi="Arial"/>
        <w:sz w:val="18"/>
      </w:rPr>
      <w:fldChar w:fldCharType="end"/>
    </w:r>
    <w:r w:rsidRPr="00C923A0">
      <w:rPr>
        <w:rStyle w:val="Numeropagina"/>
        <w:rFonts w:ascii="Arial" w:hAnsi="Arial"/>
        <w:sz w:val="18"/>
      </w:rPr>
      <w:t>/</w:t>
    </w:r>
    <w:r w:rsidRPr="00C923A0">
      <w:rPr>
        <w:rStyle w:val="Numeropagina"/>
        <w:rFonts w:ascii="Arial" w:hAnsi="Arial"/>
        <w:sz w:val="18"/>
      </w:rPr>
      <w:fldChar w:fldCharType="begin"/>
    </w:r>
    <w:r w:rsidRPr="00C923A0">
      <w:rPr>
        <w:rStyle w:val="Numeropagina"/>
        <w:rFonts w:ascii="Arial" w:hAnsi="Arial"/>
        <w:sz w:val="18"/>
      </w:rPr>
      <w:instrText xml:space="preserve"> NUMPAGES </w:instrText>
    </w:r>
    <w:r w:rsidRPr="00C923A0">
      <w:rPr>
        <w:rStyle w:val="Numeropagina"/>
        <w:rFonts w:ascii="Arial" w:hAnsi="Arial"/>
        <w:sz w:val="18"/>
      </w:rPr>
      <w:fldChar w:fldCharType="separate"/>
    </w:r>
    <w:r w:rsidR="002400B4">
      <w:rPr>
        <w:rStyle w:val="Numeropagina"/>
        <w:rFonts w:ascii="Arial" w:hAnsi="Arial"/>
        <w:noProof/>
        <w:sz w:val="18"/>
      </w:rPr>
      <w:t>2</w:t>
    </w:r>
    <w:r w:rsidRPr="00C923A0">
      <w:rPr>
        <w:rStyle w:val="Numeropagina"/>
        <w:rFonts w:ascii="Arial" w:hAnsi="Arial"/>
        <w:sz w:val="18"/>
      </w:rPr>
      <w:fldChar w:fldCharType="end"/>
    </w:r>
  </w:p>
  <w:p w:rsidR="00ED39A3" w:rsidRDefault="00ED39A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2B" w:rsidRDefault="0051172B" w:rsidP="00E63398">
      <w:pPr>
        <w:spacing w:after="0" w:line="240" w:lineRule="auto"/>
      </w:pPr>
      <w:r>
        <w:separator/>
      </w:r>
    </w:p>
  </w:footnote>
  <w:footnote w:type="continuationSeparator" w:id="0">
    <w:p w:rsidR="0051172B" w:rsidRDefault="0051172B" w:rsidP="00E63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398" w:rsidRDefault="00E63398" w:rsidP="00E63398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0EF7F03A" wp14:editId="58C798AA">
          <wp:extent cx="2235200" cy="516255"/>
          <wp:effectExtent l="0" t="0" r="0" b="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85F"/>
    <w:rsid w:val="00041250"/>
    <w:rsid w:val="00043C35"/>
    <w:rsid w:val="000A50AC"/>
    <w:rsid w:val="002400B4"/>
    <w:rsid w:val="002B78B4"/>
    <w:rsid w:val="003A700C"/>
    <w:rsid w:val="003C759E"/>
    <w:rsid w:val="00482AAE"/>
    <w:rsid w:val="004E5E3C"/>
    <w:rsid w:val="004F602D"/>
    <w:rsid w:val="0051172B"/>
    <w:rsid w:val="006842BF"/>
    <w:rsid w:val="007122A5"/>
    <w:rsid w:val="0091032F"/>
    <w:rsid w:val="0091118D"/>
    <w:rsid w:val="009E3F03"/>
    <w:rsid w:val="00B35DA1"/>
    <w:rsid w:val="00B66BC1"/>
    <w:rsid w:val="00B772F9"/>
    <w:rsid w:val="00D4252F"/>
    <w:rsid w:val="00D7785F"/>
    <w:rsid w:val="00E63398"/>
    <w:rsid w:val="00ED39A3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33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398"/>
  </w:style>
  <w:style w:type="paragraph" w:styleId="Pidipagina">
    <w:name w:val="footer"/>
    <w:basedOn w:val="Normale"/>
    <w:link w:val="PidipaginaCarattere"/>
    <w:unhideWhenUsed/>
    <w:rsid w:val="00E633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633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339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ED39A3"/>
  </w:style>
  <w:style w:type="character" w:styleId="Collegamentoipertestuale">
    <w:name w:val="Hyperlink"/>
    <w:basedOn w:val="Carpredefinitoparagrafo"/>
    <w:uiPriority w:val="99"/>
    <w:unhideWhenUsed/>
    <w:rsid w:val="00ED39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33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398"/>
  </w:style>
  <w:style w:type="paragraph" w:styleId="Pidipagina">
    <w:name w:val="footer"/>
    <w:basedOn w:val="Normale"/>
    <w:link w:val="PidipaginaCarattere"/>
    <w:unhideWhenUsed/>
    <w:rsid w:val="00E633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633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339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ED39A3"/>
  </w:style>
  <w:style w:type="character" w:styleId="Collegamentoipertestuale">
    <w:name w:val="Hyperlink"/>
    <w:basedOn w:val="Carpredefinitoparagrafo"/>
    <w:uiPriority w:val="99"/>
    <w:unhideWhenUsed/>
    <w:rsid w:val="00ED39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roto-fran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66E89-30D2-4264-809C-C9CE2A448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Roto Frank AG</Company>
  <LinksUpToDate>false</LinksUpToDate>
  <CharactersWithSpaces>4493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Klugbauer</dc:creator>
  <cp:keywords/>
  <dc:description/>
  <cp:lastModifiedBy>Manuela Klugbauer</cp:lastModifiedBy>
  <cp:revision>25</cp:revision>
  <dcterms:created xsi:type="dcterms:W3CDTF">2019-04-09T06:33:00Z</dcterms:created>
  <dcterms:modified xsi:type="dcterms:W3CDTF">2019-04-09T12:52:00Z</dcterms:modified>
</cp:coreProperties>
</file>