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32A" w:rsidRDefault="00E47679" w:rsidP="0019677E">
      <w:pPr>
        <w:spacing w:line="360" w:lineRule="auto"/>
        <w:ind w:right="1699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Comunicat</w:t>
      </w:r>
      <w:bookmarkStart w:id="0" w:name="_GoBack"/>
      <w:bookmarkEnd w:id="0"/>
      <w:r w:rsidR="004874B1">
        <w:rPr>
          <w:rFonts w:ascii="Arial" w:hAnsi="Arial"/>
          <w:b/>
          <w:sz w:val="24"/>
          <w:szCs w:val="24"/>
        </w:rPr>
        <w:t xml:space="preserve"> de presa</w:t>
      </w:r>
    </w:p>
    <w:p w:rsidR="009B14A3" w:rsidRDefault="009B14A3" w:rsidP="0019677E">
      <w:pPr>
        <w:spacing w:line="360" w:lineRule="auto"/>
        <w:ind w:right="1699"/>
        <w:jc w:val="both"/>
        <w:rPr>
          <w:rFonts w:ascii="Arial" w:hAnsi="Arial"/>
        </w:rPr>
      </w:pPr>
    </w:p>
    <w:p w:rsidR="0019677E" w:rsidRDefault="004874B1" w:rsidP="0019677E">
      <w:pPr>
        <w:spacing w:line="360" w:lineRule="auto"/>
        <w:ind w:right="1699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Data</w:t>
      </w:r>
      <w:r w:rsidR="00612CF9">
        <w:rPr>
          <w:rFonts w:ascii="Arial" w:hAnsi="Arial"/>
          <w:b/>
        </w:rPr>
        <w:t xml:space="preserve">: </w:t>
      </w:r>
      <w:r w:rsidR="00E6772F">
        <w:rPr>
          <w:rFonts w:ascii="Arial" w:hAnsi="Arial"/>
        </w:rPr>
        <w:t>17 iulie</w:t>
      </w:r>
      <w:r w:rsidR="00612CF9" w:rsidRPr="00612CF9">
        <w:rPr>
          <w:rFonts w:ascii="Arial" w:hAnsi="Arial"/>
        </w:rPr>
        <w:t xml:space="preserve"> 2020</w:t>
      </w:r>
    </w:p>
    <w:p w:rsidR="00C45FFD" w:rsidRDefault="00C45FFD" w:rsidP="001F3A05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</w:p>
    <w:p w:rsidR="009B14A3" w:rsidRDefault="009B14A3" w:rsidP="001F3A05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</w:p>
    <w:p w:rsidR="009B14A3" w:rsidRDefault="009B14A3" w:rsidP="001F3A05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</w:p>
    <w:p w:rsidR="003E2B37" w:rsidRDefault="004874B1" w:rsidP="003E2B37">
      <w:pPr>
        <w:widowControl w:val="0"/>
        <w:spacing w:line="360" w:lineRule="auto"/>
        <w:ind w:right="198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Regiunile </w:t>
      </w:r>
      <w:r w:rsidR="00297DD2">
        <w:rPr>
          <w:rFonts w:ascii="Arial" w:hAnsi="Arial" w:cs="Arial"/>
          <w:b/>
        </w:rPr>
        <w:t xml:space="preserve">Roto </w:t>
      </w:r>
      <w:r>
        <w:rPr>
          <w:rFonts w:ascii="Arial" w:hAnsi="Arial" w:cs="Arial"/>
          <w:b/>
        </w:rPr>
        <w:t>Europa de Est si Orientul Mijlociu</w:t>
      </w:r>
      <w:r w:rsidR="00F85A54">
        <w:rPr>
          <w:rFonts w:ascii="Arial" w:hAnsi="Arial" w:cs="Arial"/>
          <w:b/>
        </w:rPr>
        <w:t xml:space="preserve"> sub conducerea lui</w:t>
      </w:r>
      <w:r w:rsidR="00297DD2">
        <w:rPr>
          <w:rFonts w:ascii="Arial" w:hAnsi="Arial" w:cs="Arial"/>
          <w:b/>
        </w:rPr>
        <w:t xml:space="preserve"> </w:t>
      </w:r>
      <w:r w:rsidR="00C925C2" w:rsidRPr="00C925C2">
        <w:rPr>
          <w:rFonts w:ascii="Arial" w:hAnsi="Arial" w:cs="Arial"/>
          <w:b/>
        </w:rPr>
        <w:t>Martin Gra</w:t>
      </w:r>
      <w:r w:rsidR="00E6772F">
        <w:rPr>
          <w:rFonts w:ascii="Arial" w:hAnsi="Arial" w:cs="Arial"/>
          <w:b/>
        </w:rPr>
        <w:t>é</w:t>
      </w:r>
    </w:p>
    <w:p w:rsidR="00C925C2" w:rsidRDefault="00C925C2" w:rsidP="003E2B37">
      <w:pPr>
        <w:widowControl w:val="0"/>
        <w:spacing w:line="360" w:lineRule="auto"/>
        <w:ind w:right="1982"/>
        <w:jc w:val="both"/>
        <w:rPr>
          <w:rFonts w:ascii="Arial" w:hAnsi="Arial" w:cs="Arial"/>
          <w:b/>
        </w:rPr>
      </w:pPr>
    </w:p>
    <w:p w:rsidR="006D320F" w:rsidRDefault="004E1699" w:rsidP="0019677E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  <w:r w:rsidRPr="004E1699">
        <w:rPr>
          <w:rFonts w:ascii="Arial" w:hAnsi="Arial" w:cs="Arial"/>
          <w:b/>
          <w:i/>
        </w:rPr>
        <w:t>Löv</w:t>
      </w:r>
      <w:r w:rsidRPr="004E1699">
        <w:rPr>
          <w:rFonts w:ascii="Arial" w:hAnsi="Arial" w:cs="Arial" w:hint="eastAsia"/>
          <w:b/>
          <w:i/>
        </w:rPr>
        <w:t>ő</w:t>
      </w:r>
      <w:r w:rsidR="008A6FC1">
        <w:rPr>
          <w:rFonts w:ascii="Arial" w:hAnsi="Arial" w:cs="Arial"/>
        </w:rPr>
        <w:t xml:space="preserve"> –</w:t>
      </w:r>
      <w:r w:rsidR="00F85A54">
        <w:rPr>
          <w:rFonts w:ascii="Arial" w:hAnsi="Arial" w:cs="Arial"/>
        </w:rPr>
        <w:t xml:space="preserve"> </w:t>
      </w:r>
      <w:r w:rsidR="00D32687">
        <w:rPr>
          <w:rFonts w:ascii="Arial" w:hAnsi="Arial" w:cs="Arial"/>
        </w:rPr>
        <w:t>I</w:t>
      </w:r>
      <w:r w:rsidR="006D320F" w:rsidRPr="006D320F">
        <w:rPr>
          <w:rFonts w:ascii="Arial" w:hAnsi="Arial" w:cs="Arial"/>
        </w:rPr>
        <w:t>ncep</w:t>
      </w:r>
      <w:r w:rsidR="00D32687">
        <w:rPr>
          <w:rFonts w:ascii="Arial" w:hAnsi="Arial" w:cs="Arial"/>
        </w:rPr>
        <w:t>a</w:t>
      </w:r>
      <w:r w:rsidR="006D320F" w:rsidRPr="006D320F">
        <w:rPr>
          <w:rFonts w:ascii="Arial" w:hAnsi="Arial" w:cs="Arial"/>
        </w:rPr>
        <w:t>nd cu data de 1 iulie a acestui an, M</w:t>
      </w:r>
      <w:r w:rsidR="006D320F">
        <w:rPr>
          <w:rFonts w:ascii="Arial" w:hAnsi="Arial" w:cs="Arial"/>
        </w:rPr>
        <w:t>artin Graé conduce regiunile</w:t>
      </w:r>
      <w:r w:rsidR="006D320F" w:rsidRPr="006D320F">
        <w:rPr>
          <w:rFonts w:ascii="Arial" w:hAnsi="Arial" w:cs="Arial"/>
        </w:rPr>
        <w:t xml:space="preserve"> Europa de Est </w:t>
      </w:r>
      <w:r w:rsidR="00D32687">
        <w:rPr>
          <w:rFonts w:ascii="Arial" w:hAnsi="Arial" w:cs="Arial"/>
        </w:rPr>
        <w:t>s</w:t>
      </w:r>
      <w:r w:rsidR="006D320F" w:rsidRPr="006D320F">
        <w:rPr>
          <w:rFonts w:ascii="Arial" w:hAnsi="Arial" w:cs="Arial"/>
        </w:rPr>
        <w:t xml:space="preserve">i Orientul Mijlociu ale Roto Frank Fenster- und Türtechnologie GmbH. Aceste zone </w:t>
      </w:r>
      <w:r w:rsidR="006D320F">
        <w:rPr>
          <w:rFonts w:ascii="Arial" w:hAnsi="Arial" w:cs="Arial"/>
        </w:rPr>
        <w:t>economice</w:t>
      </w:r>
      <w:r w:rsidR="006D320F" w:rsidRPr="006D320F">
        <w:rPr>
          <w:rFonts w:ascii="Arial" w:hAnsi="Arial" w:cs="Arial"/>
        </w:rPr>
        <w:t xml:space="preserve"> includ Federa</w:t>
      </w:r>
      <w:r w:rsidR="00D32687">
        <w:rPr>
          <w:rFonts w:ascii="Arial" w:hAnsi="Arial" w:cs="Arial"/>
        </w:rPr>
        <w:t>t</w:t>
      </w:r>
      <w:r w:rsidR="006D320F" w:rsidRPr="006D320F">
        <w:rPr>
          <w:rFonts w:ascii="Arial" w:hAnsi="Arial" w:cs="Arial"/>
        </w:rPr>
        <w:t>ia Rus</w:t>
      </w:r>
      <w:r w:rsidR="00D32687">
        <w:rPr>
          <w:rFonts w:ascii="Arial" w:hAnsi="Arial" w:cs="Arial"/>
        </w:rPr>
        <w:t>a</w:t>
      </w:r>
      <w:r w:rsidR="006D320F" w:rsidRPr="006D320F">
        <w:rPr>
          <w:rFonts w:ascii="Arial" w:hAnsi="Arial" w:cs="Arial"/>
        </w:rPr>
        <w:t>, Polon</w:t>
      </w:r>
      <w:r w:rsidR="00D32687">
        <w:rPr>
          <w:rFonts w:ascii="Arial" w:hAnsi="Arial" w:cs="Arial"/>
        </w:rPr>
        <w:t>ia, Turcia, Qatar, Oman, Dubai s</w:t>
      </w:r>
      <w:r w:rsidR="006D320F" w:rsidRPr="006D320F">
        <w:rPr>
          <w:rFonts w:ascii="Arial" w:hAnsi="Arial" w:cs="Arial"/>
        </w:rPr>
        <w:t>i Arabia Saudit</w:t>
      </w:r>
      <w:r w:rsidR="00D32687">
        <w:rPr>
          <w:rFonts w:ascii="Arial" w:hAnsi="Arial" w:cs="Arial"/>
        </w:rPr>
        <w:t>a</w:t>
      </w:r>
      <w:r w:rsidR="006D320F" w:rsidRPr="006D320F">
        <w:rPr>
          <w:rFonts w:ascii="Arial" w:hAnsi="Arial" w:cs="Arial"/>
        </w:rPr>
        <w:t>. Graé raporteaz</w:t>
      </w:r>
      <w:r w:rsidR="00D32687">
        <w:rPr>
          <w:rFonts w:ascii="Arial" w:hAnsi="Arial" w:cs="Arial"/>
        </w:rPr>
        <w:t>a</w:t>
      </w:r>
      <w:r w:rsidR="006D320F" w:rsidRPr="006D320F">
        <w:rPr>
          <w:rFonts w:ascii="Arial" w:hAnsi="Arial" w:cs="Arial"/>
        </w:rPr>
        <w:t xml:space="preserve"> direct pre</w:t>
      </w:r>
      <w:r w:rsidR="00D32687">
        <w:rPr>
          <w:rFonts w:ascii="Arial" w:hAnsi="Arial" w:cs="Arial"/>
        </w:rPr>
        <w:t>s</w:t>
      </w:r>
      <w:r w:rsidR="006D320F" w:rsidRPr="006D320F">
        <w:rPr>
          <w:rFonts w:ascii="Arial" w:hAnsi="Arial" w:cs="Arial"/>
        </w:rPr>
        <w:t>edintelui Consiliului de Administra</w:t>
      </w:r>
      <w:r w:rsidR="00D32687">
        <w:rPr>
          <w:rFonts w:ascii="Arial" w:hAnsi="Arial" w:cs="Arial"/>
        </w:rPr>
        <w:t>t</w:t>
      </w:r>
      <w:r w:rsidR="006D320F" w:rsidRPr="006D320F">
        <w:rPr>
          <w:rFonts w:ascii="Arial" w:hAnsi="Arial" w:cs="Arial"/>
        </w:rPr>
        <w:t xml:space="preserve">ie al Roto FTT GmbH, Marcus Sander, </w:t>
      </w:r>
      <w:r w:rsidR="00D32687">
        <w:rPr>
          <w:rFonts w:ascii="Arial" w:hAnsi="Arial" w:cs="Arial"/>
        </w:rPr>
        <w:t>s</w:t>
      </w:r>
      <w:r w:rsidR="006D320F" w:rsidRPr="006D320F">
        <w:rPr>
          <w:rFonts w:ascii="Arial" w:hAnsi="Arial" w:cs="Arial"/>
        </w:rPr>
        <w:t xml:space="preserve">i </w:t>
      </w:r>
      <w:r w:rsidR="00D32687">
        <w:rPr>
          <w:rFonts w:ascii="Arial" w:hAnsi="Arial" w:cs="Arial"/>
        </w:rPr>
        <w:t>i</w:t>
      </w:r>
      <w:r w:rsidR="006D320F" w:rsidRPr="006D320F">
        <w:rPr>
          <w:rFonts w:ascii="Arial" w:hAnsi="Arial" w:cs="Arial"/>
        </w:rPr>
        <w:t>i succede lui Johann Lukas, care</w:t>
      </w:r>
      <w:r w:rsidR="006D320F">
        <w:rPr>
          <w:rFonts w:ascii="Arial" w:hAnsi="Arial" w:cs="Arial"/>
        </w:rPr>
        <w:t xml:space="preserve"> </w:t>
      </w:r>
      <w:r w:rsidR="006D320F" w:rsidRPr="006D320F">
        <w:rPr>
          <w:rFonts w:ascii="Arial" w:hAnsi="Arial" w:cs="Arial"/>
        </w:rPr>
        <w:t>de la 1 iulie</w:t>
      </w:r>
      <w:r w:rsidR="006D320F">
        <w:rPr>
          <w:rFonts w:ascii="Arial" w:hAnsi="Arial" w:cs="Arial"/>
        </w:rPr>
        <w:t xml:space="preserve"> este responsabil cu activitatea de logistica global</w:t>
      </w:r>
      <w:r w:rsidR="00D32687">
        <w:rPr>
          <w:rFonts w:ascii="Arial" w:hAnsi="Arial" w:cs="Arial"/>
        </w:rPr>
        <w:t>a</w:t>
      </w:r>
      <w:r w:rsidR="006D320F" w:rsidRPr="006D320F">
        <w:rPr>
          <w:rFonts w:ascii="Arial" w:hAnsi="Arial" w:cs="Arial"/>
        </w:rPr>
        <w:t xml:space="preserve">, precum </w:t>
      </w:r>
      <w:r w:rsidR="00D32687">
        <w:rPr>
          <w:rFonts w:ascii="Arial" w:hAnsi="Arial" w:cs="Arial"/>
        </w:rPr>
        <w:t>s</w:t>
      </w:r>
      <w:r w:rsidR="006D320F" w:rsidRPr="006D320F">
        <w:rPr>
          <w:rFonts w:ascii="Arial" w:hAnsi="Arial" w:cs="Arial"/>
        </w:rPr>
        <w:t xml:space="preserve">i </w:t>
      </w:r>
      <w:r w:rsidR="006D320F">
        <w:rPr>
          <w:rFonts w:ascii="Arial" w:hAnsi="Arial" w:cs="Arial"/>
        </w:rPr>
        <w:t>cu</w:t>
      </w:r>
      <w:r w:rsidR="006D320F" w:rsidRPr="006D320F">
        <w:rPr>
          <w:rFonts w:ascii="Arial" w:hAnsi="Arial" w:cs="Arial"/>
        </w:rPr>
        <w:t xml:space="preserve"> </w:t>
      </w:r>
      <w:r w:rsidR="006D320F">
        <w:rPr>
          <w:rFonts w:ascii="Arial" w:hAnsi="Arial" w:cs="Arial"/>
        </w:rPr>
        <w:t>activitatea de transport si depozitare din cele</w:t>
      </w:r>
      <w:r w:rsidR="006D320F" w:rsidRPr="006D320F">
        <w:rPr>
          <w:rFonts w:ascii="Arial" w:hAnsi="Arial" w:cs="Arial"/>
        </w:rPr>
        <w:t xml:space="preserve"> 15 </w:t>
      </w:r>
      <w:r w:rsidR="006D320F">
        <w:rPr>
          <w:rFonts w:ascii="Arial" w:hAnsi="Arial" w:cs="Arial"/>
        </w:rPr>
        <w:t>unitati</w:t>
      </w:r>
      <w:r w:rsidR="006D320F" w:rsidRPr="006D320F">
        <w:rPr>
          <w:rFonts w:ascii="Arial" w:hAnsi="Arial" w:cs="Arial"/>
        </w:rPr>
        <w:t xml:space="preserve"> de produc</w:t>
      </w:r>
      <w:r w:rsidR="00D32687">
        <w:rPr>
          <w:rFonts w:ascii="Arial" w:hAnsi="Arial" w:cs="Arial"/>
        </w:rPr>
        <w:t>tie s</w:t>
      </w:r>
      <w:r w:rsidR="006D320F" w:rsidRPr="006D320F">
        <w:rPr>
          <w:rFonts w:ascii="Arial" w:hAnsi="Arial" w:cs="Arial"/>
        </w:rPr>
        <w:t>i 28 de centre de distribu</w:t>
      </w:r>
      <w:r w:rsidR="00D32687">
        <w:rPr>
          <w:rFonts w:ascii="Arial" w:hAnsi="Arial" w:cs="Arial"/>
        </w:rPr>
        <w:t>t</w:t>
      </w:r>
      <w:r w:rsidR="006D320F" w:rsidRPr="006D320F">
        <w:rPr>
          <w:rFonts w:ascii="Arial" w:hAnsi="Arial" w:cs="Arial"/>
        </w:rPr>
        <w:t>ie logistic</w:t>
      </w:r>
      <w:r w:rsidR="00D32687">
        <w:rPr>
          <w:rFonts w:ascii="Arial" w:hAnsi="Arial" w:cs="Arial"/>
        </w:rPr>
        <w:t>a din i</w:t>
      </w:r>
      <w:r w:rsidR="006D320F" w:rsidRPr="006D320F">
        <w:rPr>
          <w:rFonts w:ascii="Arial" w:hAnsi="Arial" w:cs="Arial"/>
        </w:rPr>
        <w:t>ntreaga lume</w:t>
      </w:r>
      <w:r w:rsidR="006D320F">
        <w:rPr>
          <w:rFonts w:ascii="Arial" w:hAnsi="Arial" w:cs="Arial"/>
        </w:rPr>
        <w:t>.</w:t>
      </w:r>
    </w:p>
    <w:p w:rsidR="00AE646D" w:rsidRDefault="00AE646D" w:rsidP="0019677E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</w:p>
    <w:p w:rsidR="00032836" w:rsidRDefault="008C32AF" w:rsidP="0019677E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  <w:r w:rsidRPr="008C32AF">
        <w:rPr>
          <w:rFonts w:ascii="Arial" w:hAnsi="Arial" w:cs="Arial"/>
        </w:rPr>
        <w:t>Odat</w:t>
      </w:r>
      <w:r w:rsidR="00063C8A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 xml:space="preserve"> cu </w:t>
      </w:r>
      <w:r>
        <w:rPr>
          <w:rFonts w:ascii="Arial" w:hAnsi="Arial" w:cs="Arial"/>
        </w:rPr>
        <w:t>preluarea</w:t>
      </w:r>
      <w:r w:rsidR="00063C8A">
        <w:rPr>
          <w:rFonts w:ascii="Arial" w:hAnsi="Arial" w:cs="Arial"/>
        </w:rPr>
        <w:t xml:space="preserve"> noii functii, expertul i</w:t>
      </w:r>
      <w:r w:rsidRPr="008C32AF">
        <w:rPr>
          <w:rFonts w:ascii="Arial" w:hAnsi="Arial" w:cs="Arial"/>
        </w:rPr>
        <w:t>n v</w:t>
      </w:r>
      <w:r w:rsidR="00063C8A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>nz</w:t>
      </w:r>
      <w:r w:rsidR="00063C8A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 xml:space="preserve">ri Graé, </w:t>
      </w:r>
      <w:r w:rsidR="00063C8A">
        <w:rPr>
          <w:rFonts w:ascii="Arial" w:hAnsi="Arial" w:cs="Arial"/>
        </w:rPr>
        <w:t>i</w:t>
      </w:r>
      <w:r w:rsidRPr="008C32AF">
        <w:rPr>
          <w:rFonts w:ascii="Arial" w:hAnsi="Arial" w:cs="Arial"/>
        </w:rPr>
        <w:t>n v</w:t>
      </w:r>
      <w:r w:rsidR="00063C8A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>rst</w:t>
      </w:r>
      <w:r w:rsidR="00063C8A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 xml:space="preserve"> de 54 de ani, </w:t>
      </w:r>
      <w:r>
        <w:rPr>
          <w:rFonts w:ascii="Arial" w:hAnsi="Arial" w:cs="Arial"/>
        </w:rPr>
        <w:t xml:space="preserve">care activeaza in </w:t>
      </w:r>
      <w:r w:rsidRPr="008D351C">
        <w:rPr>
          <w:rFonts w:ascii="Arial" w:hAnsi="Arial" w:cs="Arial"/>
        </w:rPr>
        <w:t>Löv</w:t>
      </w:r>
      <w:r w:rsidRPr="008D351C">
        <w:rPr>
          <w:rFonts w:ascii="Arial" w:hAnsi="Arial" w:cs="Arial" w:hint="eastAsia"/>
        </w:rPr>
        <w:t>ő</w:t>
      </w:r>
      <w:r>
        <w:rPr>
          <w:rFonts w:ascii="Arial" w:hAnsi="Arial" w:cs="Arial"/>
        </w:rPr>
        <w:t xml:space="preserve">, </w:t>
      </w:r>
      <w:r w:rsidRPr="008C32AF">
        <w:rPr>
          <w:rFonts w:ascii="Arial" w:hAnsi="Arial" w:cs="Arial"/>
        </w:rPr>
        <w:t>Ungaria,</w:t>
      </w:r>
      <w:r>
        <w:rPr>
          <w:rFonts w:ascii="Arial" w:hAnsi="Arial" w:cs="Arial"/>
        </w:rPr>
        <w:t xml:space="preserve"> </w:t>
      </w:r>
      <w:r w:rsidRPr="008C32AF">
        <w:rPr>
          <w:rFonts w:ascii="Arial" w:hAnsi="Arial" w:cs="Arial"/>
        </w:rPr>
        <w:t xml:space="preserve">cea mai mare </w:t>
      </w:r>
      <w:r>
        <w:rPr>
          <w:rFonts w:ascii="Arial" w:hAnsi="Arial" w:cs="Arial"/>
        </w:rPr>
        <w:t>unitate</w:t>
      </w:r>
      <w:r w:rsidRPr="008C32AF">
        <w:rPr>
          <w:rFonts w:ascii="Arial" w:hAnsi="Arial" w:cs="Arial"/>
        </w:rPr>
        <w:t xml:space="preserve"> de produc</w:t>
      </w:r>
      <w:r w:rsidR="00063C8A">
        <w:rPr>
          <w:rFonts w:ascii="Arial" w:hAnsi="Arial" w:cs="Arial"/>
        </w:rPr>
        <w:t>t</w:t>
      </w:r>
      <w:r w:rsidRPr="008C32AF">
        <w:rPr>
          <w:rFonts w:ascii="Arial" w:hAnsi="Arial" w:cs="Arial"/>
        </w:rPr>
        <w:t>ie din re</w:t>
      </w:r>
      <w:r w:rsidR="00063C8A">
        <w:rPr>
          <w:rFonts w:ascii="Arial" w:hAnsi="Arial" w:cs="Arial"/>
        </w:rPr>
        <w:t>t</w:t>
      </w:r>
      <w:r w:rsidRPr="008C32AF">
        <w:rPr>
          <w:rFonts w:ascii="Arial" w:hAnsi="Arial" w:cs="Arial"/>
        </w:rPr>
        <w:t xml:space="preserve">eaua </w:t>
      </w:r>
      <w:r>
        <w:rPr>
          <w:rFonts w:ascii="Arial" w:hAnsi="Arial" w:cs="Arial"/>
        </w:rPr>
        <w:t>Roto T</w:t>
      </w:r>
      <w:r w:rsidRPr="008C32AF">
        <w:rPr>
          <w:rFonts w:ascii="Arial" w:hAnsi="Arial" w:cs="Arial"/>
        </w:rPr>
        <w:t>ehnologi</w:t>
      </w:r>
      <w:r>
        <w:rPr>
          <w:rFonts w:ascii="Arial" w:hAnsi="Arial" w:cs="Arial"/>
        </w:rPr>
        <w:t>a ferestrelor și ușilor, isi</w:t>
      </w:r>
      <w:r w:rsidRPr="008C32AF">
        <w:rPr>
          <w:rFonts w:ascii="Arial" w:hAnsi="Arial" w:cs="Arial"/>
        </w:rPr>
        <w:t xml:space="preserve"> extinde</w:t>
      </w:r>
      <w:r>
        <w:rPr>
          <w:rFonts w:ascii="Arial" w:hAnsi="Arial" w:cs="Arial"/>
        </w:rPr>
        <w:t xml:space="preserve"> aria responsabilitatilor. C</w:t>
      </w:r>
      <w:r w:rsidR="00063C8A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>s</w:t>
      </w:r>
      <w:r w:rsidR="00063C8A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>torit</w:t>
      </w:r>
      <w:r>
        <w:rPr>
          <w:rFonts w:ascii="Arial" w:hAnsi="Arial" w:cs="Arial"/>
        </w:rPr>
        <w:t>, tata</w:t>
      </w:r>
      <w:r w:rsidRPr="008C32AF">
        <w:rPr>
          <w:rFonts w:ascii="Arial" w:hAnsi="Arial" w:cs="Arial"/>
        </w:rPr>
        <w:t xml:space="preserve"> a trei fii</w:t>
      </w:r>
      <w:r>
        <w:rPr>
          <w:rFonts w:ascii="Arial" w:hAnsi="Arial" w:cs="Arial"/>
        </w:rPr>
        <w:t>,</w:t>
      </w:r>
      <w:r w:rsidRPr="008C32AF">
        <w:rPr>
          <w:rFonts w:ascii="Arial" w:hAnsi="Arial" w:cs="Arial"/>
        </w:rPr>
        <w:t xml:space="preserve"> lucreaz</w:t>
      </w:r>
      <w:r w:rsidR="00063C8A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 xml:space="preserve"> în industrie de 30 de ani și a </w:t>
      </w:r>
      <w:r w:rsidR="00063C8A">
        <w:rPr>
          <w:rFonts w:ascii="Arial" w:hAnsi="Arial" w:cs="Arial"/>
        </w:rPr>
        <w:t>fost membru al conducerii Roto i</w:t>
      </w:r>
      <w:r w:rsidRPr="008C32AF">
        <w:rPr>
          <w:rFonts w:ascii="Arial" w:hAnsi="Arial" w:cs="Arial"/>
        </w:rPr>
        <w:t xml:space="preserve">n diferite roluri </w:t>
      </w:r>
      <w:r>
        <w:rPr>
          <w:rFonts w:ascii="Arial" w:hAnsi="Arial" w:cs="Arial"/>
        </w:rPr>
        <w:t xml:space="preserve">incepand </w:t>
      </w:r>
      <w:r w:rsidRPr="008C32AF">
        <w:rPr>
          <w:rFonts w:ascii="Arial" w:hAnsi="Arial" w:cs="Arial"/>
        </w:rPr>
        <w:t>din octombrie 2008. Printre pozi</w:t>
      </w:r>
      <w:r w:rsidR="008F3F78">
        <w:rPr>
          <w:rFonts w:ascii="Arial" w:hAnsi="Arial" w:cs="Arial"/>
        </w:rPr>
        <w:t>t</w:t>
      </w:r>
      <w:r w:rsidRPr="008C32AF">
        <w:rPr>
          <w:rFonts w:ascii="Arial" w:hAnsi="Arial" w:cs="Arial"/>
        </w:rPr>
        <w:t xml:space="preserve">iile sale anterioare </w:t>
      </w:r>
      <w:r w:rsidR="00420670">
        <w:rPr>
          <w:rFonts w:ascii="Arial" w:hAnsi="Arial" w:cs="Arial"/>
        </w:rPr>
        <w:t>in cadrul</w:t>
      </w:r>
      <w:r w:rsidRPr="008C32AF">
        <w:rPr>
          <w:rFonts w:ascii="Arial" w:hAnsi="Arial" w:cs="Arial"/>
        </w:rPr>
        <w:t xml:space="preserve"> companiei se num</w:t>
      </w:r>
      <w:r w:rsidR="008F3F78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>r</w:t>
      </w:r>
      <w:r w:rsidR="008F3F78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 xml:space="preserve"> </w:t>
      </w:r>
      <w:r w:rsidR="00420670">
        <w:rPr>
          <w:rFonts w:ascii="Arial" w:hAnsi="Arial" w:cs="Arial"/>
        </w:rPr>
        <w:t xml:space="preserve">si </w:t>
      </w:r>
      <w:r w:rsidRPr="008C32AF">
        <w:rPr>
          <w:rFonts w:ascii="Arial" w:hAnsi="Arial" w:cs="Arial"/>
        </w:rPr>
        <w:t>managementul v</w:t>
      </w:r>
      <w:r w:rsidR="008F3F78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>nz</w:t>
      </w:r>
      <w:r w:rsidR="008F3F78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 xml:space="preserve">rilor </w:t>
      </w:r>
      <w:r w:rsidR="00420670">
        <w:rPr>
          <w:rFonts w:ascii="Arial" w:hAnsi="Arial" w:cs="Arial"/>
        </w:rPr>
        <w:t>in cadrul</w:t>
      </w:r>
      <w:r w:rsidRPr="008C32AF">
        <w:rPr>
          <w:rFonts w:ascii="Arial" w:hAnsi="Arial" w:cs="Arial"/>
        </w:rPr>
        <w:t xml:space="preserve"> Roto Gluske-BKV. Produc</w:t>
      </w:r>
      <w:r w:rsidR="008F3F78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 xml:space="preserve">torul de </w:t>
      </w:r>
      <w:r w:rsidR="00420670">
        <w:rPr>
          <w:rFonts w:ascii="Arial" w:hAnsi="Arial" w:cs="Arial"/>
        </w:rPr>
        <w:t>balamale de u</w:t>
      </w:r>
      <w:r w:rsidR="008F3F78">
        <w:rPr>
          <w:rFonts w:ascii="Arial" w:hAnsi="Arial" w:cs="Arial"/>
        </w:rPr>
        <w:t>si</w:t>
      </w:r>
      <w:r w:rsidR="00420670">
        <w:rPr>
          <w:rFonts w:ascii="Arial" w:hAnsi="Arial" w:cs="Arial"/>
        </w:rPr>
        <w:t xml:space="preserve"> si</w:t>
      </w:r>
      <w:r w:rsidRPr="008C32AF">
        <w:rPr>
          <w:rFonts w:ascii="Arial" w:hAnsi="Arial" w:cs="Arial"/>
        </w:rPr>
        <w:t xml:space="preserve"> </w:t>
      </w:r>
      <w:r w:rsidR="00420670">
        <w:rPr>
          <w:rFonts w:ascii="Arial" w:hAnsi="Arial" w:cs="Arial"/>
        </w:rPr>
        <w:t xml:space="preserve">praguri </w:t>
      </w:r>
      <w:r w:rsidRPr="008C32AF">
        <w:rPr>
          <w:rFonts w:ascii="Arial" w:hAnsi="Arial" w:cs="Arial"/>
        </w:rPr>
        <w:t>este membru al Grupu</w:t>
      </w:r>
      <w:r w:rsidR="008F3F78">
        <w:rPr>
          <w:rFonts w:ascii="Arial" w:hAnsi="Arial" w:cs="Arial"/>
        </w:rPr>
        <w:t>lui Roto din 2008. I</w:t>
      </w:r>
      <w:r w:rsidR="00420670">
        <w:rPr>
          <w:rFonts w:ascii="Arial" w:hAnsi="Arial" w:cs="Arial"/>
        </w:rPr>
        <w:t xml:space="preserve">n mai 2011, a urmat </w:t>
      </w:r>
      <w:r w:rsidRPr="008C32AF">
        <w:rPr>
          <w:rFonts w:ascii="Arial" w:hAnsi="Arial" w:cs="Arial"/>
        </w:rPr>
        <w:t xml:space="preserve">zona </w:t>
      </w:r>
      <w:r w:rsidR="00420670">
        <w:rPr>
          <w:rFonts w:ascii="Arial" w:hAnsi="Arial" w:cs="Arial"/>
        </w:rPr>
        <w:t xml:space="preserve">economica Adria de Est, pe care Martin </w:t>
      </w:r>
      <w:r w:rsidR="00420670" w:rsidRPr="008C32AF">
        <w:rPr>
          <w:rFonts w:ascii="Arial" w:hAnsi="Arial" w:cs="Arial"/>
        </w:rPr>
        <w:t>Graé</w:t>
      </w:r>
      <w:r w:rsidR="008F3F78">
        <w:rPr>
          <w:rFonts w:ascii="Arial" w:hAnsi="Arial" w:cs="Arial"/>
        </w:rPr>
        <w:t xml:space="preserve"> a dezvoltat-o si a condus-o. I</w:t>
      </w:r>
      <w:r w:rsidR="00420670">
        <w:rPr>
          <w:rFonts w:ascii="Arial" w:hAnsi="Arial" w:cs="Arial"/>
        </w:rPr>
        <w:t>n septembrie 2014, el</w:t>
      </w:r>
      <w:r w:rsidRPr="008C32AF">
        <w:rPr>
          <w:rFonts w:ascii="Arial" w:hAnsi="Arial" w:cs="Arial"/>
        </w:rPr>
        <w:t xml:space="preserve"> a preluat, de asemenea, managementul v</w:t>
      </w:r>
      <w:r w:rsidR="008F3F78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>nz</w:t>
      </w:r>
      <w:r w:rsidR="008F3F78">
        <w:rPr>
          <w:rFonts w:ascii="Arial" w:hAnsi="Arial" w:cs="Arial"/>
        </w:rPr>
        <w:t>a</w:t>
      </w:r>
      <w:r w:rsidRPr="008C32AF">
        <w:rPr>
          <w:rFonts w:ascii="Arial" w:hAnsi="Arial" w:cs="Arial"/>
        </w:rPr>
        <w:t xml:space="preserve">rilor din zona </w:t>
      </w:r>
      <w:r w:rsidR="00420670">
        <w:rPr>
          <w:rFonts w:ascii="Arial" w:hAnsi="Arial" w:cs="Arial"/>
        </w:rPr>
        <w:t>economica</w:t>
      </w:r>
      <w:r w:rsidRPr="008C32AF">
        <w:rPr>
          <w:rFonts w:ascii="Arial" w:hAnsi="Arial" w:cs="Arial"/>
        </w:rPr>
        <w:t xml:space="preserve"> </w:t>
      </w:r>
      <w:r w:rsidR="00420670">
        <w:rPr>
          <w:rFonts w:ascii="Arial" w:hAnsi="Arial" w:cs="Arial"/>
        </w:rPr>
        <w:t>Europa</w:t>
      </w:r>
      <w:r w:rsidRPr="008C32AF">
        <w:rPr>
          <w:rFonts w:ascii="Arial" w:hAnsi="Arial" w:cs="Arial"/>
        </w:rPr>
        <w:t xml:space="preserve"> de Sud-Est </w:t>
      </w:r>
      <w:r w:rsidR="008F3F78">
        <w:rPr>
          <w:rFonts w:ascii="Arial" w:hAnsi="Arial" w:cs="Arial"/>
        </w:rPr>
        <w:t>s</w:t>
      </w:r>
      <w:r w:rsidRPr="008C32AF">
        <w:rPr>
          <w:rFonts w:ascii="Arial" w:hAnsi="Arial" w:cs="Arial"/>
        </w:rPr>
        <w:t xml:space="preserve">i, din 2015, responsabilitatea </w:t>
      </w:r>
      <w:r w:rsidR="00420670">
        <w:rPr>
          <w:rFonts w:ascii="Arial" w:hAnsi="Arial" w:cs="Arial"/>
        </w:rPr>
        <w:t>general</w:t>
      </w:r>
      <w:r w:rsidR="008F3F78">
        <w:rPr>
          <w:rFonts w:ascii="Arial" w:hAnsi="Arial" w:cs="Arial"/>
        </w:rPr>
        <w:t>a</w:t>
      </w:r>
      <w:r w:rsidR="00420670">
        <w:rPr>
          <w:rFonts w:ascii="Arial" w:hAnsi="Arial" w:cs="Arial"/>
        </w:rPr>
        <w:t xml:space="preserve"> pentru aceast</w:t>
      </w:r>
      <w:r w:rsidR="008F3F78">
        <w:rPr>
          <w:rFonts w:ascii="Arial" w:hAnsi="Arial" w:cs="Arial"/>
        </w:rPr>
        <w:t>a</w:t>
      </w:r>
      <w:r w:rsidR="00420670">
        <w:rPr>
          <w:rFonts w:ascii="Arial" w:hAnsi="Arial" w:cs="Arial"/>
        </w:rPr>
        <w:t xml:space="preserve"> regiune.</w:t>
      </w:r>
    </w:p>
    <w:p w:rsidR="00F02837" w:rsidRDefault="00F02837" w:rsidP="0019677E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</w:p>
    <w:p w:rsidR="009B14A3" w:rsidRDefault="00420670" w:rsidP="0019677E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  <w:r w:rsidRPr="00420670">
        <w:rPr>
          <w:rFonts w:ascii="Arial" w:hAnsi="Arial" w:cs="Arial"/>
        </w:rPr>
        <w:t>Graé este sus</w:t>
      </w:r>
      <w:r w:rsidR="008F3F78">
        <w:rPr>
          <w:rFonts w:ascii="Arial" w:hAnsi="Arial" w:cs="Arial"/>
        </w:rPr>
        <w:t>t</w:t>
      </w:r>
      <w:r w:rsidRPr="00420670">
        <w:rPr>
          <w:rFonts w:ascii="Arial" w:hAnsi="Arial" w:cs="Arial"/>
        </w:rPr>
        <w:t xml:space="preserve">inut </w:t>
      </w:r>
      <w:r w:rsidR="008F3F78">
        <w:rPr>
          <w:rFonts w:ascii="Arial" w:hAnsi="Arial" w:cs="Arial"/>
        </w:rPr>
        <w:t>i</w:t>
      </w:r>
      <w:r w:rsidRPr="00420670">
        <w:rPr>
          <w:rFonts w:ascii="Arial" w:hAnsi="Arial" w:cs="Arial"/>
        </w:rPr>
        <w:t xml:space="preserve">n cele patru regiuni </w:t>
      </w:r>
      <w:r>
        <w:rPr>
          <w:rFonts w:ascii="Arial" w:hAnsi="Arial" w:cs="Arial"/>
        </w:rPr>
        <w:t>de</w:t>
      </w:r>
      <w:r w:rsidRPr="00420670">
        <w:rPr>
          <w:rFonts w:ascii="Arial" w:hAnsi="Arial" w:cs="Arial"/>
        </w:rPr>
        <w:t xml:space="preserve"> care este responsabil de echipe de v</w:t>
      </w:r>
      <w:r w:rsidR="008F3F78">
        <w:rPr>
          <w:rFonts w:ascii="Arial" w:hAnsi="Arial" w:cs="Arial"/>
        </w:rPr>
        <w:t>a</w:t>
      </w:r>
      <w:r w:rsidRPr="00420670">
        <w:rPr>
          <w:rFonts w:ascii="Arial" w:hAnsi="Arial" w:cs="Arial"/>
        </w:rPr>
        <w:t>nz</w:t>
      </w:r>
      <w:r w:rsidR="008F3F78">
        <w:rPr>
          <w:rFonts w:ascii="Arial" w:hAnsi="Arial" w:cs="Arial"/>
        </w:rPr>
        <w:t>a</w:t>
      </w:r>
      <w:r w:rsidRPr="00420670">
        <w:rPr>
          <w:rFonts w:ascii="Arial" w:hAnsi="Arial" w:cs="Arial"/>
        </w:rPr>
        <w:t>ri cu mul</w:t>
      </w:r>
      <w:r w:rsidR="008F3F78">
        <w:rPr>
          <w:rFonts w:ascii="Arial" w:hAnsi="Arial" w:cs="Arial"/>
        </w:rPr>
        <w:t>t</w:t>
      </w:r>
      <w:r w:rsidRPr="00420670">
        <w:rPr>
          <w:rFonts w:ascii="Arial" w:hAnsi="Arial" w:cs="Arial"/>
        </w:rPr>
        <w:t>i ani de experien</w:t>
      </w:r>
      <w:r w:rsidR="008F3F78">
        <w:rPr>
          <w:rFonts w:ascii="Arial" w:hAnsi="Arial" w:cs="Arial"/>
        </w:rPr>
        <w:t>ta</w:t>
      </w:r>
      <w:r w:rsidRPr="00420670">
        <w:rPr>
          <w:rFonts w:ascii="Arial" w:hAnsi="Arial" w:cs="Arial"/>
        </w:rPr>
        <w:t xml:space="preserve">, care se disting prin </w:t>
      </w:r>
      <w:r w:rsidRPr="00420670">
        <w:rPr>
          <w:rFonts w:ascii="Arial" w:hAnsi="Arial" w:cs="Arial"/>
        </w:rPr>
        <w:lastRenderedPageBreak/>
        <w:t>"cuno</w:t>
      </w:r>
      <w:r w:rsidR="008F3F78">
        <w:rPr>
          <w:rFonts w:ascii="Arial" w:hAnsi="Arial" w:cs="Arial"/>
        </w:rPr>
        <w:t>s</w:t>
      </w:r>
      <w:r w:rsidRPr="00420670">
        <w:rPr>
          <w:rFonts w:ascii="Arial" w:hAnsi="Arial" w:cs="Arial"/>
        </w:rPr>
        <w:t>tin</w:t>
      </w:r>
      <w:r w:rsidR="008F3F78">
        <w:rPr>
          <w:rFonts w:ascii="Arial" w:hAnsi="Arial" w:cs="Arial"/>
        </w:rPr>
        <w:t>t</w:t>
      </w:r>
      <w:r w:rsidRPr="00420670">
        <w:rPr>
          <w:rFonts w:ascii="Arial" w:hAnsi="Arial" w:cs="Arial"/>
        </w:rPr>
        <w:t>e excelente de pia</w:t>
      </w:r>
      <w:r w:rsidR="008F3F78">
        <w:rPr>
          <w:rFonts w:ascii="Arial" w:hAnsi="Arial" w:cs="Arial"/>
        </w:rPr>
        <w:t>ta s</w:t>
      </w:r>
      <w:r w:rsidRPr="00420670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apropierea</w:t>
      </w:r>
      <w:r w:rsidRPr="00420670">
        <w:rPr>
          <w:rFonts w:ascii="Arial" w:hAnsi="Arial" w:cs="Arial"/>
        </w:rPr>
        <w:t xml:space="preserve"> lor remarcabil</w:t>
      </w:r>
      <w:r w:rsidR="008F3F78">
        <w:rPr>
          <w:rFonts w:ascii="Arial" w:hAnsi="Arial" w:cs="Arial"/>
        </w:rPr>
        <w:t>a</w:t>
      </w:r>
      <w:r w:rsidRPr="0042067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fata </w:t>
      </w:r>
      <w:r w:rsidRPr="00420670">
        <w:rPr>
          <w:rFonts w:ascii="Arial" w:hAnsi="Arial" w:cs="Arial"/>
        </w:rPr>
        <w:t>de clien</w:t>
      </w:r>
      <w:r w:rsidR="008F3F78">
        <w:rPr>
          <w:rFonts w:ascii="Arial" w:hAnsi="Arial" w:cs="Arial"/>
        </w:rPr>
        <w:t>t</w:t>
      </w:r>
      <w:r w:rsidRPr="00420670">
        <w:rPr>
          <w:rFonts w:ascii="Arial" w:hAnsi="Arial" w:cs="Arial"/>
        </w:rPr>
        <w:t>i". Graé consider</w:t>
      </w:r>
      <w:r w:rsidR="008F3F78">
        <w:rPr>
          <w:rFonts w:ascii="Arial" w:hAnsi="Arial" w:cs="Arial"/>
        </w:rPr>
        <w:t>a</w:t>
      </w:r>
      <w:r w:rsidRPr="00420670">
        <w:rPr>
          <w:rFonts w:ascii="Arial" w:hAnsi="Arial" w:cs="Arial"/>
        </w:rPr>
        <w:t xml:space="preserve"> c</w:t>
      </w:r>
      <w:r w:rsidR="008F3F78">
        <w:rPr>
          <w:rFonts w:ascii="Arial" w:hAnsi="Arial" w:cs="Arial"/>
        </w:rPr>
        <w:t>a</w:t>
      </w:r>
      <w:r w:rsidRPr="00420670">
        <w:rPr>
          <w:rFonts w:ascii="Arial" w:hAnsi="Arial" w:cs="Arial"/>
        </w:rPr>
        <w:t xml:space="preserve"> unul dintre principalele sale </w:t>
      </w:r>
      <w:r>
        <w:rPr>
          <w:rFonts w:ascii="Arial" w:hAnsi="Arial" w:cs="Arial"/>
        </w:rPr>
        <w:t>obiective consta in</w:t>
      </w:r>
      <w:r w:rsidR="000734E1">
        <w:rPr>
          <w:rFonts w:ascii="Arial" w:hAnsi="Arial" w:cs="Arial"/>
        </w:rPr>
        <w:t xml:space="preserve"> continuarea cresterii cotelor</w:t>
      </w:r>
      <w:r w:rsidRPr="00420670">
        <w:rPr>
          <w:rFonts w:ascii="Arial" w:hAnsi="Arial" w:cs="Arial"/>
        </w:rPr>
        <w:t xml:space="preserve"> de pia</w:t>
      </w:r>
      <w:r w:rsidR="008F3F78">
        <w:rPr>
          <w:rFonts w:ascii="Arial" w:hAnsi="Arial" w:cs="Arial"/>
        </w:rPr>
        <w:t>ta in regiunile Roto Europa de Est s</w:t>
      </w:r>
      <w:r w:rsidRPr="00420670">
        <w:rPr>
          <w:rFonts w:ascii="Arial" w:hAnsi="Arial" w:cs="Arial"/>
        </w:rPr>
        <w:t xml:space="preserve">i Orientul Mijlociu. </w:t>
      </w:r>
      <w:r w:rsidR="000734E1">
        <w:rPr>
          <w:rFonts w:ascii="Arial" w:hAnsi="Arial" w:cs="Arial"/>
        </w:rPr>
        <w:t>In acest sens, b</w:t>
      </w:r>
      <w:r w:rsidRPr="00420670">
        <w:rPr>
          <w:rFonts w:ascii="Arial" w:hAnsi="Arial" w:cs="Arial"/>
        </w:rPr>
        <w:t>randul Roto are o importan</w:t>
      </w:r>
      <w:r w:rsidR="008F3F78">
        <w:rPr>
          <w:rFonts w:ascii="Arial" w:hAnsi="Arial" w:cs="Arial"/>
        </w:rPr>
        <w:t>ta</w:t>
      </w:r>
      <w:r w:rsidRPr="00420670">
        <w:rPr>
          <w:rFonts w:ascii="Arial" w:hAnsi="Arial" w:cs="Arial"/>
        </w:rPr>
        <w:t xml:space="preserve"> deosebit</w:t>
      </w:r>
      <w:r w:rsidR="008F3F78">
        <w:rPr>
          <w:rFonts w:ascii="Arial" w:hAnsi="Arial" w:cs="Arial"/>
        </w:rPr>
        <w:t>a</w:t>
      </w:r>
      <w:r w:rsidRPr="00420670">
        <w:rPr>
          <w:rFonts w:ascii="Arial" w:hAnsi="Arial" w:cs="Arial"/>
        </w:rPr>
        <w:t>: "Fiabilitate, acurate</w:t>
      </w:r>
      <w:r w:rsidR="008F3F78">
        <w:rPr>
          <w:rFonts w:ascii="Arial" w:hAnsi="Arial" w:cs="Arial"/>
        </w:rPr>
        <w:t>t</w:t>
      </w:r>
      <w:r w:rsidRPr="00420670">
        <w:rPr>
          <w:rFonts w:ascii="Arial" w:hAnsi="Arial" w:cs="Arial"/>
        </w:rPr>
        <w:t>e a livr</w:t>
      </w:r>
      <w:r w:rsidR="008F3F78">
        <w:rPr>
          <w:rFonts w:ascii="Arial" w:hAnsi="Arial" w:cs="Arial"/>
        </w:rPr>
        <w:t>a</w:t>
      </w:r>
      <w:r w:rsidRPr="00420670">
        <w:rPr>
          <w:rFonts w:ascii="Arial" w:hAnsi="Arial" w:cs="Arial"/>
        </w:rPr>
        <w:t>ri</w:t>
      </w:r>
      <w:r w:rsidR="000734E1">
        <w:rPr>
          <w:rFonts w:ascii="Arial" w:hAnsi="Arial" w:cs="Arial"/>
        </w:rPr>
        <w:t>lor, asisten</w:t>
      </w:r>
      <w:r w:rsidR="008F3F78">
        <w:rPr>
          <w:rFonts w:ascii="Arial" w:hAnsi="Arial" w:cs="Arial"/>
        </w:rPr>
        <w:t>ta</w:t>
      </w:r>
      <w:r w:rsidR="000734E1">
        <w:rPr>
          <w:rFonts w:ascii="Arial" w:hAnsi="Arial" w:cs="Arial"/>
        </w:rPr>
        <w:t xml:space="preserve"> tehnic</w:t>
      </w:r>
      <w:r w:rsidR="008F3F78">
        <w:rPr>
          <w:rFonts w:ascii="Arial" w:hAnsi="Arial" w:cs="Arial"/>
        </w:rPr>
        <w:t>a</w:t>
      </w:r>
      <w:r w:rsidR="000734E1">
        <w:rPr>
          <w:rFonts w:ascii="Arial" w:hAnsi="Arial" w:cs="Arial"/>
        </w:rPr>
        <w:t>, inovatie</w:t>
      </w:r>
      <w:r w:rsidRPr="00420670">
        <w:rPr>
          <w:rFonts w:ascii="Arial" w:hAnsi="Arial" w:cs="Arial"/>
        </w:rPr>
        <w:t xml:space="preserve"> </w:t>
      </w:r>
      <w:r w:rsidR="008F3F78">
        <w:rPr>
          <w:rFonts w:ascii="Arial" w:hAnsi="Arial" w:cs="Arial"/>
        </w:rPr>
        <w:t>s</w:t>
      </w:r>
      <w:r w:rsidRPr="00420670">
        <w:rPr>
          <w:rFonts w:ascii="Arial" w:hAnsi="Arial" w:cs="Arial"/>
        </w:rPr>
        <w:t>i parteneriat –</w:t>
      </w:r>
      <w:r w:rsidR="000734E1">
        <w:rPr>
          <w:rFonts w:ascii="Arial" w:hAnsi="Arial" w:cs="Arial"/>
        </w:rPr>
        <w:t xml:space="preserve"> toate acestea</w:t>
      </w:r>
      <w:r w:rsidRPr="00420670">
        <w:rPr>
          <w:rFonts w:ascii="Arial" w:hAnsi="Arial" w:cs="Arial"/>
        </w:rPr>
        <w:t xml:space="preserve"> reprezint</w:t>
      </w:r>
      <w:r w:rsidR="008F3F78">
        <w:rPr>
          <w:rFonts w:ascii="Arial" w:hAnsi="Arial" w:cs="Arial"/>
        </w:rPr>
        <w:t>a</w:t>
      </w:r>
      <w:r w:rsidRPr="00420670">
        <w:rPr>
          <w:rFonts w:ascii="Arial" w:hAnsi="Arial" w:cs="Arial"/>
        </w:rPr>
        <w:t xml:space="preserve"> brandul Roto la nivel mondial."</w:t>
      </w:r>
    </w:p>
    <w:p w:rsidR="009B14A3" w:rsidRDefault="009B14A3" w:rsidP="0019677E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</w:p>
    <w:p w:rsidR="00531B06" w:rsidRDefault="00F85A54" w:rsidP="003E2B37">
      <w:pPr>
        <w:widowControl w:val="0"/>
        <w:spacing w:line="360" w:lineRule="auto"/>
        <w:ind w:right="198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Foto</w:t>
      </w:r>
    </w:p>
    <w:p w:rsidR="009B14A3" w:rsidRPr="00A2434B" w:rsidRDefault="00F67D51" w:rsidP="003E2B37">
      <w:pPr>
        <w:widowControl w:val="0"/>
        <w:spacing w:line="360" w:lineRule="auto"/>
        <w:ind w:right="1982"/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0AF1617" wp14:editId="27EF2C4D">
            <wp:simplePos x="0" y="0"/>
            <wp:positionH relativeFrom="column">
              <wp:posOffset>1905</wp:posOffset>
            </wp:positionH>
            <wp:positionV relativeFrom="paragraph">
              <wp:posOffset>242570</wp:posOffset>
            </wp:positionV>
            <wp:extent cx="1619250" cy="2008505"/>
            <wp:effectExtent l="0" t="0" r="0" b="0"/>
            <wp:wrapThrough wrapText="bothSides">
              <wp:wrapPolygon edited="0">
                <wp:start x="0" y="0"/>
                <wp:lineTo x="0" y="21306"/>
                <wp:lineTo x="21346" y="21306"/>
                <wp:lineTo x="21346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o_Martin_Grae_Ausschnitt_150_dpi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5640EA" w:rsidRDefault="005640EA" w:rsidP="00FA208F">
      <w:pPr>
        <w:widowControl w:val="0"/>
        <w:spacing w:line="360" w:lineRule="auto"/>
        <w:ind w:right="1982"/>
        <w:jc w:val="both"/>
        <w:rPr>
          <w:rFonts w:ascii="Arial" w:hAnsi="Arial" w:cs="Arial"/>
          <w:lang w:val="pt-BR"/>
        </w:rPr>
      </w:pPr>
    </w:p>
    <w:p w:rsidR="00AE47FC" w:rsidRPr="00AE47FC" w:rsidRDefault="00F85A54" w:rsidP="00AE47FC">
      <w:pPr>
        <w:widowControl w:val="0"/>
        <w:spacing w:line="360" w:lineRule="auto"/>
        <w:ind w:right="198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Responsabilitati extinse in cadrul </w:t>
      </w:r>
      <w:r w:rsidR="00CD327A">
        <w:rPr>
          <w:rFonts w:ascii="Arial" w:hAnsi="Arial" w:cs="Arial"/>
        </w:rPr>
        <w:t>Roto Fenster- und Türtechnologie</w:t>
      </w:r>
      <w:r w:rsidR="002A5CF2">
        <w:rPr>
          <w:rFonts w:ascii="Arial" w:hAnsi="Arial" w:cs="Arial"/>
        </w:rPr>
        <w:t>:</w:t>
      </w:r>
      <w:r w:rsidR="0064326F" w:rsidRPr="00AE47FC">
        <w:rPr>
          <w:rFonts w:ascii="Arial" w:hAnsi="Arial" w:cs="Arial"/>
        </w:rPr>
        <w:t xml:space="preserve"> </w:t>
      </w:r>
      <w:r w:rsidR="008F3F78">
        <w:rPr>
          <w:rFonts w:ascii="Arial" w:hAnsi="Arial" w:cs="Arial"/>
        </w:rPr>
        <w:t>Incepa</w:t>
      </w:r>
      <w:r w:rsidRPr="006D320F">
        <w:rPr>
          <w:rFonts w:ascii="Arial" w:hAnsi="Arial" w:cs="Arial"/>
        </w:rPr>
        <w:t>nd cu data de 1 iulie a acestui an, M</w:t>
      </w:r>
      <w:r>
        <w:rPr>
          <w:rFonts w:ascii="Arial" w:hAnsi="Arial" w:cs="Arial"/>
        </w:rPr>
        <w:t>artin Graé conduce regiunile</w:t>
      </w:r>
      <w:r w:rsidRPr="006D320F">
        <w:rPr>
          <w:rFonts w:ascii="Arial" w:hAnsi="Arial" w:cs="Arial"/>
        </w:rPr>
        <w:t xml:space="preserve"> Europa de Est </w:t>
      </w:r>
      <w:r w:rsidR="008F3F78">
        <w:rPr>
          <w:rFonts w:ascii="Arial" w:hAnsi="Arial" w:cs="Arial"/>
        </w:rPr>
        <w:t>s</w:t>
      </w:r>
      <w:r w:rsidRPr="006D320F">
        <w:rPr>
          <w:rFonts w:ascii="Arial" w:hAnsi="Arial" w:cs="Arial"/>
        </w:rPr>
        <w:t xml:space="preserve">i Orientul Mijlociu ale Roto Frank Fenster- und Türtechnologie GmbH. Aceste zone </w:t>
      </w:r>
      <w:r>
        <w:rPr>
          <w:rFonts w:ascii="Arial" w:hAnsi="Arial" w:cs="Arial"/>
        </w:rPr>
        <w:t>economice</w:t>
      </w:r>
      <w:r w:rsidRPr="006D320F">
        <w:rPr>
          <w:rFonts w:ascii="Arial" w:hAnsi="Arial" w:cs="Arial"/>
        </w:rPr>
        <w:t xml:space="preserve"> includ Federa</w:t>
      </w:r>
      <w:r w:rsidR="008F3F78">
        <w:rPr>
          <w:rFonts w:ascii="Arial" w:hAnsi="Arial" w:cs="Arial"/>
        </w:rPr>
        <w:t>t</w:t>
      </w:r>
      <w:r w:rsidRPr="006D320F">
        <w:rPr>
          <w:rFonts w:ascii="Arial" w:hAnsi="Arial" w:cs="Arial"/>
        </w:rPr>
        <w:t>ia Rus</w:t>
      </w:r>
      <w:r w:rsidR="008F3F78">
        <w:rPr>
          <w:rFonts w:ascii="Arial" w:hAnsi="Arial" w:cs="Arial"/>
        </w:rPr>
        <w:t>a</w:t>
      </w:r>
      <w:r w:rsidRPr="006D320F">
        <w:rPr>
          <w:rFonts w:ascii="Arial" w:hAnsi="Arial" w:cs="Arial"/>
        </w:rPr>
        <w:t>, Polonia, Turcia, Qatar, Om</w:t>
      </w:r>
      <w:r w:rsidR="008F3F78">
        <w:rPr>
          <w:rFonts w:ascii="Arial" w:hAnsi="Arial" w:cs="Arial"/>
        </w:rPr>
        <w:t>an, Dubai s</w:t>
      </w:r>
      <w:r w:rsidRPr="006D320F">
        <w:rPr>
          <w:rFonts w:ascii="Arial" w:hAnsi="Arial" w:cs="Arial"/>
        </w:rPr>
        <w:t>i Arabia Saudit</w:t>
      </w:r>
      <w:r w:rsidR="008F3F7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. </w:t>
      </w:r>
    </w:p>
    <w:p w:rsidR="001F3A05" w:rsidRDefault="00B825E7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  <w:r w:rsidRPr="00B430F0">
        <w:rPr>
          <w:rFonts w:ascii="Arial" w:hAnsi="Arial" w:cs="Arial"/>
          <w:b/>
          <w:lang w:val="pt-BR"/>
        </w:rPr>
        <w:t>Foto</w:t>
      </w:r>
      <w:r w:rsidRPr="00287FB6">
        <w:rPr>
          <w:rFonts w:ascii="Arial" w:hAnsi="Arial" w:cs="Arial"/>
          <w:lang w:val="pt-BR"/>
        </w:rPr>
        <w:t>: Roto</w:t>
      </w:r>
      <w:r w:rsidRPr="00287FB6">
        <w:rPr>
          <w:rFonts w:ascii="Arial" w:hAnsi="Arial" w:cs="Arial"/>
          <w:lang w:val="pt-BR"/>
        </w:rPr>
        <w:tab/>
      </w:r>
      <w:r w:rsidRPr="00287FB6">
        <w:rPr>
          <w:rFonts w:ascii="Arial" w:hAnsi="Arial" w:cs="Arial"/>
          <w:b/>
          <w:lang w:val="pt-BR"/>
        </w:rPr>
        <w:t>Roto_</w:t>
      </w:r>
      <w:r w:rsidR="000F5798">
        <w:rPr>
          <w:rFonts w:ascii="Arial" w:hAnsi="Arial" w:cs="Arial"/>
          <w:b/>
          <w:lang w:val="pt-BR"/>
        </w:rPr>
        <w:t>Martin_Grae</w:t>
      </w:r>
      <w:r w:rsidRPr="00287FB6">
        <w:rPr>
          <w:rFonts w:ascii="Arial" w:hAnsi="Arial" w:cs="Arial"/>
          <w:b/>
          <w:lang w:val="pt-BR"/>
        </w:rPr>
        <w:t>.jpg</w:t>
      </w:r>
    </w:p>
    <w:p w:rsidR="0064326F" w:rsidRDefault="0064326F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9B14A3" w:rsidRDefault="009B14A3" w:rsidP="005640EA">
      <w:pPr>
        <w:tabs>
          <w:tab w:val="right" w:pos="6804"/>
        </w:tabs>
        <w:spacing w:line="360" w:lineRule="auto"/>
        <w:jc w:val="both"/>
        <w:rPr>
          <w:rFonts w:ascii="Arial" w:hAnsi="Arial" w:cs="Arial"/>
          <w:b/>
          <w:lang w:val="pt-BR"/>
        </w:rPr>
      </w:pPr>
    </w:p>
    <w:p w:rsidR="0064326F" w:rsidRPr="00D4107E" w:rsidRDefault="00F85A54" w:rsidP="00D4107E">
      <w:pPr>
        <w:spacing w:line="240" w:lineRule="exact"/>
        <w:ind w:right="1985"/>
        <w:rPr>
          <w:rFonts w:ascii="Arial" w:hAnsi="Arial" w:cs="Arial"/>
          <w:sz w:val="17"/>
        </w:rPr>
      </w:pPr>
      <w:r>
        <w:rPr>
          <w:rFonts w:ascii="Arial" w:hAnsi="Arial"/>
          <w:b/>
          <w:sz w:val="17"/>
        </w:rPr>
        <w:t>Editor</w:t>
      </w:r>
      <w:r w:rsidR="0064326F" w:rsidRPr="00C923A0">
        <w:rPr>
          <w:rFonts w:ascii="Arial" w:hAnsi="Arial"/>
          <w:b/>
          <w:sz w:val="17"/>
        </w:rPr>
        <w:t xml:space="preserve">: </w:t>
      </w:r>
      <w:r w:rsidR="00D4107E" w:rsidRPr="00D4107E">
        <w:rPr>
          <w:rFonts w:ascii="Arial" w:hAnsi="Arial" w:cs="Arial"/>
          <w:sz w:val="17"/>
        </w:rPr>
        <w:t xml:space="preserve">Roto Elzett Vasalatkereskedelmi Kft. • </w:t>
      </w:r>
      <w:r w:rsidR="00D4107E">
        <w:rPr>
          <w:rFonts w:ascii="Arial" w:hAnsi="Arial" w:cs="Arial"/>
          <w:sz w:val="17"/>
        </w:rPr>
        <w:t xml:space="preserve"> </w:t>
      </w:r>
      <w:r w:rsidR="00D4107E" w:rsidRPr="00D4107E">
        <w:rPr>
          <w:rFonts w:ascii="Arial" w:hAnsi="Arial" w:cs="Arial"/>
          <w:sz w:val="17"/>
        </w:rPr>
        <w:t>Kossuth u. 25 •</w:t>
      </w:r>
      <w:r w:rsidR="00D4107E">
        <w:rPr>
          <w:rFonts w:ascii="Arial" w:hAnsi="Arial" w:cs="Arial"/>
          <w:sz w:val="17"/>
        </w:rPr>
        <w:t xml:space="preserve"> </w:t>
      </w:r>
      <w:r w:rsidR="00D4107E" w:rsidRPr="00D4107E">
        <w:rPr>
          <w:rFonts w:ascii="Arial" w:hAnsi="Arial" w:cs="Arial"/>
          <w:sz w:val="17"/>
        </w:rPr>
        <w:t>H-9461 Lövö</w:t>
      </w:r>
      <w:r w:rsidR="00D4107E">
        <w:rPr>
          <w:rFonts w:ascii="Arial" w:hAnsi="Arial" w:cs="Arial"/>
          <w:sz w:val="17"/>
        </w:rPr>
        <w:t xml:space="preserve"> </w:t>
      </w:r>
      <w:r w:rsidR="00D4107E" w:rsidRPr="00D4107E">
        <w:rPr>
          <w:rFonts w:ascii="Arial" w:hAnsi="Arial" w:cs="Arial"/>
          <w:sz w:val="17"/>
        </w:rPr>
        <w:t>•</w:t>
      </w:r>
      <w:r>
        <w:rPr>
          <w:rFonts w:ascii="Arial" w:hAnsi="Arial" w:cs="Arial"/>
          <w:sz w:val="17"/>
        </w:rPr>
        <w:t xml:space="preserve"> Ungaria</w:t>
      </w:r>
      <w:r w:rsidR="00D4107E">
        <w:rPr>
          <w:rFonts w:ascii="Arial" w:hAnsi="Arial" w:cs="Arial"/>
          <w:sz w:val="17"/>
        </w:rPr>
        <w:t xml:space="preserve"> </w:t>
      </w:r>
      <w:r w:rsidR="00D4107E" w:rsidRPr="00C923A0">
        <w:rPr>
          <w:rFonts w:ascii="Arial" w:hAnsi="Arial"/>
          <w:sz w:val="17"/>
        </w:rPr>
        <w:t>•</w:t>
      </w:r>
      <w:r w:rsidR="00D4107E">
        <w:rPr>
          <w:rFonts w:ascii="Arial" w:hAnsi="Arial"/>
          <w:sz w:val="17"/>
        </w:rPr>
        <w:t xml:space="preserve"> </w:t>
      </w:r>
      <w:r w:rsidR="00D4107E" w:rsidRPr="00D4107E">
        <w:rPr>
          <w:rFonts w:ascii="Arial" w:hAnsi="Arial"/>
          <w:sz w:val="17"/>
        </w:rPr>
        <w:t>Tel. +36 99 534 200</w:t>
      </w:r>
      <w:r w:rsidR="00D4107E">
        <w:rPr>
          <w:rFonts w:ascii="Arial" w:hAnsi="Arial"/>
          <w:sz w:val="17"/>
        </w:rPr>
        <w:t xml:space="preserve"> </w:t>
      </w:r>
      <w:r w:rsidR="00D4107E" w:rsidRPr="00D4107E">
        <w:rPr>
          <w:rFonts w:ascii="Arial" w:hAnsi="Arial"/>
          <w:sz w:val="17"/>
        </w:rPr>
        <w:t>•  Fax +36 99 367 132</w:t>
      </w:r>
      <w:r w:rsidR="00D4107E">
        <w:rPr>
          <w:rFonts w:ascii="Arial" w:hAnsi="Arial"/>
          <w:sz w:val="17"/>
        </w:rPr>
        <w:t xml:space="preserve"> </w:t>
      </w:r>
      <w:r w:rsidR="00D4107E" w:rsidRPr="00D4107E">
        <w:rPr>
          <w:rFonts w:ascii="Arial" w:hAnsi="Arial"/>
          <w:sz w:val="17"/>
        </w:rPr>
        <w:t>•</w:t>
      </w:r>
      <w:r w:rsidR="00D4107E">
        <w:rPr>
          <w:rFonts w:ascii="Arial" w:hAnsi="Arial"/>
          <w:sz w:val="17"/>
        </w:rPr>
        <w:t xml:space="preserve"> </w:t>
      </w:r>
      <w:r w:rsidR="00D4107E" w:rsidRPr="00D4107E">
        <w:rPr>
          <w:rFonts w:ascii="Arial" w:hAnsi="Arial"/>
          <w:sz w:val="17"/>
        </w:rPr>
        <w:t>roto-ese@roto-frank.com</w:t>
      </w:r>
    </w:p>
    <w:sectPr w:rsidR="0064326F" w:rsidRPr="00D4107E" w:rsidSect="00373D13">
      <w:headerReference w:type="default" r:id="rId10"/>
      <w:footerReference w:type="even" r:id="rId11"/>
      <w:footerReference w:type="default" r:id="rId12"/>
      <w:pgSz w:w="11906" w:h="16838"/>
      <w:pgMar w:top="2041" w:right="1644" w:bottom="1418" w:left="1423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007" w:rsidRDefault="005B3007">
      <w:r>
        <w:separator/>
      </w:r>
    </w:p>
  </w:endnote>
  <w:endnote w:type="continuationSeparator" w:id="0">
    <w:p w:rsidR="005B3007" w:rsidRDefault="005B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TUnivers 330 BasicLight">
    <w:panose1 w:val="020B0303020202020204"/>
    <w:charset w:val="00"/>
    <w:family w:val="swiss"/>
    <w:pitch w:val="variable"/>
    <w:sig w:usb0="800000AF" w:usb1="5000204A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463" w:rsidRDefault="00486463">
    <w:pPr>
      <w:pStyle w:val="Footer"/>
      <w:framePr w:wrap="around" w:vAnchor="text" w:hAnchor="margin" w:xAlign="right" w:y="1"/>
      <w:rPr>
        <w:rStyle w:val="PageNumber"/>
        <w:rFonts w:ascii="LTUnivers 330 BasicLight" w:hAnsi="LTUnivers 330 BasicLight"/>
        <w:szCs w:val="22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486463" w:rsidRDefault="0048646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463" w:rsidRPr="00C923A0" w:rsidRDefault="00486463" w:rsidP="00373D13">
    <w:pPr>
      <w:pStyle w:val="Footer"/>
      <w:ind w:right="360"/>
      <w:jc w:val="right"/>
      <w:rPr>
        <w:rFonts w:ascii="Arial" w:hAnsi="Arial"/>
      </w:rPr>
    </w:pPr>
    <w:r w:rsidRPr="00C923A0">
      <w:rPr>
        <w:rFonts w:ascii="Arial" w:hAnsi="Arial"/>
        <w:sz w:val="18"/>
      </w:rPr>
      <w:t xml:space="preserve">Seite </w:t>
    </w:r>
    <w:r w:rsidRPr="00C923A0">
      <w:rPr>
        <w:rStyle w:val="PageNumber"/>
        <w:rFonts w:ascii="Arial" w:hAnsi="Arial"/>
        <w:sz w:val="18"/>
      </w:rPr>
      <w:fldChar w:fldCharType="begin"/>
    </w:r>
    <w:r w:rsidRPr="00C923A0">
      <w:rPr>
        <w:rStyle w:val="PageNumber"/>
        <w:rFonts w:ascii="Arial" w:hAnsi="Arial"/>
        <w:sz w:val="18"/>
      </w:rPr>
      <w:instrText xml:space="preserve"> PAGE </w:instrText>
    </w:r>
    <w:r w:rsidRPr="00C923A0">
      <w:rPr>
        <w:rStyle w:val="PageNumber"/>
        <w:rFonts w:ascii="Arial" w:hAnsi="Arial"/>
        <w:sz w:val="18"/>
      </w:rPr>
      <w:fldChar w:fldCharType="separate"/>
    </w:r>
    <w:r w:rsidR="00E47679">
      <w:rPr>
        <w:rStyle w:val="PageNumber"/>
        <w:rFonts w:ascii="Arial" w:hAnsi="Arial"/>
        <w:noProof/>
        <w:sz w:val="18"/>
      </w:rPr>
      <w:t>1</w:t>
    </w:r>
    <w:r w:rsidRPr="00C923A0">
      <w:rPr>
        <w:rStyle w:val="PageNumber"/>
        <w:rFonts w:ascii="Arial" w:hAnsi="Arial"/>
        <w:sz w:val="18"/>
      </w:rPr>
      <w:fldChar w:fldCharType="end"/>
    </w:r>
    <w:r w:rsidRPr="00C923A0">
      <w:rPr>
        <w:rStyle w:val="PageNumber"/>
        <w:rFonts w:ascii="Arial" w:hAnsi="Arial"/>
        <w:sz w:val="18"/>
      </w:rPr>
      <w:t>/</w:t>
    </w:r>
    <w:r w:rsidRPr="00C923A0">
      <w:rPr>
        <w:rStyle w:val="PageNumber"/>
        <w:rFonts w:ascii="Arial" w:hAnsi="Arial"/>
        <w:sz w:val="18"/>
      </w:rPr>
      <w:fldChar w:fldCharType="begin"/>
    </w:r>
    <w:r w:rsidRPr="00C923A0">
      <w:rPr>
        <w:rStyle w:val="PageNumber"/>
        <w:rFonts w:ascii="Arial" w:hAnsi="Arial"/>
        <w:sz w:val="18"/>
      </w:rPr>
      <w:instrText xml:space="preserve"> NUMPAGES </w:instrText>
    </w:r>
    <w:r w:rsidRPr="00C923A0">
      <w:rPr>
        <w:rStyle w:val="PageNumber"/>
        <w:rFonts w:ascii="Arial" w:hAnsi="Arial"/>
        <w:sz w:val="18"/>
      </w:rPr>
      <w:fldChar w:fldCharType="separate"/>
    </w:r>
    <w:r w:rsidR="00E47679">
      <w:rPr>
        <w:rStyle w:val="PageNumber"/>
        <w:rFonts w:ascii="Arial" w:hAnsi="Arial"/>
        <w:noProof/>
        <w:sz w:val="18"/>
      </w:rPr>
      <w:t>2</w:t>
    </w:r>
    <w:r w:rsidRPr="00C923A0">
      <w:rPr>
        <w:rStyle w:val="PageNumber"/>
        <w:rFonts w:ascii="Arial" w:hAnsi="Arial"/>
        <w:sz w:val="18"/>
      </w:rPr>
      <w:fldChar w:fldCharType="end"/>
    </w:r>
  </w:p>
  <w:p w:rsidR="00486463" w:rsidRPr="00C923A0" w:rsidRDefault="00486463">
    <w:pPr>
      <w:pStyle w:val="Footer"/>
      <w:ind w:right="360"/>
      <w:jc w:val="right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007" w:rsidRDefault="005B3007">
      <w:r>
        <w:separator/>
      </w:r>
    </w:p>
  </w:footnote>
  <w:footnote w:type="continuationSeparator" w:id="0">
    <w:p w:rsidR="005B3007" w:rsidRDefault="005B30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463" w:rsidRDefault="00486463">
    <w:pPr>
      <w:pStyle w:val="Header"/>
    </w:pPr>
    <w:r>
      <w:tab/>
    </w:r>
    <w:r>
      <w:tab/>
    </w:r>
    <w:r>
      <w:rPr>
        <w:noProof/>
        <w:lang w:val="en-US" w:eastAsia="en-US"/>
      </w:rPr>
      <w:drawing>
        <wp:inline distT="0" distB="0" distL="0" distR="0" wp14:anchorId="5B676BDE" wp14:editId="29A200A3">
          <wp:extent cx="2235200" cy="516255"/>
          <wp:effectExtent l="0" t="0" r="0" b="0"/>
          <wp:docPr id="1" name="Bild 1" descr="Roto_germanmad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to_germanmad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0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B2316"/>
    <w:multiLevelType w:val="multilevel"/>
    <w:tmpl w:val="51E8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525672"/>
    <w:multiLevelType w:val="multilevel"/>
    <w:tmpl w:val="490CC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774286"/>
    <w:multiLevelType w:val="hybridMultilevel"/>
    <w:tmpl w:val="C16859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DE" w:vendorID="64" w:dllVersion="6" w:nlCheck="1" w:checkStyle="1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E2"/>
    <w:rsid w:val="00000FD7"/>
    <w:rsid w:val="0001110F"/>
    <w:rsid w:val="00016FF2"/>
    <w:rsid w:val="00021B35"/>
    <w:rsid w:val="00025FD2"/>
    <w:rsid w:val="00030F5E"/>
    <w:rsid w:val="00032836"/>
    <w:rsid w:val="00036A54"/>
    <w:rsid w:val="0005007A"/>
    <w:rsid w:val="00050FBF"/>
    <w:rsid w:val="00054825"/>
    <w:rsid w:val="0005795A"/>
    <w:rsid w:val="00063C8A"/>
    <w:rsid w:val="000649BD"/>
    <w:rsid w:val="00067457"/>
    <w:rsid w:val="00071B22"/>
    <w:rsid w:val="000734E1"/>
    <w:rsid w:val="00073A51"/>
    <w:rsid w:val="00073D2E"/>
    <w:rsid w:val="00074C98"/>
    <w:rsid w:val="0007744A"/>
    <w:rsid w:val="00077AEA"/>
    <w:rsid w:val="00087F29"/>
    <w:rsid w:val="00092A54"/>
    <w:rsid w:val="00092DF0"/>
    <w:rsid w:val="000A0021"/>
    <w:rsid w:val="000A2787"/>
    <w:rsid w:val="000A3F22"/>
    <w:rsid w:val="000A6CBD"/>
    <w:rsid w:val="000B06A4"/>
    <w:rsid w:val="000B67DD"/>
    <w:rsid w:val="000B77F5"/>
    <w:rsid w:val="000C158B"/>
    <w:rsid w:val="000C1E7A"/>
    <w:rsid w:val="000C4F11"/>
    <w:rsid w:val="000C621F"/>
    <w:rsid w:val="000C7E22"/>
    <w:rsid w:val="000D156C"/>
    <w:rsid w:val="000D486A"/>
    <w:rsid w:val="000D6343"/>
    <w:rsid w:val="000D6A06"/>
    <w:rsid w:val="000E4B09"/>
    <w:rsid w:val="000E6734"/>
    <w:rsid w:val="000F15E2"/>
    <w:rsid w:val="000F357C"/>
    <w:rsid w:val="000F5798"/>
    <w:rsid w:val="000F69B6"/>
    <w:rsid w:val="000F7559"/>
    <w:rsid w:val="00100671"/>
    <w:rsid w:val="0010070E"/>
    <w:rsid w:val="0010163E"/>
    <w:rsid w:val="0010197B"/>
    <w:rsid w:val="00101D5B"/>
    <w:rsid w:val="0011060F"/>
    <w:rsid w:val="00111667"/>
    <w:rsid w:val="00113E1D"/>
    <w:rsid w:val="00114C47"/>
    <w:rsid w:val="00120EDE"/>
    <w:rsid w:val="00123ACD"/>
    <w:rsid w:val="00123B32"/>
    <w:rsid w:val="001251F0"/>
    <w:rsid w:val="00126EC4"/>
    <w:rsid w:val="00130DF8"/>
    <w:rsid w:val="00133C4F"/>
    <w:rsid w:val="00134F87"/>
    <w:rsid w:val="00136E1F"/>
    <w:rsid w:val="001436C2"/>
    <w:rsid w:val="001454C8"/>
    <w:rsid w:val="001458EB"/>
    <w:rsid w:val="00150E97"/>
    <w:rsid w:val="001512B7"/>
    <w:rsid w:val="00163B3E"/>
    <w:rsid w:val="00163FAA"/>
    <w:rsid w:val="00165142"/>
    <w:rsid w:val="001661BB"/>
    <w:rsid w:val="001678FA"/>
    <w:rsid w:val="001679A6"/>
    <w:rsid w:val="001700DF"/>
    <w:rsid w:val="00174627"/>
    <w:rsid w:val="00174ED6"/>
    <w:rsid w:val="00180777"/>
    <w:rsid w:val="00180826"/>
    <w:rsid w:val="00185653"/>
    <w:rsid w:val="00186D9F"/>
    <w:rsid w:val="0019487C"/>
    <w:rsid w:val="00195BBA"/>
    <w:rsid w:val="0019677E"/>
    <w:rsid w:val="001A3DE3"/>
    <w:rsid w:val="001A3EE5"/>
    <w:rsid w:val="001A6F46"/>
    <w:rsid w:val="001A74CA"/>
    <w:rsid w:val="001B4942"/>
    <w:rsid w:val="001C334D"/>
    <w:rsid w:val="001C38FB"/>
    <w:rsid w:val="001C58CC"/>
    <w:rsid w:val="001C5F65"/>
    <w:rsid w:val="001C696D"/>
    <w:rsid w:val="001C726F"/>
    <w:rsid w:val="001D261A"/>
    <w:rsid w:val="001D27E9"/>
    <w:rsid w:val="001D491B"/>
    <w:rsid w:val="001D6E01"/>
    <w:rsid w:val="001E0469"/>
    <w:rsid w:val="001E3244"/>
    <w:rsid w:val="001E6408"/>
    <w:rsid w:val="001F34C1"/>
    <w:rsid w:val="001F3A05"/>
    <w:rsid w:val="001F73AF"/>
    <w:rsid w:val="0020248F"/>
    <w:rsid w:val="002030BF"/>
    <w:rsid w:val="00204F83"/>
    <w:rsid w:val="00206081"/>
    <w:rsid w:val="0020787A"/>
    <w:rsid w:val="00213EF1"/>
    <w:rsid w:val="00216504"/>
    <w:rsid w:val="00222988"/>
    <w:rsid w:val="00224E62"/>
    <w:rsid w:val="00246576"/>
    <w:rsid w:val="00247525"/>
    <w:rsid w:val="00251F7A"/>
    <w:rsid w:val="00253629"/>
    <w:rsid w:val="002667E1"/>
    <w:rsid w:val="002714AA"/>
    <w:rsid w:val="0027667C"/>
    <w:rsid w:val="00281B2D"/>
    <w:rsid w:val="00282610"/>
    <w:rsid w:val="00282743"/>
    <w:rsid w:val="002834B3"/>
    <w:rsid w:val="0028517A"/>
    <w:rsid w:val="00287FB6"/>
    <w:rsid w:val="00290150"/>
    <w:rsid w:val="00291FB6"/>
    <w:rsid w:val="00292BE5"/>
    <w:rsid w:val="00292D0C"/>
    <w:rsid w:val="00294A3F"/>
    <w:rsid w:val="00295258"/>
    <w:rsid w:val="00296443"/>
    <w:rsid w:val="00297934"/>
    <w:rsid w:val="00297DD2"/>
    <w:rsid w:val="002A181E"/>
    <w:rsid w:val="002A3199"/>
    <w:rsid w:val="002A3B62"/>
    <w:rsid w:val="002A51CF"/>
    <w:rsid w:val="002A57BC"/>
    <w:rsid w:val="002A5A42"/>
    <w:rsid w:val="002A5CF2"/>
    <w:rsid w:val="002B14FD"/>
    <w:rsid w:val="002B16F9"/>
    <w:rsid w:val="002B5D84"/>
    <w:rsid w:val="002B6E56"/>
    <w:rsid w:val="002D007B"/>
    <w:rsid w:val="002D2894"/>
    <w:rsid w:val="002D392A"/>
    <w:rsid w:val="002D6329"/>
    <w:rsid w:val="002E3815"/>
    <w:rsid w:val="002E59E9"/>
    <w:rsid w:val="002F0149"/>
    <w:rsid w:val="002F5A75"/>
    <w:rsid w:val="002F6342"/>
    <w:rsid w:val="002F7151"/>
    <w:rsid w:val="002F78B6"/>
    <w:rsid w:val="00301E39"/>
    <w:rsid w:val="003020B4"/>
    <w:rsid w:val="0030466A"/>
    <w:rsid w:val="0030698B"/>
    <w:rsid w:val="00312A44"/>
    <w:rsid w:val="003145EF"/>
    <w:rsid w:val="003235C8"/>
    <w:rsid w:val="0033008C"/>
    <w:rsid w:val="00331A4A"/>
    <w:rsid w:val="00335452"/>
    <w:rsid w:val="0033774F"/>
    <w:rsid w:val="00337C38"/>
    <w:rsid w:val="0034152C"/>
    <w:rsid w:val="00351BE5"/>
    <w:rsid w:val="00352D57"/>
    <w:rsid w:val="00356000"/>
    <w:rsid w:val="003632BF"/>
    <w:rsid w:val="00363341"/>
    <w:rsid w:val="00364D6C"/>
    <w:rsid w:val="00365D91"/>
    <w:rsid w:val="00373D13"/>
    <w:rsid w:val="00374B2D"/>
    <w:rsid w:val="003754AF"/>
    <w:rsid w:val="003779F5"/>
    <w:rsid w:val="003805F0"/>
    <w:rsid w:val="00385F13"/>
    <w:rsid w:val="0038773D"/>
    <w:rsid w:val="0039182A"/>
    <w:rsid w:val="00392493"/>
    <w:rsid w:val="00394DF1"/>
    <w:rsid w:val="003A4694"/>
    <w:rsid w:val="003A55A5"/>
    <w:rsid w:val="003A6D11"/>
    <w:rsid w:val="003B07FC"/>
    <w:rsid w:val="003B4EDD"/>
    <w:rsid w:val="003B59CC"/>
    <w:rsid w:val="003C065E"/>
    <w:rsid w:val="003C2B1E"/>
    <w:rsid w:val="003C5C48"/>
    <w:rsid w:val="003C7331"/>
    <w:rsid w:val="003D01D1"/>
    <w:rsid w:val="003D2FBC"/>
    <w:rsid w:val="003D62C5"/>
    <w:rsid w:val="003D76F3"/>
    <w:rsid w:val="003D7B90"/>
    <w:rsid w:val="003E071C"/>
    <w:rsid w:val="003E2B37"/>
    <w:rsid w:val="003E38DB"/>
    <w:rsid w:val="003E50E0"/>
    <w:rsid w:val="003F0662"/>
    <w:rsid w:val="003F1624"/>
    <w:rsid w:val="003F5F55"/>
    <w:rsid w:val="00401751"/>
    <w:rsid w:val="00402C32"/>
    <w:rsid w:val="00404A14"/>
    <w:rsid w:val="00412E71"/>
    <w:rsid w:val="00413089"/>
    <w:rsid w:val="0041373A"/>
    <w:rsid w:val="004205DD"/>
    <w:rsid w:val="00420670"/>
    <w:rsid w:val="004212B9"/>
    <w:rsid w:val="00425420"/>
    <w:rsid w:val="00425B4E"/>
    <w:rsid w:val="00425F8A"/>
    <w:rsid w:val="00433F18"/>
    <w:rsid w:val="004353B0"/>
    <w:rsid w:val="00436B19"/>
    <w:rsid w:val="00436CD0"/>
    <w:rsid w:val="0043716B"/>
    <w:rsid w:val="0044445E"/>
    <w:rsid w:val="00445224"/>
    <w:rsid w:val="00446561"/>
    <w:rsid w:val="00451DCF"/>
    <w:rsid w:val="00456CD9"/>
    <w:rsid w:val="004610C2"/>
    <w:rsid w:val="00462667"/>
    <w:rsid w:val="00464296"/>
    <w:rsid w:val="004704DF"/>
    <w:rsid w:val="0047089B"/>
    <w:rsid w:val="0047311C"/>
    <w:rsid w:val="00475730"/>
    <w:rsid w:val="00475C59"/>
    <w:rsid w:val="00482348"/>
    <w:rsid w:val="00483A01"/>
    <w:rsid w:val="00484454"/>
    <w:rsid w:val="0048560B"/>
    <w:rsid w:val="00486463"/>
    <w:rsid w:val="00486A36"/>
    <w:rsid w:val="00486E21"/>
    <w:rsid w:val="004874B1"/>
    <w:rsid w:val="004878AE"/>
    <w:rsid w:val="00492B69"/>
    <w:rsid w:val="004974B0"/>
    <w:rsid w:val="00497D85"/>
    <w:rsid w:val="004A3A90"/>
    <w:rsid w:val="004B057E"/>
    <w:rsid w:val="004B1D67"/>
    <w:rsid w:val="004B285D"/>
    <w:rsid w:val="004B52E9"/>
    <w:rsid w:val="004B5D02"/>
    <w:rsid w:val="004C2DC3"/>
    <w:rsid w:val="004C37D7"/>
    <w:rsid w:val="004C6167"/>
    <w:rsid w:val="004D310D"/>
    <w:rsid w:val="004D3B4C"/>
    <w:rsid w:val="004E03CD"/>
    <w:rsid w:val="004E0554"/>
    <w:rsid w:val="004E1622"/>
    <w:rsid w:val="004E1699"/>
    <w:rsid w:val="004E1926"/>
    <w:rsid w:val="004E3039"/>
    <w:rsid w:val="004E4A8B"/>
    <w:rsid w:val="004F01F7"/>
    <w:rsid w:val="004F0451"/>
    <w:rsid w:val="004F1426"/>
    <w:rsid w:val="004F243E"/>
    <w:rsid w:val="004F47E0"/>
    <w:rsid w:val="004F4E61"/>
    <w:rsid w:val="0050035B"/>
    <w:rsid w:val="0050048F"/>
    <w:rsid w:val="00513649"/>
    <w:rsid w:val="00517C13"/>
    <w:rsid w:val="00525085"/>
    <w:rsid w:val="00526546"/>
    <w:rsid w:val="00527FCA"/>
    <w:rsid w:val="00531B06"/>
    <w:rsid w:val="00535639"/>
    <w:rsid w:val="005357CF"/>
    <w:rsid w:val="005410CC"/>
    <w:rsid w:val="0054448B"/>
    <w:rsid w:val="0054482D"/>
    <w:rsid w:val="005466D3"/>
    <w:rsid w:val="005506F4"/>
    <w:rsid w:val="0055253D"/>
    <w:rsid w:val="0055325C"/>
    <w:rsid w:val="0055491C"/>
    <w:rsid w:val="0055559F"/>
    <w:rsid w:val="00557267"/>
    <w:rsid w:val="00561596"/>
    <w:rsid w:val="00561D95"/>
    <w:rsid w:val="005640EA"/>
    <w:rsid w:val="0056737B"/>
    <w:rsid w:val="00570313"/>
    <w:rsid w:val="00570C5F"/>
    <w:rsid w:val="005744C2"/>
    <w:rsid w:val="00575024"/>
    <w:rsid w:val="005834D5"/>
    <w:rsid w:val="0058476B"/>
    <w:rsid w:val="00586BAA"/>
    <w:rsid w:val="00592468"/>
    <w:rsid w:val="00597219"/>
    <w:rsid w:val="0059757C"/>
    <w:rsid w:val="005976F7"/>
    <w:rsid w:val="00597C6E"/>
    <w:rsid w:val="005A10FA"/>
    <w:rsid w:val="005A5B5D"/>
    <w:rsid w:val="005A5DE3"/>
    <w:rsid w:val="005B1820"/>
    <w:rsid w:val="005B1CA9"/>
    <w:rsid w:val="005B1D22"/>
    <w:rsid w:val="005B3007"/>
    <w:rsid w:val="005B337E"/>
    <w:rsid w:val="005B42CE"/>
    <w:rsid w:val="005D0220"/>
    <w:rsid w:val="005D061D"/>
    <w:rsid w:val="005D19B9"/>
    <w:rsid w:val="005D7EB7"/>
    <w:rsid w:val="005E18FB"/>
    <w:rsid w:val="005E26BC"/>
    <w:rsid w:val="005E2E1D"/>
    <w:rsid w:val="005F086C"/>
    <w:rsid w:val="005F13EE"/>
    <w:rsid w:val="005F2F80"/>
    <w:rsid w:val="00612CF9"/>
    <w:rsid w:val="00616DCC"/>
    <w:rsid w:val="00617912"/>
    <w:rsid w:val="006225A5"/>
    <w:rsid w:val="00622D11"/>
    <w:rsid w:val="00623BAC"/>
    <w:rsid w:val="00630063"/>
    <w:rsid w:val="00630ECB"/>
    <w:rsid w:val="00636DDB"/>
    <w:rsid w:val="00637AFA"/>
    <w:rsid w:val="00641654"/>
    <w:rsid w:val="0064326F"/>
    <w:rsid w:val="006437F8"/>
    <w:rsid w:val="00643899"/>
    <w:rsid w:val="00652092"/>
    <w:rsid w:val="0065552A"/>
    <w:rsid w:val="00656ABC"/>
    <w:rsid w:val="00661F4B"/>
    <w:rsid w:val="00665275"/>
    <w:rsid w:val="006721BB"/>
    <w:rsid w:val="00677C2D"/>
    <w:rsid w:val="00683DC5"/>
    <w:rsid w:val="0069327A"/>
    <w:rsid w:val="0069336E"/>
    <w:rsid w:val="0069475F"/>
    <w:rsid w:val="00696766"/>
    <w:rsid w:val="00697D84"/>
    <w:rsid w:val="00697F0C"/>
    <w:rsid w:val="006A10A2"/>
    <w:rsid w:val="006A4320"/>
    <w:rsid w:val="006A51F9"/>
    <w:rsid w:val="006B2B3A"/>
    <w:rsid w:val="006B4A48"/>
    <w:rsid w:val="006B673E"/>
    <w:rsid w:val="006B7C73"/>
    <w:rsid w:val="006C157E"/>
    <w:rsid w:val="006C1803"/>
    <w:rsid w:val="006C6A22"/>
    <w:rsid w:val="006C7231"/>
    <w:rsid w:val="006D27ED"/>
    <w:rsid w:val="006D2EFB"/>
    <w:rsid w:val="006D320F"/>
    <w:rsid w:val="006D47B6"/>
    <w:rsid w:val="006E2C1D"/>
    <w:rsid w:val="006E5EE7"/>
    <w:rsid w:val="006E6416"/>
    <w:rsid w:val="006F0095"/>
    <w:rsid w:val="006F3F4C"/>
    <w:rsid w:val="006F4AE3"/>
    <w:rsid w:val="006F6943"/>
    <w:rsid w:val="0070389F"/>
    <w:rsid w:val="0070592E"/>
    <w:rsid w:val="007075DF"/>
    <w:rsid w:val="007351B8"/>
    <w:rsid w:val="007354D3"/>
    <w:rsid w:val="007468B9"/>
    <w:rsid w:val="00746ABC"/>
    <w:rsid w:val="00753ED7"/>
    <w:rsid w:val="0075427B"/>
    <w:rsid w:val="00762BED"/>
    <w:rsid w:val="00764327"/>
    <w:rsid w:val="00770B3D"/>
    <w:rsid w:val="00773BE2"/>
    <w:rsid w:val="00774D47"/>
    <w:rsid w:val="00775537"/>
    <w:rsid w:val="00783CCF"/>
    <w:rsid w:val="00785493"/>
    <w:rsid w:val="00785DA1"/>
    <w:rsid w:val="00785E45"/>
    <w:rsid w:val="00787022"/>
    <w:rsid w:val="00794616"/>
    <w:rsid w:val="00797FA7"/>
    <w:rsid w:val="007A12D8"/>
    <w:rsid w:val="007A4419"/>
    <w:rsid w:val="007A46BF"/>
    <w:rsid w:val="007A5380"/>
    <w:rsid w:val="007A7E46"/>
    <w:rsid w:val="007B0759"/>
    <w:rsid w:val="007B352E"/>
    <w:rsid w:val="007B616A"/>
    <w:rsid w:val="007B6B61"/>
    <w:rsid w:val="007B7BAA"/>
    <w:rsid w:val="007B7F17"/>
    <w:rsid w:val="007C01DA"/>
    <w:rsid w:val="007C13EA"/>
    <w:rsid w:val="007C25EE"/>
    <w:rsid w:val="007D16F6"/>
    <w:rsid w:val="007D1D14"/>
    <w:rsid w:val="007D5112"/>
    <w:rsid w:val="007D6301"/>
    <w:rsid w:val="007E22DA"/>
    <w:rsid w:val="007F5B48"/>
    <w:rsid w:val="008019CE"/>
    <w:rsid w:val="00802B37"/>
    <w:rsid w:val="008042D0"/>
    <w:rsid w:val="008053C7"/>
    <w:rsid w:val="00805781"/>
    <w:rsid w:val="008061FE"/>
    <w:rsid w:val="00810942"/>
    <w:rsid w:val="008122A1"/>
    <w:rsid w:val="00812F14"/>
    <w:rsid w:val="00813143"/>
    <w:rsid w:val="008142D4"/>
    <w:rsid w:val="008150C9"/>
    <w:rsid w:val="0081694D"/>
    <w:rsid w:val="00820524"/>
    <w:rsid w:val="00820633"/>
    <w:rsid w:val="00821479"/>
    <w:rsid w:val="00822A30"/>
    <w:rsid w:val="0082361A"/>
    <w:rsid w:val="00823BFE"/>
    <w:rsid w:val="00826060"/>
    <w:rsid w:val="00827124"/>
    <w:rsid w:val="00831A36"/>
    <w:rsid w:val="00832DB5"/>
    <w:rsid w:val="00834F6F"/>
    <w:rsid w:val="0083537B"/>
    <w:rsid w:val="008353F0"/>
    <w:rsid w:val="00847F96"/>
    <w:rsid w:val="0086037A"/>
    <w:rsid w:val="008615CC"/>
    <w:rsid w:val="00862ADF"/>
    <w:rsid w:val="008630CF"/>
    <w:rsid w:val="00863AB2"/>
    <w:rsid w:val="00863CB3"/>
    <w:rsid w:val="008705ED"/>
    <w:rsid w:val="008725A2"/>
    <w:rsid w:val="00873A21"/>
    <w:rsid w:val="00875784"/>
    <w:rsid w:val="00876426"/>
    <w:rsid w:val="00883C1C"/>
    <w:rsid w:val="00885819"/>
    <w:rsid w:val="00886A0A"/>
    <w:rsid w:val="0089559F"/>
    <w:rsid w:val="008A1135"/>
    <w:rsid w:val="008A6669"/>
    <w:rsid w:val="008A6FC1"/>
    <w:rsid w:val="008B172E"/>
    <w:rsid w:val="008B18D4"/>
    <w:rsid w:val="008B4146"/>
    <w:rsid w:val="008B4E37"/>
    <w:rsid w:val="008B63C9"/>
    <w:rsid w:val="008C01FB"/>
    <w:rsid w:val="008C1C58"/>
    <w:rsid w:val="008C32AF"/>
    <w:rsid w:val="008D351C"/>
    <w:rsid w:val="008D7069"/>
    <w:rsid w:val="008E5459"/>
    <w:rsid w:val="008E714A"/>
    <w:rsid w:val="008E7F7A"/>
    <w:rsid w:val="008F3F78"/>
    <w:rsid w:val="008F5D56"/>
    <w:rsid w:val="008F67B7"/>
    <w:rsid w:val="009056D1"/>
    <w:rsid w:val="00911527"/>
    <w:rsid w:val="00912EB6"/>
    <w:rsid w:val="00912ECC"/>
    <w:rsid w:val="00913580"/>
    <w:rsid w:val="009174E2"/>
    <w:rsid w:val="00917A53"/>
    <w:rsid w:val="009230D5"/>
    <w:rsid w:val="00926DD9"/>
    <w:rsid w:val="00930595"/>
    <w:rsid w:val="00932132"/>
    <w:rsid w:val="0093378C"/>
    <w:rsid w:val="0093403F"/>
    <w:rsid w:val="0094029A"/>
    <w:rsid w:val="009418DB"/>
    <w:rsid w:val="009425D4"/>
    <w:rsid w:val="009455F5"/>
    <w:rsid w:val="00947C30"/>
    <w:rsid w:val="00950438"/>
    <w:rsid w:val="0095554D"/>
    <w:rsid w:val="00956C9A"/>
    <w:rsid w:val="00957CFA"/>
    <w:rsid w:val="00961B6A"/>
    <w:rsid w:val="00962A02"/>
    <w:rsid w:val="00963EEE"/>
    <w:rsid w:val="00964D38"/>
    <w:rsid w:val="00970872"/>
    <w:rsid w:val="00974BEC"/>
    <w:rsid w:val="00975772"/>
    <w:rsid w:val="00976038"/>
    <w:rsid w:val="009811E5"/>
    <w:rsid w:val="00981DA6"/>
    <w:rsid w:val="009A36B7"/>
    <w:rsid w:val="009A43E8"/>
    <w:rsid w:val="009A7DA8"/>
    <w:rsid w:val="009B14A3"/>
    <w:rsid w:val="009C2746"/>
    <w:rsid w:val="009C3E3D"/>
    <w:rsid w:val="009C5337"/>
    <w:rsid w:val="009C7F7D"/>
    <w:rsid w:val="009D1176"/>
    <w:rsid w:val="009D4D94"/>
    <w:rsid w:val="009D7878"/>
    <w:rsid w:val="009E2AC6"/>
    <w:rsid w:val="009E356E"/>
    <w:rsid w:val="009E3ADD"/>
    <w:rsid w:val="009E6009"/>
    <w:rsid w:val="009E7F44"/>
    <w:rsid w:val="009F02D2"/>
    <w:rsid w:val="009F3841"/>
    <w:rsid w:val="00A01848"/>
    <w:rsid w:val="00A029D9"/>
    <w:rsid w:val="00A11811"/>
    <w:rsid w:val="00A14FDE"/>
    <w:rsid w:val="00A15F1D"/>
    <w:rsid w:val="00A22F72"/>
    <w:rsid w:val="00A2434B"/>
    <w:rsid w:val="00A24E62"/>
    <w:rsid w:val="00A255F3"/>
    <w:rsid w:val="00A3250B"/>
    <w:rsid w:val="00A32C09"/>
    <w:rsid w:val="00A33CA9"/>
    <w:rsid w:val="00A377AD"/>
    <w:rsid w:val="00A41CE6"/>
    <w:rsid w:val="00A4253B"/>
    <w:rsid w:val="00A45D6D"/>
    <w:rsid w:val="00A4711D"/>
    <w:rsid w:val="00A472A7"/>
    <w:rsid w:val="00A47D2C"/>
    <w:rsid w:val="00A52EED"/>
    <w:rsid w:val="00A621CC"/>
    <w:rsid w:val="00A624AE"/>
    <w:rsid w:val="00A6374F"/>
    <w:rsid w:val="00A75689"/>
    <w:rsid w:val="00A819C3"/>
    <w:rsid w:val="00A83829"/>
    <w:rsid w:val="00A83A82"/>
    <w:rsid w:val="00A83E25"/>
    <w:rsid w:val="00A84D49"/>
    <w:rsid w:val="00A916C8"/>
    <w:rsid w:val="00A93B12"/>
    <w:rsid w:val="00A94066"/>
    <w:rsid w:val="00A94E2F"/>
    <w:rsid w:val="00A96197"/>
    <w:rsid w:val="00A97D43"/>
    <w:rsid w:val="00AA15CC"/>
    <w:rsid w:val="00AA1858"/>
    <w:rsid w:val="00AA55F6"/>
    <w:rsid w:val="00AA62DE"/>
    <w:rsid w:val="00AA78FF"/>
    <w:rsid w:val="00AA7919"/>
    <w:rsid w:val="00AB07FD"/>
    <w:rsid w:val="00AB0D54"/>
    <w:rsid w:val="00AB407E"/>
    <w:rsid w:val="00AB7235"/>
    <w:rsid w:val="00AB7BFB"/>
    <w:rsid w:val="00AC1527"/>
    <w:rsid w:val="00AC158D"/>
    <w:rsid w:val="00AC52D3"/>
    <w:rsid w:val="00AC6556"/>
    <w:rsid w:val="00AD030E"/>
    <w:rsid w:val="00AD1F51"/>
    <w:rsid w:val="00AD290A"/>
    <w:rsid w:val="00AD2B00"/>
    <w:rsid w:val="00AD5D2B"/>
    <w:rsid w:val="00AE47FC"/>
    <w:rsid w:val="00AE5860"/>
    <w:rsid w:val="00AE6116"/>
    <w:rsid w:val="00AE6400"/>
    <w:rsid w:val="00AE646D"/>
    <w:rsid w:val="00AE759D"/>
    <w:rsid w:val="00AF0CE5"/>
    <w:rsid w:val="00AF46D0"/>
    <w:rsid w:val="00B04669"/>
    <w:rsid w:val="00B10004"/>
    <w:rsid w:val="00B16976"/>
    <w:rsid w:val="00B20634"/>
    <w:rsid w:val="00B2496C"/>
    <w:rsid w:val="00B30954"/>
    <w:rsid w:val="00B30D7E"/>
    <w:rsid w:val="00B346B5"/>
    <w:rsid w:val="00B35FF9"/>
    <w:rsid w:val="00B42452"/>
    <w:rsid w:val="00B430F0"/>
    <w:rsid w:val="00B52084"/>
    <w:rsid w:val="00B53227"/>
    <w:rsid w:val="00B53E36"/>
    <w:rsid w:val="00B57B41"/>
    <w:rsid w:val="00B57BAE"/>
    <w:rsid w:val="00B70F3C"/>
    <w:rsid w:val="00B73CCD"/>
    <w:rsid w:val="00B80DB9"/>
    <w:rsid w:val="00B825E7"/>
    <w:rsid w:val="00B82B46"/>
    <w:rsid w:val="00B907B8"/>
    <w:rsid w:val="00B907C7"/>
    <w:rsid w:val="00B95B07"/>
    <w:rsid w:val="00B95CF3"/>
    <w:rsid w:val="00B976F9"/>
    <w:rsid w:val="00BA462F"/>
    <w:rsid w:val="00BB25A0"/>
    <w:rsid w:val="00BB57DF"/>
    <w:rsid w:val="00BB5C39"/>
    <w:rsid w:val="00BB5CAA"/>
    <w:rsid w:val="00BC0BA7"/>
    <w:rsid w:val="00BC2335"/>
    <w:rsid w:val="00BD2688"/>
    <w:rsid w:val="00BD2FEF"/>
    <w:rsid w:val="00BD31FD"/>
    <w:rsid w:val="00BD3D35"/>
    <w:rsid w:val="00BD7E56"/>
    <w:rsid w:val="00BE0014"/>
    <w:rsid w:val="00BE158A"/>
    <w:rsid w:val="00BE693F"/>
    <w:rsid w:val="00BE6A91"/>
    <w:rsid w:val="00BE6BFB"/>
    <w:rsid w:val="00BF41C3"/>
    <w:rsid w:val="00BF49DE"/>
    <w:rsid w:val="00BF500B"/>
    <w:rsid w:val="00C0302D"/>
    <w:rsid w:val="00C0354A"/>
    <w:rsid w:val="00C0386C"/>
    <w:rsid w:val="00C10A77"/>
    <w:rsid w:val="00C10FAD"/>
    <w:rsid w:val="00C1440D"/>
    <w:rsid w:val="00C16A8A"/>
    <w:rsid w:val="00C2291A"/>
    <w:rsid w:val="00C2460B"/>
    <w:rsid w:val="00C311AD"/>
    <w:rsid w:val="00C31ED1"/>
    <w:rsid w:val="00C372ED"/>
    <w:rsid w:val="00C43265"/>
    <w:rsid w:val="00C43A17"/>
    <w:rsid w:val="00C445EA"/>
    <w:rsid w:val="00C45FFD"/>
    <w:rsid w:val="00C47CED"/>
    <w:rsid w:val="00C521FB"/>
    <w:rsid w:val="00C52B0F"/>
    <w:rsid w:val="00C52D2D"/>
    <w:rsid w:val="00C53924"/>
    <w:rsid w:val="00C57D64"/>
    <w:rsid w:val="00C60494"/>
    <w:rsid w:val="00C61B09"/>
    <w:rsid w:val="00C639D8"/>
    <w:rsid w:val="00C63B77"/>
    <w:rsid w:val="00C647A3"/>
    <w:rsid w:val="00C67A14"/>
    <w:rsid w:val="00C70CAE"/>
    <w:rsid w:val="00C728C0"/>
    <w:rsid w:val="00C75221"/>
    <w:rsid w:val="00C76D68"/>
    <w:rsid w:val="00C815F6"/>
    <w:rsid w:val="00C82306"/>
    <w:rsid w:val="00C83D96"/>
    <w:rsid w:val="00C874E2"/>
    <w:rsid w:val="00C87A70"/>
    <w:rsid w:val="00C9196C"/>
    <w:rsid w:val="00C923A0"/>
    <w:rsid w:val="00C925C2"/>
    <w:rsid w:val="00C9420E"/>
    <w:rsid w:val="00C970F8"/>
    <w:rsid w:val="00C97B3B"/>
    <w:rsid w:val="00C97F26"/>
    <w:rsid w:val="00CA00F0"/>
    <w:rsid w:val="00CA061E"/>
    <w:rsid w:val="00CA251B"/>
    <w:rsid w:val="00CA4C35"/>
    <w:rsid w:val="00CA61F2"/>
    <w:rsid w:val="00CA730A"/>
    <w:rsid w:val="00CB73C6"/>
    <w:rsid w:val="00CB7691"/>
    <w:rsid w:val="00CC0184"/>
    <w:rsid w:val="00CC0C95"/>
    <w:rsid w:val="00CC324E"/>
    <w:rsid w:val="00CC5718"/>
    <w:rsid w:val="00CD0419"/>
    <w:rsid w:val="00CD26CD"/>
    <w:rsid w:val="00CD327A"/>
    <w:rsid w:val="00CD6A46"/>
    <w:rsid w:val="00CD78B8"/>
    <w:rsid w:val="00CE3CA0"/>
    <w:rsid w:val="00CE62E2"/>
    <w:rsid w:val="00CE6F78"/>
    <w:rsid w:val="00CE7E84"/>
    <w:rsid w:val="00CF1576"/>
    <w:rsid w:val="00CF3AA1"/>
    <w:rsid w:val="00CF557E"/>
    <w:rsid w:val="00D06130"/>
    <w:rsid w:val="00D11AEE"/>
    <w:rsid w:val="00D12942"/>
    <w:rsid w:val="00D14B59"/>
    <w:rsid w:val="00D17B8B"/>
    <w:rsid w:val="00D20DA3"/>
    <w:rsid w:val="00D22FD1"/>
    <w:rsid w:val="00D25054"/>
    <w:rsid w:val="00D26BBE"/>
    <w:rsid w:val="00D27BF8"/>
    <w:rsid w:val="00D323DC"/>
    <w:rsid w:val="00D32687"/>
    <w:rsid w:val="00D349EE"/>
    <w:rsid w:val="00D4107E"/>
    <w:rsid w:val="00D42558"/>
    <w:rsid w:val="00D43D7C"/>
    <w:rsid w:val="00D47C4B"/>
    <w:rsid w:val="00D54503"/>
    <w:rsid w:val="00D55D9C"/>
    <w:rsid w:val="00D577EA"/>
    <w:rsid w:val="00D62D7A"/>
    <w:rsid w:val="00D64D90"/>
    <w:rsid w:val="00D67134"/>
    <w:rsid w:val="00D7087A"/>
    <w:rsid w:val="00D70AC7"/>
    <w:rsid w:val="00D70CB5"/>
    <w:rsid w:val="00D73583"/>
    <w:rsid w:val="00D8011A"/>
    <w:rsid w:val="00D84127"/>
    <w:rsid w:val="00D9132A"/>
    <w:rsid w:val="00D9191E"/>
    <w:rsid w:val="00D931F0"/>
    <w:rsid w:val="00D9729C"/>
    <w:rsid w:val="00DA3CB3"/>
    <w:rsid w:val="00DA50CA"/>
    <w:rsid w:val="00DA5E6F"/>
    <w:rsid w:val="00DA6E1E"/>
    <w:rsid w:val="00DA761B"/>
    <w:rsid w:val="00DC6552"/>
    <w:rsid w:val="00DC7E98"/>
    <w:rsid w:val="00DD1110"/>
    <w:rsid w:val="00DD4992"/>
    <w:rsid w:val="00DD5EB7"/>
    <w:rsid w:val="00DE6C39"/>
    <w:rsid w:val="00DF53B5"/>
    <w:rsid w:val="00E01437"/>
    <w:rsid w:val="00E01FFE"/>
    <w:rsid w:val="00E02A7F"/>
    <w:rsid w:val="00E02CFB"/>
    <w:rsid w:val="00E03472"/>
    <w:rsid w:val="00E04863"/>
    <w:rsid w:val="00E050A5"/>
    <w:rsid w:val="00E11574"/>
    <w:rsid w:val="00E166AF"/>
    <w:rsid w:val="00E217CA"/>
    <w:rsid w:val="00E22679"/>
    <w:rsid w:val="00E228C3"/>
    <w:rsid w:val="00E2594A"/>
    <w:rsid w:val="00E274DA"/>
    <w:rsid w:val="00E31232"/>
    <w:rsid w:val="00E32A43"/>
    <w:rsid w:val="00E33847"/>
    <w:rsid w:val="00E36DAA"/>
    <w:rsid w:val="00E4050B"/>
    <w:rsid w:val="00E41132"/>
    <w:rsid w:val="00E43DFB"/>
    <w:rsid w:val="00E44211"/>
    <w:rsid w:val="00E445F1"/>
    <w:rsid w:val="00E46188"/>
    <w:rsid w:val="00E46390"/>
    <w:rsid w:val="00E47679"/>
    <w:rsid w:val="00E51AA3"/>
    <w:rsid w:val="00E520A1"/>
    <w:rsid w:val="00E528E6"/>
    <w:rsid w:val="00E54D6B"/>
    <w:rsid w:val="00E618C5"/>
    <w:rsid w:val="00E62049"/>
    <w:rsid w:val="00E65416"/>
    <w:rsid w:val="00E6772F"/>
    <w:rsid w:val="00E74827"/>
    <w:rsid w:val="00E774F2"/>
    <w:rsid w:val="00E80B67"/>
    <w:rsid w:val="00E80F8E"/>
    <w:rsid w:val="00E856A4"/>
    <w:rsid w:val="00E86B46"/>
    <w:rsid w:val="00E87469"/>
    <w:rsid w:val="00E91351"/>
    <w:rsid w:val="00E926E5"/>
    <w:rsid w:val="00E95E59"/>
    <w:rsid w:val="00E979D9"/>
    <w:rsid w:val="00EC0796"/>
    <w:rsid w:val="00EC12C6"/>
    <w:rsid w:val="00EC319D"/>
    <w:rsid w:val="00EC403B"/>
    <w:rsid w:val="00EC732C"/>
    <w:rsid w:val="00EC7943"/>
    <w:rsid w:val="00ED1741"/>
    <w:rsid w:val="00ED3D00"/>
    <w:rsid w:val="00ED48C8"/>
    <w:rsid w:val="00ED4CEA"/>
    <w:rsid w:val="00ED754D"/>
    <w:rsid w:val="00EE6603"/>
    <w:rsid w:val="00EF3BB3"/>
    <w:rsid w:val="00F02837"/>
    <w:rsid w:val="00F0491F"/>
    <w:rsid w:val="00F06FA3"/>
    <w:rsid w:val="00F13B82"/>
    <w:rsid w:val="00F14F3F"/>
    <w:rsid w:val="00F17DD1"/>
    <w:rsid w:val="00F20941"/>
    <w:rsid w:val="00F22ECA"/>
    <w:rsid w:val="00F23A6B"/>
    <w:rsid w:val="00F2487E"/>
    <w:rsid w:val="00F25100"/>
    <w:rsid w:val="00F26ED4"/>
    <w:rsid w:val="00F27DC9"/>
    <w:rsid w:val="00F32B92"/>
    <w:rsid w:val="00F36551"/>
    <w:rsid w:val="00F36649"/>
    <w:rsid w:val="00F37677"/>
    <w:rsid w:val="00F37AA6"/>
    <w:rsid w:val="00F424F2"/>
    <w:rsid w:val="00F6180E"/>
    <w:rsid w:val="00F64DC5"/>
    <w:rsid w:val="00F66811"/>
    <w:rsid w:val="00F67D51"/>
    <w:rsid w:val="00F718B4"/>
    <w:rsid w:val="00F73B47"/>
    <w:rsid w:val="00F8135A"/>
    <w:rsid w:val="00F826DB"/>
    <w:rsid w:val="00F85A54"/>
    <w:rsid w:val="00F866E2"/>
    <w:rsid w:val="00F900FD"/>
    <w:rsid w:val="00F928E3"/>
    <w:rsid w:val="00F9301D"/>
    <w:rsid w:val="00F9785A"/>
    <w:rsid w:val="00FA208F"/>
    <w:rsid w:val="00FA2C87"/>
    <w:rsid w:val="00FA43D5"/>
    <w:rsid w:val="00FB73A8"/>
    <w:rsid w:val="00FB7FBF"/>
    <w:rsid w:val="00FC4082"/>
    <w:rsid w:val="00FC462D"/>
    <w:rsid w:val="00FC5AB9"/>
    <w:rsid w:val="00FC6657"/>
    <w:rsid w:val="00FC677D"/>
    <w:rsid w:val="00FC7A4E"/>
    <w:rsid w:val="00FD1E6F"/>
    <w:rsid w:val="00FD72FA"/>
    <w:rsid w:val="00FE0031"/>
    <w:rsid w:val="00FE1934"/>
    <w:rsid w:val="00FE2859"/>
    <w:rsid w:val="00FE6B84"/>
    <w:rsid w:val="00FF2C04"/>
    <w:rsid w:val="00FF2F15"/>
    <w:rsid w:val="00FF72E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8E3"/>
    <w:rPr>
      <w:rFonts w:ascii="LTUnivers 330 BasicLight" w:hAnsi="LTUnivers 330 Basic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PageNumber">
    <w:name w:val="page number"/>
    <w:basedOn w:val="DefaultParagraphFont"/>
    <w:rsid w:val="00773BE2"/>
  </w:style>
  <w:style w:type="paragraph" w:styleId="Header">
    <w:name w:val="header"/>
    <w:basedOn w:val="Normal"/>
    <w:rsid w:val="00905762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unhideWhenUsed/>
    <w:rsid w:val="00A1231A"/>
    <w:rPr>
      <w:color w:val="0000FF"/>
      <w:u w:val="single"/>
    </w:rPr>
  </w:style>
  <w:style w:type="character" w:customStyle="1" w:styleId="FooterChar">
    <w:name w:val="Footer Char"/>
    <w:link w:val="Footer"/>
    <w:semiHidden/>
    <w:rsid w:val="00853F92"/>
    <w:rPr>
      <w:rFonts w:ascii="Helvetica" w:eastAsia="Times" w:hAnsi="Helvetica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9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98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462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746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74627"/>
    <w:rPr>
      <w:rFonts w:ascii="LTUnivers 330 BasicLight" w:hAnsi="LTUnivers 330 BasicLigh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627"/>
    <w:rPr>
      <w:rFonts w:ascii="LTUnivers 330 BasicLight" w:hAnsi="LTUnivers 330 BasicLight"/>
      <w:b/>
      <w:bCs/>
    </w:rPr>
  </w:style>
  <w:style w:type="paragraph" w:styleId="NormalWeb">
    <w:name w:val="Normal (Web)"/>
    <w:basedOn w:val="Normal"/>
    <w:uiPriority w:val="99"/>
    <w:unhideWhenUsed/>
    <w:rsid w:val="002D392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37677"/>
    <w:pPr>
      <w:ind w:left="720"/>
      <w:contextualSpacing/>
    </w:pPr>
  </w:style>
  <w:style w:type="paragraph" w:styleId="Revision">
    <w:name w:val="Revision"/>
    <w:hidden/>
    <w:uiPriority w:val="99"/>
    <w:semiHidden/>
    <w:rsid w:val="001661BB"/>
    <w:rPr>
      <w:rFonts w:ascii="LTUnivers 330 BasicLight" w:hAnsi="LTUnivers 330 BasicLigh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8E3"/>
    <w:rPr>
      <w:rFonts w:ascii="LTUnivers 330 BasicLight" w:hAnsi="LTUnivers 330 Basic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semiHidden/>
    <w:rsid w:val="00773BE2"/>
    <w:pPr>
      <w:tabs>
        <w:tab w:val="center" w:pos="4536"/>
        <w:tab w:val="right" w:pos="9072"/>
      </w:tabs>
    </w:pPr>
    <w:rPr>
      <w:rFonts w:ascii="Helvetica" w:eastAsia="Times" w:hAnsi="Helvetica"/>
      <w:szCs w:val="20"/>
    </w:rPr>
  </w:style>
  <w:style w:type="character" w:styleId="PageNumber">
    <w:name w:val="page number"/>
    <w:basedOn w:val="DefaultParagraphFont"/>
    <w:rsid w:val="00773BE2"/>
  </w:style>
  <w:style w:type="paragraph" w:styleId="Header">
    <w:name w:val="header"/>
    <w:basedOn w:val="Normal"/>
    <w:rsid w:val="00905762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unhideWhenUsed/>
    <w:rsid w:val="00A1231A"/>
    <w:rPr>
      <w:color w:val="0000FF"/>
      <w:u w:val="single"/>
    </w:rPr>
  </w:style>
  <w:style w:type="character" w:customStyle="1" w:styleId="FooterChar">
    <w:name w:val="Footer Char"/>
    <w:link w:val="Footer"/>
    <w:semiHidden/>
    <w:rsid w:val="00853F92"/>
    <w:rPr>
      <w:rFonts w:ascii="Helvetica" w:eastAsia="Times" w:hAnsi="Helvetica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9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98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7462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746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74627"/>
    <w:rPr>
      <w:rFonts w:ascii="LTUnivers 330 BasicLight" w:hAnsi="LTUnivers 330 BasicLigh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627"/>
    <w:rPr>
      <w:rFonts w:ascii="LTUnivers 330 BasicLight" w:hAnsi="LTUnivers 330 BasicLight"/>
      <w:b/>
      <w:bCs/>
    </w:rPr>
  </w:style>
  <w:style w:type="paragraph" w:styleId="NormalWeb">
    <w:name w:val="Normal (Web)"/>
    <w:basedOn w:val="Normal"/>
    <w:uiPriority w:val="99"/>
    <w:unhideWhenUsed/>
    <w:rsid w:val="002D392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37677"/>
    <w:pPr>
      <w:ind w:left="720"/>
      <w:contextualSpacing/>
    </w:pPr>
  </w:style>
  <w:style w:type="paragraph" w:styleId="Revision">
    <w:name w:val="Revision"/>
    <w:hidden/>
    <w:uiPriority w:val="99"/>
    <w:semiHidden/>
    <w:rsid w:val="001661BB"/>
    <w:rPr>
      <w:rFonts w:ascii="LTUnivers 330 BasicLight" w:hAnsi="LTUnivers 330 BasicLigh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0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8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1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9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8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0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2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93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1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3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4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77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0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59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9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8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2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6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6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8EF17-8AD6-4C84-B65F-5408408B7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ROTO FRANK AG</Company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sailer</dc:creator>
  <cp:lastModifiedBy>Madalina Anton</cp:lastModifiedBy>
  <cp:revision>8</cp:revision>
  <cp:lastPrinted>2020-01-14T15:38:00Z</cp:lastPrinted>
  <dcterms:created xsi:type="dcterms:W3CDTF">2020-07-24T06:36:00Z</dcterms:created>
  <dcterms:modified xsi:type="dcterms:W3CDTF">2020-07-24T08:18:00Z</dcterms:modified>
</cp:coreProperties>
</file>