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5662" w14:textId="292087CE" w:rsidR="00A13A11" w:rsidRPr="006243D0" w:rsidRDefault="00403D74" w:rsidP="00A13A11">
      <w:pPr>
        <w:rPr>
          <w:bCs/>
          <w:lang w:val="hu-HU"/>
        </w:rPr>
      </w:pPr>
      <w:r w:rsidRPr="006243D0">
        <w:rPr>
          <w:b/>
          <w:bCs/>
          <w:lang w:val="hu-HU"/>
        </w:rPr>
        <w:t>Dá</w:t>
      </w:r>
      <w:r w:rsidR="00780845" w:rsidRPr="006243D0">
        <w:rPr>
          <w:b/>
          <w:bCs/>
          <w:lang w:val="hu-HU"/>
        </w:rPr>
        <w:t xml:space="preserve">tum: </w:t>
      </w:r>
      <w:r w:rsidR="00780845" w:rsidRPr="006243D0">
        <w:rPr>
          <w:bCs/>
          <w:lang w:val="hu-HU"/>
        </w:rPr>
        <w:t>2021</w:t>
      </w:r>
      <w:r w:rsidRPr="006243D0">
        <w:rPr>
          <w:bCs/>
          <w:lang w:val="hu-HU"/>
        </w:rPr>
        <w:t>. november 10-11.</w:t>
      </w:r>
    </w:p>
    <w:p w14:paraId="324DA86C" w14:textId="77777777" w:rsidR="00780845" w:rsidRPr="006243D0" w:rsidRDefault="00780845" w:rsidP="00A13A11">
      <w:pPr>
        <w:rPr>
          <w:bCs/>
          <w:lang w:val="hu-HU"/>
        </w:rPr>
      </w:pPr>
    </w:p>
    <w:p w14:paraId="68430143" w14:textId="296617FE" w:rsidR="00A13A11" w:rsidRPr="006243D0" w:rsidRDefault="00FB257D" w:rsidP="00A13A11">
      <w:pPr>
        <w:rPr>
          <w:lang w:val="hu-HU"/>
        </w:rPr>
      </w:pPr>
      <w:r w:rsidRPr="006243D0">
        <w:rPr>
          <w:lang w:val="hu-HU"/>
        </w:rPr>
        <w:t xml:space="preserve">A </w:t>
      </w:r>
      <w:r w:rsidR="0028409F" w:rsidRPr="006243D0">
        <w:rPr>
          <w:lang w:val="hu-HU"/>
        </w:rPr>
        <w:t xml:space="preserve">Roto Professional Service </w:t>
      </w:r>
      <w:r w:rsidR="00F7788C" w:rsidRPr="006243D0">
        <w:rPr>
          <w:lang w:val="hu-HU"/>
        </w:rPr>
        <w:t>folytatja a növekedési pályát</w:t>
      </w:r>
      <w:r w:rsidR="0028409F" w:rsidRPr="006243D0">
        <w:rPr>
          <w:lang w:val="hu-HU"/>
        </w:rPr>
        <w:t xml:space="preserve"> / 2021</w:t>
      </w:r>
      <w:r w:rsidR="008D1948" w:rsidRPr="006243D0">
        <w:rPr>
          <w:lang w:val="hu-HU"/>
        </w:rPr>
        <w:t>-ben is komoly többletforgalom</w:t>
      </w:r>
      <w:r w:rsidR="0028409F" w:rsidRPr="006243D0">
        <w:rPr>
          <w:lang w:val="hu-HU"/>
        </w:rPr>
        <w:t xml:space="preserve"> / </w:t>
      </w:r>
      <w:r w:rsidR="008D1948" w:rsidRPr="006243D0">
        <w:rPr>
          <w:lang w:val="hu-HU"/>
        </w:rPr>
        <w:t>Több sikerfaktor</w:t>
      </w:r>
      <w:r w:rsidR="0028409F" w:rsidRPr="006243D0">
        <w:rPr>
          <w:lang w:val="hu-HU"/>
        </w:rPr>
        <w:t xml:space="preserve"> / </w:t>
      </w:r>
      <w:r w:rsidR="008D1948" w:rsidRPr="006243D0">
        <w:rPr>
          <w:lang w:val="hu-HU"/>
        </w:rPr>
        <w:t xml:space="preserve">Hatékony diverzifikációs stratégia </w:t>
      </w:r>
      <w:r w:rsidR="0028409F" w:rsidRPr="006243D0">
        <w:rPr>
          <w:lang w:val="hu-HU"/>
        </w:rPr>
        <w:t xml:space="preserve">/ </w:t>
      </w:r>
      <w:r w:rsidR="008D1948" w:rsidRPr="006243D0">
        <w:rPr>
          <w:lang w:val="hu-HU"/>
        </w:rPr>
        <w:t xml:space="preserve">Megváltozott termékösszetétel az eltérő piaci </w:t>
      </w:r>
      <w:r w:rsidRPr="006243D0">
        <w:rPr>
          <w:lang w:val="hu-HU"/>
        </w:rPr>
        <w:t>fejlődés</w:t>
      </w:r>
      <w:r w:rsidR="008D1948" w:rsidRPr="006243D0">
        <w:rPr>
          <w:lang w:val="hu-HU"/>
        </w:rPr>
        <w:t xml:space="preserve"> révén </w:t>
      </w:r>
      <w:r w:rsidR="0028409F" w:rsidRPr="006243D0">
        <w:rPr>
          <w:lang w:val="hu-HU"/>
        </w:rPr>
        <w:t xml:space="preserve">/ </w:t>
      </w:r>
      <w:r w:rsidR="00FF46F2" w:rsidRPr="006243D0">
        <w:rPr>
          <w:lang w:val="hu-HU"/>
        </w:rPr>
        <w:t xml:space="preserve">A betörésvédelmi üzletág </w:t>
      </w:r>
      <w:r w:rsidR="003420F0" w:rsidRPr="006243D0">
        <w:rPr>
          <w:lang w:val="hu-HU"/>
        </w:rPr>
        <w:t>piaci betörése</w:t>
      </w:r>
      <w:r w:rsidR="00FF46F2" w:rsidRPr="006243D0">
        <w:rPr>
          <w:lang w:val="hu-HU"/>
        </w:rPr>
        <w:t xml:space="preserve"> </w:t>
      </w:r>
      <w:r w:rsidR="0028409F" w:rsidRPr="006243D0">
        <w:rPr>
          <w:lang w:val="hu-HU"/>
        </w:rPr>
        <w:t xml:space="preserve">– </w:t>
      </w:r>
      <w:r w:rsidR="00FF46F2" w:rsidRPr="006243D0">
        <w:rPr>
          <w:lang w:val="hu-HU"/>
        </w:rPr>
        <w:t xml:space="preserve">a szolgáltatás szegmens növekedik </w:t>
      </w:r>
      <w:r w:rsidR="0028409F" w:rsidRPr="006243D0">
        <w:rPr>
          <w:lang w:val="hu-HU"/>
        </w:rPr>
        <w:t xml:space="preserve">/ </w:t>
      </w:r>
      <w:r w:rsidR="00FF46F2" w:rsidRPr="006243D0">
        <w:rPr>
          <w:lang w:val="hu-HU"/>
        </w:rPr>
        <w:t xml:space="preserve">Inspiráló </w:t>
      </w:r>
      <w:r w:rsidR="00260786" w:rsidRPr="006243D0">
        <w:rPr>
          <w:lang w:val="hu-HU"/>
        </w:rPr>
        <w:t>úttörő</w:t>
      </w:r>
      <w:r w:rsidR="006243D0">
        <w:rPr>
          <w:lang w:val="hu-HU"/>
        </w:rPr>
        <w:t xml:space="preserve"> </w:t>
      </w:r>
      <w:r w:rsidR="0028409F" w:rsidRPr="006243D0">
        <w:rPr>
          <w:lang w:val="hu-HU"/>
        </w:rPr>
        <w:t xml:space="preserve">/ </w:t>
      </w:r>
      <w:r w:rsidR="00FF46F2" w:rsidRPr="006243D0">
        <w:rPr>
          <w:lang w:val="hu-HU"/>
        </w:rPr>
        <w:t xml:space="preserve">A partner-hálózat további kiépülése </w:t>
      </w:r>
      <w:r w:rsidR="0028409F" w:rsidRPr="006243D0">
        <w:rPr>
          <w:lang w:val="hu-HU"/>
        </w:rPr>
        <w:t xml:space="preserve">/ </w:t>
      </w:r>
      <w:r w:rsidR="00FF46F2" w:rsidRPr="006243D0">
        <w:rPr>
          <w:lang w:val="hu-HU"/>
        </w:rPr>
        <w:t xml:space="preserve">Majdnem teljes lefedettség </w:t>
      </w:r>
      <w:r w:rsidR="0028409F" w:rsidRPr="006243D0">
        <w:rPr>
          <w:lang w:val="hu-HU"/>
        </w:rPr>
        <w:t xml:space="preserve">/ </w:t>
      </w:r>
      <w:r w:rsidR="00FF46F2" w:rsidRPr="006243D0">
        <w:rPr>
          <w:lang w:val="hu-HU"/>
        </w:rPr>
        <w:t>Új</w:t>
      </w:r>
      <w:r w:rsidR="0028409F" w:rsidRPr="006243D0">
        <w:rPr>
          <w:lang w:val="hu-HU"/>
        </w:rPr>
        <w:t xml:space="preserve"> „Service Friends“-</w:t>
      </w:r>
      <w:r w:rsidR="00FF46F2" w:rsidRPr="006243D0">
        <w:rPr>
          <w:lang w:val="hu-HU"/>
        </w:rPr>
        <w:t>tag Kelet-Németországban</w:t>
      </w:r>
      <w:r w:rsidR="0028409F" w:rsidRPr="006243D0">
        <w:rPr>
          <w:lang w:val="hu-HU"/>
        </w:rPr>
        <w:t xml:space="preserve"> / </w:t>
      </w:r>
      <w:r w:rsidR="00FF46F2" w:rsidRPr="006243D0">
        <w:rPr>
          <w:lang w:val="hu-HU"/>
        </w:rPr>
        <w:t xml:space="preserve">Vevőorientált versenyképesség hosszútávú biztosítása </w:t>
      </w:r>
      <w:r w:rsidR="0028409F" w:rsidRPr="006243D0">
        <w:rPr>
          <w:lang w:val="hu-HU"/>
        </w:rPr>
        <w:t>/ Digit</w:t>
      </w:r>
      <w:r w:rsidR="00FF46F2" w:rsidRPr="006243D0">
        <w:rPr>
          <w:lang w:val="hu-HU"/>
        </w:rPr>
        <w:t xml:space="preserve">ális karbantartási folyamat </w:t>
      </w:r>
      <w:r w:rsidR="0028409F" w:rsidRPr="006243D0">
        <w:rPr>
          <w:lang w:val="hu-HU"/>
        </w:rPr>
        <w:t xml:space="preserve">/ </w:t>
      </w:r>
      <w:r w:rsidR="00FF46F2" w:rsidRPr="006243D0">
        <w:rPr>
          <w:lang w:val="hu-HU"/>
        </w:rPr>
        <w:t xml:space="preserve">Az ingatlankezelők dicsérik a B2B-együttműködést </w:t>
      </w:r>
    </w:p>
    <w:p w14:paraId="6D9452DC" w14:textId="77777777" w:rsidR="00A13A11" w:rsidRPr="006243D0" w:rsidRDefault="00A13A11" w:rsidP="00A13A11">
      <w:pPr>
        <w:rPr>
          <w:lang w:val="hu-HU"/>
        </w:rPr>
      </w:pPr>
    </w:p>
    <w:p w14:paraId="6E3BB4DC" w14:textId="165F3062" w:rsidR="00A13A11" w:rsidRPr="006243D0" w:rsidRDefault="00FE0072" w:rsidP="00A13A11">
      <w:pPr>
        <w:rPr>
          <w:bCs/>
          <w:lang w:val="hu-HU"/>
        </w:rPr>
      </w:pPr>
      <w:r w:rsidRPr="006243D0">
        <w:rPr>
          <w:b/>
          <w:bCs/>
          <w:lang w:val="hu-HU"/>
        </w:rPr>
        <w:t xml:space="preserve">Fellendülésben a szolgáltatási ágazat és a digitalizálás </w:t>
      </w:r>
    </w:p>
    <w:p w14:paraId="03964E57" w14:textId="77777777" w:rsidR="00780845" w:rsidRPr="006243D0" w:rsidRDefault="00780845" w:rsidP="00A13A11">
      <w:pPr>
        <w:rPr>
          <w:lang w:val="hu-HU"/>
        </w:rPr>
      </w:pPr>
    </w:p>
    <w:p w14:paraId="3848212B" w14:textId="09BB7437" w:rsidR="00E4764B" w:rsidRPr="006243D0" w:rsidRDefault="0000566A" w:rsidP="00A13A11">
      <w:pPr>
        <w:rPr>
          <w:lang w:val="hu-HU"/>
        </w:rPr>
      </w:pPr>
      <w:r w:rsidRPr="006243D0">
        <w:rPr>
          <w:b/>
          <w:i/>
          <w:lang w:val="hu-HU"/>
        </w:rPr>
        <w:t>Velbert/Düsseldorf</w:t>
      </w:r>
      <w:r w:rsidR="00780845" w:rsidRPr="006243D0">
        <w:rPr>
          <w:lang w:val="hu-HU"/>
        </w:rPr>
        <w:t xml:space="preserve"> </w:t>
      </w:r>
      <w:r w:rsidR="00780845" w:rsidRPr="006243D0">
        <w:rPr>
          <w:lang w:val="hu-HU"/>
        </w:rPr>
        <w:sym w:font="Symbol" w:char="F02D"/>
      </w:r>
      <w:r w:rsidR="00780845" w:rsidRPr="006243D0">
        <w:rPr>
          <w:lang w:val="hu-HU"/>
        </w:rPr>
        <w:t xml:space="preserve"> </w:t>
      </w:r>
      <w:r w:rsidR="00DB17EF" w:rsidRPr="006243D0">
        <w:rPr>
          <w:lang w:val="hu-HU"/>
        </w:rPr>
        <w:t>A</w:t>
      </w:r>
      <w:r w:rsidRPr="006243D0">
        <w:rPr>
          <w:lang w:val="hu-HU"/>
        </w:rPr>
        <w:t xml:space="preserve"> 2021</w:t>
      </w:r>
      <w:r w:rsidR="00DB17EF" w:rsidRPr="006243D0">
        <w:rPr>
          <w:lang w:val="hu-HU"/>
        </w:rPr>
        <w:t>-es év is úgy fog bekerülni a</w:t>
      </w:r>
      <w:r w:rsidRPr="006243D0">
        <w:rPr>
          <w:lang w:val="hu-HU"/>
        </w:rPr>
        <w:t xml:space="preserve"> </w:t>
      </w:r>
      <w:r w:rsidR="00DB17EF" w:rsidRPr="006243D0">
        <w:rPr>
          <w:lang w:val="hu-HU"/>
        </w:rPr>
        <w:t xml:space="preserve">még fiatal </w:t>
      </w:r>
      <w:r w:rsidRPr="006243D0">
        <w:rPr>
          <w:lang w:val="hu-HU"/>
        </w:rPr>
        <w:t xml:space="preserve">Roto Frank Professional Service GmbH (RPS) </w:t>
      </w:r>
      <w:r w:rsidR="006243D0" w:rsidRPr="006243D0">
        <w:rPr>
          <w:lang w:val="hu-HU"/>
        </w:rPr>
        <w:t>történelmébe,</w:t>
      </w:r>
      <w:r w:rsidR="00DB17EF" w:rsidRPr="006243D0">
        <w:rPr>
          <w:lang w:val="hu-HU"/>
        </w:rPr>
        <w:t xml:space="preserve"> mint egy jelentős növekedést felmutató év</w:t>
      </w:r>
      <w:r w:rsidRPr="006243D0">
        <w:rPr>
          <w:lang w:val="hu-HU"/>
        </w:rPr>
        <w:t xml:space="preserve">. Dr. Christian Faden </w:t>
      </w:r>
      <w:r w:rsidR="00DB17EF" w:rsidRPr="006243D0">
        <w:rPr>
          <w:lang w:val="hu-HU"/>
        </w:rPr>
        <w:t>ügyvezető konkétan többletforgalommal számol</w:t>
      </w:r>
      <w:r w:rsidRPr="006243D0">
        <w:rPr>
          <w:lang w:val="hu-HU"/>
        </w:rPr>
        <w:t xml:space="preserve">, </w:t>
      </w:r>
      <w:r w:rsidR="00DB17EF" w:rsidRPr="006243D0">
        <w:rPr>
          <w:lang w:val="hu-HU"/>
        </w:rPr>
        <w:t>amely</w:t>
      </w:r>
      <w:r w:rsidRPr="006243D0">
        <w:rPr>
          <w:lang w:val="hu-HU"/>
        </w:rPr>
        <w:t xml:space="preserve"> „</w:t>
      </w:r>
      <w:r w:rsidR="00DB17EF" w:rsidRPr="006243D0">
        <w:rPr>
          <w:lang w:val="hu-HU"/>
        </w:rPr>
        <w:t xml:space="preserve">kb. </w:t>
      </w:r>
      <w:r w:rsidR="000E1707" w:rsidRPr="006243D0">
        <w:rPr>
          <w:lang w:val="hu-HU"/>
        </w:rPr>
        <w:t>30</w:t>
      </w:r>
      <w:r w:rsidRPr="006243D0">
        <w:rPr>
          <w:lang w:val="hu-HU"/>
        </w:rPr>
        <w:t xml:space="preserve"> </w:t>
      </w:r>
      <w:r w:rsidR="00DB17EF" w:rsidRPr="006243D0">
        <w:rPr>
          <w:lang w:val="hu-HU"/>
        </w:rPr>
        <w:t>százalékos</w:t>
      </w:r>
      <w:r w:rsidRPr="006243D0">
        <w:rPr>
          <w:lang w:val="hu-HU"/>
        </w:rPr>
        <w:t>“</w:t>
      </w:r>
      <w:r w:rsidR="00DB17EF" w:rsidRPr="006243D0">
        <w:rPr>
          <w:lang w:val="hu-HU"/>
        </w:rPr>
        <w:t xml:space="preserve"> lesz</w:t>
      </w:r>
      <w:r w:rsidRPr="006243D0">
        <w:rPr>
          <w:lang w:val="hu-HU"/>
        </w:rPr>
        <w:t xml:space="preserve">. </w:t>
      </w:r>
      <w:r w:rsidR="00DB17EF" w:rsidRPr="006243D0">
        <w:rPr>
          <w:lang w:val="hu-HU"/>
        </w:rPr>
        <w:t xml:space="preserve">A siker </w:t>
      </w:r>
      <w:r w:rsidR="00DF71AC" w:rsidRPr="006243D0">
        <w:rPr>
          <w:lang w:val="hu-HU"/>
        </w:rPr>
        <w:t>újból</w:t>
      </w:r>
      <w:r w:rsidR="00DB17EF" w:rsidRPr="006243D0">
        <w:rPr>
          <w:lang w:val="hu-HU"/>
        </w:rPr>
        <w:t xml:space="preserve"> elsődlegesen az ablakok és ajtók </w:t>
      </w:r>
      <w:r w:rsidR="007F50D0" w:rsidRPr="006243D0">
        <w:rPr>
          <w:lang w:val="hu-HU"/>
        </w:rPr>
        <w:t>utógondozásának</w:t>
      </w:r>
      <w:r w:rsidR="00DB17EF" w:rsidRPr="006243D0">
        <w:rPr>
          <w:lang w:val="hu-HU"/>
        </w:rPr>
        <w:t xml:space="preserve"> széles szolgáltatási spektrumán alapul, amely </w:t>
      </w:r>
      <w:r w:rsidR="00DF71AC" w:rsidRPr="006243D0">
        <w:rPr>
          <w:lang w:val="hu-HU"/>
        </w:rPr>
        <w:t xml:space="preserve">végül hatékonyan vette fel a harcot az ismét nagyon heterogén piaci fejlődéssel. </w:t>
      </w:r>
      <w:r w:rsidR="00DB17EF" w:rsidRPr="006243D0">
        <w:rPr>
          <w:lang w:val="hu-HU"/>
        </w:rPr>
        <w:t xml:space="preserve"> </w:t>
      </w:r>
      <w:r w:rsidR="00D654D4" w:rsidRPr="006243D0">
        <w:rPr>
          <w:lang w:val="hu-HU"/>
        </w:rPr>
        <w:t xml:space="preserve">Az ezáltal módosult termékösszetételben a komplett szolgáltatási ágazat jelenleg vezető szerepet képvisel, hangzott el </w:t>
      </w:r>
      <w:r w:rsidRPr="006243D0">
        <w:rPr>
          <w:lang w:val="hu-HU"/>
        </w:rPr>
        <w:t>2021</w:t>
      </w:r>
      <w:r w:rsidR="00D654D4" w:rsidRPr="006243D0">
        <w:rPr>
          <w:lang w:val="hu-HU"/>
        </w:rPr>
        <w:t>. november közepén a Roto-csoport 16. nemzetközi sajtónapján. Ezenkívül a jó teljesítményt a</w:t>
      </w:r>
      <w:r w:rsidRPr="006243D0">
        <w:rPr>
          <w:lang w:val="hu-HU"/>
        </w:rPr>
        <w:t xml:space="preserve"> „Service Friends“</w:t>
      </w:r>
      <w:r w:rsidR="00D654D4" w:rsidRPr="006243D0">
        <w:rPr>
          <w:lang w:val="hu-HU"/>
        </w:rPr>
        <w:t>-hálózat további kiépítése, az intenzív online marketing és a következetes digitalizációs fejlődés eredményezi</w:t>
      </w:r>
      <w:r w:rsidRPr="006243D0">
        <w:rPr>
          <w:lang w:val="hu-HU"/>
        </w:rPr>
        <w:t>.</w:t>
      </w:r>
    </w:p>
    <w:p w14:paraId="0012E25B" w14:textId="6F8276C0" w:rsidR="0000566A" w:rsidRPr="006243D0" w:rsidRDefault="0000566A" w:rsidP="00A13A11">
      <w:pPr>
        <w:rPr>
          <w:lang w:val="hu-HU"/>
        </w:rPr>
      </w:pPr>
    </w:p>
    <w:p w14:paraId="7B129EB5" w14:textId="37B26208" w:rsidR="0000566A" w:rsidRPr="006243D0" w:rsidRDefault="00D654D4" w:rsidP="00A13A11">
      <w:pPr>
        <w:rPr>
          <w:lang w:val="hu-HU"/>
        </w:rPr>
      </w:pPr>
      <w:r w:rsidRPr="006243D0">
        <w:rPr>
          <w:lang w:val="hu-HU"/>
        </w:rPr>
        <w:t xml:space="preserve">Természetesen 2021-ben is </w:t>
      </w:r>
      <w:r w:rsidR="00A826DC" w:rsidRPr="006243D0">
        <w:rPr>
          <w:lang w:val="hu-HU"/>
        </w:rPr>
        <w:t xml:space="preserve">rányomta a világjárvány a bélyegét az </w:t>
      </w:r>
      <w:r w:rsidR="0000566A" w:rsidRPr="006243D0">
        <w:rPr>
          <w:lang w:val="hu-HU"/>
        </w:rPr>
        <w:t>RPS-</w:t>
      </w:r>
      <w:r w:rsidR="00A826DC" w:rsidRPr="006243D0">
        <w:rPr>
          <w:lang w:val="hu-HU"/>
        </w:rPr>
        <w:t xml:space="preserve">üzletágra – magyarázta </w:t>
      </w:r>
      <w:r w:rsidR="0000566A" w:rsidRPr="006243D0">
        <w:rPr>
          <w:lang w:val="hu-HU"/>
        </w:rPr>
        <w:t xml:space="preserve">Faden. </w:t>
      </w:r>
      <w:r w:rsidR="00A826DC" w:rsidRPr="006243D0">
        <w:rPr>
          <w:lang w:val="hu-HU"/>
        </w:rPr>
        <w:t xml:space="preserve">Az elmúlt évvel párhuzamot vonva kiemelte, hogy gyakorlatilag az összes fogyasztói vásár elmaradt. </w:t>
      </w:r>
      <w:r w:rsidR="00E06AA0" w:rsidRPr="006243D0">
        <w:rPr>
          <w:lang w:val="hu-HU"/>
        </w:rPr>
        <w:t xml:space="preserve">Hasonló érvényes </w:t>
      </w:r>
      <w:r w:rsidR="0000566A" w:rsidRPr="006243D0">
        <w:rPr>
          <w:lang w:val="hu-HU"/>
        </w:rPr>
        <w:t xml:space="preserve">– </w:t>
      </w:r>
      <w:r w:rsidR="00E06AA0" w:rsidRPr="006243D0">
        <w:rPr>
          <w:lang w:val="hu-HU"/>
        </w:rPr>
        <w:t xml:space="preserve">különböző regionális gyakorlatokkal – a rendőrségi betörésvédelmi tanácsadásra. Kivételnek az ipari szektor számára fontos tulajdonosi gyűlések tekinthetők. </w:t>
      </w:r>
      <w:r w:rsidR="00F268D4" w:rsidRPr="006243D0">
        <w:rPr>
          <w:lang w:val="hu-HU"/>
        </w:rPr>
        <w:t xml:space="preserve">Végül a partnercégek számára nagyon megterhelő anyag- és </w:t>
      </w:r>
      <w:r w:rsidR="00FF3BBC" w:rsidRPr="006243D0">
        <w:rPr>
          <w:lang w:val="hu-HU"/>
        </w:rPr>
        <w:t>ellátáshiány az ezzel szorosan összefüggő áremelkedésekkel együtt lényegében a koronavírus függvényeként értelmezhető. Ezzel szemben pozitívnak minősíthető az, hogy eddig még nem tapasztaltuk a végfelhasználók félelmét a közvetlen érintkezéstől</w:t>
      </w:r>
      <w:r w:rsidR="0000566A" w:rsidRPr="006243D0">
        <w:rPr>
          <w:lang w:val="hu-HU"/>
        </w:rPr>
        <w:t>.</w:t>
      </w:r>
    </w:p>
    <w:p w14:paraId="4EA18E0B" w14:textId="26D32AAB" w:rsidR="0000566A" w:rsidRPr="006243D0" w:rsidRDefault="0000566A" w:rsidP="00A13A11">
      <w:pPr>
        <w:rPr>
          <w:lang w:val="hu-HU"/>
        </w:rPr>
      </w:pPr>
    </w:p>
    <w:p w14:paraId="0E18A077" w14:textId="4150BCB1" w:rsidR="0000566A" w:rsidRPr="006243D0" w:rsidRDefault="006D61F3" w:rsidP="00A13A11">
      <w:pPr>
        <w:rPr>
          <w:lang w:val="hu-HU"/>
        </w:rPr>
      </w:pPr>
      <w:r w:rsidRPr="006243D0">
        <w:rPr>
          <w:lang w:val="hu-HU"/>
        </w:rPr>
        <w:t xml:space="preserve">A biztonságtechnikai </w:t>
      </w:r>
      <w:r w:rsidR="0000566A" w:rsidRPr="006243D0">
        <w:rPr>
          <w:lang w:val="hu-HU"/>
        </w:rPr>
        <w:t>(</w:t>
      </w:r>
      <w:r w:rsidRPr="006243D0">
        <w:rPr>
          <w:lang w:val="hu-HU"/>
        </w:rPr>
        <w:t>szervíz</w:t>
      </w:r>
      <w:r w:rsidR="0000566A" w:rsidRPr="006243D0">
        <w:rPr>
          <w:lang w:val="hu-HU"/>
        </w:rPr>
        <w:t>)</w:t>
      </w:r>
      <w:r w:rsidRPr="006243D0">
        <w:rPr>
          <w:lang w:val="hu-HU"/>
        </w:rPr>
        <w:t xml:space="preserve">üzletágat </w:t>
      </w:r>
      <w:r w:rsidR="00172E12" w:rsidRPr="006243D0">
        <w:rPr>
          <w:lang w:val="hu-HU"/>
        </w:rPr>
        <w:t xml:space="preserve">Faden </w:t>
      </w:r>
      <w:r w:rsidR="00B205D8" w:rsidRPr="006243D0">
        <w:rPr>
          <w:lang w:val="hu-HU"/>
        </w:rPr>
        <w:t>„</w:t>
      </w:r>
      <w:r w:rsidRPr="006243D0">
        <w:rPr>
          <w:lang w:val="hu-HU"/>
        </w:rPr>
        <w:t>jelenleg lehangolónak</w:t>
      </w:r>
      <w:r w:rsidR="00172E12" w:rsidRPr="006243D0">
        <w:rPr>
          <w:lang w:val="hu-HU"/>
        </w:rPr>
        <w:t>“</w:t>
      </w:r>
      <w:r w:rsidRPr="006243D0">
        <w:rPr>
          <w:lang w:val="hu-HU"/>
        </w:rPr>
        <w:t xml:space="preserve"> nevezte</w:t>
      </w:r>
      <w:r w:rsidR="00172E12" w:rsidRPr="006243D0">
        <w:rPr>
          <w:lang w:val="hu-HU"/>
        </w:rPr>
        <w:t>.</w:t>
      </w:r>
      <w:r w:rsidR="00894ACA" w:rsidRPr="006243D0">
        <w:rPr>
          <w:lang w:val="hu-HU"/>
        </w:rPr>
        <w:t xml:space="preserve"> A</w:t>
      </w:r>
      <w:r w:rsidRPr="006243D0">
        <w:rPr>
          <w:lang w:val="hu-HU"/>
        </w:rPr>
        <w:t xml:space="preserve"> </w:t>
      </w:r>
      <w:r w:rsidR="00106EAA" w:rsidRPr="006243D0">
        <w:rPr>
          <w:lang w:val="hu-HU"/>
        </w:rPr>
        <w:t xml:space="preserve">2015 óta 55 százalékkal </w:t>
      </w:r>
      <w:r w:rsidR="00894ACA" w:rsidRPr="006243D0">
        <w:rPr>
          <w:lang w:val="hu-HU"/>
        </w:rPr>
        <w:t>csökkent németországi bűncselekmények</w:t>
      </w:r>
      <w:r w:rsidR="006243D0">
        <w:rPr>
          <w:lang w:val="hu-HU"/>
        </w:rPr>
        <w:t xml:space="preserve"> száma</w:t>
      </w:r>
      <w:r w:rsidR="00894ACA" w:rsidRPr="006243D0">
        <w:rPr>
          <w:lang w:val="hu-HU"/>
        </w:rPr>
        <w:t xml:space="preserve"> és a hasonlóan gyenge nyilvános ill. közepes érdeklődés fényében a lakosság motivációja és beruházási készsége már kevésbé hangsúlyosan jelenik meg. </w:t>
      </w:r>
      <w:r w:rsidR="00373C95" w:rsidRPr="006243D0">
        <w:rPr>
          <w:lang w:val="hu-HU"/>
        </w:rPr>
        <w:t xml:space="preserve">Ezen még az állami támogatás is csak kis mértékben vagy egyáltalán nem tud változtatni. Ennek ellenére a téma a megelőzés szempontjából nagymértékben releváns marad. Az </w:t>
      </w:r>
      <w:r w:rsidR="00172E12" w:rsidRPr="006243D0">
        <w:rPr>
          <w:lang w:val="hu-HU"/>
        </w:rPr>
        <w:t xml:space="preserve">RPS </w:t>
      </w:r>
      <w:r w:rsidR="00373C95" w:rsidRPr="006243D0">
        <w:rPr>
          <w:lang w:val="hu-HU"/>
        </w:rPr>
        <w:t xml:space="preserve">mindenesetre továbbra is aktívan fog gondoskodni erről. </w:t>
      </w:r>
      <w:r w:rsidR="006243D0" w:rsidRPr="006243D0">
        <w:rPr>
          <w:lang w:val="hu-HU"/>
        </w:rPr>
        <w:t>Emellett</w:t>
      </w:r>
      <w:r w:rsidR="00300731" w:rsidRPr="006243D0">
        <w:rPr>
          <w:lang w:val="hu-HU"/>
        </w:rPr>
        <w:t xml:space="preserve"> többek között a „PM 12/16-VdS“ kiegészítő vasalatra </w:t>
      </w:r>
      <w:r w:rsidR="00373C95" w:rsidRPr="006243D0">
        <w:rPr>
          <w:lang w:val="hu-HU"/>
        </w:rPr>
        <w:t>VdS-tanúsítvány</w:t>
      </w:r>
      <w:r w:rsidR="00300731" w:rsidRPr="006243D0">
        <w:rPr>
          <w:lang w:val="hu-HU"/>
        </w:rPr>
        <w:t>t szereztünk</w:t>
      </w:r>
      <w:r w:rsidR="00373C95" w:rsidRPr="006243D0">
        <w:rPr>
          <w:lang w:val="hu-HU"/>
        </w:rPr>
        <w:t xml:space="preserve"> </w:t>
      </w:r>
      <w:r w:rsidR="00300731" w:rsidRPr="006243D0">
        <w:rPr>
          <w:lang w:val="hu-HU"/>
        </w:rPr>
        <w:t xml:space="preserve">eddig egyetlen szolgáltatóként. </w:t>
      </w:r>
    </w:p>
    <w:p w14:paraId="0118403C" w14:textId="1A64E3B7" w:rsidR="00E2705C" w:rsidRPr="006243D0" w:rsidRDefault="00E2705C" w:rsidP="00A13A11">
      <w:pPr>
        <w:rPr>
          <w:lang w:val="hu-HU"/>
        </w:rPr>
      </w:pPr>
    </w:p>
    <w:p w14:paraId="2B809383" w14:textId="1E6DAC0B" w:rsidR="00E2705C" w:rsidRPr="006243D0" w:rsidRDefault="00260786" w:rsidP="00A13A11">
      <w:pPr>
        <w:rPr>
          <w:b/>
          <w:bCs/>
          <w:lang w:val="hu-HU"/>
        </w:rPr>
      </w:pPr>
      <w:r w:rsidRPr="006243D0">
        <w:rPr>
          <w:b/>
          <w:bCs/>
          <w:lang w:val="hu-HU"/>
        </w:rPr>
        <w:t xml:space="preserve">Az </w:t>
      </w:r>
      <w:r w:rsidR="006243D0" w:rsidRPr="006243D0">
        <w:rPr>
          <w:b/>
          <w:bCs/>
          <w:lang w:val="hu-HU"/>
        </w:rPr>
        <w:t>úttörő,</w:t>
      </w:r>
      <w:r w:rsidR="00545F62" w:rsidRPr="006243D0">
        <w:rPr>
          <w:b/>
          <w:bCs/>
          <w:lang w:val="hu-HU"/>
        </w:rPr>
        <w:t xml:space="preserve"> mint ötletadó</w:t>
      </w:r>
    </w:p>
    <w:p w14:paraId="1510AB64" w14:textId="3B8BD3AD" w:rsidR="00E2705C" w:rsidRPr="006243D0" w:rsidRDefault="00E2705C" w:rsidP="00A13A11">
      <w:pPr>
        <w:rPr>
          <w:lang w:val="hu-HU"/>
        </w:rPr>
      </w:pPr>
    </w:p>
    <w:p w14:paraId="7E445E19" w14:textId="75DAAC60" w:rsidR="00E2705C" w:rsidRPr="006243D0" w:rsidRDefault="00545F62" w:rsidP="00A13A11">
      <w:pPr>
        <w:rPr>
          <w:lang w:val="hu-HU"/>
        </w:rPr>
      </w:pPr>
      <w:r w:rsidRPr="006243D0">
        <w:rPr>
          <w:lang w:val="hu-HU"/>
        </w:rPr>
        <w:t xml:space="preserve">Ebben a fázisban ismét megjelenik a diverzifikációs stratégia hatékonysága. </w:t>
      </w:r>
      <w:r w:rsidR="005C73F2" w:rsidRPr="006243D0">
        <w:rPr>
          <w:lang w:val="hu-HU"/>
        </w:rPr>
        <w:t xml:space="preserve">Nemcsak kiegyenlíti a betörésvédelmi- és felújítási üzletág kieséseit, hanem összességében biztosítja a folyamatos növekedést. Mindez </w:t>
      </w:r>
      <w:r w:rsidR="00E2705C" w:rsidRPr="006243D0">
        <w:rPr>
          <w:lang w:val="hu-HU"/>
        </w:rPr>
        <w:t>2021</w:t>
      </w:r>
      <w:r w:rsidR="005C73F2" w:rsidRPr="006243D0">
        <w:rPr>
          <w:lang w:val="hu-HU"/>
        </w:rPr>
        <w:t>-ben a szolgáltatási szegmens nagy keresletnövekedése révén</w:t>
      </w:r>
      <w:r w:rsidR="00E2705C" w:rsidRPr="006243D0">
        <w:rPr>
          <w:lang w:val="hu-HU"/>
        </w:rPr>
        <w:t xml:space="preserve"> </w:t>
      </w:r>
      <w:r w:rsidR="005C73F2" w:rsidRPr="006243D0">
        <w:rPr>
          <w:lang w:val="hu-HU"/>
        </w:rPr>
        <w:t>válik lehetővé, amely jelenleg a legnagyobb forgalommal bíró üzletág.</w:t>
      </w:r>
      <w:r w:rsidR="00E2705C" w:rsidRPr="006243D0">
        <w:rPr>
          <w:lang w:val="hu-HU"/>
        </w:rPr>
        <w:t xml:space="preserve"> </w:t>
      </w:r>
      <w:r w:rsidR="005C73F2" w:rsidRPr="006243D0">
        <w:rPr>
          <w:lang w:val="hu-HU"/>
        </w:rPr>
        <w:t>Ehhez érezhetően hozzájárul a</w:t>
      </w:r>
      <w:r w:rsidR="006243D0">
        <w:rPr>
          <w:lang w:val="hu-HU"/>
        </w:rPr>
        <w:t xml:space="preserve"> Roto tetóablak divíziójával </w:t>
      </w:r>
      <w:r w:rsidR="00E2705C" w:rsidRPr="006243D0">
        <w:rPr>
          <w:lang w:val="hu-HU"/>
        </w:rPr>
        <w:t xml:space="preserve">(DST) 2020 </w:t>
      </w:r>
      <w:r w:rsidR="005C73F2" w:rsidRPr="006243D0">
        <w:rPr>
          <w:lang w:val="hu-HU"/>
        </w:rPr>
        <w:t>óta fokozatosan fel- é</w:t>
      </w:r>
      <w:r w:rsidR="00E247F8" w:rsidRPr="006243D0">
        <w:rPr>
          <w:lang w:val="hu-HU"/>
        </w:rPr>
        <w:t>s</w:t>
      </w:r>
      <w:r w:rsidR="005C73F2" w:rsidRPr="006243D0">
        <w:rPr>
          <w:lang w:val="hu-HU"/>
        </w:rPr>
        <w:t xml:space="preserve"> kiépített </w:t>
      </w:r>
      <w:r w:rsidR="00E2705C" w:rsidRPr="006243D0">
        <w:rPr>
          <w:lang w:val="hu-HU"/>
        </w:rPr>
        <w:t>„</w:t>
      </w:r>
      <w:r w:rsidR="00E247F8" w:rsidRPr="006243D0">
        <w:rPr>
          <w:lang w:val="hu-HU"/>
        </w:rPr>
        <w:t>Teljeskörű szolgáltatás tetőtéri ablakokhoz</w:t>
      </w:r>
      <w:r w:rsidR="00E2705C" w:rsidRPr="006243D0">
        <w:rPr>
          <w:lang w:val="hu-HU"/>
        </w:rPr>
        <w:t xml:space="preserve">“. </w:t>
      </w:r>
      <w:r w:rsidR="00E247F8" w:rsidRPr="006243D0">
        <w:rPr>
          <w:lang w:val="hu-HU"/>
        </w:rPr>
        <w:t xml:space="preserve">Minden </w:t>
      </w:r>
      <w:r w:rsidR="00E2705C" w:rsidRPr="006243D0">
        <w:rPr>
          <w:lang w:val="hu-HU"/>
        </w:rPr>
        <w:t>„Service Friends“-</w:t>
      </w:r>
      <w:r w:rsidR="00E247F8" w:rsidRPr="006243D0">
        <w:rPr>
          <w:lang w:val="hu-HU"/>
        </w:rPr>
        <w:t xml:space="preserve">üzemnek lehetősége van </w:t>
      </w:r>
      <w:r w:rsidR="00652E91" w:rsidRPr="006243D0">
        <w:rPr>
          <w:lang w:val="hu-HU"/>
        </w:rPr>
        <w:t xml:space="preserve">Faden </w:t>
      </w:r>
      <w:r w:rsidR="00E247F8" w:rsidRPr="006243D0">
        <w:rPr>
          <w:lang w:val="hu-HU"/>
        </w:rPr>
        <w:lastRenderedPageBreak/>
        <w:t>szerint, a javításoktól a karbantartá</w:t>
      </w:r>
      <w:r w:rsidR="00E2705C" w:rsidRPr="006243D0">
        <w:rPr>
          <w:lang w:val="hu-HU"/>
        </w:rPr>
        <w:t>s</w:t>
      </w:r>
      <w:r w:rsidR="00E247F8" w:rsidRPr="006243D0">
        <w:rPr>
          <w:lang w:val="hu-HU"/>
        </w:rPr>
        <w:t xml:space="preserve">i munkákig terjedő megfelelő </w:t>
      </w:r>
      <w:r w:rsidR="006243D0">
        <w:rPr>
          <w:lang w:val="hu-HU"/>
        </w:rPr>
        <w:t>szolgáltatási csomagot</w:t>
      </w:r>
      <w:r w:rsidR="00E247F8" w:rsidRPr="006243D0">
        <w:rPr>
          <w:lang w:val="hu-HU"/>
        </w:rPr>
        <w:t xml:space="preserve"> alkalmas módon elvégezni gyártótól függ</w:t>
      </w:r>
      <w:r w:rsidR="008F414B" w:rsidRPr="006243D0">
        <w:rPr>
          <w:lang w:val="hu-HU"/>
        </w:rPr>
        <w:t>etlenül</w:t>
      </w:r>
      <w:r w:rsidR="00E247F8" w:rsidRPr="006243D0">
        <w:rPr>
          <w:lang w:val="hu-HU"/>
        </w:rPr>
        <w:t>.</w:t>
      </w:r>
    </w:p>
    <w:p w14:paraId="455ACC1F" w14:textId="47559D80" w:rsidR="008768BA" w:rsidRPr="006243D0" w:rsidRDefault="008768BA" w:rsidP="00A13A11">
      <w:pPr>
        <w:rPr>
          <w:lang w:val="hu-HU"/>
        </w:rPr>
      </w:pPr>
    </w:p>
    <w:p w14:paraId="3A8801FB" w14:textId="490D60ED" w:rsidR="008768BA" w:rsidRPr="006243D0" w:rsidRDefault="0025360F" w:rsidP="00A13A11">
      <w:pPr>
        <w:rPr>
          <w:lang w:val="hu-HU"/>
        </w:rPr>
      </w:pPr>
      <w:r w:rsidRPr="006243D0">
        <w:rPr>
          <w:lang w:val="hu-HU"/>
        </w:rPr>
        <w:t>Egyébként a</w:t>
      </w:r>
      <w:r w:rsidR="00215074" w:rsidRPr="006243D0">
        <w:rPr>
          <w:lang w:val="hu-HU"/>
        </w:rPr>
        <w:t xml:space="preserve"> koncepció töretlen növekedési dinamikája és teljes piaci elfogadása nyilvánvalóan „inspirálónak“ bizonyult. Mindez látható néhány vasalatgyártó azon legújabb törekvéseiből, hogy hasonló szolgáltatási modelleket szeretnének alapítani. A korábbiakhoz hasonlóan a Roto most is ötletadóként szerepel, és </w:t>
      </w:r>
      <w:r w:rsidR="00551CCF" w:rsidRPr="006243D0">
        <w:rPr>
          <w:lang w:val="hu-HU"/>
        </w:rPr>
        <w:t xml:space="preserve">várja az új versenyhelyzetet. </w:t>
      </w:r>
      <w:r w:rsidR="008768BA" w:rsidRPr="006243D0">
        <w:rPr>
          <w:lang w:val="hu-HU"/>
        </w:rPr>
        <w:t>„</w:t>
      </w:r>
      <w:r w:rsidR="00551CCF" w:rsidRPr="006243D0">
        <w:rPr>
          <w:lang w:val="hu-HU"/>
        </w:rPr>
        <w:t>Számunkra mint úttörők</w:t>
      </w:r>
      <w:r w:rsidR="006243D0">
        <w:rPr>
          <w:lang w:val="hu-HU"/>
        </w:rPr>
        <w:t>nek</w:t>
      </w:r>
      <w:r w:rsidR="00551CCF" w:rsidRPr="006243D0">
        <w:rPr>
          <w:lang w:val="hu-HU"/>
        </w:rPr>
        <w:t xml:space="preserve"> egyformán fontos a megerősítés és az ösztönzés is“ – hangsúlyozta az </w:t>
      </w:r>
      <w:r w:rsidR="008768BA" w:rsidRPr="006243D0">
        <w:rPr>
          <w:lang w:val="hu-HU"/>
        </w:rPr>
        <w:t>RPS</w:t>
      </w:r>
      <w:r w:rsidR="00551CCF" w:rsidRPr="006243D0">
        <w:rPr>
          <w:lang w:val="hu-HU"/>
        </w:rPr>
        <w:t xml:space="preserve"> vezetője a közel </w:t>
      </w:r>
      <w:r w:rsidR="008768BA" w:rsidRPr="006243D0">
        <w:rPr>
          <w:lang w:val="hu-HU"/>
        </w:rPr>
        <w:t xml:space="preserve">75 </w:t>
      </w:r>
      <w:r w:rsidR="00551CCF" w:rsidRPr="006243D0">
        <w:rPr>
          <w:lang w:val="hu-HU"/>
        </w:rPr>
        <w:t xml:space="preserve">személyesen ill. virtuálisan </w:t>
      </w:r>
      <w:r w:rsidR="00260786" w:rsidRPr="006243D0">
        <w:rPr>
          <w:lang w:val="hu-HU"/>
        </w:rPr>
        <w:t xml:space="preserve">megjelent </w:t>
      </w:r>
      <w:r w:rsidR="00551CCF" w:rsidRPr="006243D0">
        <w:rPr>
          <w:lang w:val="hu-HU"/>
        </w:rPr>
        <w:t>újságíró előtt</w:t>
      </w:r>
      <w:r w:rsidR="008768BA" w:rsidRPr="006243D0">
        <w:rPr>
          <w:lang w:val="hu-HU"/>
        </w:rPr>
        <w:t>.</w:t>
      </w:r>
    </w:p>
    <w:p w14:paraId="7D50A01E" w14:textId="191BA373" w:rsidR="008768BA" w:rsidRPr="006243D0" w:rsidRDefault="008768BA" w:rsidP="00A13A11">
      <w:pPr>
        <w:rPr>
          <w:lang w:val="hu-HU"/>
        </w:rPr>
      </w:pPr>
    </w:p>
    <w:p w14:paraId="545A32B1" w14:textId="562FFF2E" w:rsidR="008768BA" w:rsidRPr="006243D0" w:rsidRDefault="008768BA" w:rsidP="00A13A11">
      <w:pPr>
        <w:rPr>
          <w:lang w:val="hu-HU"/>
        </w:rPr>
      </w:pPr>
      <w:r w:rsidRPr="006243D0">
        <w:rPr>
          <w:lang w:val="hu-HU"/>
        </w:rPr>
        <w:t>„</w:t>
      </w:r>
      <w:r w:rsidR="00825A52" w:rsidRPr="006243D0">
        <w:rPr>
          <w:lang w:val="hu-HU"/>
        </w:rPr>
        <w:t>Világos megkülönböztetőjegy</w:t>
      </w:r>
      <w:r w:rsidRPr="006243D0">
        <w:rPr>
          <w:lang w:val="hu-HU"/>
        </w:rPr>
        <w:t xml:space="preserve">“ </w:t>
      </w:r>
      <w:r w:rsidR="00825A52" w:rsidRPr="006243D0">
        <w:rPr>
          <w:lang w:val="hu-HU"/>
        </w:rPr>
        <w:t xml:space="preserve">többek között a minősített és tapasztalt partnerüzemek sűrű hálózata. </w:t>
      </w:r>
      <w:r w:rsidR="00550969" w:rsidRPr="006243D0">
        <w:rPr>
          <w:lang w:val="hu-HU"/>
        </w:rPr>
        <w:t xml:space="preserve">A sűrűn lakott német régiókban való átfogó jelenlét célját </w:t>
      </w:r>
      <w:r w:rsidR="00C606EF" w:rsidRPr="006243D0">
        <w:rPr>
          <w:lang w:val="hu-HU"/>
        </w:rPr>
        <w:t>idő</w:t>
      </w:r>
      <w:r w:rsidR="00550969" w:rsidRPr="006243D0">
        <w:rPr>
          <w:lang w:val="hu-HU"/>
        </w:rPr>
        <w:t>közben majdnem elértük.  Az adatok szerint a szövetséghez</w:t>
      </w:r>
      <w:r w:rsidRPr="006243D0">
        <w:rPr>
          <w:lang w:val="hu-HU"/>
        </w:rPr>
        <w:t xml:space="preserve"> </w:t>
      </w:r>
      <w:r w:rsidR="00550969" w:rsidRPr="006243D0">
        <w:rPr>
          <w:lang w:val="hu-HU"/>
        </w:rPr>
        <w:t xml:space="preserve">időközben </w:t>
      </w:r>
      <w:r w:rsidR="006243D0">
        <w:rPr>
          <w:lang w:val="hu-HU"/>
        </w:rPr>
        <w:t xml:space="preserve">csatlakozott </w:t>
      </w:r>
      <w:r w:rsidR="00550969" w:rsidRPr="006243D0">
        <w:rPr>
          <w:lang w:val="hu-HU"/>
        </w:rPr>
        <w:t>8 cég</w:t>
      </w:r>
      <w:r w:rsidR="006243D0">
        <w:rPr>
          <w:lang w:val="hu-HU"/>
        </w:rPr>
        <w:t xml:space="preserve"> összesen </w:t>
      </w:r>
      <w:r w:rsidR="00550969" w:rsidRPr="006243D0">
        <w:rPr>
          <w:lang w:val="hu-HU"/>
        </w:rPr>
        <w:t>11 németországi és svájci telephel</w:t>
      </w:r>
      <w:r w:rsidR="006243D0">
        <w:rPr>
          <w:lang w:val="hu-HU"/>
        </w:rPr>
        <w:t>l</w:t>
      </w:r>
      <w:r w:rsidR="00550969" w:rsidRPr="006243D0">
        <w:rPr>
          <w:lang w:val="hu-HU"/>
        </w:rPr>
        <w:t>ye</w:t>
      </w:r>
      <w:r w:rsidR="006243D0">
        <w:rPr>
          <w:lang w:val="hu-HU"/>
        </w:rPr>
        <w:t>l</w:t>
      </w:r>
      <w:r w:rsidR="00550969" w:rsidRPr="006243D0">
        <w:rPr>
          <w:lang w:val="hu-HU"/>
        </w:rPr>
        <w:t>.</w:t>
      </w:r>
      <w:r w:rsidRPr="006243D0">
        <w:rPr>
          <w:lang w:val="hu-HU"/>
        </w:rPr>
        <w:t xml:space="preserve"> </w:t>
      </w:r>
      <w:r w:rsidR="00550969" w:rsidRPr="006243D0">
        <w:rPr>
          <w:lang w:val="hu-HU"/>
        </w:rPr>
        <w:t xml:space="preserve">2021 márciusától új tagként a </w:t>
      </w:r>
      <w:r w:rsidRPr="006243D0">
        <w:rPr>
          <w:lang w:val="hu-HU"/>
        </w:rPr>
        <w:t xml:space="preserve">SecuTecc </w:t>
      </w:r>
      <w:r w:rsidR="00550969" w:rsidRPr="006243D0">
        <w:rPr>
          <w:lang w:val="hu-HU"/>
        </w:rPr>
        <w:t xml:space="preserve">vállalat </w:t>
      </w:r>
      <w:r w:rsidRPr="006243D0">
        <w:rPr>
          <w:lang w:val="hu-HU"/>
        </w:rPr>
        <w:t xml:space="preserve">6 </w:t>
      </w:r>
      <w:r w:rsidR="00550969" w:rsidRPr="006243D0">
        <w:rPr>
          <w:lang w:val="hu-HU"/>
        </w:rPr>
        <w:t>dolgozója</w:t>
      </w:r>
      <w:r w:rsidRPr="006243D0">
        <w:rPr>
          <w:lang w:val="hu-HU"/>
        </w:rPr>
        <w:t xml:space="preserve"> </w:t>
      </w:r>
      <w:r w:rsidR="00550969" w:rsidRPr="006243D0">
        <w:rPr>
          <w:lang w:val="hu-HU"/>
        </w:rPr>
        <w:t>látja el a</w:t>
      </w:r>
      <w:r w:rsidRPr="006243D0">
        <w:rPr>
          <w:lang w:val="hu-HU"/>
        </w:rPr>
        <w:t xml:space="preserve"> </w:t>
      </w:r>
      <w:r w:rsidR="00550969" w:rsidRPr="006243D0">
        <w:rPr>
          <w:lang w:val="hu-HU"/>
        </w:rPr>
        <w:t>h</w:t>
      </w:r>
      <w:r w:rsidRPr="006243D0">
        <w:rPr>
          <w:lang w:val="hu-HU"/>
        </w:rPr>
        <w:t>alle</w:t>
      </w:r>
      <w:r w:rsidR="00B205D8" w:rsidRPr="006243D0">
        <w:rPr>
          <w:lang w:val="hu-HU"/>
        </w:rPr>
        <w:t>-</w:t>
      </w:r>
      <w:r w:rsidR="00550969" w:rsidRPr="006243D0">
        <w:rPr>
          <w:lang w:val="hu-HU"/>
        </w:rPr>
        <w:t>lipcse</w:t>
      </w:r>
      <w:r w:rsidRPr="006243D0">
        <w:rPr>
          <w:lang w:val="hu-HU"/>
        </w:rPr>
        <w:t>-</w:t>
      </w:r>
      <w:r w:rsidR="00550969" w:rsidRPr="006243D0">
        <w:rPr>
          <w:lang w:val="hu-HU"/>
        </w:rPr>
        <w:t>drezdai nagytérséget</w:t>
      </w:r>
      <w:r w:rsidRPr="006243D0">
        <w:rPr>
          <w:lang w:val="hu-HU"/>
        </w:rPr>
        <w:t xml:space="preserve">. </w:t>
      </w:r>
      <w:r w:rsidR="00550969" w:rsidRPr="006243D0">
        <w:rPr>
          <w:lang w:val="hu-HU"/>
        </w:rPr>
        <w:t xml:space="preserve">A kelet-németországi </w:t>
      </w:r>
      <w:r w:rsidR="00B72046" w:rsidRPr="006243D0">
        <w:rPr>
          <w:lang w:val="hu-HU"/>
        </w:rPr>
        <w:t xml:space="preserve">élénk lakásépítési kedvnek köszönhetően Faden a központi fekvésű szaküzemet a „stratégiailag fontos erősítésként“ </w:t>
      </w:r>
      <w:r w:rsidR="006243D0">
        <w:rPr>
          <w:lang w:val="hu-HU"/>
        </w:rPr>
        <w:t>írta le</w:t>
      </w:r>
      <w:r w:rsidR="00B72046" w:rsidRPr="006243D0">
        <w:rPr>
          <w:lang w:val="hu-HU"/>
        </w:rPr>
        <w:t xml:space="preserve">. </w:t>
      </w:r>
      <w:r w:rsidRPr="006243D0">
        <w:rPr>
          <w:lang w:val="hu-HU"/>
        </w:rPr>
        <w:t xml:space="preserve"> </w:t>
      </w:r>
    </w:p>
    <w:p w14:paraId="61BEDC07" w14:textId="720BD647" w:rsidR="008768BA" w:rsidRPr="006243D0" w:rsidRDefault="008768BA" w:rsidP="00A13A11">
      <w:pPr>
        <w:rPr>
          <w:lang w:val="hu-HU"/>
        </w:rPr>
      </w:pPr>
    </w:p>
    <w:p w14:paraId="4B28448C" w14:textId="6908FC04" w:rsidR="008768BA" w:rsidRPr="006243D0" w:rsidRDefault="004E2307" w:rsidP="00A13A11">
      <w:pPr>
        <w:rPr>
          <w:lang w:val="hu-HU"/>
        </w:rPr>
      </w:pPr>
      <w:r w:rsidRPr="006243D0">
        <w:rPr>
          <w:lang w:val="hu-HU"/>
        </w:rPr>
        <w:t xml:space="preserve">Így </w:t>
      </w:r>
      <w:r w:rsidR="00EC64A9" w:rsidRPr="006243D0">
        <w:rPr>
          <w:lang w:val="hu-HU"/>
        </w:rPr>
        <w:t xml:space="preserve">már csak a hamburgi régióban van üresedés. Annak kitöltésére több lehetőség közül lehet választani. Az </w:t>
      </w:r>
      <w:r w:rsidR="008768BA" w:rsidRPr="006243D0">
        <w:rPr>
          <w:lang w:val="hu-HU"/>
        </w:rPr>
        <w:t>RPS-</w:t>
      </w:r>
      <w:r w:rsidR="00EC64A9" w:rsidRPr="006243D0">
        <w:rPr>
          <w:lang w:val="hu-HU"/>
        </w:rPr>
        <w:t xml:space="preserve">ügyvezető bízik abban, hogy </w:t>
      </w:r>
      <w:r w:rsidR="008768BA" w:rsidRPr="006243D0">
        <w:rPr>
          <w:lang w:val="hu-HU"/>
        </w:rPr>
        <w:t>2022</w:t>
      </w:r>
      <w:r w:rsidR="00EC64A9" w:rsidRPr="006243D0">
        <w:rPr>
          <w:lang w:val="hu-HU"/>
        </w:rPr>
        <w:t xml:space="preserve">-ben már ennek végrehajtásáról tudósíthat. </w:t>
      </w:r>
      <w:r w:rsidR="008768BA" w:rsidRPr="006243D0">
        <w:rPr>
          <w:lang w:val="hu-HU"/>
        </w:rPr>
        <w:t xml:space="preserve"> </w:t>
      </w:r>
    </w:p>
    <w:p w14:paraId="76DCA088" w14:textId="090782D0" w:rsidR="00B717B5" w:rsidRPr="006243D0" w:rsidRDefault="00B717B5" w:rsidP="00A13A11">
      <w:pPr>
        <w:rPr>
          <w:lang w:val="hu-HU"/>
        </w:rPr>
      </w:pPr>
    </w:p>
    <w:p w14:paraId="00320D5B" w14:textId="003AECC0" w:rsidR="00B717B5" w:rsidRPr="006243D0" w:rsidRDefault="004C5C5A" w:rsidP="00A13A11">
      <w:pPr>
        <w:rPr>
          <w:b/>
          <w:bCs/>
          <w:lang w:val="hu-HU"/>
        </w:rPr>
      </w:pPr>
      <w:r w:rsidRPr="006243D0">
        <w:rPr>
          <w:b/>
          <w:bCs/>
          <w:lang w:val="hu-HU"/>
        </w:rPr>
        <w:t>Az ingatlankezelők elvárásai</w:t>
      </w:r>
    </w:p>
    <w:p w14:paraId="1374B78E" w14:textId="7FB26F77" w:rsidR="00B717B5" w:rsidRPr="006243D0" w:rsidRDefault="00B717B5" w:rsidP="00A13A11">
      <w:pPr>
        <w:rPr>
          <w:lang w:val="hu-HU"/>
        </w:rPr>
      </w:pPr>
    </w:p>
    <w:p w14:paraId="7B6B20DD" w14:textId="6AF79091" w:rsidR="00B717B5" w:rsidRPr="006243D0" w:rsidRDefault="004C5C5A" w:rsidP="00A13A11">
      <w:pPr>
        <w:rPr>
          <w:lang w:val="hu-HU"/>
        </w:rPr>
      </w:pPr>
      <w:r w:rsidRPr="006243D0">
        <w:rPr>
          <w:lang w:val="hu-HU"/>
        </w:rPr>
        <w:t xml:space="preserve">Általánosságban elmondható, hogy a különösen a szolgáltatási szektorban egyre kisebb részt lefedő üzletág </w:t>
      </w:r>
      <w:r w:rsidR="00FE0FC5" w:rsidRPr="006243D0">
        <w:rPr>
          <w:lang w:val="hu-HU"/>
        </w:rPr>
        <w:t xml:space="preserve">külön gazdasági, adminisztratív és logisztikai kihívásokat támaszt. Ez a folyamat összes szakaszára érvényes. Ezért a már beköszöntött digitalizációs iránynak nem maradt alternatívája, mert „a vevőorientált versenyképességünket hosszútávon biztosítani szeretnénk.“ Példaként </w:t>
      </w:r>
      <w:r w:rsidR="00B717B5" w:rsidRPr="006243D0">
        <w:rPr>
          <w:lang w:val="hu-HU"/>
        </w:rPr>
        <w:t xml:space="preserve">Faden </w:t>
      </w:r>
      <w:r w:rsidR="00FE0FC5" w:rsidRPr="006243D0">
        <w:rPr>
          <w:lang w:val="hu-HU"/>
        </w:rPr>
        <w:t xml:space="preserve">a professzionális ablak- és ajtókarbantartás iránti jelentősen megnövekedett keresletet nevezte meg. </w:t>
      </w:r>
    </w:p>
    <w:p w14:paraId="6DFD56F6" w14:textId="2AFE0C49" w:rsidR="00B717B5" w:rsidRPr="006243D0" w:rsidRDefault="00B717B5" w:rsidP="00A13A11">
      <w:pPr>
        <w:rPr>
          <w:lang w:val="hu-HU"/>
        </w:rPr>
      </w:pPr>
    </w:p>
    <w:p w14:paraId="45A93223" w14:textId="65794B8A" w:rsidR="00BA057D" w:rsidRPr="006243D0" w:rsidRDefault="00EE0C2C" w:rsidP="00A13A11">
      <w:pPr>
        <w:rPr>
          <w:lang w:val="hu-HU"/>
        </w:rPr>
      </w:pPr>
      <w:r w:rsidRPr="006243D0">
        <w:rPr>
          <w:lang w:val="hu-HU"/>
        </w:rPr>
        <w:t xml:space="preserve">Egy videóüzenetben </w:t>
      </w:r>
      <w:r w:rsidR="008A5CF9" w:rsidRPr="006243D0">
        <w:rPr>
          <w:lang w:val="hu-HU"/>
        </w:rPr>
        <w:t xml:space="preserve">vázolta fel </w:t>
      </w:r>
      <w:r w:rsidR="00B717B5" w:rsidRPr="006243D0">
        <w:rPr>
          <w:lang w:val="hu-HU"/>
        </w:rPr>
        <w:t xml:space="preserve">Martin Kaßler, </w:t>
      </w:r>
      <w:r w:rsidRPr="006243D0">
        <w:rPr>
          <w:lang w:val="hu-HU"/>
        </w:rPr>
        <w:t xml:space="preserve">a német ingatlankezelők </w:t>
      </w:r>
      <w:r w:rsidR="008A5CF9" w:rsidRPr="006243D0">
        <w:rPr>
          <w:lang w:val="hu-HU"/>
        </w:rPr>
        <w:t>szövetségének (</w:t>
      </w:r>
      <w:r w:rsidR="00B717B5" w:rsidRPr="006243D0">
        <w:rPr>
          <w:lang w:val="hu-HU"/>
        </w:rPr>
        <w:t>Verbandes der I</w:t>
      </w:r>
      <w:r w:rsidR="008A5CF9" w:rsidRPr="006243D0">
        <w:rPr>
          <w:lang w:val="hu-HU"/>
        </w:rPr>
        <w:t xml:space="preserve">mmobilienverwalter Deutschland - </w:t>
      </w:r>
      <w:r w:rsidR="00B717B5" w:rsidRPr="006243D0">
        <w:rPr>
          <w:lang w:val="hu-HU"/>
        </w:rPr>
        <w:t>VDIV)</w:t>
      </w:r>
      <w:r w:rsidR="008A5CF9" w:rsidRPr="006243D0">
        <w:rPr>
          <w:lang w:val="hu-HU"/>
        </w:rPr>
        <w:t xml:space="preserve"> ügyvezetője</w:t>
      </w:r>
      <w:r w:rsidR="00B717B5" w:rsidRPr="006243D0">
        <w:rPr>
          <w:lang w:val="hu-HU"/>
        </w:rPr>
        <w:t xml:space="preserve">, </w:t>
      </w:r>
      <w:r w:rsidR="008A5CF9" w:rsidRPr="006243D0">
        <w:rPr>
          <w:lang w:val="hu-HU"/>
        </w:rPr>
        <w:t>a több, mint 3400 tag</w:t>
      </w:r>
      <w:r w:rsidR="00EE3574">
        <w:rPr>
          <w:lang w:val="hu-HU"/>
        </w:rPr>
        <w:t xml:space="preserve"> </w:t>
      </w:r>
      <w:r w:rsidR="008A5CF9" w:rsidRPr="006243D0">
        <w:rPr>
          <w:lang w:val="hu-HU"/>
        </w:rPr>
        <w:t xml:space="preserve">vonatkozó kívánalmait. Állítása szerint, országszerte kb. </w:t>
      </w:r>
      <w:r w:rsidR="00BA057D" w:rsidRPr="006243D0">
        <w:rPr>
          <w:lang w:val="hu-HU"/>
        </w:rPr>
        <w:t>7</w:t>
      </w:r>
      <w:r w:rsidR="00B717B5" w:rsidRPr="006243D0">
        <w:rPr>
          <w:lang w:val="hu-HU"/>
        </w:rPr>
        <w:t xml:space="preserve">,6 </w:t>
      </w:r>
      <w:r w:rsidR="008A5CF9" w:rsidRPr="006243D0">
        <w:rPr>
          <w:lang w:val="hu-HU"/>
        </w:rPr>
        <w:t>millió</w:t>
      </w:r>
      <w:r w:rsidR="00B717B5" w:rsidRPr="006243D0">
        <w:rPr>
          <w:lang w:val="hu-HU"/>
        </w:rPr>
        <w:t xml:space="preserve"> </w:t>
      </w:r>
      <w:r w:rsidR="008A5CF9" w:rsidRPr="006243D0">
        <w:rPr>
          <w:lang w:val="hu-HU"/>
        </w:rPr>
        <w:t xml:space="preserve">lakást kezelnek megbízott vagyonkezelő által. A hosszú évek óta jól működő közös munka a </w:t>
      </w:r>
      <w:r w:rsidR="00B717B5" w:rsidRPr="006243D0">
        <w:rPr>
          <w:lang w:val="hu-HU"/>
        </w:rPr>
        <w:t>Roto Professional Service</w:t>
      </w:r>
      <w:r w:rsidR="008A5CF9" w:rsidRPr="006243D0">
        <w:rPr>
          <w:lang w:val="hu-HU"/>
        </w:rPr>
        <w:t>-szel</w:t>
      </w:r>
      <w:r w:rsidR="00B717B5" w:rsidRPr="006243D0">
        <w:rPr>
          <w:lang w:val="hu-HU"/>
        </w:rPr>
        <w:t xml:space="preserve"> </w:t>
      </w:r>
      <w:r w:rsidR="008A5CF9" w:rsidRPr="006243D0">
        <w:rPr>
          <w:lang w:val="hu-HU"/>
        </w:rPr>
        <w:t xml:space="preserve">már csak azért is fontos, mert a németországi épületállomány közel </w:t>
      </w:r>
      <w:r w:rsidR="00B717B5" w:rsidRPr="006243D0">
        <w:rPr>
          <w:lang w:val="hu-HU"/>
        </w:rPr>
        <w:t>60</w:t>
      </w:r>
      <w:r w:rsidR="008A5CF9" w:rsidRPr="006243D0">
        <w:rPr>
          <w:lang w:val="hu-HU"/>
        </w:rPr>
        <w:t xml:space="preserve"> százaléka az első hővédelmi rendelet kiadás</w:t>
      </w:r>
      <w:r w:rsidR="00F234A9" w:rsidRPr="006243D0">
        <w:rPr>
          <w:lang w:val="hu-HU"/>
        </w:rPr>
        <w:t>a előtti időszakból</w:t>
      </w:r>
      <w:r w:rsidR="008A5CF9" w:rsidRPr="006243D0">
        <w:rPr>
          <w:lang w:val="hu-HU"/>
        </w:rPr>
        <w:t xml:space="preserve"> való.</w:t>
      </w:r>
      <w:r w:rsidR="00B717B5" w:rsidRPr="006243D0">
        <w:rPr>
          <w:lang w:val="hu-HU"/>
        </w:rPr>
        <w:t xml:space="preserve"> </w:t>
      </w:r>
      <w:r w:rsidR="008A5CF9" w:rsidRPr="006243D0">
        <w:rPr>
          <w:lang w:val="hu-HU"/>
        </w:rPr>
        <w:t>Mindez megnöveli többek között az ablakok és ajtók elhasználódását. Mind a cseréjük, mind a rendszeres karbantartásuk professzionális partner szakmai támogatását követeli meg.</w:t>
      </w:r>
    </w:p>
    <w:p w14:paraId="0A43708C" w14:textId="77777777" w:rsidR="00BA057D" w:rsidRPr="006243D0" w:rsidRDefault="00BA057D" w:rsidP="00A13A11">
      <w:pPr>
        <w:rPr>
          <w:lang w:val="hu-HU"/>
        </w:rPr>
      </w:pPr>
    </w:p>
    <w:p w14:paraId="69515362" w14:textId="2FF16B0D" w:rsidR="00B717B5" w:rsidRPr="006243D0" w:rsidRDefault="004D3838" w:rsidP="00A13A11">
      <w:pPr>
        <w:rPr>
          <w:lang w:val="hu-HU"/>
        </w:rPr>
      </w:pPr>
      <w:r w:rsidRPr="006243D0">
        <w:rPr>
          <w:lang w:val="hu-HU"/>
        </w:rPr>
        <w:t xml:space="preserve">A szolgáltatások elvégzéséhez az ingatlankezelők azonban konkrét elképzeléseket fűztek. </w:t>
      </w:r>
      <w:r w:rsidR="00B717B5" w:rsidRPr="006243D0">
        <w:rPr>
          <w:lang w:val="hu-HU"/>
        </w:rPr>
        <w:t xml:space="preserve">Kaßler </w:t>
      </w:r>
      <w:r w:rsidRPr="006243D0">
        <w:rPr>
          <w:lang w:val="hu-HU"/>
        </w:rPr>
        <w:t>a következőket sorolta fel: közvetlenül a bérlővel történő időpontegyeztetések, a munkák átvételének bérlő általi megerősítése</w:t>
      </w:r>
      <w:r w:rsidR="00B717B5" w:rsidRPr="006243D0">
        <w:rPr>
          <w:lang w:val="hu-HU"/>
        </w:rPr>
        <w:t xml:space="preserve">, </w:t>
      </w:r>
      <w:r w:rsidRPr="006243D0">
        <w:rPr>
          <w:lang w:val="hu-HU"/>
        </w:rPr>
        <w:t>az adatvédelmi rendelet betartása, átfogó karbantartási dokumentáció a garanciális igények valamint a versenyképes árak biztosítására.</w:t>
      </w:r>
      <w:r w:rsidR="00B717B5" w:rsidRPr="006243D0">
        <w:rPr>
          <w:lang w:val="hu-HU"/>
        </w:rPr>
        <w:t xml:space="preserve"> </w:t>
      </w:r>
      <w:r w:rsidRPr="006243D0">
        <w:rPr>
          <w:lang w:val="hu-HU"/>
        </w:rPr>
        <w:t>A VDIV ügyvezetője az RPS-szakértőkkel történő szoros párbeszédre épít annak érdekében, hogy mindez a gyakorlatban megvalósítható legyen, és a szolgáltatás mindig a kezelő szemszögéből legyen optimalizálható. Összeségében elmondható, hogy jelenleg „jobb partnert nem lehetne elképzelni.“</w:t>
      </w:r>
    </w:p>
    <w:p w14:paraId="07088C66" w14:textId="77777777" w:rsidR="00402C2D" w:rsidRPr="006243D0" w:rsidRDefault="00402C2D" w:rsidP="00A13A11">
      <w:pPr>
        <w:rPr>
          <w:lang w:val="hu-HU"/>
        </w:rPr>
      </w:pPr>
    </w:p>
    <w:p w14:paraId="36334715" w14:textId="4F5D505A" w:rsidR="00B717B5" w:rsidRPr="006243D0" w:rsidRDefault="00402C2D" w:rsidP="00A13A11">
      <w:pPr>
        <w:rPr>
          <w:lang w:val="hu-HU"/>
        </w:rPr>
      </w:pPr>
      <w:r w:rsidRPr="006243D0">
        <w:rPr>
          <w:lang w:val="hu-HU"/>
        </w:rPr>
        <w:lastRenderedPageBreak/>
        <w:t xml:space="preserve">Végül Faden </w:t>
      </w:r>
      <w:r w:rsidR="00E84CEF" w:rsidRPr="006243D0">
        <w:rPr>
          <w:lang w:val="hu-HU"/>
        </w:rPr>
        <w:t xml:space="preserve">online bemutatta az </w:t>
      </w:r>
      <w:r w:rsidR="00C606EF" w:rsidRPr="006243D0">
        <w:rPr>
          <w:lang w:val="hu-HU"/>
        </w:rPr>
        <w:t>építmény</w:t>
      </w:r>
      <w:r w:rsidR="00E84CEF" w:rsidRPr="006243D0">
        <w:rPr>
          <w:lang w:val="hu-HU"/>
        </w:rPr>
        <w:t xml:space="preserve">üzletág karbantartási folyamatának digitális menetét. Összefoglalta az ehhez szükséges lépéseket az időpontegyeztetéstől a dokumentáció átadásáig. A programot minden partnerüzem egységesen használja. Az előadó összegzése: </w:t>
      </w:r>
      <w:r w:rsidR="00B717B5" w:rsidRPr="006243D0">
        <w:rPr>
          <w:lang w:val="hu-HU"/>
        </w:rPr>
        <w:t>„</w:t>
      </w:r>
      <w:r w:rsidR="00E84CEF" w:rsidRPr="006243D0">
        <w:rPr>
          <w:lang w:val="hu-HU"/>
        </w:rPr>
        <w:t>A digitalizáció is a növekedés mozgatórugója.</w:t>
      </w:r>
      <w:r w:rsidR="00B717B5" w:rsidRPr="006243D0">
        <w:rPr>
          <w:lang w:val="hu-HU"/>
        </w:rPr>
        <w:t>“</w:t>
      </w:r>
    </w:p>
    <w:p w14:paraId="0C24538F" w14:textId="68A63ED5" w:rsidR="001F6815" w:rsidRPr="006243D0" w:rsidRDefault="001F6815" w:rsidP="00A13A11">
      <w:pPr>
        <w:rPr>
          <w:lang w:val="hu-HU"/>
        </w:rPr>
      </w:pPr>
    </w:p>
    <w:p w14:paraId="78590ECC" w14:textId="77777777" w:rsidR="00EE3574" w:rsidRDefault="00EE3574" w:rsidP="00A13A11">
      <w:pPr>
        <w:rPr>
          <w:b/>
          <w:bCs/>
          <w:lang w:val="hu-HU"/>
        </w:rPr>
      </w:pPr>
    </w:p>
    <w:p w14:paraId="48C59AE8" w14:textId="690177AD" w:rsidR="00A13A11" w:rsidRPr="006243D0" w:rsidRDefault="007F50D0" w:rsidP="00A13A11">
      <w:pPr>
        <w:rPr>
          <w:b/>
          <w:bCs/>
          <w:lang w:val="hu-HU"/>
        </w:rPr>
      </w:pPr>
      <w:r w:rsidRPr="006243D0">
        <w:rPr>
          <w:b/>
          <w:bCs/>
          <w:lang w:val="hu-HU"/>
        </w:rPr>
        <w:t>Képfeliratok</w:t>
      </w:r>
    </w:p>
    <w:p w14:paraId="5FD495D0" w14:textId="5386CFB5" w:rsidR="00E4764B" w:rsidRPr="006243D0" w:rsidRDefault="00E4764B" w:rsidP="00A13A11">
      <w:pPr>
        <w:rPr>
          <w:lang w:val="hu-HU"/>
        </w:rPr>
      </w:pPr>
    </w:p>
    <w:p w14:paraId="11FD592A" w14:textId="24DDE686" w:rsidR="00CB1094" w:rsidRPr="006243D0" w:rsidRDefault="002C3058" w:rsidP="00A13A11">
      <w:pPr>
        <w:rPr>
          <w:lang w:val="hu-HU"/>
        </w:rPr>
      </w:pPr>
      <w:r w:rsidRPr="006243D0"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681A864A" wp14:editId="2E51F298">
            <wp:simplePos x="0" y="0"/>
            <wp:positionH relativeFrom="column">
              <wp:posOffset>-1270</wp:posOffset>
            </wp:positionH>
            <wp:positionV relativeFrom="paragraph">
              <wp:posOffset>33655</wp:posOffset>
            </wp:positionV>
            <wp:extent cx="2547638" cy="1783080"/>
            <wp:effectExtent l="0" t="0" r="5080" b="0"/>
            <wp:wrapNone/>
            <wp:docPr id="10" name="Grafik 10" descr="Ein Bild, das Text,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Person, Wand, drin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3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1C4A3" w14:textId="2B518027" w:rsidR="00CB1094" w:rsidRPr="006243D0" w:rsidRDefault="00CB1094" w:rsidP="00A13A11">
      <w:pPr>
        <w:rPr>
          <w:lang w:val="hu-HU"/>
        </w:rPr>
      </w:pPr>
    </w:p>
    <w:p w14:paraId="70AE10F6" w14:textId="60CDA16E" w:rsidR="00CB1094" w:rsidRPr="006243D0" w:rsidRDefault="00CB1094" w:rsidP="00A13A11">
      <w:pPr>
        <w:rPr>
          <w:lang w:val="hu-HU"/>
        </w:rPr>
      </w:pPr>
    </w:p>
    <w:p w14:paraId="4BB6E0BC" w14:textId="41D87C17" w:rsidR="00CB1094" w:rsidRPr="006243D0" w:rsidRDefault="00CB1094" w:rsidP="00A13A11">
      <w:pPr>
        <w:rPr>
          <w:lang w:val="hu-HU"/>
        </w:rPr>
      </w:pPr>
    </w:p>
    <w:p w14:paraId="291D587F" w14:textId="65D8C751" w:rsidR="00CB1094" w:rsidRPr="006243D0" w:rsidRDefault="00CB1094" w:rsidP="00A13A11">
      <w:pPr>
        <w:rPr>
          <w:lang w:val="hu-HU"/>
        </w:rPr>
      </w:pPr>
    </w:p>
    <w:p w14:paraId="48635DB2" w14:textId="270E4564" w:rsidR="00CB1094" w:rsidRPr="006243D0" w:rsidRDefault="00CB1094" w:rsidP="00A13A11">
      <w:pPr>
        <w:rPr>
          <w:lang w:val="hu-HU"/>
        </w:rPr>
      </w:pPr>
    </w:p>
    <w:p w14:paraId="6988CAFE" w14:textId="3FE05EEB" w:rsidR="00CB1094" w:rsidRPr="006243D0" w:rsidRDefault="00CB1094" w:rsidP="00A13A11">
      <w:pPr>
        <w:rPr>
          <w:lang w:val="hu-HU"/>
        </w:rPr>
      </w:pPr>
    </w:p>
    <w:p w14:paraId="1DA645C0" w14:textId="0ECE8B34" w:rsidR="00CB1094" w:rsidRPr="006243D0" w:rsidRDefault="00CB1094" w:rsidP="00A13A11">
      <w:pPr>
        <w:rPr>
          <w:lang w:val="hu-HU"/>
        </w:rPr>
      </w:pPr>
    </w:p>
    <w:p w14:paraId="24BF0310" w14:textId="4EE546FE" w:rsidR="00CB1094" w:rsidRPr="006243D0" w:rsidRDefault="00CB1094" w:rsidP="00A13A11">
      <w:pPr>
        <w:rPr>
          <w:lang w:val="hu-HU"/>
        </w:rPr>
      </w:pPr>
    </w:p>
    <w:p w14:paraId="4CE1515E" w14:textId="7AFB6DD8" w:rsidR="00CB1094" w:rsidRPr="006243D0" w:rsidRDefault="00CB1094" w:rsidP="00A13A11">
      <w:pPr>
        <w:rPr>
          <w:lang w:val="hu-HU"/>
        </w:rPr>
      </w:pPr>
    </w:p>
    <w:p w14:paraId="1AB1EA7C" w14:textId="08ECDE27" w:rsidR="00CB1094" w:rsidRPr="006243D0" w:rsidRDefault="00CB1094" w:rsidP="00A13A11">
      <w:pPr>
        <w:rPr>
          <w:lang w:val="hu-HU"/>
        </w:rPr>
      </w:pPr>
    </w:p>
    <w:p w14:paraId="0458120A" w14:textId="49B86334" w:rsidR="00CB1094" w:rsidRPr="006243D0" w:rsidRDefault="00CB1094" w:rsidP="00A13A11">
      <w:pPr>
        <w:rPr>
          <w:lang w:val="hu-HU"/>
        </w:rPr>
      </w:pPr>
    </w:p>
    <w:p w14:paraId="79843D1A" w14:textId="49E06F13" w:rsidR="00E4764B" w:rsidRPr="006243D0" w:rsidRDefault="007F50D0" w:rsidP="00E4764B">
      <w:pPr>
        <w:rPr>
          <w:lang w:val="hu-HU"/>
        </w:rPr>
      </w:pPr>
      <w:r w:rsidRPr="006243D0">
        <w:rPr>
          <w:lang w:val="hu-HU"/>
        </w:rPr>
        <w:t>A 2021-es év is úgy fog bekerülni a még fiatal Roto Frank Professional Service GmbH (RPS) történelmébe mint egy jelentős növekedést felmutató év. A jó teljesítmény okaként Dr. Christian Faden ügyvezető az ablakok és ajtók utógondozásának széles szolgáltatási spektrumát</w:t>
      </w:r>
      <w:r w:rsidR="00A91FE4" w:rsidRPr="006243D0">
        <w:rPr>
          <w:lang w:val="hu-HU"/>
        </w:rPr>
        <w:t xml:space="preserve">, </w:t>
      </w:r>
      <w:r w:rsidR="00C606EF" w:rsidRPr="006243D0">
        <w:rPr>
          <w:lang w:val="hu-HU"/>
        </w:rPr>
        <w:t>a</w:t>
      </w:r>
      <w:r w:rsidR="002E2069" w:rsidRPr="006243D0">
        <w:rPr>
          <w:lang w:val="hu-HU"/>
        </w:rPr>
        <w:t>„Service Friends“-</w:t>
      </w:r>
      <w:r w:rsidR="00A91FE4" w:rsidRPr="006243D0">
        <w:rPr>
          <w:lang w:val="hu-HU"/>
        </w:rPr>
        <w:t xml:space="preserve">hálózat további kiépítését és a következetes digitalizációs fejlődést nevezte meg. </w:t>
      </w:r>
    </w:p>
    <w:p w14:paraId="612907E7" w14:textId="4A11FA69" w:rsidR="00E4764B" w:rsidRPr="006243D0" w:rsidRDefault="00E4764B" w:rsidP="00A13A11">
      <w:pPr>
        <w:rPr>
          <w:lang w:val="hu-HU"/>
        </w:rPr>
      </w:pPr>
      <w:r w:rsidRPr="006243D0">
        <w:rPr>
          <w:b/>
          <w:lang w:val="hu-HU"/>
        </w:rPr>
        <w:t>Fot</w:t>
      </w:r>
      <w:r w:rsidR="00A91FE4" w:rsidRPr="006243D0">
        <w:rPr>
          <w:b/>
          <w:lang w:val="hu-HU"/>
        </w:rPr>
        <w:t>ó</w:t>
      </w:r>
      <w:r w:rsidRPr="006243D0">
        <w:rPr>
          <w:lang w:val="hu-HU"/>
        </w:rPr>
        <w:t>: Roto</w:t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="00183C56" w:rsidRPr="006243D0">
        <w:rPr>
          <w:lang w:val="hu-HU"/>
        </w:rPr>
        <w:t xml:space="preserve">  </w:t>
      </w:r>
      <w:r w:rsidRPr="006243D0">
        <w:rPr>
          <w:lang w:val="hu-HU"/>
        </w:rPr>
        <w:tab/>
      </w:r>
      <w:r w:rsidR="002E2069" w:rsidRPr="006243D0">
        <w:rPr>
          <w:b/>
          <w:lang w:val="hu-HU"/>
        </w:rPr>
        <w:tab/>
      </w:r>
      <w:r w:rsidR="00CB1094" w:rsidRPr="006243D0">
        <w:rPr>
          <w:b/>
          <w:lang w:val="hu-HU"/>
        </w:rPr>
        <w:tab/>
      </w:r>
      <w:r w:rsidR="00CB1094" w:rsidRPr="006243D0">
        <w:rPr>
          <w:b/>
          <w:lang w:val="hu-HU"/>
        </w:rPr>
        <w:tab/>
      </w:r>
      <w:r w:rsidR="002E2069" w:rsidRPr="006243D0">
        <w:rPr>
          <w:b/>
          <w:lang w:val="hu-HU"/>
        </w:rPr>
        <w:t>Christian_Faden</w:t>
      </w:r>
      <w:r w:rsidRPr="006243D0">
        <w:rPr>
          <w:b/>
          <w:lang w:val="hu-HU"/>
        </w:rPr>
        <w:t>.jpg</w:t>
      </w:r>
    </w:p>
    <w:p w14:paraId="7E2113B0" w14:textId="77777777" w:rsidR="00183C56" w:rsidRPr="006243D0" w:rsidRDefault="00183C56" w:rsidP="00A13A11">
      <w:pPr>
        <w:rPr>
          <w:lang w:val="hu-HU"/>
        </w:rPr>
      </w:pPr>
    </w:p>
    <w:p w14:paraId="6CA5D960" w14:textId="1557E1A8" w:rsidR="001F6815" w:rsidRPr="006243D0" w:rsidRDefault="001F6815" w:rsidP="00A13A11">
      <w:pPr>
        <w:rPr>
          <w:lang w:val="hu-HU"/>
        </w:rPr>
      </w:pPr>
    </w:p>
    <w:p w14:paraId="5CE31377" w14:textId="294980BB" w:rsidR="00CB1094" w:rsidRPr="006243D0" w:rsidRDefault="00CB1094" w:rsidP="00A13A11">
      <w:pPr>
        <w:rPr>
          <w:lang w:val="hu-HU"/>
        </w:rPr>
      </w:pPr>
      <w:r w:rsidRPr="006243D0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5448677" wp14:editId="1B7D3114">
            <wp:simplePos x="0" y="0"/>
            <wp:positionH relativeFrom="column">
              <wp:posOffset>-2555</wp:posOffset>
            </wp:positionH>
            <wp:positionV relativeFrom="paragraph">
              <wp:posOffset>15783</wp:posOffset>
            </wp:positionV>
            <wp:extent cx="3833870" cy="2766456"/>
            <wp:effectExtent l="0" t="0" r="1905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522" cy="278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53CA" w14:textId="3687154B" w:rsidR="003B72BC" w:rsidRPr="006243D0" w:rsidRDefault="003B72BC" w:rsidP="00A13A11">
      <w:pPr>
        <w:rPr>
          <w:lang w:val="hu-HU"/>
        </w:rPr>
      </w:pPr>
    </w:p>
    <w:p w14:paraId="7748BED3" w14:textId="3CCDAA06" w:rsidR="003B72BC" w:rsidRPr="006243D0" w:rsidRDefault="003B72BC" w:rsidP="00A13A11">
      <w:pPr>
        <w:rPr>
          <w:lang w:val="hu-HU"/>
        </w:rPr>
      </w:pPr>
    </w:p>
    <w:p w14:paraId="39008E4F" w14:textId="77777777" w:rsidR="003B72BC" w:rsidRPr="006243D0" w:rsidRDefault="003B72BC" w:rsidP="00A13A11">
      <w:pPr>
        <w:rPr>
          <w:lang w:val="hu-HU"/>
        </w:rPr>
      </w:pPr>
    </w:p>
    <w:p w14:paraId="44185B5B" w14:textId="379C5836" w:rsidR="00CB1094" w:rsidRPr="006243D0" w:rsidRDefault="00CB1094" w:rsidP="00A13A11">
      <w:pPr>
        <w:rPr>
          <w:lang w:val="hu-HU"/>
        </w:rPr>
      </w:pPr>
    </w:p>
    <w:p w14:paraId="3B36D4B3" w14:textId="418AA806" w:rsidR="00CB1094" w:rsidRPr="006243D0" w:rsidRDefault="00CB1094" w:rsidP="00A13A11">
      <w:pPr>
        <w:rPr>
          <w:lang w:val="hu-HU"/>
        </w:rPr>
      </w:pPr>
    </w:p>
    <w:p w14:paraId="7F5CD594" w14:textId="277A8215" w:rsidR="00CB1094" w:rsidRPr="006243D0" w:rsidRDefault="00CB1094" w:rsidP="00A13A11">
      <w:pPr>
        <w:rPr>
          <w:lang w:val="hu-HU"/>
        </w:rPr>
      </w:pPr>
    </w:p>
    <w:p w14:paraId="21DD2816" w14:textId="3C57A045" w:rsidR="00CB1094" w:rsidRPr="006243D0" w:rsidRDefault="00CB1094" w:rsidP="00A13A11">
      <w:pPr>
        <w:rPr>
          <w:lang w:val="hu-HU"/>
        </w:rPr>
      </w:pPr>
    </w:p>
    <w:p w14:paraId="08AC4D76" w14:textId="55246BE7" w:rsidR="00CB1094" w:rsidRPr="006243D0" w:rsidRDefault="00CB1094" w:rsidP="00A13A11">
      <w:pPr>
        <w:rPr>
          <w:lang w:val="hu-HU"/>
        </w:rPr>
      </w:pPr>
    </w:p>
    <w:p w14:paraId="714C540F" w14:textId="1841A6CF" w:rsidR="00CB1094" w:rsidRPr="006243D0" w:rsidRDefault="00CB1094" w:rsidP="00A13A11">
      <w:pPr>
        <w:rPr>
          <w:lang w:val="hu-HU"/>
        </w:rPr>
      </w:pPr>
    </w:p>
    <w:p w14:paraId="29A90148" w14:textId="53A2F5D5" w:rsidR="00CB1094" w:rsidRPr="006243D0" w:rsidRDefault="00CB1094" w:rsidP="00A13A11">
      <w:pPr>
        <w:rPr>
          <w:lang w:val="hu-HU"/>
        </w:rPr>
      </w:pPr>
    </w:p>
    <w:p w14:paraId="2DBDBB94" w14:textId="62D1F661" w:rsidR="00CB1094" w:rsidRPr="006243D0" w:rsidRDefault="00CB1094" w:rsidP="00A13A11">
      <w:pPr>
        <w:rPr>
          <w:lang w:val="hu-HU"/>
        </w:rPr>
      </w:pPr>
    </w:p>
    <w:p w14:paraId="2BE5CA5F" w14:textId="29915DE7" w:rsidR="00CB1094" w:rsidRPr="006243D0" w:rsidRDefault="00CB1094" w:rsidP="00A13A11">
      <w:pPr>
        <w:rPr>
          <w:lang w:val="hu-HU"/>
        </w:rPr>
      </w:pPr>
    </w:p>
    <w:p w14:paraId="48CC3405" w14:textId="5CF47A22" w:rsidR="00CB1094" w:rsidRPr="006243D0" w:rsidRDefault="00CB1094" w:rsidP="00A13A11">
      <w:pPr>
        <w:rPr>
          <w:lang w:val="hu-HU"/>
        </w:rPr>
      </w:pPr>
    </w:p>
    <w:p w14:paraId="0AAD82EA" w14:textId="2EADBABD" w:rsidR="00CB1094" w:rsidRPr="006243D0" w:rsidRDefault="00CB1094" w:rsidP="00A13A11">
      <w:pPr>
        <w:rPr>
          <w:lang w:val="hu-HU"/>
        </w:rPr>
      </w:pPr>
    </w:p>
    <w:p w14:paraId="59E1A7CB" w14:textId="40EF0D5C" w:rsidR="003B72BC" w:rsidRPr="006243D0" w:rsidRDefault="003B72BC" w:rsidP="00A13A11">
      <w:pPr>
        <w:rPr>
          <w:lang w:val="hu-HU"/>
        </w:rPr>
      </w:pPr>
    </w:p>
    <w:p w14:paraId="2DE04A81" w14:textId="109706AA" w:rsidR="003B72BC" w:rsidRPr="006243D0" w:rsidRDefault="003B72BC" w:rsidP="00A13A11">
      <w:pPr>
        <w:rPr>
          <w:lang w:val="hu-HU"/>
        </w:rPr>
      </w:pPr>
    </w:p>
    <w:p w14:paraId="0CE76C65" w14:textId="253620DB" w:rsidR="003B72BC" w:rsidRPr="006243D0" w:rsidRDefault="003B72BC" w:rsidP="00A13A11">
      <w:pPr>
        <w:rPr>
          <w:lang w:val="hu-HU"/>
        </w:rPr>
      </w:pPr>
    </w:p>
    <w:p w14:paraId="289733F2" w14:textId="77777777" w:rsidR="003B72BC" w:rsidRPr="006243D0" w:rsidRDefault="003B72BC" w:rsidP="00A13A11">
      <w:pPr>
        <w:rPr>
          <w:lang w:val="hu-HU"/>
        </w:rPr>
      </w:pPr>
    </w:p>
    <w:p w14:paraId="6FB06C7B" w14:textId="1285564F" w:rsidR="00183C56" w:rsidRPr="006243D0" w:rsidRDefault="00553979" w:rsidP="00183C56">
      <w:pPr>
        <w:rPr>
          <w:lang w:val="hu-HU"/>
        </w:rPr>
      </w:pPr>
      <w:r w:rsidRPr="006243D0">
        <w:rPr>
          <w:lang w:val="hu-HU"/>
        </w:rPr>
        <w:t xml:space="preserve">Gyorsan növekvő karbantartási igényekről számol be a </w:t>
      </w:r>
      <w:r w:rsidR="002E2069" w:rsidRPr="006243D0">
        <w:rPr>
          <w:lang w:val="hu-HU"/>
        </w:rPr>
        <w:t xml:space="preserve">Roto Professional Service (RPS). </w:t>
      </w:r>
      <w:r w:rsidRPr="006243D0">
        <w:rPr>
          <w:lang w:val="hu-HU"/>
        </w:rPr>
        <w:t xml:space="preserve">Itt is messzemenően digitalizált folyamatokra van szükség. Csak így biztosítható hosszútávon a </w:t>
      </w:r>
      <w:r w:rsidRPr="006243D0">
        <w:rPr>
          <w:lang w:val="hu-HU"/>
        </w:rPr>
        <w:lastRenderedPageBreak/>
        <w:t>vevőorientált versenyképesség</w:t>
      </w:r>
      <w:r w:rsidR="002E2069" w:rsidRPr="006243D0">
        <w:rPr>
          <w:lang w:val="hu-HU"/>
        </w:rPr>
        <w:t xml:space="preserve">“, </w:t>
      </w:r>
      <w:r w:rsidRPr="006243D0">
        <w:rPr>
          <w:lang w:val="hu-HU"/>
        </w:rPr>
        <w:t xml:space="preserve">hangzott el a Roto-csoport </w:t>
      </w:r>
      <w:r w:rsidR="002E2069" w:rsidRPr="006243D0">
        <w:rPr>
          <w:lang w:val="hu-HU"/>
        </w:rPr>
        <w:t xml:space="preserve">16. </w:t>
      </w:r>
      <w:r w:rsidRPr="006243D0">
        <w:rPr>
          <w:lang w:val="hu-HU"/>
        </w:rPr>
        <w:t>nemzetközi szakmai sajtónapján</w:t>
      </w:r>
      <w:r w:rsidR="002E2069" w:rsidRPr="006243D0">
        <w:rPr>
          <w:lang w:val="hu-HU"/>
        </w:rPr>
        <w:t>.</w:t>
      </w:r>
    </w:p>
    <w:p w14:paraId="5E3EA737" w14:textId="12E9E42F" w:rsidR="00183C56" w:rsidRPr="006243D0" w:rsidRDefault="00183C56" w:rsidP="00183C56">
      <w:pPr>
        <w:rPr>
          <w:lang w:val="hu-HU"/>
        </w:rPr>
      </w:pPr>
      <w:r w:rsidRPr="006243D0">
        <w:rPr>
          <w:b/>
          <w:lang w:val="hu-HU"/>
        </w:rPr>
        <w:t>Fot</w:t>
      </w:r>
      <w:r w:rsidR="00553979" w:rsidRPr="006243D0">
        <w:rPr>
          <w:b/>
          <w:lang w:val="hu-HU"/>
        </w:rPr>
        <w:t>ó</w:t>
      </w:r>
      <w:r w:rsidRPr="006243D0">
        <w:rPr>
          <w:lang w:val="hu-HU"/>
        </w:rPr>
        <w:t>: Roto</w:t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2E2069" w:rsidRPr="006243D0">
        <w:rPr>
          <w:b/>
          <w:lang w:val="hu-HU"/>
        </w:rPr>
        <w:t>RPS_1</w:t>
      </w:r>
      <w:r w:rsidRPr="006243D0">
        <w:rPr>
          <w:b/>
          <w:lang w:val="hu-HU"/>
        </w:rPr>
        <w:t>.jpg</w:t>
      </w:r>
    </w:p>
    <w:p w14:paraId="24A1BEA0" w14:textId="6FB84BC5" w:rsidR="001F33A9" w:rsidRDefault="001F33A9" w:rsidP="001F33A9">
      <w:pPr>
        <w:rPr>
          <w:lang w:val="hu-HU"/>
        </w:rPr>
      </w:pPr>
    </w:p>
    <w:p w14:paraId="0C3FC080" w14:textId="77777777" w:rsidR="00EE3574" w:rsidRPr="006243D0" w:rsidRDefault="00EE3574" w:rsidP="001F33A9">
      <w:pPr>
        <w:rPr>
          <w:lang w:val="hu-HU"/>
        </w:rPr>
      </w:pPr>
    </w:p>
    <w:p w14:paraId="00EC7699" w14:textId="3B6E07B6" w:rsidR="008D75B3" w:rsidRPr="006243D0" w:rsidRDefault="008D75B3" w:rsidP="001F33A9">
      <w:pPr>
        <w:rPr>
          <w:lang w:val="hu-HU"/>
        </w:rPr>
      </w:pPr>
      <w:r w:rsidRPr="006243D0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77BC66E2" wp14:editId="7EDE399C">
            <wp:simplePos x="0" y="0"/>
            <wp:positionH relativeFrom="column">
              <wp:posOffset>8048</wp:posOffset>
            </wp:positionH>
            <wp:positionV relativeFrom="paragraph">
              <wp:posOffset>9801</wp:posOffset>
            </wp:positionV>
            <wp:extent cx="3663109" cy="2443322"/>
            <wp:effectExtent l="0" t="0" r="0" b="0"/>
            <wp:wrapNone/>
            <wp:docPr id="5" name="Grafik 5" descr="Ein Bild, das Person, drinnen, Wa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drinnen, Wand, Man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109" cy="244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29F97" w14:textId="79B8A3BA" w:rsidR="00CB1094" w:rsidRPr="006243D0" w:rsidRDefault="00CB1094" w:rsidP="001F33A9">
      <w:pPr>
        <w:rPr>
          <w:lang w:val="hu-HU"/>
        </w:rPr>
      </w:pPr>
    </w:p>
    <w:p w14:paraId="19F7B56D" w14:textId="4FE3B502" w:rsidR="008D75B3" w:rsidRPr="006243D0" w:rsidRDefault="008D75B3" w:rsidP="001F33A9">
      <w:pPr>
        <w:rPr>
          <w:lang w:val="hu-HU"/>
        </w:rPr>
      </w:pPr>
    </w:p>
    <w:p w14:paraId="15B66E0E" w14:textId="5B9C2829" w:rsidR="008D75B3" w:rsidRPr="006243D0" w:rsidRDefault="008D75B3" w:rsidP="001F33A9">
      <w:pPr>
        <w:rPr>
          <w:lang w:val="hu-HU"/>
        </w:rPr>
      </w:pPr>
    </w:p>
    <w:p w14:paraId="72E5F5D2" w14:textId="7DF8CCAD" w:rsidR="008D75B3" w:rsidRPr="006243D0" w:rsidRDefault="008D75B3" w:rsidP="001F33A9">
      <w:pPr>
        <w:rPr>
          <w:lang w:val="hu-HU"/>
        </w:rPr>
      </w:pPr>
    </w:p>
    <w:p w14:paraId="15ECD0D6" w14:textId="0B645325" w:rsidR="00CB1094" w:rsidRPr="006243D0" w:rsidRDefault="00CB1094" w:rsidP="001F33A9">
      <w:pPr>
        <w:rPr>
          <w:lang w:val="hu-HU"/>
        </w:rPr>
      </w:pPr>
    </w:p>
    <w:p w14:paraId="5DCB035B" w14:textId="0F88828E" w:rsidR="00CB1094" w:rsidRPr="006243D0" w:rsidRDefault="00CB1094" w:rsidP="001F33A9">
      <w:pPr>
        <w:rPr>
          <w:lang w:val="hu-HU"/>
        </w:rPr>
      </w:pPr>
    </w:p>
    <w:p w14:paraId="7D005DEF" w14:textId="78E3F761" w:rsidR="00CB1094" w:rsidRPr="006243D0" w:rsidRDefault="00CB1094" w:rsidP="001F33A9">
      <w:pPr>
        <w:rPr>
          <w:lang w:val="hu-HU"/>
        </w:rPr>
      </w:pPr>
    </w:p>
    <w:p w14:paraId="0474B651" w14:textId="5F4FC194" w:rsidR="00CB1094" w:rsidRPr="006243D0" w:rsidRDefault="00CB1094" w:rsidP="001F33A9">
      <w:pPr>
        <w:rPr>
          <w:lang w:val="hu-HU"/>
        </w:rPr>
      </w:pPr>
    </w:p>
    <w:p w14:paraId="289E4484" w14:textId="4539C527" w:rsidR="00CB1094" w:rsidRPr="006243D0" w:rsidRDefault="00CB1094" w:rsidP="001F33A9">
      <w:pPr>
        <w:rPr>
          <w:lang w:val="hu-HU"/>
        </w:rPr>
      </w:pPr>
    </w:p>
    <w:p w14:paraId="448BB3A1" w14:textId="3E76F231" w:rsidR="00CB1094" w:rsidRPr="006243D0" w:rsidRDefault="00CB1094" w:rsidP="001F33A9">
      <w:pPr>
        <w:rPr>
          <w:lang w:val="hu-HU"/>
        </w:rPr>
      </w:pPr>
    </w:p>
    <w:p w14:paraId="74361F4F" w14:textId="5B5C0DE9" w:rsidR="00CB1094" w:rsidRPr="006243D0" w:rsidRDefault="00CB1094" w:rsidP="001F33A9">
      <w:pPr>
        <w:rPr>
          <w:lang w:val="hu-HU"/>
        </w:rPr>
      </w:pPr>
    </w:p>
    <w:p w14:paraId="758E995B" w14:textId="7A9E1F9B" w:rsidR="00CB1094" w:rsidRPr="006243D0" w:rsidRDefault="00CB1094" w:rsidP="001F33A9">
      <w:pPr>
        <w:rPr>
          <w:lang w:val="hu-HU"/>
        </w:rPr>
      </w:pPr>
    </w:p>
    <w:p w14:paraId="1F2F7EB6" w14:textId="7C1CDA44" w:rsidR="00CB1094" w:rsidRPr="006243D0" w:rsidRDefault="00CB1094" w:rsidP="001F33A9">
      <w:pPr>
        <w:rPr>
          <w:lang w:val="hu-HU"/>
        </w:rPr>
      </w:pPr>
    </w:p>
    <w:p w14:paraId="79EE4DD9" w14:textId="462D7472" w:rsidR="00CB1094" w:rsidRPr="006243D0" w:rsidRDefault="00CB1094" w:rsidP="001F33A9">
      <w:pPr>
        <w:rPr>
          <w:lang w:val="hu-HU"/>
        </w:rPr>
      </w:pPr>
    </w:p>
    <w:p w14:paraId="58D90192" w14:textId="181E14CF" w:rsidR="00CB1094" w:rsidRPr="006243D0" w:rsidRDefault="00CB1094" w:rsidP="001F33A9">
      <w:pPr>
        <w:rPr>
          <w:lang w:val="hu-HU"/>
        </w:rPr>
      </w:pPr>
    </w:p>
    <w:p w14:paraId="551109B6" w14:textId="13596D50" w:rsidR="00CB1094" w:rsidRPr="006243D0" w:rsidRDefault="00CB1094" w:rsidP="001F33A9">
      <w:pPr>
        <w:rPr>
          <w:lang w:val="hu-HU"/>
        </w:rPr>
      </w:pPr>
    </w:p>
    <w:p w14:paraId="665D39FB" w14:textId="7498F5D1" w:rsidR="00172E12" w:rsidRPr="006243D0" w:rsidRDefault="00BB11C9" w:rsidP="00172E12">
      <w:pPr>
        <w:rPr>
          <w:lang w:val="hu-HU"/>
        </w:rPr>
      </w:pPr>
      <w:r w:rsidRPr="006243D0">
        <w:rPr>
          <w:lang w:val="hu-HU"/>
        </w:rPr>
        <w:t>A teljes szolgáltatási szegmens jelenle</w:t>
      </w:r>
      <w:r w:rsidR="00C606EF" w:rsidRPr="006243D0">
        <w:rPr>
          <w:lang w:val="hu-HU"/>
        </w:rPr>
        <w:t>g</w:t>
      </w:r>
      <w:r w:rsidRPr="006243D0">
        <w:rPr>
          <w:lang w:val="hu-HU"/>
        </w:rPr>
        <w:t xml:space="preserve"> a legnagyobb forgalommal bíró üzletág a </w:t>
      </w:r>
      <w:r w:rsidR="002E2069" w:rsidRPr="006243D0">
        <w:rPr>
          <w:lang w:val="hu-HU"/>
        </w:rPr>
        <w:t>Roto Frank Professional Service GmbH (RPS)</w:t>
      </w:r>
      <w:r w:rsidRPr="006243D0">
        <w:rPr>
          <w:lang w:val="hu-HU"/>
        </w:rPr>
        <w:t>-nél</w:t>
      </w:r>
      <w:r w:rsidR="002E2069" w:rsidRPr="006243D0">
        <w:rPr>
          <w:lang w:val="hu-HU"/>
        </w:rPr>
        <w:t xml:space="preserve">. </w:t>
      </w:r>
      <w:r w:rsidRPr="006243D0">
        <w:rPr>
          <w:lang w:val="hu-HU"/>
        </w:rPr>
        <w:t xml:space="preserve">A vállalat szerint ehhez jelentősen hozzájárul a </w:t>
      </w:r>
      <w:r w:rsidR="00B31D47" w:rsidRPr="006243D0">
        <w:rPr>
          <w:lang w:val="hu-HU"/>
        </w:rPr>
        <w:t xml:space="preserve">közösen a </w:t>
      </w:r>
      <w:r w:rsidR="00EE3574">
        <w:rPr>
          <w:lang w:val="hu-HU"/>
        </w:rPr>
        <w:t>T</w:t>
      </w:r>
      <w:r w:rsidRPr="006243D0">
        <w:rPr>
          <w:lang w:val="hu-HU"/>
        </w:rPr>
        <w:t>ető</w:t>
      </w:r>
      <w:r w:rsidR="00EE3574">
        <w:rPr>
          <w:lang w:val="hu-HU"/>
        </w:rPr>
        <w:t xml:space="preserve">ablak </w:t>
      </w:r>
      <w:r w:rsidRPr="006243D0">
        <w:rPr>
          <w:lang w:val="hu-HU"/>
        </w:rPr>
        <w:t xml:space="preserve">üzletággal (DST) </w:t>
      </w:r>
      <w:r w:rsidR="00B31D47" w:rsidRPr="006243D0">
        <w:rPr>
          <w:lang w:val="hu-HU"/>
        </w:rPr>
        <w:t>fokozatosan fel- és kiépített „teljeskörű szolgáltatás tetőtéri ablakokhoz</w:t>
      </w:r>
      <w:r w:rsidR="00C606EF" w:rsidRPr="006243D0">
        <w:rPr>
          <w:lang w:val="hu-HU"/>
        </w:rPr>
        <w:t>“</w:t>
      </w:r>
      <w:r w:rsidR="002E2069" w:rsidRPr="006243D0">
        <w:rPr>
          <w:lang w:val="hu-HU"/>
        </w:rPr>
        <w:t>.</w:t>
      </w:r>
    </w:p>
    <w:p w14:paraId="21863145" w14:textId="266DF17E" w:rsidR="00172E12" w:rsidRPr="006243D0" w:rsidRDefault="00172E12" w:rsidP="00172E12">
      <w:pPr>
        <w:rPr>
          <w:lang w:val="hu-HU"/>
        </w:rPr>
      </w:pPr>
      <w:r w:rsidRPr="006243D0">
        <w:rPr>
          <w:b/>
          <w:lang w:val="hu-HU"/>
        </w:rPr>
        <w:t>Fot</w:t>
      </w:r>
      <w:r w:rsidR="00B31D47" w:rsidRPr="006243D0">
        <w:rPr>
          <w:b/>
          <w:lang w:val="hu-HU"/>
        </w:rPr>
        <w:t>ó</w:t>
      </w:r>
      <w:r w:rsidRPr="006243D0">
        <w:rPr>
          <w:lang w:val="hu-HU"/>
        </w:rPr>
        <w:t>: Roto</w:t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2E2069" w:rsidRPr="006243D0">
        <w:rPr>
          <w:b/>
          <w:lang w:val="hu-HU"/>
        </w:rPr>
        <w:t>RPS_2</w:t>
      </w:r>
      <w:r w:rsidRPr="006243D0">
        <w:rPr>
          <w:b/>
          <w:lang w:val="hu-HU"/>
        </w:rPr>
        <w:t>.jpg</w:t>
      </w:r>
    </w:p>
    <w:p w14:paraId="5AF263E1" w14:textId="77777777" w:rsidR="00183C56" w:rsidRPr="006243D0" w:rsidRDefault="00183C56" w:rsidP="001F33A9">
      <w:pPr>
        <w:rPr>
          <w:lang w:val="hu-HU"/>
        </w:rPr>
      </w:pPr>
    </w:p>
    <w:p w14:paraId="1FEE8E6D" w14:textId="29FCA15F" w:rsidR="00183C56" w:rsidRPr="006243D0" w:rsidRDefault="00183C56" w:rsidP="001F33A9">
      <w:pPr>
        <w:rPr>
          <w:lang w:val="hu-HU"/>
        </w:rPr>
      </w:pPr>
    </w:p>
    <w:p w14:paraId="6B6DE0A7" w14:textId="609FC40B" w:rsidR="00CB1094" w:rsidRPr="006243D0" w:rsidRDefault="008D75B3" w:rsidP="001F33A9">
      <w:pPr>
        <w:rPr>
          <w:lang w:val="hu-HU"/>
        </w:rPr>
      </w:pPr>
      <w:r w:rsidRPr="006243D0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47EC80AA" wp14:editId="4CF335F7">
            <wp:simplePos x="0" y="0"/>
            <wp:positionH relativeFrom="column">
              <wp:posOffset>2953</wp:posOffset>
            </wp:positionH>
            <wp:positionV relativeFrom="paragraph">
              <wp:posOffset>-77860</wp:posOffset>
            </wp:positionV>
            <wp:extent cx="2897436" cy="1914716"/>
            <wp:effectExtent l="0" t="0" r="0" b="3175"/>
            <wp:wrapNone/>
            <wp:docPr id="6" name="Grafik 6" descr="Ein Bild, das Fenster, Person, Man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Fenster, Person, Mann, Computer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73" cy="192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457D5" w14:textId="536EF4CC" w:rsidR="002C3058" w:rsidRPr="006243D0" w:rsidRDefault="002C3058" w:rsidP="001F33A9">
      <w:pPr>
        <w:rPr>
          <w:lang w:val="hu-HU"/>
        </w:rPr>
      </w:pPr>
    </w:p>
    <w:p w14:paraId="29F63677" w14:textId="55AACD0F" w:rsidR="001F6815" w:rsidRPr="006243D0" w:rsidRDefault="001F6815" w:rsidP="001F33A9">
      <w:pPr>
        <w:rPr>
          <w:lang w:val="hu-HU"/>
        </w:rPr>
      </w:pPr>
    </w:p>
    <w:p w14:paraId="29CA6B92" w14:textId="4D38E626" w:rsidR="001F6815" w:rsidRPr="006243D0" w:rsidRDefault="001F6815" w:rsidP="001F33A9">
      <w:pPr>
        <w:rPr>
          <w:lang w:val="hu-HU"/>
        </w:rPr>
      </w:pPr>
    </w:p>
    <w:p w14:paraId="33F642AE" w14:textId="77777777" w:rsidR="001F6815" w:rsidRPr="006243D0" w:rsidRDefault="001F6815" w:rsidP="001F33A9">
      <w:pPr>
        <w:rPr>
          <w:lang w:val="hu-HU"/>
        </w:rPr>
      </w:pPr>
    </w:p>
    <w:p w14:paraId="658C8564" w14:textId="5AE64C2E" w:rsidR="00CB1094" w:rsidRPr="006243D0" w:rsidRDefault="00CB1094" w:rsidP="001F33A9">
      <w:pPr>
        <w:rPr>
          <w:lang w:val="hu-HU"/>
        </w:rPr>
      </w:pPr>
    </w:p>
    <w:p w14:paraId="50056E68" w14:textId="7B69629F" w:rsidR="00CB1094" w:rsidRPr="006243D0" w:rsidRDefault="00CB1094" w:rsidP="001F33A9">
      <w:pPr>
        <w:rPr>
          <w:lang w:val="hu-HU"/>
        </w:rPr>
      </w:pPr>
    </w:p>
    <w:p w14:paraId="14F95B9C" w14:textId="3D3C2E3D" w:rsidR="00CB1094" w:rsidRPr="006243D0" w:rsidRDefault="00CB1094" w:rsidP="001F33A9">
      <w:pPr>
        <w:rPr>
          <w:lang w:val="hu-HU"/>
        </w:rPr>
      </w:pPr>
    </w:p>
    <w:p w14:paraId="48C6A756" w14:textId="080E6B88" w:rsidR="00CB1094" w:rsidRPr="006243D0" w:rsidRDefault="00CB1094" w:rsidP="001F33A9">
      <w:pPr>
        <w:rPr>
          <w:lang w:val="hu-HU"/>
        </w:rPr>
      </w:pPr>
    </w:p>
    <w:p w14:paraId="2C3FF95A" w14:textId="2D4DCD56" w:rsidR="00CB1094" w:rsidRPr="006243D0" w:rsidRDefault="00CB1094" w:rsidP="001F33A9">
      <w:pPr>
        <w:rPr>
          <w:lang w:val="hu-HU"/>
        </w:rPr>
      </w:pPr>
    </w:p>
    <w:p w14:paraId="1CCB1557" w14:textId="35FE6DD1" w:rsidR="00CB1094" w:rsidRPr="006243D0" w:rsidRDefault="00CB1094" w:rsidP="001F33A9">
      <w:pPr>
        <w:rPr>
          <w:lang w:val="hu-HU"/>
        </w:rPr>
      </w:pPr>
    </w:p>
    <w:p w14:paraId="7CC7C224" w14:textId="166FC967" w:rsidR="00CB1094" w:rsidRPr="006243D0" w:rsidRDefault="00CB1094" w:rsidP="001F33A9">
      <w:pPr>
        <w:rPr>
          <w:lang w:val="hu-HU"/>
        </w:rPr>
      </w:pPr>
    </w:p>
    <w:p w14:paraId="52D54BE1" w14:textId="450F493F" w:rsidR="007A5852" w:rsidRPr="006243D0" w:rsidRDefault="0085345B" w:rsidP="007A5852">
      <w:pPr>
        <w:rPr>
          <w:lang w:val="hu-HU"/>
        </w:rPr>
      </w:pPr>
      <w:r w:rsidRPr="006243D0">
        <w:rPr>
          <w:lang w:val="hu-HU"/>
        </w:rPr>
        <w:t xml:space="preserve">A sűrűn lakott német régiókban való átfogó jelenlét célját a Roto Professional Service (RPS) saját állítása szerint </w:t>
      </w:r>
      <w:r w:rsidR="00C606EF" w:rsidRPr="006243D0">
        <w:rPr>
          <w:lang w:val="hu-HU"/>
        </w:rPr>
        <w:t>idő</w:t>
      </w:r>
      <w:r w:rsidRPr="006243D0">
        <w:rPr>
          <w:lang w:val="hu-HU"/>
        </w:rPr>
        <w:t xml:space="preserve">közben majdnem elérte. </w:t>
      </w:r>
      <w:r w:rsidR="007A5852" w:rsidRPr="006243D0">
        <w:rPr>
          <w:lang w:val="hu-HU"/>
        </w:rPr>
        <w:t xml:space="preserve">2021 márciusától a „Service Friends“-szövetség új tagjaként a SecuTecc vállalat látja el a halle-lipcse-drezdai nagytérséget. A kelet-németországi élénk lakásépítési kedvnek köszönhetően ez egy „stratégiailag fontos erősítés.“ </w:t>
      </w:r>
    </w:p>
    <w:p w14:paraId="54687FEE" w14:textId="7EBC2285" w:rsidR="00172E12" w:rsidRPr="006243D0" w:rsidRDefault="00172E12" w:rsidP="00172E12">
      <w:pPr>
        <w:rPr>
          <w:lang w:val="hu-HU"/>
        </w:rPr>
      </w:pPr>
      <w:r w:rsidRPr="006243D0">
        <w:rPr>
          <w:b/>
          <w:lang w:val="hu-HU"/>
        </w:rPr>
        <w:t>Fot</w:t>
      </w:r>
      <w:r w:rsidR="007A5852" w:rsidRPr="006243D0">
        <w:rPr>
          <w:b/>
          <w:lang w:val="hu-HU"/>
        </w:rPr>
        <w:t>ó</w:t>
      </w:r>
      <w:r w:rsidRPr="006243D0">
        <w:rPr>
          <w:lang w:val="hu-HU"/>
        </w:rPr>
        <w:t>: Roto</w:t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2E2069" w:rsidRPr="006243D0">
        <w:rPr>
          <w:b/>
          <w:lang w:val="hu-HU"/>
        </w:rPr>
        <w:t>RPS_3</w:t>
      </w:r>
      <w:r w:rsidRPr="006243D0">
        <w:rPr>
          <w:b/>
          <w:lang w:val="hu-HU"/>
        </w:rPr>
        <w:t>.jpg</w:t>
      </w:r>
    </w:p>
    <w:p w14:paraId="1DDA9D5A" w14:textId="296A33B3" w:rsidR="00183C56" w:rsidRPr="006243D0" w:rsidRDefault="00183C56" w:rsidP="001F33A9">
      <w:pPr>
        <w:rPr>
          <w:lang w:val="hu-HU"/>
        </w:rPr>
      </w:pPr>
    </w:p>
    <w:p w14:paraId="6A4E343D" w14:textId="77777777" w:rsidR="008D75B3" w:rsidRPr="006243D0" w:rsidRDefault="008D75B3" w:rsidP="001F33A9">
      <w:pPr>
        <w:rPr>
          <w:lang w:val="hu-HU"/>
        </w:rPr>
      </w:pPr>
    </w:p>
    <w:p w14:paraId="3B8D8118" w14:textId="6123DBB0" w:rsidR="00CB1094" w:rsidRDefault="00CB1094" w:rsidP="001F33A9">
      <w:pPr>
        <w:rPr>
          <w:lang w:val="hu-HU"/>
        </w:rPr>
      </w:pPr>
    </w:p>
    <w:p w14:paraId="37AFE9AC" w14:textId="6EEB8E1A" w:rsidR="00EE3574" w:rsidRDefault="00EE3574" w:rsidP="001F33A9">
      <w:pPr>
        <w:rPr>
          <w:lang w:val="hu-HU"/>
        </w:rPr>
      </w:pPr>
    </w:p>
    <w:p w14:paraId="5DB75B0D" w14:textId="77777777" w:rsidR="00EE3574" w:rsidRPr="006243D0" w:rsidRDefault="00EE3574" w:rsidP="001F33A9">
      <w:pPr>
        <w:rPr>
          <w:lang w:val="hu-HU"/>
        </w:rPr>
      </w:pPr>
    </w:p>
    <w:p w14:paraId="578A9336" w14:textId="1E0C9AB9" w:rsidR="00CB1094" w:rsidRPr="006243D0" w:rsidRDefault="00CB1094" w:rsidP="001F33A9">
      <w:pPr>
        <w:rPr>
          <w:lang w:val="hu-HU"/>
        </w:rPr>
      </w:pPr>
    </w:p>
    <w:p w14:paraId="452A8E4C" w14:textId="0388B24B" w:rsidR="00CB1094" w:rsidRPr="006243D0" w:rsidRDefault="007A5852" w:rsidP="001F33A9">
      <w:pPr>
        <w:rPr>
          <w:lang w:val="hu-HU"/>
        </w:rPr>
      </w:pPr>
      <w:r w:rsidRPr="006243D0"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2AFF65B6" wp14:editId="443255C1">
            <wp:simplePos x="0" y="0"/>
            <wp:positionH relativeFrom="column">
              <wp:posOffset>70606</wp:posOffset>
            </wp:positionH>
            <wp:positionV relativeFrom="paragraph">
              <wp:posOffset>-1260424</wp:posOffset>
            </wp:positionV>
            <wp:extent cx="2704465" cy="1803400"/>
            <wp:effectExtent l="0" t="0" r="635" b="6350"/>
            <wp:wrapNone/>
            <wp:docPr id="7" name="Grafik 7" descr="Ein Bild, das Person, Gebäude, drauß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, Gebäude, draußen, stehen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0C3F8" w14:textId="0ACAD64A" w:rsidR="00CB1094" w:rsidRPr="006243D0" w:rsidRDefault="00CB1094" w:rsidP="001F33A9">
      <w:pPr>
        <w:rPr>
          <w:lang w:val="hu-HU"/>
        </w:rPr>
      </w:pPr>
    </w:p>
    <w:p w14:paraId="228B9C84" w14:textId="6100404E" w:rsidR="00CB1094" w:rsidRPr="006243D0" w:rsidRDefault="00CB1094" w:rsidP="001F33A9">
      <w:pPr>
        <w:rPr>
          <w:lang w:val="hu-HU"/>
        </w:rPr>
      </w:pPr>
    </w:p>
    <w:p w14:paraId="61AFCDB2" w14:textId="30730BF1" w:rsidR="00CB1094" w:rsidRPr="006243D0" w:rsidRDefault="00CB1094" w:rsidP="001F33A9">
      <w:pPr>
        <w:rPr>
          <w:lang w:val="hu-HU"/>
        </w:rPr>
      </w:pPr>
    </w:p>
    <w:p w14:paraId="4800B5E9" w14:textId="62165D4F" w:rsidR="00172E12" w:rsidRPr="006243D0" w:rsidRDefault="001E12E5" w:rsidP="00172E12">
      <w:pPr>
        <w:rPr>
          <w:lang w:val="hu-HU"/>
        </w:rPr>
      </w:pPr>
      <w:r w:rsidRPr="006243D0">
        <w:rPr>
          <w:lang w:val="hu-HU"/>
        </w:rPr>
        <w:t>A végfelhasználók világjárvány által kiváltott félelme a közvetlen érintkezéstől 2021-ben jelentősen alábbhagyott, számol be a R</w:t>
      </w:r>
      <w:r w:rsidR="002E2069" w:rsidRPr="006243D0">
        <w:rPr>
          <w:lang w:val="hu-HU"/>
        </w:rPr>
        <w:t xml:space="preserve">oto Professional Service (RPS). </w:t>
      </w:r>
      <w:r w:rsidR="00F92189" w:rsidRPr="006243D0">
        <w:rPr>
          <w:lang w:val="hu-HU"/>
        </w:rPr>
        <w:t>Ezzel a pozitív változással szemben állnak azonban a Corona-vírus negatív hatásai mint például gyakorlatilag az összes fogyasztói vásár elmaradása.</w:t>
      </w:r>
      <w:r w:rsidR="005E6F81" w:rsidRPr="006243D0">
        <w:rPr>
          <w:lang w:val="hu-HU"/>
        </w:rPr>
        <w:t xml:space="preserve"> </w:t>
      </w:r>
      <w:r w:rsidR="00F92189" w:rsidRPr="006243D0">
        <w:rPr>
          <w:lang w:val="hu-HU"/>
        </w:rPr>
        <w:t>Célzott online kampányok segítségével azonban mindezek ellenére sikerült hatékony marketingtevékenységet folytatni az ablakok és ajtók utógondozása terén.</w:t>
      </w:r>
    </w:p>
    <w:p w14:paraId="5E4F8D6D" w14:textId="085CFEB2" w:rsidR="00172E12" w:rsidRPr="006243D0" w:rsidRDefault="00172E12" w:rsidP="00172E12">
      <w:pPr>
        <w:rPr>
          <w:lang w:val="hu-HU"/>
        </w:rPr>
      </w:pPr>
      <w:r w:rsidRPr="006243D0">
        <w:rPr>
          <w:b/>
          <w:lang w:val="hu-HU"/>
        </w:rPr>
        <w:t>Fot</w:t>
      </w:r>
      <w:r w:rsidR="00F92189" w:rsidRPr="006243D0">
        <w:rPr>
          <w:b/>
          <w:lang w:val="hu-HU"/>
        </w:rPr>
        <w:t>ó</w:t>
      </w:r>
      <w:r w:rsidRPr="006243D0">
        <w:rPr>
          <w:lang w:val="hu-HU"/>
        </w:rPr>
        <w:t>: Roto</w:t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CB1094" w:rsidRPr="006243D0">
        <w:rPr>
          <w:lang w:val="hu-HU"/>
        </w:rPr>
        <w:tab/>
      </w:r>
      <w:r w:rsidR="002E2069" w:rsidRPr="006243D0">
        <w:rPr>
          <w:b/>
          <w:lang w:val="hu-HU"/>
        </w:rPr>
        <w:t>RPS_4</w:t>
      </w:r>
      <w:r w:rsidRPr="006243D0">
        <w:rPr>
          <w:b/>
          <w:lang w:val="hu-HU"/>
        </w:rPr>
        <w:t>.jpg</w:t>
      </w:r>
    </w:p>
    <w:p w14:paraId="7922DDB1" w14:textId="5536FCAC" w:rsidR="001F6815" w:rsidRPr="006243D0" w:rsidRDefault="001F6815" w:rsidP="001F33A9">
      <w:pPr>
        <w:rPr>
          <w:lang w:val="hu-HU"/>
        </w:rPr>
      </w:pPr>
    </w:p>
    <w:p w14:paraId="39883DA2" w14:textId="5B3C93D6" w:rsidR="008D75B3" w:rsidRDefault="008D75B3" w:rsidP="001F33A9">
      <w:pPr>
        <w:rPr>
          <w:lang w:val="hu-HU"/>
        </w:rPr>
      </w:pPr>
    </w:p>
    <w:p w14:paraId="3E006B02" w14:textId="28CD0873" w:rsidR="00EE3574" w:rsidRDefault="00EE3574" w:rsidP="001F33A9">
      <w:pPr>
        <w:rPr>
          <w:lang w:val="hu-HU"/>
        </w:rPr>
      </w:pPr>
    </w:p>
    <w:p w14:paraId="5CC9DB26" w14:textId="77777777" w:rsidR="00EE3574" w:rsidRPr="006243D0" w:rsidRDefault="00EE3574" w:rsidP="001F33A9">
      <w:pPr>
        <w:rPr>
          <w:lang w:val="hu-HU"/>
        </w:rPr>
      </w:pPr>
      <w:bookmarkStart w:id="0" w:name="_GoBack"/>
      <w:bookmarkEnd w:id="0"/>
    </w:p>
    <w:p w14:paraId="26824C23" w14:textId="1ABE8DC8" w:rsidR="001F33A9" w:rsidRPr="006243D0" w:rsidRDefault="00F92189" w:rsidP="001F33A9">
      <w:pPr>
        <w:rPr>
          <w:lang w:val="hu-HU"/>
        </w:rPr>
      </w:pPr>
      <w:r w:rsidRPr="006243D0">
        <w:rPr>
          <w:lang w:val="hu-HU"/>
        </w:rPr>
        <w:t>Nyomtatható – másolat kérésre.</w:t>
      </w:r>
    </w:p>
    <w:p w14:paraId="6FAFB1DB" w14:textId="77777777" w:rsidR="001F33A9" w:rsidRPr="006243D0" w:rsidRDefault="001F33A9" w:rsidP="001F33A9">
      <w:pPr>
        <w:rPr>
          <w:lang w:val="hu-HU"/>
        </w:rPr>
      </w:pPr>
    </w:p>
    <w:p w14:paraId="35C9946C" w14:textId="77777777" w:rsidR="001F6815" w:rsidRPr="006243D0" w:rsidRDefault="001F6815" w:rsidP="00ED0F3E">
      <w:pPr>
        <w:spacing w:line="240" w:lineRule="atLeast"/>
        <w:rPr>
          <w:rFonts w:ascii="Arial" w:hAnsi="Arial" w:cs="Arial"/>
          <w:bCs/>
          <w:sz w:val="17"/>
          <w:lang w:val="hu-HU"/>
        </w:rPr>
      </w:pPr>
    </w:p>
    <w:p w14:paraId="74C95817" w14:textId="25FA56A5" w:rsidR="00ED0F3E" w:rsidRPr="006243D0" w:rsidRDefault="00F92189" w:rsidP="00ED0F3E">
      <w:pPr>
        <w:spacing w:line="240" w:lineRule="atLeast"/>
        <w:rPr>
          <w:szCs w:val="18"/>
          <w:lang w:val="hu-HU"/>
        </w:rPr>
      </w:pPr>
      <w:r w:rsidRPr="006243D0">
        <w:rPr>
          <w:b/>
          <w:szCs w:val="18"/>
          <w:lang w:val="hu-HU"/>
        </w:rPr>
        <w:t>Kiadó</w:t>
      </w:r>
      <w:r w:rsidR="00ED0F3E" w:rsidRPr="006243D0">
        <w:rPr>
          <w:b/>
          <w:szCs w:val="18"/>
          <w:lang w:val="hu-HU"/>
        </w:rPr>
        <w:t xml:space="preserve">: </w:t>
      </w:r>
      <w:r w:rsidR="00ED0F3E" w:rsidRPr="006243D0">
        <w:rPr>
          <w:szCs w:val="18"/>
          <w:lang w:val="hu-HU"/>
        </w:rPr>
        <w:t>Roto Frank Professional Service GmbH • Wilhelm-Frank-Platz 1 • 70771 Leinfelden-Echterdingen • Tel. +49 711 7598 3580 • Fax +49 711 7598 4294 • christian.faden@roto-frank.com</w:t>
      </w:r>
    </w:p>
    <w:p w14:paraId="39214274" w14:textId="40325E2A" w:rsidR="001F33A9" w:rsidRPr="006243D0" w:rsidRDefault="00F92189" w:rsidP="00183C56">
      <w:pPr>
        <w:rPr>
          <w:lang w:val="hu-HU"/>
        </w:rPr>
      </w:pPr>
      <w:r w:rsidRPr="006243D0">
        <w:rPr>
          <w:b/>
          <w:lang w:val="hu-HU"/>
        </w:rPr>
        <w:t>Szerkesztőség</w:t>
      </w:r>
      <w:r w:rsidR="00183C56" w:rsidRPr="006243D0">
        <w:rPr>
          <w:lang w:val="hu-HU"/>
        </w:rPr>
        <w:t xml:space="preserve">: Linnigpublic Agentur für Öffentlichkeitsarbeit GmbH • Fritz-von-Unruh-Straße 1 • </w:t>
      </w:r>
      <w:r w:rsidR="00D005C8" w:rsidRPr="006243D0">
        <w:rPr>
          <w:lang w:val="hu-HU"/>
        </w:rPr>
        <w:t>56077 Koblenz • Tel. +49 261 303839 0 • Fax +49 261 303839 1 • koblenz@linnigpublic.de</w:t>
      </w:r>
    </w:p>
    <w:sectPr w:rsidR="001F33A9" w:rsidRPr="006243D0" w:rsidSect="007D30D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A1D55" w14:textId="77777777" w:rsidR="00852972" w:rsidRDefault="00852972">
      <w:r>
        <w:separator/>
      </w:r>
    </w:p>
  </w:endnote>
  <w:endnote w:type="continuationSeparator" w:id="0">
    <w:p w14:paraId="00B65DF3" w14:textId="77777777" w:rsidR="00852972" w:rsidRDefault="0085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LTUnivers 430 BasicReg">
    <w:altName w:val="Calibri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61B5" w14:textId="77777777" w:rsidR="00A16B13" w:rsidRDefault="004062C5">
    <w:pPr>
      <w:pStyle w:val="llb"/>
    </w:pPr>
    <w:r w:rsidRPr="00044646">
      <w:rPr>
        <w:rFonts w:ascii="LTUnivers 430 BasicReg" w:hAnsi="LTUnivers 430 BasicReg"/>
        <w:noProof/>
        <w:sz w:val="14"/>
        <w:szCs w:val="14"/>
        <w:lang w:val="hu-HU" w:eastAsia="hu-HU"/>
      </w:rPr>
      <mc:AlternateContent>
        <mc:Choice Requires="wps">
          <w:drawing>
            <wp:anchor distT="0" distB="0" distL="114300" distR="114300" simplePos="0" relativeHeight="251672576" behindDoc="1" locked="0" layoutInCell="1" allowOverlap="0" wp14:anchorId="65BA45CA" wp14:editId="36144880">
              <wp:simplePos x="0" y="0"/>
              <wp:positionH relativeFrom="page">
                <wp:posOffset>720090</wp:posOffset>
              </wp:positionH>
              <wp:positionV relativeFrom="page">
                <wp:posOffset>9996170</wp:posOffset>
              </wp:positionV>
              <wp:extent cx="6300000" cy="360000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12377" w14:textId="05B5CA00" w:rsidR="004062C5" w:rsidRPr="00FB36DF" w:rsidRDefault="004062C5" w:rsidP="004062C5">
                          <w:pPr>
                            <w:pStyle w:val="7Pt"/>
                            <w:tabs>
                              <w:tab w:val="clear" w:pos="1701"/>
                              <w:tab w:val="right" w:pos="9923"/>
                            </w:tabs>
                          </w:pPr>
                          <w:r w:rsidRPr="00FB36DF">
                            <w:tab/>
                            <w:t xml:space="preserve"> </w:t>
                          </w:r>
                          <w:r w:rsidRPr="00FB36DF">
                            <w:fldChar w:fldCharType="begin"/>
                          </w:r>
                          <w:r w:rsidRPr="00FB36DF">
                            <w:instrText>PAGE  \* Arabic  \* MERGEFORMAT</w:instrText>
                          </w:r>
                          <w:r w:rsidRPr="00FB36DF">
                            <w:fldChar w:fldCharType="separate"/>
                          </w:r>
                          <w:r w:rsidR="00EE3574">
                            <w:rPr>
                              <w:noProof/>
                            </w:rPr>
                            <w:t>5</w:t>
                          </w:r>
                          <w:r w:rsidRPr="00FB36DF">
                            <w:fldChar w:fldCharType="end"/>
                          </w:r>
                          <w:r w:rsidRPr="00FB36DF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45C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56.7pt;margin-top:787.1pt;width:496.05pt;height:2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" o:allowoverlap="f" stroked="f">
              <v:textbox inset="0,0,0,0">
                <w:txbxContent>
                  <w:p w14:paraId="22A12377" w14:textId="05B5CA00" w:rsidR="004062C5" w:rsidRPr="00FB36DF" w:rsidRDefault="004062C5" w:rsidP="004062C5">
                    <w:pPr>
                      <w:pStyle w:val="7Pt"/>
                      <w:tabs>
                        <w:tab w:val="clear" w:pos="1701"/>
                        <w:tab w:val="right" w:pos="9923"/>
                      </w:tabs>
                    </w:pPr>
                    <w:r w:rsidRPr="00FB36DF">
                      <w:tab/>
                      <w:t xml:space="preserve"> </w:t>
                    </w:r>
                    <w:r w:rsidRPr="00FB36DF">
                      <w:fldChar w:fldCharType="begin"/>
                    </w:r>
                    <w:r w:rsidRPr="00FB36DF">
                      <w:instrText>PAGE  \* Arabic  \* MERGEFORMAT</w:instrText>
                    </w:r>
                    <w:r w:rsidRPr="00FB36DF">
                      <w:fldChar w:fldCharType="separate"/>
                    </w:r>
                    <w:r w:rsidR="00EE3574">
                      <w:rPr>
                        <w:noProof/>
                      </w:rPr>
                      <w:t>5</w:t>
                    </w:r>
                    <w:r w:rsidRPr="00FB36DF">
                      <w:fldChar w:fldCharType="end"/>
                    </w:r>
                    <w:r w:rsidRPr="00FB36D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15F8" w14:textId="77777777" w:rsidR="00066ABD" w:rsidRPr="00954840" w:rsidRDefault="00066ABD" w:rsidP="00954840">
    <w:pPr>
      <w:pStyle w:val="llb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FC94" w14:textId="77777777" w:rsidR="00852972" w:rsidRDefault="00852972">
      <w:r>
        <w:separator/>
      </w:r>
    </w:p>
  </w:footnote>
  <w:footnote w:type="continuationSeparator" w:id="0">
    <w:p w14:paraId="493CAE11" w14:textId="77777777" w:rsidR="00852972" w:rsidRDefault="0085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BF68" w14:textId="65C39CCA" w:rsidR="00066ABD" w:rsidRDefault="00875EB1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74624" behindDoc="0" locked="0" layoutInCell="1" allowOverlap="1" wp14:anchorId="1C62CF45" wp14:editId="3C808C89">
          <wp:simplePos x="0" y="0"/>
          <wp:positionH relativeFrom="column">
            <wp:posOffset>4118610</wp:posOffset>
          </wp:positionH>
          <wp:positionV relativeFrom="paragraph">
            <wp:posOffset>-858769</wp:posOffset>
          </wp:positionV>
          <wp:extent cx="1984560" cy="771773"/>
          <wp:effectExtent l="0" t="0" r="0" b="3175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560" cy="771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38A" w:rsidRPr="00D6138A">
      <w:rPr>
        <w:noProof/>
        <w:sz w:val="24"/>
        <w:lang w:val="hu-HU" w:eastAsia="hu-HU"/>
      </w:rPr>
      <w:drawing>
        <wp:anchor distT="0" distB="0" distL="114300" distR="114300" simplePos="0" relativeHeight="251670528" behindDoc="0" locked="0" layoutInCell="1" allowOverlap="1" wp14:anchorId="1A15CED6" wp14:editId="4DF290AB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3B566" w14:textId="77777777" w:rsidR="00A13A11" w:rsidRDefault="00A13A11" w:rsidP="00A13A11">
    <w:pPr>
      <w:pStyle w:val="Presseinfo"/>
    </w:pPr>
  </w:p>
  <w:p w14:paraId="71B2E1DE" w14:textId="6773F941" w:rsidR="00066ABD" w:rsidRDefault="00066ABD" w:rsidP="00A13A11">
    <w:pPr>
      <w:pStyle w:val="Presse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FE09" w14:textId="77777777" w:rsidR="00BB613B" w:rsidRDefault="00BB613B" w:rsidP="00BB613B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77696" behindDoc="0" locked="0" layoutInCell="1" allowOverlap="1" wp14:anchorId="04A764AC" wp14:editId="24CDD6CE">
          <wp:simplePos x="0" y="0"/>
          <wp:positionH relativeFrom="column">
            <wp:posOffset>4118610</wp:posOffset>
          </wp:positionH>
          <wp:positionV relativeFrom="paragraph">
            <wp:posOffset>-858769</wp:posOffset>
          </wp:positionV>
          <wp:extent cx="1984560" cy="771773"/>
          <wp:effectExtent l="0" t="0" r="0" b="3175"/>
          <wp:wrapNone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560" cy="771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8A">
      <w:rPr>
        <w:noProof/>
        <w:sz w:val="24"/>
        <w:lang w:val="hu-HU" w:eastAsia="hu-HU"/>
      </w:rPr>
      <w:drawing>
        <wp:anchor distT="0" distB="0" distL="114300" distR="114300" simplePos="0" relativeHeight="251676672" behindDoc="0" locked="0" layoutInCell="1" allowOverlap="1" wp14:anchorId="07B658C8" wp14:editId="7978B01E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484CC" w14:textId="77777777" w:rsidR="00BB613B" w:rsidRDefault="00BB613B" w:rsidP="00BB613B">
    <w:pPr>
      <w:pStyle w:val="Presseinfo"/>
    </w:pPr>
  </w:p>
  <w:p w14:paraId="102B3D03" w14:textId="2BE2C807" w:rsidR="004956A5" w:rsidRDefault="00D6138A" w:rsidP="00A13A11">
    <w:pPr>
      <w:pStyle w:val="Presseinfo"/>
    </w:pPr>
    <w:r w:rsidRPr="00D6138A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432E227A" wp14:editId="5BED8334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2" name="Grafik 9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D74"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8465BE0"/>
    <w:multiLevelType w:val="hybridMultilevel"/>
    <w:tmpl w:val="B47448DC"/>
    <w:lvl w:ilvl="0" w:tplc="B41AE978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5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71"/>
    <w:rsid w:val="0000536F"/>
    <w:rsid w:val="0000566A"/>
    <w:rsid w:val="00035C46"/>
    <w:rsid w:val="00040F37"/>
    <w:rsid w:val="00044646"/>
    <w:rsid w:val="00044E27"/>
    <w:rsid w:val="0004590F"/>
    <w:rsid w:val="00052576"/>
    <w:rsid w:val="0006573D"/>
    <w:rsid w:val="00066ABD"/>
    <w:rsid w:val="000727C6"/>
    <w:rsid w:val="00093DA8"/>
    <w:rsid w:val="000B1D7E"/>
    <w:rsid w:val="000D136C"/>
    <w:rsid w:val="000E1707"/>
    <w:rsid w:val="00103120"/>
    <w:rsid w:val="00106EAA"/>
    <w:rsid w:val="00107781"/>
    <w:rsid w:val="0011554B"/>
    <w:rsid w:val="00117B57"/>
    <w:rsid w:val="00127614"/>
    <w:rsid w:val="00130971"/>
    <w:rsid w:val="001312E7"/>
    <w:rsid w:val="00136AA9"/>
    <w:rsid w:val="00144D7C"/>
    <w:rsid w:val="00151761"/>
    <w:rsid w:val="00167447"/>
    <w:rsid w:val="001728BE"/>
    <w:rsid w:val="00172E12"/>
    <w:rsid w:val="001739E6"/>
    <w:rsid w:val="00182B03"/>
    <w:rsid w:val="00183C56"/>
    <w:rsid w:val="00184A8D"/>
    <w:rsid w:val="001857EB"/>
    <w:rsid w:val="001B47D7"/>
    <w:rsid w:val="001C1249"/>
    <w:rsid w:val="001D40E9"/>
    <w:rsid w:val="001E12E5"/>
    <w:rsid w:val="001F33A9"/>
    <w:rsid w:val="001F4084"/>
    <w:rsid w:val="001F4C37"/>
    <w:rsid w:val="001F6815"/>
    <w:rsid w:val="002027C1"/>
    <w:rsid w:val="00204DAD"/>
    <w:rsid w:val="00205DCA"/>
    <w:rsid w:val="00207261"/>
    <w:rsid w:val="00215074"/>
    <w:rsid w:val="0021708B"/>
    <w:rsid w:val="0025360F"/>
    <w:rsid w:val="00260786"/>
    <w:rsid w:val="0027235B"/>
    <w:rsid w:val="002740B4"/>
    <w:rsid w:val="0028409F"/>
    <w:rsid w:val="002A134C"/>
    <w:rsid w:val="002B35C0"/>
    <w:rsid w:val="002C1531"/>
    <w:rsid w:val="002C18E5"/>
    <w:rsid w:val="002C2A20"/>
    <w:rsid w:val="002C3058"/>
    <w:rsid w:val="002D117D"/>
    <w:rsid w:val="002D7DEE"/>
    <w:rsid w:val="002E2069"/>
    <w:rsid w:val="002F0ECA"/>
    <w:rsid w:val="002F58AE"/>
    <w:rsid w:val="00300731"/>
    <w:rsid w:val="00301CD6"/>
    <w:rsid w:val="0031689A"/>
    <w:rsid w:val="00326FF4"/>
    <w:rsid w:val="003420F0"/>
    <w:rsid w:val="00342513"/>
    <w:rsid w:val="003568D1"/>
    <w:rsid w:val="003570B9"/>
    <w:rsid w:val="00373C95"/>
    <w:rsid w:val="003A5AF2"/>
    <w:rsid w:val="003A6E04"/>
    <w:rsid w:val="003B1843"/>
    <w:rsid w:val="003B72BC"/>
    <w:rsid w:val="003D1825"/>
    <w:rsid w:val="003E4566"/>
    <w:rsid w:val="003F01EA"/>
    <w:rsid w:val="00401D96"/>
    <w:rsid w:val="00402C2D"/>
    <w:rsid w:val="00403D74"/>
    <w:rsid w:val="004062C5"/>
    <w:rsid w:val="00415FE7"/>
    <w:rsid w:val="00422407"/>
    <w:rsid w:val="00422919"/>
    <w:rsid w:val="00430F00"/>
    <w:rsid w:val="0044374E"/>
    <w:rsid w:val="0045126D"/>
    <w:rsid w:val="00474F53"/>
    <w:rsid w:val="00475DDF"/>
    <w:rsid w:val="00490C6E"/>
    <w:rsid w:val="004956A5"/>
    <w:rsid w:val="004A56D8"/>
    <w:rsid w:val="004B78C0"/>
    <w:rsid w:val="004B7998"/>
    <w:rsid w:val="004C5C5A"/>
    <w:rsid w:val="004D3838"/>
    <w:rsid w:val="004E2307"/>
    <w:rsid w:val="004F5442"/>
    <w:rsid w:val="0051307F"/>
    <w:rsid w:val="005259AB"/>
    <w:rsid w:val="00545F62"/>
    <w:rsid w:val="00550969"/>
    <w:rsid w:val="00551CCF"/>
    <w:rsid w:val="00553979"/>
    <w:rsid w:val="00570A11"/>
    <w:rsid w:val="0057175B"/>
    <w:rsid w:val="00576DB5"/>
    <w:rsid w:val="005834D9"/>
    <w:rsid w:val="005A24F0"/>
    <w:rsid w:val="005B2254"/>
    <w:rsid w:val="005C73F2"/>
    <w:rsid w:val="005D16C6"/>
    <w:rsid w:val="005D6646"/>
    <w:rsid w:val="005E6F81"/>
    <w:rsid w:val="00600698"/>
    <w:rsid w:val="00606F13"/>
    <w:rsid w:val="00621557"/>
    <w:rsid w:val="006223E5"/>
    <w:rsid w:val="00623AA2"/>
    <w:rsid w:val="006243D0"/>
    <w:rsid w:val="006258A8"/>
    <w:rsid w:val="006306D1"/>
    <w:rsid w:val="0063349A"/>
    <w:rsid w:val="00652E91"/>
    <w:rsid w:val="0065779D"/>
    <w:rsid w:val="0067044D"/>
    <w:rsid w:val="00680EE0"/>
    <w:rsid w:val="0068423C"/>
    <w:rsid w:val="006A7114"/>
    <w:rsid w:val="006B43B5"/>
    <w:rsid w:val="006C5C4E"/>
    <w:rsid w:val="006D61F3"/>
    <w:rsid w:val="006D7976"/>
    <w:rsid w:val="006F70CA"/>
    <w:rsid w:val="007102AB"/>
    <w:rsid w:val="00740413"/>
    <w:rsid w:val="00780845"/>
    <w:rsid w:val="00781E48"/>
    <w:rsid w:val="007831B2"/>
    <w:rsid w:val="00792B9E"/>
    <w:rsid w:val="00793616"/>
    <w:rsid w:val="007A5852"/>
    <w:rsid w:val="007A66D0"/>
    <w:rsid w:val="007B6B60"/>
    <w:rsid w:val="007C14CB"/>
    <w:rsid w:val="007D30D1"/>
    <w:rsid w:val="007E5E9E"/>
    <w:rsid w:val="007F407D"/>
    <w:rsid w:val="007F50D0"/>
    <w:rsid w:val="00804765"/>
    <w:rsid w:val="00805316"/>
    <w:rsid w:val="0081685B"/>
    <w:rsid w:val="00823337"/>
    <w:rsid w:val="00825A52"/>
    <w:rsid w:val="00827939"/>
    <w:rsid w:val="008456C2"/>
    <w:rsid w:val="00847859"/>
    <w:rsid w:val="00852972"/>
    <w:rsid w:val="0085345B"/>
    <w:rsid w:val="008602F3"/>
    <w:rsid w:val="00860A3B"/>
    <w:rsid w:val="00861C6A"/>
    <w:rsid w:val="00865774"/>
    <w:rsid w:val="00875EB1"/>
    <w:rsid w:val="008768BA"/>
    <w:rsid w:val="00882EA0"/>
    <w:rsid w:val="00886D48"/>
    <w:rsid w:val="008875D6"/>
    <w:rsid w:val="00892241"/>
    <w:rsid w:val="00894ACA"/>
    <w:rsid w:val="008A5CF9"/>
    <w:rsid w:val="008B6353"/>
    <w:rsid w:val="008C357B"/>
    <w:rsid w:val="008C7658"/>
    <w:rsid w:val="008D0974"/>
    <w:rsid w:val="008D0D32"/>
    <w:rsid w:val="008D1948"/>
    <w:rsid w:val="008D6A16"/>
    <w:rsid w:val="008D75B3"/>
    <w:rsid w:val="008E7984"/>
    <w:rsid w:val="008F414B"/>
    <w:rsid w:val="00904FB9"/>
    <w:rsid w:val="0090566A"/>
    <w:rsid w:val="00915C0B"/>
    <w:rsid w:val="00931711"/>
    <w:rsid w:val="009534DB"/>
    <w:rsid w:val="00954840"/>
    <w:rsid w:val="009639B7"/>
    <w:rsid w:val="00990DA7"/>
    <w:rsid w:val="00992CC1"/>
    <w:rsid w:val="009A2134"/>
    <w:rsid w:val="009B158C"/>
    <w:rsid w:val="00A014BC"/>
    <w:rsid w:val="00A01583"/>
    <w:rsid w:val="00A01E0F"/>
    <w:rsid w:val="00A05779"/>
    <w:rsid w:val="00A13339"/>
    <w:rsid w:val="00A13A11"/>
    <w:rsid w:val="00A16B13"/>
    <w:rsid w:val="00A44083"/>
    <w:rsid w:val="00A545A4"/>
    <w:rsid w:val="00A826DC"/>
    <w:rsid w:val="00A91FE4"/>
    <w:rsid w:val="00A928FA"/>
    <w:rsid w:val="00A95251"/>
    <w:rsid w:val="00AC348F"/>
    <w:rsid w:val="00AE21EA"/>
    <w:rsid w:val="00B00426"/>
    <w:rsid w:val="00B157C7"/>
    <w:rsid w:val="00B15DE6"/>
    <w:rsid w:val="00B205D8"/>
    <w:rsid w:val="00B3066A"/>
    <w:rsid w:val="00B31D47"/>
    <w:rsid w:val="00B531A2"/>
    <w:rsid w:val="00B546BA"/>
    <w:rsid w:val="00B5622D"/>
    <w:rsid w:val="00B60A12"/>
    <w:rsid w:val="00B63716"/>
    <w:rsid w:val="00B648BA"/>
    <w:rsid w:val="00B717B5"/>
    <w:rsid w:val="00B72046"/>
    <w:rsid w:val="00B872C7"/>
    <w:rsid w:val="00B912AE"/>
    <w:rsid w:val="00BA057D"/>
    <w:rsid w:val="00BB11C9"/>
    <w:rsid w:val="00BB613B"/>
    <w:rsid w:val="00BC4516"/>
    <w:rsid w:val="00BC5108"/>
    <w:rsid w:val="00BC79E9"/>
    <w:rsid w:val="00BD4156"/>
    <w:rsid w:val="00BD420B"/>
    <w:rsid w:val="00BD5BE6"/>
    <w:rsid w:val="00BF42DD"/>
    <w:rsid w:val="00C00C66"/>
    <w:rsid w:val="00C17B7F"/>
    <w:rsid w:val="00C24A15"/>
    <w:rsid w:val="00C34722"/>
    <w:rsid w:val="00C43E01"/>
    <w:rsid w:val="00C606EF"/>
    <w:rsid w:val="00C64CDD"/>
    <w:rsid w:val="00C70B71"/>
    <w:rsid w:val="00C83AD1"/>
    <w:rsid w:val="00C9352D"/>
    <w:rsid w:val="00C94FDB"/>
    <w:rsid w:val="00C959C0"/>
    <w:rsid w:val="00CA03BD"/>
    <w:rsid w:val="00CB1094"/>
    <w:rsid w:val="00CC3D68"/>
    <w:rsid w:val="00CC4661"/>
    <w:rsid w:val="00CD5F2F"/>
    <w:rsid w:val="00CE7F81"/>
    <w:rsid w:val="00CF4302"/>
    <w:rsid w:val="00D005C8"/>
    <w:rsid w:val="00D148DD"/>
    <w:rsid w:val="00D17643"/>
    <w:rsid w:val="00D25C1D"/>
    <w:rsid w:val="00D27753"/>
    <w:rsid w:val="00D32A61"/>
    <w:rsid w:val="00D37B46"/>
    <w:rsid w:val="00D5563C"/>
    <w:rsid w:val="00D60118"/>
    <w:rsid w:val="00D608EF"/>
    <w:rsid w:val="00D6138A"/>
    <w:rsid w:val="00D654D4"/>
    <w:rsid w:val="00D67E9E"/>
    <w:rsid w:val="00D7308A"/>
    <w:rsid w:val="00D744C3"/>
    <w:rsid w:val="00D95CE3"/>
    <w:rsid w:val="00D966E2"/>
    <w:rsid w:val="00DB17EF"/>
    <w:rsid w:val="00DC0644"/>
    <w:rsid w:val="00DC0B38"/>
    <w:rsid w:val="00DC6EA3"/>
    <w:rsid w:val="00DD0C46"/>
    <w:rsid w:val="00DE14CD"/>
    <w:rsid w:val="00DE6BFC"/>
    <w:rsid w:val="00DF71AC"/>
    <w:rsid w:val="00E06AA0"/>
    <w:rsid w:val="00E247F8"/>
    <w:rsid w:val="00E2705C"/>
    <w:rsid w:val="00E3254F"/>
    <w:rsid w:val="00E3356B"/>
    <w:rsid w:val="00E42744"/>
    <w:rsid w:val="00E46681"/>
    <w:rsid w:val="00E4764B"/>
    <w:rsid w:val="00E510C1"/>
    <w:rsid w:val="00E84CEF"/>
    <w:rsid w:val="00E86325"/>
    <w:rsid w:val="00E954E4"/>
    <w:rsid w:val="00E95C08"/>
    <w:rsid w:val="00EA1618"/>
    <w:rsid w:val="00EC585F"/>
    <w:rsid w:val="00EC63AF"/>
    <w:rsid w:val="00EC64A9"/>
    <w:rsid w:val="00ED0F3E"/>
    <w:rsid w:val="00ED3376"/>
    <w:rsid w:val="00ED48CD"/>
    <w:rsid w:val="00EE0C2C"/>
    <w:rsid w:val="00EE3574"/>
    <w:rsid w:val="00F00A5B"/>
    <w:rsid w:val="00F0288F"/>
    <w:rsid w:val="00F067A4"/>
    <w:rsid w:val="00F14935"/>
    <w:rsid w:val="00F22181"/>
    <w:rsid w:val="00F234A9"/>
    <w:rsid w:val="00F268D4"/>
    <w:rsid w:val="00F278A4"/>
    <w:rsid w:val="00F33C45"/>
    <w:rsid w:val="00F45F6D"/>
    <w:rsid w:val="00F60801"/>
    <w:rsid w:val="00F7788C"/>
    <w:rsid w:val="00F91E7B"/>
    <w:rsid w:val="00F92189"/>
    <w:rsid w:val="00F96B32"/>
    <w:rsid w:val="00FA5018"/>
    <w:rsid w:val="00FB257D"/>
    <w:rsid w:val="00FD1309"/>
    <w:rsid w:val="00FE0072"/>
    <w:rsid w:val="00FE0FC5"/>
    <w:rsid w:val="00FF2E18"/>
    <w:rsid w:val="00FF3BBC"/>
    <w:rsid w:val="00FF46F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D828A"/>
  <w15:docId w15:val="{226D5D7A-69E5-463D-B917-723D4C4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138A"/>
    <w:pPr>
      <w:spacing w:line="240" w:lineRule="exact"/>
    </w:pPr>
    <w:rPr>
      <w:rFonts w:asciiTheme="minorHAnsi" w:hAnsiTheme="minorHAnsi"/>
      <w:sz w:val="18"/>
    </w:rPr>
  </w:style>
  <w:style w:type="paragraph" w:styleId="Cmsor1">
    <w:name w:val="heading 1"/>
    <w:basedOn w:val="Norml"/>
    <w:next w:val="Norml"/>
    <w:pPr>
      <w:keepNext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outlineLvl w:val="2"/>
    </w:pPr>
    <w:rPr>
      <w:b/>
      <w:sz w:val="26"/>
    </w:rPr>
  </w:style>
  <w:style w:type="paragraph" w:styleId="Cmsor4">
    <w:name w:val="heading 4"/>
    <w:basedOn w:val="Norml"/>
    <w:next w:val="Norml"/>
    <w:pPr>
      <w:keepNext/>
      <w:ind w:left="567"/>
      <w:jc w:val="both"/>
      <w:outlineLvl w:val="3"/>
    </w:pPr>
    <w:rPr>
      <w:b/>
      <w:sz w:val="22"/>
    </w:rPr>
  </w:style>
  <w:style w:type="paragraph" w:styleId="Cmsor5">
    <w:name w:val="heading 5"/>
    <w:basedOn w:val="Norml"/>
    <w:next w:val="Norml"/>
    <w:pPr>
      <w:keepNext/>
      <w:jc w:val="both"/>
      <w:outlineLvl w:val="4"/>
    </w:pPr>
    <w:rPr>
      <w:u w:val="single"/>
    </w:rPr>
  </w:style>
  <w:style w:type="paragraph" w:styleId="Cmsor6">
    <w:name w:val="heading 6"/>
    <w:basedOn w:val="Norml"/>
    <w:next w:val="Norml"/>
    <w:pPr>
      <w:keepNext/>
      <w:jc w:val="both"/>
      <w:outlineLvl w:val="5"/>
    </w:pPr>
    <w:rPr>
      <w:i/>
      <w:u w:val="single"/>
    </w:rPr>
  </w:style>
  <w:style w:type="paragraph" w:styleId="Cmsor7">
    <w:name w:val="heading 7"/>
    <w:basedOn w:val="Norml"/>
    <w:next w:val="Norml"/>
    <w:pPr>
      <w:keepNext/>
      <w:outlineLvl w:val="6"/>
    </w:pPr>
    <w:rPr>
      <w:sz w:val="24"/>
      <w:u w:val="single"/>
    </w:rPr>
  </w:style>
  <w:style w:type="paragraph" w:styleId="Cmsor8">
    <w:name w:val="heading 8"/>
    <w:basedOn w:val="Norml"/>
    <w:next w:val="Norml"/>
    <w:pPr>
      <w:keepNext/>
      <w:ind w:left="567"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pPr>
      <w:keepNext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1418"/>
      <w:jc w:val="both"/>
    </w:pPr>
    <w:rPr>
      <w:sz w:val="24"/>
    </w:rPr>
  </w:style>
  <w:style w:type="paragraph" w:styleId="Kpalrs">
    <w:name w:val="caption"/>
    <w:basedOn w:val="Norml"/>
    <w:next w:val="Norm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both"/>
    </w:pPr>
    <w:rPr>
      <w:rFonts w:ascii="LTUnivers 430 BasicReg" w:hAnsi="LTUnivers 430 BasicReg"/>
      <w:sz w:val="22"/>
    </w:rPr>
  </w:style>
  <w:style w:type="paragraph" w:styleId="Szvegtrzs3">
    <w:name w:val="Body Text 3"/>
    <w:basedOn w:val="Norm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F2218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D6A16"/>
  </w:style>
  <w:style w:type="character" w:customStyle="1" w:styleId="llbChar">
    <w:name w:val="Élőláb Char"/>
    <w:basedOn w:val="Bekezdsalapbettpusa"/>
    <w:link w:val="llb"/>
    <w:rsid w:val="00954840"/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l"/>
    <w:rsid w:val="003A6E04"/>
    <w:pPr>
      <w:spacing w:line="170" w:lineRule="exact"/>
    </w:pPr>
    <w:rPr>
      <w:sz w:val="14"/>
      <w:szCs w:val="14"/>
    </w:rPr>
  </w:style>
  <w:style w:type="table" w:styleId="Rcsostblzat">
    <w:name w:val="Table Grid"/>
    <w:basedOn w:val="Normltblzat"/>
    <w:rsid w:val="0035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einfo">
    <w:name w:val="Presseinfo"/>
    <w:basedOn w:val="Norml"/>
    <w:rsid w:val="00D27753"/>
    <w:pPr>
      <w:spacing w:line="240" w:lineRule="auto"/>
    </w:pPr>
    <w:rPr>
      <w:b/>
      <w:color w:val="FE0009" w:themeColor="accent5"/>
      <w:sz w:val="36"/>
    </w:rPr>
  </w:style>
  <w:style w:type="character" w:styleId="Kiemels">
    <w:name w:val="Emphasis"/>
    <w:basedOn w:val="Bekezdsalapbettpusa"/>
    <w:rsid w:val="003568D1"/>
    <w:rPr>
      <w:i/>
      <w:iCs/>
    </w:rPr>
  </w:style>
  <w:style w:type="paragraph" w:customStyle="1" w:styleId="Aufzhlung">
    <w:name w:val="Aufzählung"/>
    <w:basedOn w:val="Norml"/>
    <w:qFormat/>
    <w:rsid w:val="00A13A11"/>
    <w:pPr>
      <w:numPr>
        <w:numId w:val="7"/>
      </w:numPr>
    </w:pPr>
    <w:rPr>
      <w:lang w:val="en-US"/>
    </w:rPr>
  </w:style>
  <w:style w:type="paragraph" w:customStyle="1" w:styleId="7Pt">
    <w:name w:val="7 Pt"/>
    <w:basedOn w:val="Norml"/>
    <w:rsid w:val="004062C5"/>
    <w:pPr>
      <w:tabs>
        <w:tab w:val="left" w:pos="1701"/>
      </w:tabs>
      <w:spacing w:line="170" w:lineRule="exact"/>
    </w:pPr>
    <w:rPr>
      <w:sz w:val="14"/>
      <w:szCs w:val="14"/>
    </w:rPr>
  </w:style>
  <w:style w:type="character" w:styleId="Kiemels2">
    <w:name w:val="Strong"/>
    <w:basedOn w:val="Bekezdsalapbettpusa"/>
    <w:rsid w:val="004062C5"/>
    <w:rPr>
      <w:rFonts w:ascii="LTUnivers 330 BasicLight" w:hAnsi="LTUnivers 330 BasicLight"/>
      <w:b/>
      <w:bCs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3F4A-990F-4DC1-8828-83569442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1164</Words>
  <Characters>8176</Characters>
  <Application>Microsoft Office Word</Application>
  <DocSecurity>0</DocSecurity>
  <Lines>389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Roto</Company>
  <LinksUpToDate>false</LinksUpToDate>
  <CharactersWithSpaces>9291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Barbie</dc:creator>
  <cp:lastModifiedBy>Grubits Szabolcs</cp:lastModifiedBy>
  <cp:revision>35</cp:revision>
  <cp:lastPrinted>2021-10-14T12:06:00Z</cp:lastPrinted>
  <dcterms:created xsi:type="dcterms:W3CDTF">2021-11-07T09:00:00Z</dcterms:created>
  <dcterms:modified xsi:type="dcterms:W3CDTF">2021-11-16T13:24:00Z</dcterms:modified>
</cp:coreProperties>
</file>