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0C657" w14:textId="2CDEFA66" w:rsidR="00435B70" w:rsidRPr="008E1488" w:rsidRDefault="00435B70" w:rsidP="008F3772">
      <w:pPr>
        <w:spacing w:line="276" w:lineRule="auto"/>
        <w:rPr>
          <w:rFonts w:asciiTheme="majorHAnsi" w:hAnsiTheme="majorHAnsi"/>
          <w:b/>
          <w:sz w:val="18"/>
          <w:szCs w:val="18"/>
        </w:rPr>
      </w:pPr>
      <w:r w:rsidRPr="008E1488">
        <w:rPr>
          <w:rFonts w:asciiTheme="majorHAnsi" w:hAnsiTheme="majorHAnsi"/>
          <w:b/>
          <w:sz w:val="18"/>
          <w:szCs w:val="18"/>
        </w:rPr>
        <w:t xml:space="preserve">Datum: </w:t>
      </w:r>
      <w:r w:rsidR="00670C9F">
        <w:rPr>
          <w:rFonts w:asciiTheme="majorHAnsi" w:hAnsiTheme="majorHAnsi"/>
          <w:sz w:val="18"/>
          <w:szCs w:val="18"/>
        </w:rPr>
        <w:t>29</w:t>
      </w:r>
      <w:r w:rsidR="00016F6B" w:rsidRPr="008E1488">
        <w:rPr>
          <w:rFonts w:asciiTheme="majorHAnsi" w:hAnsiTheme="majorHAnsi"/>
          <w:sz w:val="18"/>
          <w:szCs w:val="18"/>
        </w:rPr>
        <w:t xml:space="preserve">. </w:t>
      </w:r>
      <w:r w:rsidR="00694FCC">
        <w:rPr>
          <w:rFonts w:asciiTheme="majorHAnsi" w:hAnsiTheme="majorHAnsi"/>
          <w:sz w:val="18"/>
          <w:szCs w:val="18"/>
        </w:rPr>
        <w:t>August</w:t>
      </w:r>
      <w:r w:rsidRPr="008E1488">
        <w:rPr>
          <w:rFonts w:asciiTheme="majorHAnsi" w:hAnsiTheme="majorHAnsi"/>
          <w:sz w:val="18"/>
          <w:szCs w:val="18"/>
        </w:rPr>
        <w:t xml:space="preserve"> 202</w:t>
      </w:r>
      <w:r w:rsidR="00C527C6" w:rsidRPr="008E1488">
        <w:rPr>
          <w:rFonts w:asciiTheme="majorHAnsi" w:hAnsiTheme="majorHAnsi"/>
          <w:sz w:val="18"/>
          <w:szCs w:val="18"/>
        </w:rPr>
        <w:t>2</w:t>
      </w:r>
      <w:r w:rsidR="00C527C6" w:rsidRPr="008E1488">
        <w:rPr>
          <w:rFonts w:asciiTheme="majorHAnsi" w:hAnsiTheme="majorHAnsi"/>
          <w:b/>
          <w:sz w:val="18"/>
          <w:szCs w:val="18"/>
        </w:rPr>
        <w:t xml:space="preserve"> </w:t>
      </w:r>
      <w:bookmarkStart w:id="0" w:name="_GoBack"/>
      <w:bookmarkEnd w:id="0"/>
    </w:p>
    <w:p w14:paraId="6CA59E57" w14:textId="77777777" w:rsidR="00435B70" w:rsidRPr="008E1488" w:rsidRDefault="00435B70" w:rsidP="008F3772">
      <w:pPr>
        <w:spacing w:line="276" w:lineRule="auto"/>
        <w:rPr>
          <w:rFonts w:asciiTheme="majorHAnsi" w:hAnsiTheme="majorHAnsi"/>
          <w:sz w:val="18"/>
          <w:szCs w:val="18"/>
        </w:rPr>
      </w:pPr>
    </w:p>
    <w:p w14:paraId="6D427DC7" w14:textId="53D3F466" w:rsidR="00301740" w:rsidRPr="008E1488" w:rsidRDefault="00630ED6" w:rsidP="008F3772">
      <w:pPr>
        <w:spacing w:line="276" w:lineRule="auto"/>
        <w:rPr>
          <w:rFonts w:asciiTheme="majorHAnsi" w:hAnsiTheme="majorHAnsi"/>
          <w:sz w:val="18"/>
          <w:szCs w:val="18"/>
        </w:rPr>
      </w:pPr>
      <w:r>
        <w:rPr>
          <w:rFonts w:asciiTheme="majorHAnsi" w:hAnsiTheme="majorHAnsi"/>
          <w:sz w:val="18"/>
          <w:szCs w:val="18"/>
        </w:rPr>
        <w:t>Erweiterung für das</w:t>
      </w:r>
      <w:r w:rsidR="00942C5E" w:rsidRPr="008E1488">
        <w:rPr>
          <w:rFonts w:asciiTheme="majorHAnsi" w:hAnsiTheme="majorHAnsi"/>
          <w:sz w:val="18"/>
          <w:szCs w:val="18"/>
        </w:rPr>
        <w:t xml:space="preserve"> </w:t>
      </w:r>
      <w:r w:rsidR="00134A5C" w:rsidRPr="00134A5C">
        <w:rPr>
          <w:rFonts w:asciiTheme="majorHAnsi" w:hAnsiTheme="majorHAnsi"/>
          <w:sz w:val="18"/>
          <w:szCs w:val="18"/>
        </w:rPr>
        <w:t>Programm</w:t>
      </w:r>
      <w:r w:rsidR="00134A5C" w:rsidRPr="008E1488">
        <w:rPr>
          <w:rFonts w:asciiTheme="majorHAnsi" w:hAnsiTheme="majorHAnsi"/>
          <w:b/>
          <w:sz w:val="18"/>
          <w:szCs w:val="18"/>
        </w:rPr>
        <w:t xml:space="preserve"> </w:t>
      </w:r>
      <w:r w:rsidR="00942C5E" w:rsidRPr="008E1488">
        <w:rPr>
          <w:rFonts w:asciiTheme="majorHAnsi" w:hAnsiTheme="majorHAnsi"/>
          <w:sz w:val="18"/>
          <w:szCs w:val="18"/>
        </w:rPr>
        <w:t>„Roto Solid B"</w:t>
      </w:r>
      <w:r w:rsidR="00134A5C">
        <w:rPr>
          <w:rFonts w:asciiTheme="majorHAnsi" w:hAnsiTheme="majorHAnsi"/>
          <w:sz w:val="18"/>
          <w:szCs w:val="18"/>
        </w:rPr>
        <w:t xml:space="preserve"> / </w:t>
      </w:r>
      <w:r>
        <w:rPr>
          <w:rFonts w:asciiTheme="majorHAnsi" w:hAnsiTheme="majorHAnsi"/>
          <w:sz w:val="18"/>
          <w:szCs w:val="18"/>
        </w:rPr>
        <w:t>I</w:t>
      </w:r>
      <w:r w:rsidR="00045931" w:rsidRPr="008E1488">
        <w:rPr>
          <w:rFonts w:asciiTheme="majorHAnsi" w:hAnsiTheme="majorHAnsi"/>
          <w:sz w:val="18"/>
          <w:szCs w:val="18"/>
        </w:rPr>
        <w:t>ntegrierte</w:t>
      </w:r>
      <w:r w:rsidR="00134A5C">
        <w:rPr>
          <w:rFonts w:asciiTheme="majorHAnsi" w:hAnsiTheme="majorHAnsi"/>
          <w:sz w:val="18"/>
          <w:szCs w:val="18"/>
        </w:rPr>
        <w:t>r</w:t>
      </w:r>
      <w:r w:rsidR="00045931" w:rsidRPr="008E1488">
        <w:rPr>
          <w:rFonts w:asciiTheme="majorHAnsi" w:hAnsiTheme="majorHAnsi"/>
          <w:sz w:val="18"/>
          <w:szCs w:val="18"/>
        </w:rPr>
        <w:t xml:space="preserve"> </w:t>
      </w:r>
      <w:proofErr w:type="spellStart"/>
      <w:r w:rsidR="00045931" w:rsidRPr="008E1488">
        <w:rPr>
          <w:rFonts w:asciiTheme="majorHAnsi" w:hAnsiTheme="majorHAnsi"/>
          <w:sz w:val="18"/>
          <w:szCs w:val="18"/>
        </w:rPr>
        <w:t>Verstellmechanismus</w:t>
      </w:r>
      <w:proofErr w:type="spellEnd"/>
      <w:r w:rsidR="00942C5E" w:rsidRPr="008E1488">
        <w:rPr>
          <w:rFonts w:asciiTheme="majorHAnsi" w:hAnsiTheme="majorHAnsi"/>
          <w:sz w:val="18"/>
          <w:szCs w:val="18"/>
        </w:rPr>
        <w:t xml:space="preserve"> </w:t>
      </w:r>
      <w:r w:rsidR="003E5E4A" w:rsidRPr="008E1488">
        <w:rPr>
          <w:rFonts w:asciiTheme="majorHAnsi" w:hAnsiTheme="majorHAnsi"/>
          <w:sz w:val="18"/>
          <w:szCs w:val="18"/>
        </w:rPr>
        <w:t>/</w:t>
      </w:r>
      <w:r w:rsidR="00AF27BA" w:rsidRPr="008E1488">
        <w:rPr>
          <w:rFonts w:asciiTheme="majorHAnsi" w:hAnsiTheme="majorHAnsi"/>
          <w:sz w:val="18"/>
          <w:szCs w:val="18"/>
        </w:rPr>
        <w:t xml:space="preserve"> </w:t>
      </w:r>
      <w:r w:rsidR="00045931" w:rsidRPr="008E1488">
        <w:rPr>
          <w:rFonts w:asciiTheme="majorHAnsi" w:hAnsiTheme="majorHAnsi"/>
          <w:sz w:val="18"/>
          <w:szCs w:val="18"/>
        </w:rPr>
        <w:t xml:space="preserve">Schlankes Design ohne Spaltbildung und Konturversatz / Identisches Produktkonzept für zwei- und dreiteilige Bänder mit 18 und 22 mm Durchmesser / </w:t>
      </w:r>
      <w:r w:rsidR="00E805F6" w:rsidRPr="008E1488">
        <w:rPr>
          <w:rFonts w:asciiTheme="majorHAnsi" w:hAnsiTheme="majorHAnsi"/>
          <w:sz w:val="18"/>
          <w:szCs w:val="18"/>
        </w:rPr>
        <w:t xml:space="preserve">Vereinfachte Justierung mit außergewöhnlich breitem </w:t>
      </w:r>
      <w:proofErr w:type="spellStart"/>
      <w:r w:rsidR="00E805F6" w:rsidRPr="008E1488">
        <w:rPr>
          <w:rFonts w:asciiTheme="majorHAnsi" w:hAnsiTheme="majorHAnsi"/>
          <w:sz w:val="18"/>
          <w:szCs w:val="18"/>
        </w:rPr>
        <w:t>Verstellbereich</w:t>
      </w:r>
      <w:proofErr w:type="spellEnd"/>
      <w:r w:rsidR="00E805F6" w:rsidRPr="008E1488">
        <w:rPr>
          <w:rFonts w:asciiTheme="majorHAnsi" w:hAnsiTheme="majorHAnsi"/>
          <w:sz w:val="18"/>
          <w:szCs w:val="18"/>
        </w:rPr>
        <w:t xml:space="preserve"> / Umfangreiches</w:t>
      </w:r>
      <w:r w:rsidR="00096842" w:rsidRPr="008E1488">
        <w:rPr>
          <w:rFonts w:asciiTheme="majorHAnsi" w:hAnsiTheme="majorHAnsi"/>
          <w:sz w:val="18"/>
          <w:szCs w:val="18"/>
        </w:rPr>
        <w:t xml:space="preserve"> Programm mit </w:t>
      </w:r>
      <w:r w:rsidR="00045931" w:rsidRPr="008E1488">
        <w:rPr>
          <w:rFonts w:asciiTheme="majorHAnsi" w:hAnsiTheme="majorHAnsi"/>
          <w:sz w:val="18"/>
          <w:szCs w:val="18"/>
        </w:rPr>
        <w:t xml:space="preserve">Varianten für </w:t>
      </w:r>
      <w:r w:rsidR="00581E49" w:rsidRPr="008E1488">
        <w:rPr>
          <w:rFonts w:asciiTheme="majorHAnsi" w:hAnsiTheme="majorHAnsi"/>
          <w:sz w:val="18"/>
          <w:szCs w:val="18"/>
        </w:rPr>
        <w:t>f</w:t>
      </w:r>
      <w:r w:rsidR="00045931" w:rsidRPr="008E1488">
        <w:rPr>
          <w:rFonts w:asciiTheme="majorHAnsi" w:hAnsiTheme="majorHAnsi"/>
          <w:sz w:val="18"/>
          <w:szCs w:val="18"/>
        </w:rPr>
        <w:t xml:space="preserve">alz- und </w:t>
      </w:r>
      <w:r w:rsidR="008F240B" w:rsidRPr="008E1488">
        <w:rPr>
          <w:rFonts w:asciiTheme="majorHAnsi" w:hAnsiTheme="majorHAnsi"/>
          <w:sz w:val="18"/>
          <w:szCs w:val="18"/>
        </w:rPr>
        <w:t>überschlagverschraubte</w:t>
      </w:r>
      <w:r w:rsidR="00045931" w:rsidRPr="008E1488">
        <w:rPr>
          <w:rFonts w:asciiTheme="majorHAnsi" w:hAnsiTheme="majorHAnsi"/>
          <w:sz w:val="18"/>
          <w:szCs w:val="18"/>
        </w:rPr>
        <w:t xml:space="preserve"> Montage </w:t>
      </w:r>
    </w:p>
    <w:p w14:paraId="2BC8B968" w14:textId="77777777" w:rsidR="003940F0" w:rsidRPr="008E1488" w:rsidRDefault="003940F0" w:rsidP="008F3772">
      <w:pPr>
        <w:spacing w:line="276" w:lineRule="auto"/>
        <w:rPr>
          <w:rFonts w:asciiTheme="majorHAnsi" w:hAnsiTheme="majorHAnsi"/>
          <w:sz w:val="18"/>
          <w:szCs w:val="18"/>
        </w:rPr>
      </w:pPr>
    </w:p>
    <w:p w14:paraId="25BC555A" w14:textId="30C6BE20" w:rsidR="00C527C6" w:rsidRPr="008E1488" w:rsidRDefault="00134A5C" w:rsidP="008F3772">
      <w:pPr>
        <w:spacing w:line="276" w:lineRule="auto"/>
        <w:rPr>
          <w:rFonts w:asciiTheme="majorHAnsi" w:hAnsiTheme="majorHAnsi"/>
          <w:b/>
          <w:sz w:val="18"/>
          <w:szCs w:val="18"/>
        </w:rPr>
      </w:pPr>
      <w:r>
        <w:rPr>
          <w:rFonts w:asciiTheme="majorHAnsi" w:hAnsiTheme="majorHAnsi"/>
          <w:b/>
          <w:sz w:val="18"/>
          <w:szCs w:val="18"/>
        </w:rPr>
        <w:t>I</w:t>
      </w:r>
      <w:r w:rsidR="006E7071" w:rsidRPr="008E1488">
        <w:rPr>
          <w:rFonts w:asciiTheme="majorHAnsi" w:hAnsiTheme="majorHAnsi"/>
          <w:b/>
          <w:sz w:val="18"/>
          <w:szCs w:val="18"/>
        </w:rPr>
        <w:t>nnovative</w:t>
      </w:r>
      <w:r w:rsidR="00096842" w:rsidRPr="008E1488">
        <w:rPr>
          <w:rFonts w:asciiTheme="majorHAnsi" w:hAnsiTheme="majorHAnsi"/>
          <w:b/>
          <w:sz w:val="18"/>
          <w:szCs w:val="18"/>
        </w:rPr>
        <w:t xml:space="preserve"> </w:t>
      </w:r>
      <w:r>
        <w:rPr>
          <w:rFonts w:asciiTheme="majorHAnsi" w:hAnsiTheme="majorHAnsi"/>
          <w:b/>
          <w:sz w:val="18"/>
          <w:szCs w:val="18"/>
        </w:rPr>
        <w:t>Rollenb</w:t>
      </w:r>
      <w:r w:rsidR="006E7071" w:rsidRPr="008E1488">
        <w:rPr>
          <w:rFonts w:asciiTheme="majorHAnsi" w:hAnsiTheme="majorHAnsi"/>
          <w:b/>
          <w:sz w:val="18"/>
          <w:szCs w:val="18"/>
        </w:rPr>
        <w:t>änder</w:t>
      </w:r>
      <w:r w:rsidR="00FD4AE8" w:rsidRPr="008E1488">
        <w:rPr>
          <w:rFonts w:asciiTheme="majorHAnsi" w:hAnsiTheme="majorHAnsi"/>
          <w:b/>
          <w:sz w:val="18"/>
          <w:szCs w:val="18"/>
        </w:rPr>
        <w:t xml:space="preserve"> </w:t>
      </w:r>
      <w:r w:rsidR="00096842" w:rsidRPr="008E1488">
        <w:rPr>
          <w:rFonts w:asciiTheme="majorHAnsi" w:hAnsiTheme="majorHAnsi"/>
          <w:b/>
          <w:sz w:val="18"/>
          <w:szCs w:val="18"/>
        </w:rPr>
        <w:t xml:space="preserve">für </w:t>
      </w:r>
      <w:r w:rsidR="00510EC2" w:rsidRPr="00510EC2">
        <w:rPr>
          <w:rFonts w:asciiTheme="majorHAnsi" w:hAnsiTheme="majorHAnsi"/>
          <w:b/>
          <w:sz w:val="18"/>
          <w:szCs w:val="18"/>
        </w:rPr>
        <w:t>Kunststoffhaustüren</w:t>
      </w:r>
    </w:p>
    <w:p w14:paraId="73474D43" w14:textId="77777777" w:rsidR="00045931" w:rsidRPr="008E1488" w:rsidRDefault="00045931" w:rsidP="008F3772">
      <w:pPr>
        <w:spacing w:line="276" w:lineRule="auto"/>
        <w:rPr>
          <w:rFonts w:asciiTheme="majorHAnsi" w:hAnsiTheme="majorHAnsi"/>
          <w:sz w:val="18"/>
          <w:szCs w:val="18"/>
        </w:rPr>
      </w:pPr>
    </w:p>
    <w:p w14:paraId="5392F1B4" w14:textId="54BED123" w:rsidR="00FD4AE8" w:rsidRPr="008E1488" w:rsidRDefault="00634335" w:rsidP="00FD4AE8">
      <w:pPr>
        <w:spacing w:line="276" w:lineRule="auto"/>
        <w:rPr>
          <w:rFonts w:asciiTheme="majorHAnsi" w:hAnsiTheme="majorHAnsi"/>
          <w:b/>
          <w:sz w:val="18"/>
          <w:szCs w:val="18"/>
        </w:rPr>
      </w:pPr>
      <w:r w:rsidRPr="008E1488">
        <w:rPr>
          <w:rFonts w:asciiTheme="majorHAnsi" w:hAnsiTheme="majorHAnsi"/>
          <w:b/>
          <w:i/>
          <w:sz w:val="18"/>
          <w:szCs w:val="18"/>
        </w:rPr>
        <w:t>Leinfelden-Echterdingen</w:t>
      </w:r>
      <w:r w:rsidR="007551F8" w:rsidRPr="008E1488">
        <w:rPr>
          <w:rFonts w:asciiTheme="majorHAnsi" w:hAnsiTheme="majorHAnsi"/>
          <w:sz w:val="18"/>
          <w:szCs w:val="18"/>
        </w:rPr>
        <w:t xml:space="preserve"> –</w:t>
      </w:r>
      <w:r w:rsidR="00596BB0" w:rsidRPr="008E1488">
        <w:rPr>
          <w:rFonts w:asciiTheme="majorHAnsi" w:hAnsiTheme="majorHAnsi"/>
          <w:sz w:val="18"/>
          <w:szCs w:val="18"/>
        </w:rPr>
        <w:t xml:space="preserve"> Einfach und sicher zu verarbeiten durch ein ausgereiftes</w:t>
      </w:r>
      <w:r w:rsidR="00FD4AE8" w:rsidRPr="008E1488">
        <w:rPr>
          <w:rFonts w:asciiTheme="majorHAnsi" w:hAnsiTheme="majorHAnsi"/>
          <w:sz w:val="18"/>
          <w:szCs w:val="18"/>
        </w:rPr>
        <w:t xml:space="preserve"> und</w:t>
      </w:r>
      <w:r w:rsidR="00596BB0" w:rsidRPr="008E1488">
        <w:rPr>
          <w:rFonts w:asciiTheme="majorHAnsi" w:hAnsiTheme="majorHAnsi"/>
          <w:sz w:val="18"/>
          <w:szCs w:val="18"/>
        </w:rPr>
        <w:t xml:space="preserve"> </w:t>
      </w:r>
      <w:r w:rsidR="00096842" w:rsidRPr="008E1488">
        <w:rPr>
          <w:rFonts w:asciiTheme="majorHAnsi" w:hAnsiTheme="majorHAnsi"/>
          <w:sz w:val="18"/>
          <w:szCs w:val="18"/>
        </w:rPr>
        <w:t>durchgängig</w:t>
      </w:r>
      <w:r w:rsidR="007124D0" w:rsidRPr="008E1488">
        <w:rPr>
          <w:rFonts w:asciiTheme="majorHAnsi" w:hAnsiTheme="majorHAnsi"/>
          <w:sz w:val="18"/>
          <w:szCs w:val="18"/>
        </w:rPr>
        <w:t xml:space="preserve"> einheitliches</w:t>
      </w:r>
      <w:r w:rsidR="00596BB0" w:rsidRPr="008E1488">
        <w:rPr>
          <w:rFonts w:asciiTheme="majorHAnsi" w:hAnsiTheme="majorHAnsi"/>
          <w:sz w:val="18"/>
          <w:szCs w:val="18"/>
        </w:rPr>
        <w:t xml:space="preserve"> </w:t>
      </w:r>
      <w:r w:rsidR="00096842" w:rsidRPr="008E1488">
        <w:rPr>
          <w:rFonts w:asciiTheme="majorHAnsi" w:hAnsiTheme="majorHAnsi"/>
          <w:sz w:val="18"/>
          <w:szCs w:val="18"/>
        </w:rPr>
        <w:t xml:space="preserve">Produktkonzept – so beschreibt die </w:t>
      </w:r>
      <w:r w:rsidR="00013CE9" w:rsidRPr="008E1488">
        <w:rPr>
          <w:rFonts w:asciiTheme="majorHAnsi" w:hAnsiTheme="majorHAnsi"/>
          <w:sz w:val="18"/>
          <w:szCs w:val="18"/>
        </w:rPr>
        <w:t>Roto</w:t>
      </w:r>
      <w:r w:rsidR="00045931" w:rsidRPr="008E1488">
        <w:rPr>
          <w:rFonts w:asciiTheme="majorHAnsi" w:hAnsiTheme="majorHAnsi"/>
          <w:sz w:val="18"/>
          <w:szCs w:val="18"/>
        </w:rPr>
        <w:t xml:space="preserve"> </w:t>
      </w:r>
      <w:r w:rsidR="00942C5E" w:rsidRPr="008E1488">
        <w:rPr>
          <w:rFonts w:asciiTheme="majorHAnsi" w:hAnsiTheme="majorHAnsi"/>
          <w:sz w:val="18"/>
          <w:szCs w:val="18"/>
        </w:rPr>
        <w:t xml:space="preserve">Frank </w:t>
      </w:r>
      <w:r w:rsidR="00045931" w:rsidRPr="008E1488">
        <w:rPr>
          <w:rFonts w:asciiTheme="majorHAnsi" w:hAnsiTheme="majorHAnsi"/>
          <w:sz w:val="18"/>
          <w:szCs w:val="18"/>
        </w:rPr>
        <w:t>Fenster- und Türtechnologie GmbH (</w:t>
      </w:r>
      <w:r w:rsidR="00942C5E" w:rsidRPr="008E1488">
        <w:rPr>
          <w:rFonts w:asciiTheme="majorHAnsi" w:hAnsiTheme="majorHAnsi"/>
          <w:sz w:val="18"/>
          <w:szCs w:val="18"/>
        </w:rPr>
        <w:t xml:space="preserve">Roto </w:t>
      </w:r>
      <w:r w:rsidR="00045931" w:rsidRPr="008E1488">
        <w:rPr>
          <w:rFonts w:asciiTheme="majorHAnsi" w:hAnsiTheme="majorHAnsi"/>
          <w:sz w:val="18"/>
          <w:szCs w:val="18"/>
        </w:rPr>
        <w:t>FTT)</w:t>
      </w:r>
      <w:r w:rsidR="00013CE9" w:rsidRPr="008E1488">
        <w:rPr>
          <w:rFonts w:asciiTheme="majorHAnsi" w:hAnsiTheme="majorHAnsi"/>
          <w:sz w:val="18"/>
          <w:szCs w:val="18"/>
        </w:rPr>
        <w:t xml:space="preserve"> </w:t>
      </w:r>
      <w:r w:rsidR="00596BB0" w:rsidRPr="008E1488">
        <w:rPr>
          <w:rFonts w:asciiTheme="majorHAnsi" w:hAnsiTheme="majorHAnsi"/>
          <w:sz w:val="18"/>
          <w:szCs w:val="18"/>
        </w:rPr>
        <w:t xml:space="preserve">ein </w:t>
      </w:r>
      <w:r w:rsidR="00096842" w:rsidRPr="008E1488">
        <w:rPr>
          <w:rFonts w:asciiTheme="majorHAnsi" w:hAnsiTheme="majorHAnsi"/>
          <w:sz w:val="18"/>
          <w:szCs w:val="18"/>
        </w:rPr>
        <w:t>wichtig</w:t>
      </w:r>
      <w:r w:rsidR="00596BB0" w:rsidRPr="008E1488">
        <w:rPr>
          <w:rFonts w:asciiTheme="majorHAnsi" w:hAnsiTheme="majorHAnsi"/>
          <w:sz w:val="18"/>
          <w:szCs w:val="18"/>
        </w:rPr>
        <w:t>es</w:t>
      </w:r>
      <w:r w:rsidR="00096842" w:rsidRPr="008E1488">
        <w:rPr>
          <w:rFonts w:asciiTheme="majorHAnsi" w:hAnsiTheme="majorHAnsi"/>
          <w:sz w:val="18"/>
          <w:szCs w:val="18"/>
        </w:rPr>
        <w:t xml:space="preserve"> Merkmal </w:t>
      </w:r>
      <w:r w:rsidR="00182E89" w:rsidRPr="008E1488">
        <w:rPr>
          <w:rFonts w:asciiTheme="majorHAnsi" w:hAnsiTheme="majorHAnsi"/>
          <w:sz w:val="18"/>
          <w:szCs w:val="18"/>
        </w:rPr>
        <w:t>ihr</w:t>
      </w:r>
      <w:r w:rsidR="00096842" w:rsidRPr="008E1488">
        <w:rPr>
          <w:rFonts w:asciiTheme="majorHAnsi" w:hAnsiTheme="majorHAnsi"/>
          <w:sz w:val="18"/>
          <w:szCs w:val="18"/>
        </w:rPr>
        <w:t>e</w:t>
      </w:r>
      <w:r w:rsidR="00E805F6" w:rsidRPr="008E1488">
        <w:rPr>
          <w:rFonts w:asciiTheme="majorHAnsi" w:hAnsiTheme="majorHAnsi"/>
          <w:sz w:val="18"/>
          <w:szCs w:val="18"/>
        </w:rPr>
        <w:t>r</w:t>
      </w:r>
      <w:r w:rsidR="00096842" w:rsidRPr="008E1488">
        <w:rPr>
          <w:rFonts w:asciiTheme="majorHAnsi" w:hAnsiTheme="majorHAnsi"/>
          <w:sz w:val="18"/>
          <w:szCs w:val="18"/>
        </w:rPr>
        <w:t xml:space="preserve"> neuen</w:t>
      </w:r>
      <w:r w:rsidR="00182E89" w:rsidRPr="008E1488">
        <w:rPr>
          <w:rFonts w:asciiTheme="majorHAnsi" w:hAnsiTheme="majorHAnsi"/>
          <w:sz w:val="18"/>
          <w:szCs w:val="18"/>
        </w:rPr>
        <w:t xml:space="preserve"> </w:t>
      </w:r>
      <w:r w:rsidR="00013CE9" w:rsidRPr="008E1488">
        <w:rPr>
          <w:rFonts w:asciiTheme="majorHAnsi" w:hAnsiTheme="majorHAnsi"/>
          <w:sz w:val="18"/>
          <w:szCs w:val="18"/>
        </w:rPr>
        <w:t xml:space="preserve">Rollenbänder </w:t>
      </w:r>
      <w:r w:rsidR="00E36093" w:rsidRPr="008E1488">
        <w:rPr>
          <w:rFonts w:asciiTheme="majorHAnsi" w:hAnsiTheme="majorHAnsi"/>
          <w:sz w:val="18"/>
          <w:szCs w:val="18"/>
        </w:rPr>
        <w:t>für Kunststofftüren</w:t>
      </w:r>
      <w:r w:rsidR="00013CE9" w:rsidRPr="008E1488">
        <w:rPr>
          <w:rFonts w:asciiTheme="majorHAnsi" w:hAnsiTheme="majorHAnsi"/>
          <w:sz w:val="18"/>
          <w:szCs w:val="18"/>
        </w:rPr>
        <w:t xml:space="preserve">. </w:t>
      </w:r>
      <w:r w:rsidR="00FD4AE8" w:rsidRPr="008E1488">
        <w:rPr>
          <w:rFonts w:asciiTheme="majorHAnsi" w:hAnsiTheme="majorHAnsi"/>
          <w:sz w:val="18"/>
          <w:szCs w:val="18"/>
        </w:rPr>
        <w:t xml:space="preserve">Dank dieses Produktkonzeptes seien die </w:t>
      </w:r>
      <w:r w:rsidR="00A65B3C" w:rsidRPr="008E1488">
        <w:rPr>
          <w:rFonts w:asciiTheme="majorHAnsi" w:hAnsiTheme="majorHAnsi"/>
          <w:sz w:val="18"/>
          <w:szCs w:val="18"/>
        </w:rPr>
        <w:t xml:space="preserve">neuen </w:t>
      </w:r>
      <w:r w:rsidR="00B327F2" w:rsidRPr="008E1488">
        <w:rPr>
          <w:rFonts w:asciiTheme="majorHAnsi" w:hAnsiTheme="majorHAnsi"/>
          <w:sz w:val="18"/>
          <w:szCs w:val="18"/>
        </w:rPr>
        <w:t>B</w:t>
      </w:r>
      <w:r w:rsidR="00FD4AE8" w:rsidRPr="008E1488">
        <w:rPr>
          <w:rFonts w:asciiTheme="majorHAnsi" w:hAnsiTheme="majorHAnsi"/>
          <w:sz w:val="18"/>
          <w:szCs w:val="18"/>
        </w:rPr>
        <w:t xml:space="preserve">änder „218 P“, „318 P, „222 P“ und „322 P“ </w:t>
      </w:r>
      <w:r w:rsidR="00A65B3C" w:rsidRPr="008E1488">
        <w:rPr>
          <w:rFonts w:asciiTheme="majorHAnsi" w:hAnsiTheme="majorHAnsi"/>
          <w:sz w:val="18"/>
          <w:szCs w:val="18"/>
        </w:rPr>
        <w:t>aus dem</w:t>
      </w:r>
      <w:r w:rsidR="00942C5E" w:rsidRPr="008E1488">
        <w:rPr>
          <w:rFonts w:asciiTheme="majorHAnsi" w:hAnsiTheme="majorHAnsi"/>
          <w:sz w:val="18"/>
          <w:szCs w:val="18"/>
        </w:rPr>
        <w:t xml:space="preserve"> Programm „Solid B“ </w:t>
      </w:r>
      <w:r w:rsidR="00FD4AE8" w:rsidRPr="008E1488">
        <w:rPr>
          <w:rFonts w:asciiTheme="majorHAnsi" w:hAnsiTheme="majorHAnsi"/>
          <w:sz w:val="18"/>
          <w:szCs w:val="18"/>
        </w:rPr>
        <w:t xml:space="preserve">ideal für </w:t>
      </w:r>
      <w:r w:rsidR="00FD4AE8" w:rsidRPr="00111140">
        <w:rPr>
          <w:rFonts w:asciiTheme="majorHAnsi" w:hAnsiTheme="majorHAnsi"/>
          <w:sz w:val="18"/>
          <w:szCs w:val="18"/>
        </w:rPr>
        <w:t>Türenhersteller,</w:t>
      </w:r>
      <w:r w:rsidR="00FD4AE8" w:rsidRPr="008E1488">
        <w:rPr>
          <w:rFonts w:asciiTheme="majorHAnsi" w:hAnsiTheme="majorHAnsi"/>
          <w:sz w:val="18"/>
          <w:szCs w:val="18"/>
        </w:rPr>
        <w:t xml:space="preserve"> die kundenorientiert vielfältige Modelle anbieten, zugleich aber ihren Mitarbeitenden ein Höchstmaß an Verarbeitungssicherheit und Eigenverantwortlichkeit geben wollen. Denn alle Varianten werden in gleicher Art und Weise verarbeitet, sodass sich bei den Mitarbeitenden in der Produktion sehr schnell Routine und Sicherheit einstellen. </w:t>
      </w:r>
    </w:p>
    <w:p w14:paraId="4FE42340" w14:textId="3EDEAA58" w:rsidR="00013CE9" w:rsidRPr="008E1488" w:rsidRDefault="00013CE9" w:rsidP="008F3772">
      <w:pPr>
        <w:spacing w:line="276" w:lineRule="auto"/>
        <w:rPr>
          <w:rFonts w:asciiTheme="majorHAnsi" w:hAnsiTheme="majorHAnsi"/>
          <w:sz w:val="18"/>
          <w:szCs w:val="18"/>
        </w:rPr>
      </w:pPr>
    </w:p>
    <w:p w14:paraId="7F39B793" w14:textId="6FEF2CA5" w:rsidR="000E54D6" w:rsidRPr="008E1488" w:rsidRDefault="000E54D6" w:rsidP="008F3772">
      <w:pPr>
        <w:spacing w:line="276" w:lineRule="auto"/>
        <w:rPr>
          <w:rFonts w:asciiTheme="majorHAnsi" w:hAnsiTheme="majorHAnsi"/>
          <w:b/>
          <w:sz w:val="18"/>
          <w:szCs w:val="18"/>
        </w:rPr>
      </w:pPr>
      <w:r w:rsidRPr="008E1488">
        <w:rPr>
          <w:rFonts w:asciiTheme="majorHAnsi" w:hAnsiTheme="majorHAnsi"/>
          <w:b/>
          <w:sz w:val="18"/>
          <w:szCs w:val="18"/>
        </w:rPr>
        <w:t>Schlanke Optik ohne Konturversatz</w:t>
      </w:r>
    </w:p>
    <w:p w14:paraId="0B1F159A" w14:textId="037F8D1D" w:rsidR="00013CE9" w:rsidRPr="008E1488" w:rsidRDefault="00D92F83" w:rsidP="008F3772">
      <w:pPr>
        <w:spacing w:line="276" w:lineRule="auto"/>
        <w:rPr>
          <w:rFonts w:asciiTheme="majorHAnsi" w:hAnsiTheme="majorHAnsi"/>
          <w:sz w:val="18"/>
          <w:szCs w:val="18"/>
        </w:rPr>
      </w:pPr>
      <w:r w:rsidRPr="008E1488">
        <w:rPr>
          <w:rFonts w:asciiTheme="majorHAnsi" w:hAnsiTheme="majorHAnsi"/>
          <w:sz w:val="18"/>
          <w:szCs w:val="18"/>
        </w:rPr>
        <w:t xml:space="preserve">Sämtlichen Varianten der neuen Rollenbänder für Kunststofftüren gemeinsam sind technische, aber auch ästhetische Merkmale, die das nun deutlich erweiterte Programm „Solid B“ zu einem der führenden Angebote im Markt machen, so die Einschätzung des </w:t>
      </w:r>
      <w:r w:rsidR="00630ED6" w:rsidRPr="00111140">
        <w:rPr>
          <w:rFonts w:asciiTheme="majorHAnsi" w:hAnsiTheme="majorHAnsi"/>
          <w:sz w:val="18"/>
          <w:szCs w:val="18"/>
        </w:rPr>
        <w:t>Beschlagspezialisten</w:t>
      </w:r>
      <w:r w:rsidRPr="00111140">
        <w:rPr>
          <w:rFonts w:asciiTheme="majorHAnsi" w:hAnsiTheme="majorHAnsi"/>
          <w:sz w:val="18"/>
          <w:szCs w:val="18"/>
        </w:rPr>
        <w:t>. So</w:t>
      </w:r>
      <w:r w:rsidRPr="008E1488">
        <w:rPr>
          <w:rFonts w:asciiTheme="majorHAnsi" w:hAnsiTheme="majorHAnsi"/>
          <w:sz w:val="18"/>
          <w:szCs w:val="18"/>
        </w:rPr>
        <w:t xml:space="preserve"> kommt </w:t>
      </w:r>
      <w:r w:rsidR="00C775D2" w:rsidRPr="008E1488">
        <w:rPr>
          <w:rFonts w:asciiTheme="majorHAnsi" w:hAnsiTheme="majorHAnsi"/>
          <w:sz w:val="18"/>
          <w:szCs w:val="18"/>
        </w:rPr>
        <w:t>es bei der</w:t>
      </w:r>
      <w:r w:rsidR="00C43257" w:rsidRPr="008E1488">
        <w:rPr>
          <w:rFonts w:asciiTheme="majorHAnsi" w:hAnsiTheme="majorHAnsi"/>
          <w:sz w:val="18"/>
          <w:szCs w:val="18"/>
        </w:rPr>
        <w:t xml:space="preserve"> Justierung</w:t>
      </w:r>
      <w:r w:rsidR="00C775D2" w:rsidRPr="008E1488">
        <w:rPr>
          <w:rFonts w:asciiTheme="majorHAnsi" w:hAnsiTheme="majorHAnsi"/>
          <w:sz w:val="18"/>
          <w:szCs w:val="18"/>
        </w:rPr>
        <w:t xml:space="preserve"> </w:t>
      </w:r>
      <w:r w:rsidRPr="008E1488">
        <w:rPr>
          <w:rFonts w:asciiTheme="majorHAnsi" w:hAnsiTheme="majorHAnsi"/>
          <w:sz w:val="18"/>
          <w:szCs w:val="18"/>
        </w:rPr>
        <w:t xml:space="preserve">der neuen </w:t>
      </w:r>
      <w:r w:rsidR="00A65B3C" w:rsidRPr="008E1488">
        <w:rPr>
          <w:rFonts w:asciiTheme="majorHAnsi" w:hAnsiTheme="majorHAnsi"/>
          <w:sz w:val="18"/>
          <w:szCs w:val="18"/>
        </w:rPr>
        <w:t xml:space="preserve">Bänder </w:t>
      </w:r>
      <w:r w:rsidR="00C775D2" w:rsidRPr="008E1488">
        <w:rPr>
          <w:rFonts w:asciiTheme="majorHAnsi" w:hAnsiTheme="majorHAnsi"/>
          <w:sz w:val="18"/>
          <w:szCs w:val="18"/>
        </w:rPr>
        <w:t>zu</w:t>
      </w:r>
      <w:r w:rsidR="00013CE9" w:rsidRPr="008E1488">
        <w:rPr>
          <w:rFonts w:asciiTheme="majorHAnsi" w:hAnsiTheme="majorHAnsi"/>
          <w:sz w:val="18"/>
          <w:szCs w:val="18"/>
        </w:rPr>
        <w:t xml:space="preserve"> </w:t>
      </w:r>
      <w:r w:rsidR="00B327F2" w:rsidRPr="008E1488">
        <w:rPr>
          <w:rFonts w:asciiTheme="majorHAnsi" w:hAnsiTheme="majorHAnsi"/>
          <w:sz w:val="18"/>
          <w:szCs w:val="18"/>
        </w:rPr>
        <w:t>k</w:t>
      </w:r>
      <w:r w:rsidR="00013CE9" w:rsidRPr="008E1488">
        <w:rPr>
          <w:rFonts w:asciiTheme="majorHAnsi" w:hAnsiTheme="majorHAnsi"/>
          <w:sz w:val="18"/>
          <w:szCs w:val="18"/>
        </w:rPr>
        <w:t>einer Spaltbildung</w:t>
      </w:r>
      <w:r w:rsidR="00B327F2" w:rsidRPr="008E1488">
        <w:rPr>
          <w:rFonts w:asciiTheme="majorHAnsi" w:hAnsiTheme="majorHAnsi"/>
          <w:sz w:val="18"/>
          <w:szCs w:val="18"/>
        </w:rPr>
        <w:t xml:space="preserve"> zwischen Flügel- und Rahmenband</w:t>
      </w:r>
      <w:r w:rsidR="00C775D2" w:rsidRPr="008E1488">
        <w:rPr>
          <w:rFonts w:asciiTheme="majorHAnsi" w:hAnsiTheme="majorHAnsi"/>
          <w:sz w:val="18"/>
          <w:szCs w:val="18"/>
        </w:rPr>
        <w:t xml:space="preserve">, </w:t>
      </w:r>
      <w:r w:rsidRPr="008E1488">
        <w:rPr>
          <w:rFonts w:asciiTheme="majorHAnsi" w:hAnsiTheme="majorHAnsi"/>
          <w:sz w:val="18"/>
          <w:szCs w:val="18"/>
        </w:rPr>
        <w:t xml:space="preserve">weil </w:t>
      </w:r>
      <w:r w:rsidR="00B327F2" w:rsidRPr="008E1488">
        <w:rPr>
          <w:rFonts w:asciiTheme="majorHAnsi" w:hAnsiTheme="majorHAnsi"/>
          <w:sz w:val="18"/>
          <w:szCs w:val="18"/>
        </w:rPr>
        <w:t xml:space="preserve">die </w:t>
      </w:r>
      <w:proofErr w:type="spellStart"/>
      <w:r w:rsidR="00B327F2" w:rsidRPr="008E1488">
        <w:rPr>
          <w:rFonts w:asciiTheme="majorHAnsi" w:hAnsiTheme="majorHAnsi"/>
          <w:sz w:val="18"/>
          <w:szCs w:val="18"/>
        </w:rPr>
        <w:t>Verstellm</w:t>
      </w:r>
      <w:r w:rsidR="00013CE9" w:rsidRPr="008E1488">
        <w:rPr>
          <w:rFonts w:asciiTheme="majorHAnsi" w:hAnsiTheme="majorHAnsi"/>
          <w:sz w:val="18"/>
          <w:szCs w:val="18"/>
        </w:rPr>
        <w:t>echanism</w:t>
      </w:r>
      <w:r w:rsidR="00B327F2" w:rsidRPr="008E1488">
        <w:rPr>
          <w:rFonts w:asciiTheme="majorHAnsi" w:hAnsiTheme="majorHAnsi"/>
          <w:sz w:val="18"/>
          <w:szCs w:val="18"/>
        </w:rPr>
        <w:t>en</w:t>
      </w:r>
      <w:proofErr w:type="spellEnd"/>
      <w:r w:rsidR="00B327F2" w:rsidRPr="008E1488">
        <w:rPr>
          <w:rFonts w:asciiTheme="majorHAnsi" w:hAnsiTheme="majorHAnsi"/>
          <w:sz w:val="18"/>
          <w:szCs w:val="18"/>
        </w:rPr>
        <w:t xml:space="preserve"> </w:t>
      </w:r>
      <w:r w:rsidR="00013CE9" w:rsidRPr="008E1488">
        <w:rPr>
          <w:rFonts w:asciiTheme="majorHAnsi" w:hAnsiTheme="majorHAnsi"/>
          <w:sz w:val="18"/>
          <w:szCs w:val="18"/>
        </w:rPr>
        <w:t>in die Bandrolle integriert</w:t>
      </w:r>
      <w:r w:rsidRPr="008E1488">
        <w:rPr>
          <w:rFonts w:asciiTheme="majorHAnsi" w:hAnsiTheme="majorHAnsi"/>
          <w:sz w:val="18"/>
          <w:szCs w:val="18"/>
        </w:rPr>
        <w:t xml:space="preserve"> sind</w:t>
      </w:r>
      <w:r w:rsidR="00C775D2" w:rsidRPr="008E1488">
        <w:rPr>
          <w:rFonts w:asciiTheme="majorHAnsi" w:hAnsiTheme="majorHAnsi"/>
          <w:sz w:val="18"/>
          <w:szCs w:val="18"/>
        </w:rPr>
        <w:t>.</w:t>
      </w:r>
      <w:r w:rsidR="00013CE9" w:rsidRPr="008E1488">
        <w:rPr>
          <w:rFonts w:asciiTheme="majorHAnsi" w:hAnsiTheme="majorHAnsi"/>
          <w:sz w:val="18"/>
          <w:szCs w:val="18"/>
        </w:rPr>
        <w:t xml:space="preserve"> </w:t>
      </w:r>
      <w:r w:rsidR="00C775D2" w:rsidRPr="008E1488">
        <w:rPr>
          <w:rFonts w:asciiTheme="majorHAnsi" w:hAnsiTheme="majorHAnsi"/>
          <w:sz w:val="18"/>
          <w:szCs w:val="18"/>
        </w:rPr>
        <w:t>Ein</w:t>
      </w:r>
      <w:r w:rsidR="00013CE9" w:rsidRPr="008E1488">
        <w:rPr>
          <w:rFonts w:asciiTheme="majorHAnsi" w:hAnsiTheme="majorHAnsi"/>
          <w:sz w:val="18"/>
          <w:szCs w:val="18"/>
        </w:rPr>
        <w:t xml:space="preserve"> Konturversatz wird vermieden</w:t>
      </w:r>
      <w:r w:rsidR="00C775D2" w:rsidRPr="008E1488">
        <w:rPr>
          <w:rFonts w:asciiTheme="majorHAnsi" w:hAnsiTheme="majorHAnsi"/>
          <w:sz w:val="18"/>
          <w:szCs w:val="18"/>
        </w:rPr>
        <w:t>.</w:t>
      </w:r>
      <w:r w:rsidR="00013CE9" w:rsidRPr="008E1488">
        <w:rPr>
          <w:rFonts w:asciiTheme="majorHAnsi" w:hAnsiTheme="majorHAnsi"/>
          <w:sz w:val="18"/>
          <w:szCs w:val="18"/>
        </w:rPr>
        <w:t xml:space="preserve"> </w:t>
      </w:r>
      <w:r w:rsidR="00C775D2" w:rsidRPr="008E1488">
        <w:rPr>
          <w:rFonts w:asciiTheme="majorHAnsi" w:hAnsiTheme="majorHAnsi"/>
          <w:sz w:val="18"/>
          <w:szCs w:val="18"/>
        </w:rPr>
        <w:t>D</w:t>
      </w:r>
      <w:r w:rsidR="00013CE9" w:rsidRPr="008E1488">
        <w:rPr>
          <w:rFonts w:asciiTheme="majorHAnsi" w:hAnsiTheme="majorHAnsi"/>
          <w:sz w:val="18"/>
          <w:szCs w:val="18"/>
        </w:rPr>
        <w:t xml:space="preserve">ie schlanke </w:t>
      </w:r>
      <w:r w:rsidR="00A65B3C" w:rsidRPr="008E1488">
        <w:rPr>
          <w:rFonts w:asciiTheme="majorHAnsi" w:hAnsiTheme="majorHAnsi"/>
          <w:sz w:val="18"/>
          <w:szCs w:val="18"/>
        </w:rPr>
        <w:t xml:space="preserve">Optik </w:t>
      </w:r>
      <w:r w:rsidR="00013CE9" w:rsidRPr="008E1488">
        <w:rPr>
          <w:rFonts w:asciiTheme="majorHAnsi" w:hAnsiTheme="majorHAnsi"/>
          <w:sz w:val="18"/>
          <w:szCs w:val="18"/>
        </w:rPr>
        <w:t xml:space="preserve">bleibt erhalten. Das gilt für die zwei- ebenso wie für die dreiteiligen Rollenbänder und auch unabhängig davon, ob die Variante für </w:t>
      </w:r>
      <w:r w:rsidR="00C43257" w:rsidRPr="008E1488">
        <w:rPr>
          <w:rFonts w:asciiTheme="majorHAnsi" w:hAnsiTheme="majorHAnsi"/>
          <w:sz w:val="18"/>
          <w:szCs w:val="18"/>
        </w:rPr>
        <w:t>f</w:t>
      </w:r>
      <w:r w:rsidR="00013CE9" w:rsidRPr="008E1488">
        <w:rPr>
          <w:rFonts w:asciiTheme="majorHAnsi" w:hAnsiTheme="majorHAnsi"/>
          <w:sz w:val="18"/>
          <w:szCs w:val="18"/>
        </w:rPr>
        <w:t xml:space="preserve">alz- oder </w:t>
      </w:r>
      <w:r w:rsidR="00C43257" w:rsidRPr="008E1488">
        <w:rPr>
          <w:rFonts w:asciiTheme="majorHAnsi" w:hAnsiTheme="majorHAnsi"/>
          <w:sz w:val="18"/>
          <w:szCs w:val="18"/>
        </w:rPr>
        <w:t>überschlagverschraubte Montage</w:t>
      </w:r>
      <w:r w:rsidR="00013CE9" w:rsidRPr="008E1488">
        <w:rPr>
          <w:rFonts w:asciiTheme="majorHAnsi" w:hAnsiTheme="majorHAnsi"/>
          <w:sz w:val="18"/>
          <w:szCs w:val="18"/>
        </w:rPr>
        <w:t xml:space="preserve"> gewählt wird. </w:t>
      </w:r>
      <w:r w:rsidR="004C3B9E" w:rsidRPr="008E1488">
        <w:rPr>
          <w:rFonts w:asciiTheme="majorHAnsi" w:hAnsiTheme="majorHAnsi"/>
          <w:sz w:val="18"/>
          <w:szCs w:val="18"/>
        </w:rPr>
        <w:br/>
      </w:r>
    </w:p>
    <w:p w14:paraId="5063DAB8" w14:textId="2F37ED28" w:rsidR="000E54D6" w:rsidRPr="008E1488" w:rsidRDefault="004C3B9E" w:rsidP="008F3772">
      <w:pPr>
        <w:spacing w:line="276" w:lineRule="auto"/>
        <w:rPr>
          <w:rFonts w:asciiTheme="majorHAnsi" w:hAnsiTheme="majorHAnsi"/>
          <w:b/>
          <w:sz w:val="18"/>
          <w:szCs w:val="18"/>
        </w:rPr>
      </w:pPr>
      <w:r w:rsidRPr="008E1488">
        <w:rPr>
          <w:rFonts w:asciiTheme="majorHAnsi" w:hAnsiTheme="majorHAnsi"/>
          <w:b/>
          <w:sz w:val="18"/>
          <w:szCs w:val="18"/>
        </w:rPr>
        <w:t xml:space="preserve">Lineare </w:t>
      </w:r>
      <w:r w:rsidR="000E54D6" w:rsidRPr="008E1488">
        <w:rPr>
          <w:rFonts w:asciiTheme="majorHAnsi" w:hAnsiTheme="majorHAnsi"/>
          <w:b/>
          <w:sz w:val="18"/>
          <w:szCs w:val="18"/>
        </w:rPr>
        <w:t>Verstell</w:t>
      </w:r>
      <w:r w:rsidRPr="008E1488">
        <w:rPr>
          <w:rFonts w:asciiTheme="majorHAnsi" w:hAnsiTheme="majorHAnsi"/>
          <w:b/>
          <w:sz w:val="18"/>
          <w:szCs w:val="18"/>
        </w:rPr>
        <w:t>ung</w:t>
      </w:r>
      <w:r w:rsidR="000E54D6" w:rsidRPr="008E1488">
        <w:rPr>
          <w:rFonts w:asciiTheme="majorHAnsi" w:hAnsiTheme="majorHAnsi"/>
          <w:b/>
          <w:sz w:val="18"/>
          <w:szCs w:val="18"/>
        </w:rPr>
        <w:t xml:space="preserve"> </w:t>
      </w:r>
      <w:r w:rsidRPr="008E1488">
        <w:rPr>
          <w:rFonts w:asciiTheme="majorHAnsi" w:hAnsiTheme="majorHAnsi"/>
          <w:b/>
          <w:sz w:val="18"/>
          <w:szCs w:val="18"/>
        </w:rPr>
        <w:t>ohne Aushängen</w:t>
      </w:r>
    </w:p>
    <w:p w14:paraId="14931EAA" w14:textId="424CEC0F" w:rsidR="000603EC" w:rsidRPr="008E1488" w:rsidRDefault="00013CE9" w:rsidP="000603EC">
      <w:pPr>
        <w:spacing w:line="276" w:lineRule="auto"/>
        <w:rPr>
          <w:rFonts w:asciiTheme="majorHAnsi" w:hAnsiTheme="majorHAnsi"/>
          <w:sz w:val="18"/>
          <w:szCs w:val="18"/>
        </w:rPr>
      </w:pPr>
      <w:r w:rsidRPr="008E1488">
        <w:rPr>
          <w:rFonts w:asciiTheme="majorHAnsi" w:hAnsiTheme="majorHAnsi"/>
          <w:sz w:val="18"/>
          <w:szCs w:val="18"/>
        </w:rPr>
        <w:t xml:space="preserve">Die stufenlose Höhen-, Seiten- und Anpressdruckverstellung </w:t>
      </w:r>
      <w:r w:rsidR="00B327F2" w:rsidRPr="008E1488">
        <w:rPr>
          <w:rFonts w:asciiTheme="majorHAnsi" w:hAnsiTheme="majorHAnsi"/>
          <w:sz w:val="18"/>
          <w:szCs w:val="18"/>
        </w:rPr>
        <w:t xml:space="preserve">kann </w:t>
      </w:r>
      <w:r w:rsidR="00D92F83" w:rsidRPr="008E1488">
        <w:rPr>
          <w:rFonts w:asciiTheme="majorHAnsi" w:hAnsiTheme="majorHAnsi"/>
          <w:sz w:val="18"/>
          <w:szCs w:val="18"/>
        </w:rPr>
        <w:t>ohne ein Aushängen der</w:t>
      </w:r>
      <w:r w:rsidRPr="008E1488">
        <w:rPr>
          <w:rFonts w:asciiTheme="majorHAnsi" w:hAnsiTheme="majorHAnsi"/>
          <w:sz w:val="18"/>
          <w:szCs w:val="18"/>
        </w:rPr>
        <w:t xml:space="preserve"> Tür</w:t>
      </w:r>
      <w:r w:rsidR="009A0E09" w:rsidRPr="008E1488">
        <w:rPr>
          <w:rFonts w:asciiTheme="majorHAnsi" w:hAnsiTheme="majorHAnsi"/>
          <w:sz w:val="18"/>
          <w:szCs w:val="18"/>
        </w:rPr>
        <w:t xml:space="preserve"> unter sofortiger optischer Kontrolle ausgeführt werden</w:t>
      </w:r>
      <w:r w:rsidRPr="008E1488">
        <w:rPr>
          <w:rFonts w:asciiTheme="majorHAnsi" w:hAnsiTheme="majorHAnsi"/>
          <w:sz w:val="18"/>
          <w:szCs w:val="18"/>
        </w:rPr>
        <w:t xml:space="preserve">. </w:t>
      </w:r>
      <w:r w:rsidR="004C3B9E" w:rsidRPr="008E1488">
        <w:rPr>
          <w:rFonts w:asciiTheme="majorHAnsi" w:hAnsiTheme="majorHAnsi"/>
          <w:sz w:val="18"/>
          <w:szCs w:val="18"/>
        </w:rPr>
        <w:t>Die</w:t>
      </w:r>
      <w:r w:rsidRPr="008E1488">
        <w:rPr>
          <w:rFonts w:asciiTheme="majorHAnsi" w:hAnsiTheme="majorHAnsi"/>
          <w:sz w:val="18"/>
          <w:szCs w:val="18"/>
        </w:rPr>
        <w:t xml:space="preserve"> </w:t>
      </w:r>
      <w:r w:rsidR="00CC35F3" w:rsidRPr="008E1488">
        <w:rPr>
          <w:rFonts w:asciiTheme="majorHAnsi" w:hAnsiTheme="majorHAnsi"/>
          <w:sz w:val="18"/>
          <w:szCs w:val="18"/>
        </w:rPr>
        <w:t xml:space="preserve">exakte Einpassung des Türflügels im Türrahmen </w:t>
      </w:r>
      <w:r w:rsidR="00B327F2" w:rsidRPr="008E1488">
        <w:rPr>
          <w:rFonts w:asciiTheme="majorHAnsi" w:hAnsiTheme="majorHAnsi"/>
          <w:sz w:val="18"/>
          <w:szCs w:val="18"/>
        </w:rPr>
        <w:t xml:space="preserve">fällt </w:t>
      </w:r>
      <w:r w:rsidR="00CC35F3" w:rsidRPr="008E1488">
        <w:rPr>
          <w:rFonts w:asciiTheme="majorHAnsi" w:hAnsiTheme="majorHAnsi"/>
          <w:sz w:val="18"/>
          <w:szCs w:val="18"/>
        </w:rPr>
        <w:t xml:space="preserve">dank </w:t>
      </w:r>
      <w:r w:rsidRPr="008E1488">
        <w:rPr>
          <w:rFonts w:asciiTheme="majorHAnsi" w:hAnsiTheme="majorHAnsi"/>
          <w:sz w:val="18"/>
          <w:szCs w:val="18"/>
        </w:rPr>
        <w:t xml:space="preserve">linearer </w:t>
      </w:r>
      <w:r w:rsidR="00CC35F3" w:rsidRPr="008E1488">
        <w:rPr>
          <w:rFonts w:asciiTheme="majorHAnsi" w:hAnsiTheme="majorHAnsi"/>
          <w:sz w:val="18"/>
          <w:szCs w:val="18"/>
        </w:rPr>
        <w:t>3D-Verstellung</w:t>
      </w:r>
      <w:r w:rsidRPr="008E1488">
        <w:rPr>
          <w:rFonts w:asciiTheme="majorHAnsi" w:hAnsiTheme="majorHAnsi"/>
          <w:sz w:val="18"/>
          <w:szCs w:val="18"/>
        </w:rPr>
        <w:t xml:space="preserve"> besonders leicht. Die</w:t>
      </w:r>
      <w:r w:rsidR="00CC35F3" w:rsidRPr="008E1488">
        <w:rPr>
          <w:rFonts w:asciiTheme="majorHAnsi" w:hAnsiTheme="majorHAnsi"/>
          <w:sz w:val="18"/>
          <w:szCs w:val="18"/>
        </w:rPr>
        <w:t xml:space="preserve"> </w:t>
      </w:r>
      <w:r w:rsidR="00CC35F3" w:rsidRPr="00111140">
        <w:rPr>
          <w:rFonts w:asciiTheme="majorHAnsi" w:hAnsiTheme="majorHAnsi"/>
          <w:sz w:val="18"/>
          <w:szCs w:val="18"/>
        </w:rPr>
        <w:t>Seitenverstellung</w:t>
      </w:r>
      <w:r w:rsidRPr="00111140">
        <w:rPr>
          <w:rFonts w:asciiTheme="majorHAnsi" w:hAnsiTheme="majorHAnsi"/>
          <w:sz w:val="18"/>
          <w:szCs w:val="18"/>
        </w:rPr>
        <w:t xml:space="preserve"> </w:t>
      </w:r>
      <w:r w:rsidR="00B327F2" w:rsidRPr="00111140">
        <w:rPr>
          <w:rFonts w:asciiTheme="majorHAnsi" w:hAnsiTheme="majorHAnsi"/>
          <w:sz w:val="18"/>
          <w:szCs w:val="18"/>
        </w:rPr>
        <w:t>ist</w:t>
      </w:r>
      <w:r w:rsidR="00290D32" w:rsidRPr="00111140">
        <w:rPr>
          <w:rFonts w:asciiTheme="majorHAnsi" w:hAnsiTheme="majorHAnsi"/>
          <w:sz w:val="18"/>
          <w:szCs w:val="18"/>
        </w:rPr>
        <w:t xml:space="preserve"> stufenlos </w:t>
      </w:r>
      <w:r w:rsidRPr="00111140">
        <w:rPr>
          <w:rFonts w:asciiTheme="majorHAnsi" w:hAnsiTheme="majorHAnsi"/>
          <w:sz w:val="18"/>
          <w:szCs w:val="18"/>
        </w:rPr>
        <w:t>im Bereich von</w:t>
      </w:r>
      <w:r w:rsidR="00CC35F3" w:rsidRPr="00111140">
        <w:rPr>
          <w:rFonts w:asciiTheme="majorHAnsi" w:hAnsiTheme="majorHAnsi"/>
          <w:sz w:val="18"/>
          <w:szCs w:val="18"/>
        </w:rPr>
        <w:t xml:space="preserve"> </w:t>
      </w:r>
      <w:r w:rsidR="0036416F" w:rsidRPr="00111140">
        <w:rPr>
          <w:rFonts w:asciiTheme="majorHAnsi" w:hAnsiTheme="majorHAnsi"/>
          <w:sz w:val="18"/>
          <w:szCs w:val="18"/>
        </w:rPr>
        <w:t>+/-</w:t>
      </w:r>
      <w:r w:rsidR="00CC35F3" w:rsidRPr="00111140">
        <w:rPr>
          <w:rFonts w:asciiTheme="majorHAnsi" w:hAnsiTheme="majorHAnsi"/>
          <w:sz w:val="18"/>
          <w:szCs w:val="18"/>
        </w:rPr>
        <w:t>3</w:t>
      </w:r>
      <w:r w:rsidR="0036416F" w:rsidRPr="00111140">
        <w:rPr>
          <w:rFonts w:asciiTheme="majorHAnsi" w:hAnsiTheme="majorHAnsi"/>
          <w:sz w:val="18"/>
          <w:szCs w:val="18"/>
        </w:rPr>
        <w:t xml:space="preserve"> </w:t>
      </w:r>
      <w:r w:rsidR="00CC35F3" w:rsidRPr="00111140">
        <w:rPr>
          <w:rFonts w:asciiTheme="majorHAnsi" w:hAnsiTheme="majorHAnsi"/>
          <w:sz w:val="18"/>
          <w:szCs w:val="18"/>
        </w:rPr>
        <w:t>mm</w:t>
      </w:r>
      <w:r w:rsidRPr="00111140">
        <w:rPr>
          <w:rFonts w:asciiTheme="majorHAnsi" w:hAnsiTheme="majorHAnsi"/>
          <w:sz w:val="18"/>
          <w:szCs w:val="18"/>
        </w:rPr>
        <w:t xml:space="preserve"> möglich, eine Höhenverstellung von -2 mm bis +4 mm. </w:t>
      </w:r>
      <w:r w:rsidR="00AE6FB9" w:rsidRPr="00111140">
        <w:rPr>
          <w:rFonts w:asciiTheme="majorHAnsi" w:hAnsiTheme="majorHAnsi"/>
          <w:sz w:val="18"/>
          <w:szCs w:val="18"/>
        </w:rPr>
        <w:t>Der</w:t>
      </w:r>
      <w:r w:rsidRPr="00111140">
        <w:rPr>
          <w:rFonts w:asciiTheme="majorHAnsi" w:hAnsiTheme="majorHAnsi"/>
          <w:sz w:val="18"/>
          <w:szCs w:val="18"/>
        </w:rPr>
        <w:t xml:space="preserve"> Anpressdruck </w:t>
      </w:r>
      <w:r w:rsidR="000E599B" w:rsidRPr="00111140">
        <w:rPr>
          <w:rFonts w:asciiTheme="majorHAnsi" w:hAnsiTheme="majorHAnsi"/>
          <w:sz w:val="18"/>
          <w:szCs w:val="18"/>
        </w:rPr>
        <w:t xml:space="preserve">lasse sich </w:t>
      </w:r>
      <w:r w:rsidR="00AE6FB9" w:rsidRPr="00111140">
        <w:rPr>
          <w:rFonts w:asciiTheme="majorHAnsi" w:hAnsiTheme="majorHAnsi"/>
          <w:sz w:val="18"/>
          <w:szCs w:val="18"/>
        </w:rPr>
        <w:t>außergewöhnlich</w:t>
      </w:r>
      <w:r w:rsidRPr="00111140">
        <w:rPr>
          <w:rFonts w:asciiTheme="majorHAnsi" w:hAnsiTheme="majorHAnsi"/>
          <w:sz w:val="18"/>
          <w:szCs w:val="18"/>
        </w:rPr>
        <w:t xml:space="preserve"> flexibel </w:t>
      </w:r>
      <w:r w:rsidR="00AE6FB9" w:rsidRPr="00111140">
        <w:rPr>
          <w:rFonts w:asciiTheme="majorHAnsi" w:hAnsiTheme="majorHAnsi"/>
          <w:sz w:val="18"/>
          <w:szCs w:val="18"/>
        </w:rPr>
        <w:t>anpassen</w:t>
      </w:r>
      <w:r w:rsidR="000E599B" w:rsidRPr="00111140">
        <w:rPr>
          <w:rFonts w:asciiTheme="majorHAnsi" w:hAnsiTheme="majorHAnsi"/>
          <w:sz w:val="18"/>
          <w:szCs w:val="18"/>
        </w:rPr>
        <w:t xml:space="preserve">, betont der </w:t>
      </w:r>
      <w:r w:rsidR="004E452A" w:rsidRPr="00111140">
        <w:rPr>
          <w:rFonts w:asciiTheme="majorHAnsi" w:hAnsiTheme="majorHAnsi"/>
          <w:sz w:val="18"/>
          <w:szCs w:val="18"/>
        </w:rPr>
        <w:t>Produzent</w:t>
      </w:r>
      <w:r w:rsidR="005A1AD1" w:rsidRPr="00111140">
        <w:rPr>
          <w:rFonts w:asciiTheme="majorHAnsi" w:hAnsiTheme="majorHAnsi"/>
          <w:sz w:val="18"/>
          <w:szCs w:val="18"/>
        </w:rPr>
        <w:t>.</w:t>
      </w:r>
      <w:r w:rsidRPr="00111140">
        <w:rPr>
          <w:rFonts w:asciiTheme="majorHAnsi" w:hAnsiTheme="majorHAnsi"/>
          <w:sz w:val="18"/>
          <w:szCs w:val="18"/>
        </w:rPr>
        <w:t xml:space="preserve"> </w:t>
      </w:r>
      <w:r w:rsidR="000E54D6" w:rsidRPr="00111140">
        <w:rPr>
          <w:rFonts w:asciiTheme="majorHAnsi" w:hAnsiTheme="majorHAnsi"/>
          <w:sz w:val="18"/>
          <w:szCs w:val="18"/>
        </w:rPr>
        <w:t>Er kann</w:t>
      </w:r>
      <w:r w:rsidR="000603EC" w:rsidRPr="00111140">
        <w:rPr>
          <w:rFonts w:asciiTheme="majorHAnsi" w:hAnsiTheme="majorHAnsi"/>
          <w:sz w:val="18"/>
          <w:szCs w:val="18"/>
        </w:rPr>
        <w:t xml:space="preserve"> </w:t>
      </w:r>
      <w:r w:rsidR="00F9432D" w:rsidRPr="00111140">
        <w:rPr>
          <w:rFonts w:asciiTheme="majorHAnsi" w:hAnsiTheme="majorHAnsi"/>
          <w:sz w:val="18"/>
          <w:szCs w:val="18"/>
        </w:rPr>
        <w:t xml:space="preserve">im Bereich +/- 1,5 mm </w:t>
      </w:r>
      <w:r w:rsidR="000E54D6" w:rsidRPr="00111140">
        <w:rPr>
          <w:rFonts w:asciiTheme="majorHAnsi" w:hAnsiTheme="majorHAnsi"/>
          <w:sz w:val="18"/>
          <w:szCs w:val="18"/>
        </w:rPr>
        <w:t>verändert werden</w:t>
      </w:r>
      <w:r w:rsidR="000603EC" w:rsidRPr="00111140">
        <w:rPr>
          <w:rFonts w:asciiTheme="majorHAnsi" w:hAnsiTheme="majorHAnsi"/>
          <w:sz w:val="18"/>
          <w:szCs w:val="18"/>
        </w:rPr>
        <w:t>, wodurch die Montage deutlich erleichtert wird</w:t>
      </w:r>
      <w:r w:rsidR="009A0E09" w:rsidRPr="008E1488">
        <w:rPr>
          <w:rFonts w:asciiTheme="majorHAnsi" w:hAnsiTheme="majorHAnsi"/>
          <w:sz w:val="18"/>
          <w:szCs w:val="18"/>
        </w:rPr>
        <w:t>.</w:t>
      </w:r>
      <w:r w:rsidR="000603EC" w:rsidRPr="008E1488">
        <w:rPr>
          <w:rFonts w:asciiTheme="majorHAnsi" w:hAnsiTheme="majorHAnsi"/>
          <w:sz w:val="18"/>
          <w:szCs w:val="18"/>
        </w:rPr>
        <w:t xml:space="preserve"> Alle Einstel</w:t>
      </w:r>
      <w:r w:rsidR="00D367F8" w:rsidRPr="008E1488">
        <w:rPr>
          <w:rFonts w:asciiTheme="majorHAnsi" w:hAnsiTheme="majorHAnsi"/>
          <w:sz w:val="18"/>
          <w:szCs w:val="18"/>
        </w:rPr>
        <w:t>l</w:t>
      </w:r>
      <w:r w:rsidR="000603EC" w:rsidRPr="008E1488">
        <w:rPr>
          <w:rFonts w:asciiTheme="majorHAnsi" w:hAnsiTheme="majorHAnsi"/>
          <w:sz w:val="18"/>
          <w:szCs w:val="18"/>
        </w:rPr>
        <w:t>ungen w</w:t>
      </w:r>
      <w:r w:rsidR="00D367F8" w:rsidRPr="008E1488">
        <w:rPr>
          <w:rFonts w:asciiTheme="majorHAnsi" w:hAnsiTheme="majorHAnsi"/>
          <w:sz w:val="18"/>
          <w:szCs w:val="18"/>
        </w:rPr>
        <w:t>e</w:t>
      </w:r>
      <w:r w:rsidR="000603EC" w:rsidRPr="008E1488">
        <w:rPr>
          <w:rFonts w:asciiTheme="majorHAnsi" w:hAnsiTheme="majorHAnsi"/>
          <w:sz w:val="18"/>
          <w:szCs w:val="18"/>
        </w:rPr>
        <w:t xml:space="preserve">rden unkompliziert mit einem </w:t>
      </w:r>
      <w:r w:rsidR="00694FCC">
        <w:rPr>
          <w:rFonts w:asciiTheme="majorHAnsi" w:hAnsiTheme="majorHAnsi"/>
          <w:sz w:val="18"/>
          <w:szCs w:val="18"/>
        </w:rPr>
        <w:t>Innensechskant</w:t>
      </w:r>
      <w:r w:rsidR="000603EC" w:rsidRPr="008E1488">
        <w:rPr>
          <w:rFonts w:asciiTheme="majorHAnsi" w:hAnsiTheme="majorHAnsi"/>
          <w:sz w:val="18"/>
          <w:szCs w:val="18"/>
        </w:rPr>
        <w:t xml:space="preserve"> 4 mm vorgenommen.</w:t>
      </w:r>
    </w:p>
    <w:p w14:paraId="0BF99F39" w14:textId="77777777" w:rsidR="00013CE9" w:rsidRPr="008E1488" w:rsidRDefault="00013CE9" w:rsidP="008F3772">
      <w:pPr>
        <w:spacing w:line="276" w:lineRule="auto"/>
        <w:rPr>
          <w:rFonts w:asciiTheme="majorHAnsi" w:hAnsiTheme="majorHAnsi"/>
          <w:sz w:val="18"/>
          <w:szCs w:val="18"/>
        </w:rPr>
      </w:pPr>
    </w:p>
    <w:p w14:paraId="591136E2" w14:textId="1BD5C2A9" w:rsidR="000E54D6" w:rsidRPr="008E1488" w:rsidRDefault="000E54D6" w:rsidP="008F3772">
      <w:pPr>
        <w:spacing w:line="276" w:lineRule="auto"/>
        <w:rPr>
          <w:rFonts w:asciiTheme="majorHAnsi" w:hAnsiTheme="majorHAnsi"/>
          <w:b/>
          <w:sz w:val="18"/>
          <w:szCs w:val="18"/>
        </w:rPr>
      </w:pPr>
      <w:r w:rsidRPr="008E1488">
        <w:rPr>
          <w:rFonts w:asciiTheme="majorHAnsi" w:hAnsiTheme="majorHAnsi"/>
          <w:b/>
          <w:sz w:val="18"/>
          <w:szCs w:val="18"/>
        </w:rPr>
        <w:t xml:space="preserve">Einheitliches Design für </w:t>
      </w:r>
      <w:r w:rsidR="005A1AD1" w:rsidRPr="008E1488">
        <w:rPr>
          <w:rFonts w:asciiTheme="majorHAnsi" w:hAnsiTheme="majorHAnsi"/>
          <w:b/>
          <w:sz w:val="18"/>
          <w:szCs w:val="18"/>
        </w:rPr>
        <w:t>leichte und schwere Flügel</w:t>
      </w:r>
    </w:p>
    <w:p w14:paraId="62977FE8" w14:textId="77777777" w:rsidR="0036416F" w:rsidRDefault="00013CE9" w:rsidP="00AE500F">
      <w:pPr>
        <w:spacing w:line="276" w:lineRule="auto"/>
        <w:rPr>
          <w:rFonts w:asciiTheme="majorHAnsi" w:hAnsiTheme="majorHAnsi"/>
          <w:sz w:val="18"/>
          <w:szCs w:val="18"/>
        </w:rPr>
      </w:pPr>
      <w:r w:rsidRPr="008E1488">
        <w:rPr>
          <w:rFonts w:asciiTheme="majorHAnsi" w:hAnsiTheme="majorHAnsi"/>
          <w:sz w:val="18"/>
          <w:szCs w:val="18"/>
        </w:rPr>
        <w:t xml:space="preserve">Das durchgängige Design aller Bänder </w:t>
      </w:r>
      <w:r w:rsidR="005A1AD1" w:rsidRPr="008E1488">
        <w:rPr>
          <w:rFonts w:asciiTheme="majorHAnsi" w:hAnsiTheme="majorHAnsi"/>
          <w:sz w:val="18"/>
          <w:szCs w:val="18"/>
        </w:rPr>
        <w:t>eröffne</w:t>
      </w:r>
      <w:r w:rsidR="00385502" w:rsidRPr="008E1488">
        <w:rPr>
          <w:rFonts w:asciiTheme="majorHAnsi" w:hAnsiTheme="majorHAnsi"/>
          <w:sz w:val="18"/>
          <w:szCs w:val="18"/>
        </w:rPr>
        <w:t>t</w:t>
      </w:r>
      <w:r w:rsidR="005A1AD1" w:rsidRPr="008E1488">
        <w:rPr>
          <w:rFonts w:asciiTheme="majorHAnsi" w:hAnsiTheme="majorHAnsi"/>
          <w:sz w:val="18"/>
          <w:szCs w:val="18"/>
        </w:rPr>
        <w:t xml:space="preserve"> die Option</w:t>
      </w:r>
      <w:r w:rsidRPr="008E1488">
        <w:rPr>
          <w:rFonts w:asciiTheme="majorHAnsi" w:hAnsiTheme="majorHAnsi"/>
          <w:sz w:val="18"/>
          <w:szCs w:val="18"/>
        </w:rPr>
        <w:t xml:space="preserve">, unterschiedlich schwere Türen für ein Objekt ästhetisch aufeinander </w:t>
      </w:r>
      <w:r w:rsidR="00385502" w:rsidRPr="008E1488">
        <w:rPr>
          <w:rFonts w:asciiTheme="majorHAnsi" w:hAnsiTheme="majorHAnsi"/>
          <w:sz w:val="18"/>
          <w:szCs w:val="18"/>
        </w:rPr>
        <w:t>abzustimmen</w:t>
      </w:r>
      <w:r w:rsidRPr="008E1488">
        <w:rPr>
          <w:rFonts w:asciiTheme="majorHAnsi" w:hAnsiTheme="majorHAnsi"/>
          <w:sz w:val="18"/>
          <w:szCs w:val="18"/>
        </w:rPr>
        <w:t>.</w:t>
      </w:r>
      <w:r w:rsidR="000603EC" w:rsidRPr="008E1488">
        <w:rPr>
          <w:rFonts w:asciiTheme="majorHAnsi" w:hAnsiTheme="majorHAnsi"/>
          <w:sz w:val="18"/>
          <w:szCs w:val="18"/>
        </w:rPr>
        <w:t xml:space="preserve"> Abhängig von der gewählten </w:t>
      </w:r>
    </w:p>
    <w:p w14:paraId="4F5A35C0" w14:textId="586AE1CE" w:rsidR="00230888" w:rsidRPr="00134A5C" w:rsidRDefault="0036416F" w:rsidP="00AE500F">
      <w:pPr>
        <w:spacing w:line="276" w:lineRule="auto"/>
        <w:rPr>
          <w:rFonts w:asciiTheme="majorHAnsi" w:hAnsiTheme="majorHAnsi"/>
          <w:strike/>
          <w:sz w:val="18"/>
          <w:szCs w:val="18"/>
        </w:rPr>
      </w:pPr>
      <w:r>
        <w:rPr>
          <w:rFonts w:asciiTheme="majorHAnsi" w:hAnsiTheme="majorHAnsi"/>
          <w:sz w:val="18"/>
          <w:szCs w:val="18"/>
        </w:rPr>
        <w:t>Rollenbandv</w:t>
      </w:r>
      <w:r w:rsidR="000603EC" w:rsidRPr="008E1488">
        <w:rPr>
          <w:rFonts w:asciiTheme="majorHAnsi" w:hAnsiTheme="majorHAnsi"/>
          <w:sz w:val="18"/>
          <w:szCs w:val="18"/>
        </w:rPr>
        <w:t>ariante, von der Anzahl der Bänder und den Eigenschaften des gewählten Türprofils sind Flügelgewichte bis 80 kg, 120 kg oder sogar 160 kg möglich.</w:t>
      </w:r>
      <w:r w:rsidR="00013CE9" w:rsidRPr="008E1488">
        <w:rPr>
          <w:rFonts w:asciiTheme="majorHAnsi" w:hAnsiTheme="majorHAnsi"/>
          <w:sz w:val="18"/>
          <w:szCs w:val="18"/>
        </w:rPr>
        <w:t xml:space="preserve"> </w:t>
      </w:r>
      <w:r w:rsidR="00A65B3C" w:rsidRPr="008E1488">
        <w:rPr>
          <w:rFonts w:asciiTheme="majorHAnsi" w:hAnsiTheme="majorHAnsi"/>
          <w:sz w:val="18"/>
          <w:szCs w:val="18"/>
        </w:rPr>
        <w:t xml:space="preserve">Die schlanken Rollenbänder eigneten sich darüber hinaus besonders gut für Türen mit beidseitig überdeckender Füllung und unterstützten ein puristisches Türendesign, heißt es aus der Roto </w:t>
      </w:r>
      <w:proofErr w:type="spellStart"/>
      <w:r w:rsidR="00A65B3C" w:rsidRPr="008E1488">
        <w:rPr>
          <w:rFonts w:asciiTheme="majorHAnsi" w:hAnsiTheme="majorHAnsi"/>
          <w:sz w:val="18"/>
          <w:szCs w:val="18"/>
        </w:rPr>
        <w:lastRenderedPageBreak/>
        <w:t>Door</w:t>
      </w:r>
      <w:proofErr w:type="spellEnd"/>
      <w:r w:rsidR="00A65B3C" w:rsidRPr="008E1488">
        <w:rPr>
          <w:rFonts w:asciiTheme="majorHAnsi" w:hAnsiTheme="majorHAnsi"/>
          <w:sz w:val="18"/>
          <w:szCs w:val="18"/>
        </w:rPr>
        <w:t xml:space="preserve"> Produktentwicklung.</w:t>
      </w:r>
      <w:r w:rsidR="00230888" w:rsidRPr="008E1488">
        <w:rPr>
          <w:rFonts w:asciiTheme="majorHAnsi" w:hAnsiTheme="majorHAnsi"/>
          <w:b/>
          <w:sz w:val="18"/>
          <w:szCs w:val="18"/>
        </w:rPr>
        <w:t xml:space="preserve"> </w:t>
      </w:r>
      <w:r w:rsidR="00AE500F" w:rsidRPr="008E1488">
        <w:rPr>
          <w:rFonts w:asciiTheme="majorHAnsi" w:hAnsiTheme="majorHAnsi"/>
          <w:sz w:val="18"/>
          <w:szCs w:val="18"/>
        </w:rPr>
        <w:t>Mit allen Varianten können Türen der Einbruchschutzklasse RC 2 gefertigt werden. Die Zertifizierung zur Einbruchhemmung SKG** ist in Vorbereitung</w:t>
      </w:r>
      <w:r w:rsidR="00134A5C">
        <w:rPr>
          <w:rFonts w:asciiTheme="majorHAnsi" w:hAnsiTheme="majorHAnsi"/>
          <w:sz w:val="18"/>
          <w:szCs w:val="18"/>
        </w:rPr>
        <w:t xml:space="preserve">. </w:t>
      </w:r>
    </w:p>
    <w:p w14:paraId="3191B130" w14:textId="261F82EB" w:rsidR="00013CE9" w:rsidRPr="008E1488" w:rsidRDefault="00013CE9" w:rsidP="008F3772">
      <w:pPr>
        <w:spacing w:line="276" w:lineRule="auto"/>
        <w:rPr>
          <w:rFonts w:asciiTheme="majorHAnsi" w:hAnsiTheme="majorHAnsi"/>
          <w:sz w:val="18"/>
          <w:szCs w:val="18"/>
        </w:rPr>
      </w:pPr>
    </w:p>
    <w:p w14:paraId="3304640C" w14:textId="4B02963A" w:rsidR="00E82D2E" w:rsidRPr="008E1488" w:rsidRDefault="00E82D2E" w:rsidP="008F3772">
      <w:pPr>
        <w:spacing w:line="276" w:lineRule="auto"/>
        <w:rPr>
          <w:rFonts w:asciiTheme="majorHAnsi" w:hAnsiTheme="majorHAnsi"/>
          <w:b/>
          <w:sz w:val="18"/>
          <w:szCs w:val="18"/>
        </w:rPr>
      </w:pPr>
      <w:r w:rsidRPr="008E1488">
        <w:rPr>
          <w:rFonts w:asciiTheme="majorHAnsi" w:hAnsiTheme="majorHAnsi"/>
          <w:b/>
          <w:sz w:val="18"/>
          <w:szCs w:val="18"/>
        </w:rPr>
        <w:t xml:space="preserve">Höchste Funktionssicherheit und Oberflächenqualität </w:t>
      </w:r>
    </w:p>
    <w:p w14:paraId="3D474B17" w14:textId="5D3778CC" w:rsidR="00013CE9" w:rsidRPr="008E1488" w:rsidRDefault="00013CE9" w:rsidP="008F3772">
      <w:pPr>
        <w:spacing w:line="276" w:lineRule="auto"/>
        <w:rPr>
          <w:rFonts w:asciiTheme="majorHAnsi" w:hAnsiTheme="majorHAnsi"/>
          <w:sz w:val="18"/>
          <w:szCs w:val="18"/>
        </w:rPr>
      </w:pPr>
      <w:r w:rsidRPr="008E1488">
        <w:rPr>
          <w:rFonts w:asciiTheme="majorHAnsi" w:hAnsiTheme="majorHAnsi"/>
          <w:sz w:val="18"/>
          <w:szCs w:val="18"/>
        </w:rPr>
        <w:t xml:space="preserve">Entwicklungsziel sei es </w:t>
      </w:r>
      <w:r w:rsidRPr="00111140">
        <w:rPr>
          <w:rFonts w:asciiTheme="majorHAnsi" w:hAnsiTheme="majorHAnsi"/>
          <w:sz w:val="18"/>
          <w:szCs w:val="18"/>
        </w:rPr>
        <w:t xml:space="preserve">gewesen, </w:t>
      </w:r>
      <w:r w:rsidR="00385502" w:rsidRPr="00111140">
        <w:rPr>
          <w:rFonts w:asciiTheme="majorHAnsi" w:hAnsiTheme="majorHAnsi"/>
          <w:sz w:val="18"/>
          <w:szCs w:val="18"/>
        </w:rPr>
        <w:t xml:space="preserve">Herstellern von Kunststoffhaustüren </w:t>
      </w:r>
      <w:r w:rsidRPr="00111140">
        <w:rPr>
          <w:rFonts w:asciiTheme="majorHAnsi" w:hAnsiTheme="majorHAnsi"/>
          <w:sz w:val="18"/>
          <w:szCs w:val="18"/>
        </w:rPr>
        <w:t xml:space="preserve">mit der </w:t>
      </w:r>
      <w:r w:rsidR="00410389" w:rsidRPr="00111140">
        <w:rPr>
          <w:rFonts w:asciiTheme="majorHAnsi" w:hAnsiTheme="majorHAnsi"/>
          <w:sz w:val="18"/>
          <w:szCs w:val="18"/>
        </w:rPr>
        <w:t xml:space="preserve">neuen Bandfamilie </w:t>
      </w:r>
      <w:r w:rsidRPr="00111140">
        <w:rPr>
          <w:rFonts w:asciiTheme="majorHAnsi" w:hAnsiTheme="majorHAnsi"/>
          <w:sz w:val="18"/>
          <w:szCs w:val="18"/>
        </w:rPr>
        <w:t>ein lückenloses Sortiment an die Hand</w:t>
      </w:r>
      <w:r w:rsidRPr="008E1488">
        <w:rPr>
          <w:rFonts w:asciiTheme="majorHAnsi" w:hAnsiTheme="majorHAnsi"/>
          <w:sz w:val="18"/>
          <w:szCs w:val="18"/>
        </w:rPr>
        <w:t xml:space="preserve"> zu geben, das beste</w:t>
      </w:r>
      <w:r w:rsidR="00E82D2E" w:rsidRPr="008E1488">
        <w:rPr>
          <w:rFonts w:asciiTheme="majorHAnsi" w:hAnsiTheme="majorHAnsi"/>
          <w:sz w:val="18"/>
          <w:szCs w:val="18"/>
        </w:rPr>
        <w:t xml:space="preserve"> Technik</w:t>
      </w:r>
      <w:r w:rsidRPr="008E1488">
        <w:rPr>
          <w:rFonts w:asciiTheme="majorHAnsi" w:hAnsiTheme="majorHAnsi"/>
          <w:sz w:val="18"/>
          <w:szCs w:val="18"/>
        </w:rPr>
        <w:t xml:space="preserve"> </w:t>
      </w:r>
      <w:r w:rsidR="00E82D2E" w:rsidRPr="008E1488">
        <w:rPr>
          <w:rFonts w:asciiTheme="majorHAnsi" w:hAnsiTheme="majorHAnsi"/>
          <w:sz w:val="18"/>
          <w:szCs w:val="18"/>
        </w:rPr>
        <w:t>und Qualität</w:t>
      </w:r>
      <w:r w:rsidRPr="008E1488">
        <w:rPr>
          <w:rFonts w:asciiTheme="majorHAnsi" w:hAnsiTheme="majorHAnsi"/>
          <w:sz w:val="18"/>
          <w:szCs w:val="18"/>
        </w:rPr>
        <w:t xml:space="preserve"> auf sich vereint</w:t>
      </w:r>
      <w:r w:rsidR="003020EC" w:rsidRPr="008E1488">
        <w:rPr>
          <w:rFonts w:asciiTheme="majorHAnsi" w:hAnsiTheme="majorHAnsi"/>
          <w:sz w:val="18"/>
          <w:szCs w:val="18"/>
        </w:rPr>
        <w:t xml:space="preserve">, beschreibt die </w:t>
      </w:r>
      <w:r w:rsidR="00D367F8" w:rsidRPr="008E1488">
        <w:rPr>
          <w:rFonts w:asciiTheme="majorHAnsi" w:hAnsiTheme="majorHAnsi"/>
          <w:sz w:val="18"/>
          <w:szCs w:val="18"/>
        </w:rPr>
        <w:t xml:space="preserve">Roto </w:t>
      </w:r>
      <w:proofErr w:type="spellStart"/>
      <w:r w:rsidR="00D367F8" w:rsidRPr="008E1488">
        <w:rPr>
          <w:rFonts w:asciiTheme="majorHAnsi" w:hAnsiTheme="majorHAnsi"/>
          <w:sz w:val="18"/>
          <w:szCs w:val="18"/>
        </w:rPr>
        <w:t>Door</w:t>
      </w:r>
      <w:proofErr w:type="spellEnd"/>
      <w:r w:rsidR="00D367F8" w:rsidRPr="008E1488">
        <w:rPr>
          <w:rFonts w:asciiTheme="majorHAnsi" w:hAnsiTheme="majorHAnsi"/>
          <w:sz w:val="18"/>
          <w:szCs w:val="18"/>
        </w:rPr>
        <w:t xml:space="preserve"> </w:t>
      </w:r>
      <w:r w:rsidR="003020EC" w:rsidRPr="008E1488">
        <w:rPr>
          <w:rFonts w:asciiTheme="majorHAnsi" w:hAnsiTheme="majorHAnsi"/>
          <w:sz w:val="18"/>
          <w:szCs w:val="18"/>
        </w:rPr>
        <w:t>Konstruktion ihre Aufgabenstellung.</w:t>
      </w:r>
      <w:r w:rsidRPr="008E1488">
        <w:rPr>
          <w:rFonts w:asciiTheme="majorHAnsi" w:hAnsiTheme="majorHAnsi"/>
          <w:sz w:val="18"/>
          <w:szCs w:val="18"/>
        </w:rPr>
        <w:t xml:space="preserve"> Wie bei Roto üblich</w:t>
      </w:r>
      <w:r w:rsidR="00C85D3B" w:rsidRPr="008E1488">
        <w:rPr>
          <w:rFonts w:asciiTheme="majorHAnsi" w:hAnsiTheme="majorHAnsi"/>
          <w:sz w:val="18"/>
          <w:szCs w:val="18"/>
        </w:rPr>
        <w:t>,</w:t>
      </w:r>
      <w:r w:rsidRPr="008E1488">
        <w:rPr>
          <w:rFonts w:asciiTheme="majorHAnsi" w:hAnsiTheme="majorHAnsi"/>
          <w:sz w:val="18"/>
          <w:szCs w:val="18"/>
        </w:rPr>
        <w:t xml:space="preserve"> entspräche der Korrosionsschutz </w:t>
      </w:r>
      <w:r w:rsidR="00AE500F" w:rsidRPr="008E1488">
        <w:rPr>
          <w:rFonts w:asciiTheme="majorHAnsi" w:hAnsiTheme="majorHAnsi"/>
          <w:sz w:val="18"/>
          <w:szCs w:val="18"/>
        </w:rPr>
        <w:t>der</w:t>
      </w:r>
      <w:r w:rsidR="003020EC" w:rsidRPr="008E1488">
        <w:rPr>
          <w:rFonts w:asciiTheme="majorHAnsi" w:hAnsiTheme="majorHAnsi"/>
          <w:sz w:val="18"/>
          <w:szCs w:val="18"/>
        </w:rPr>
        <w:t xml:space="preserve"> Rollenbänder</w:t>
      </w:r>
      <w:r w:rsidRPr="008E1488">
        <w:rPr>
          <w:rFonts w:asciiTheme="majorHAnsi" w:hAnsiTheme="majorHAnsi"/>
          <w:sz w:val="18"/>
          <w:szCs w:val="18"/>
        </w:rPr>
        <w:t xml:space="preserve"> gemäß DIN EN 1670 </w:t>
      </w:r>
      <w:r w:rsidR="00C85D3B" w:rsidRPr="008E1488">
        <w:rPr>
          <w:rFonts w:asciiTheme="majorHAnsi" w:hAnsiTheme="majorHAnsi"/>
          <w:sz w:val="18"/>
          <w:szCs w:val="18"/>
        </w:rPr>
        <w:t xml:space="preserve">der Klasse 5 und damit </w:t>
      </w:r>
      <w:r w:rsidRPr="008E1488">
        <w:rPr>
          <w:rFonts w:asciiTheme="majorHAnsi" w:hAnsiTheme="majorHAnsi"/>
          <w:sz w:val="18"/>
          <w:szCs w:val="18"/>
        </w:rPr>
        <w:t>höchsten Anforderungen. Die nach DIN EN 1935 absolvierten 200.000 Öffnungszyklen bestätigen die zuverlässige Dauerfunktion der Rollenbänder.</w:t>
      </w:r>
      <w:r w:rsidR="00AE500F" w:rsidRPr="008E1488">
        <w:rPr>
          <w:rFonts w:asciiTheme="majorHAnsi" w:hAnsiTheme="majorHAnsi"/>
          <w:sz w:val="18"/>
          <w:szCs w:val="18"/>
        </w:rPr>
        <w:t xml:space="preserve"> </w:t>
      </w:r>
    </w:p>
    <w:p w14:paraId="73188439" w14:textId="77777777" w:rsidR="00013CE9" w:rsidRPr="008E1488" w:rsidRDefault="00013CE9" w:rsidP="008F3772">
      <w:pPr>
        <w:spacing w:line="276" w:lineRule="auto"/>
        <w:rPr>
          <w:rFonts w:asciiTheme="majorHAnsi" w:hAnsiTheme="majorHAnsi"/>
          <w:sz w:val="18"/>
          <w:szCs w:val="18"/>
        </w:rPr>
      </w:pPr>
    </w:p>
    <w:p w14:paraId="17974961" w14:textId="48DC4EE5" w:rsidR="00013CE9" w:rsidRPr="008E1488" w:rsidRDefault="00013CE9" w:rsidP="008F3772">
      <w:pPr>
        <w:spacing w:line="276" w:lineRule="auto"/>
        <w:rPr>
          <w:rFonts w:asciiTheme="majorHAnsi" w:hAnsiTheme="majorHAnsi"/>
          <w:sz w:val="18"/>
          <w:szCs w:val="18"/>
        </w:rPr>
      </w:pPr>
      <w:r w:rsidRPr="008E1488">
        <w:rPr>
          <w:rFonts w:asciiTheme="majorHAnsi" w:hAnsiTheme="majorHAnsi"/>
          <w:sz w:val="18"/>
          <w:szCs w:val="18"/>
        </w:rPr>
        <w:t xml:space="preserve">Tom </w:t>
      </w:r>
      <w:r w:rsidRPr="00111140">
        <w:rPr>
          <w:rFonts w:asciiTheme="majorHAnsi" w:hAnsiTheme="majorHAnsi"/>
          <w:sz w:val="18"/>
          <w:szCs w:val="18"/>
        </w:rPr>
        <w:t xml:space="preserve">Vermeulen, Leiter Vertrieb </w:t>
      </w:r>
      <w:proofErr w:type="spellStart"/>
      <w:r w:rsidR="00C85D3B" w:rsidRPr="00111140">
        <w:rPr>
          <w:rFonts w:asciiTheme="majorHAnsi" w:hAnsiTheme="majorHAnsi"/>
          <w:sz w:val="18"/>
          <w:szCs w:val="18"/>
        </w:rPr>
        <w:t>Door</w:t>
      </w:r>
      <w:proofErr w:type="spellEnd"/>
      <w:r w:rsidR="00C85D3B" w:rsidRPr="00111140">
        <w:rPr>
          <w:rFonts w:asciiTheme="majorHAnsi" w:hAnsiTheme="majorHAnsi"/>
          <w:sz w:val="18"/>
          <w:szCs w:val="18"/>
        </w:rPr>
        <w:t xml:space="preserve"> </w:t>
      </w:r>
      <w:r w:rsidRPr="00111140">
        <w:rPr>
          <w:rFonts w:asciiTheme="majorHAnsi" w:hAnsiTheme="majorHAnsi"/>
          <w:sz w:val="18"/>
          <w:szCs w:val="18"/>
        </w:rPr>
        <w:t xml:space="preserve">&amp; </w:t>
      </w:r>
      <w:proofErr w:type="spellStart"/>
      <w:r w:rsidR="00C85D3B" w:rsidRPr="00111140">
        <w:rPr>
          <w:rFonts w:asciiTheme="majorHAnsi" w:hAnsiTheme="majorHAnsi"/>
          <w:sz w:val="18"/>
          <w:szCs w:val="18"/>
        </w:rPr>
        <w:t>Door</w:t>
      </w:r>
      <w:proofErr w:type="spellEnd"/>
      <w:r w:rsidR="00C85D3B" w:rsidRPr="00111140">
        <w:rPr>
          <w:rFonts w:asciiTheme="majorHAnsi" w:hAnsiTheme="majorHAnsi"/>
          <w:sz w:val="18"/>
          <w:szCs w:val="18"/>
        </w:rPr>
        <w:t xml:space="preserve"> </w:t>
      </w:r>
      <w:r w:rsidRPr="00111140">
        <w:rPr>
          <w:rFonts w:asciiTheme="majorHAnsi" w:hAnsiTheme="majorHAnsi"/>
          <w:sz w:val="18"/>
          <w:szCs w:val="18"/>
        </w:rPr>
        <w:t xml:space="preserve">Innovation, </w:t>
      </w:r>
      <w:r w:rsidR="003020EC" w:rsidRPr="00111140">
        <w:rPr>
          <w:rFonts w:asciiTheme="majorHAnsi" w:hAnsiTheme="majorHAnsi"/>
          <w:sz w:val="18"/>
          <w:szCs w:val="18"/>
        </w:rPr>
        <w:t xml:space="preserve">freut sich auf den Austausch mit Türenherstellern über die Chancen, die </w:t>
      </w:r>
      <w:r w:rsidR="00E56D73" w:rsidRPr="00111140">
        <w:rPr>
          <w:rFonts w:asciiTheme="majorHAnsi" w:hAnsiTheme="majorHAnsi"/>
          <w:sz w:val="18"/>
          <w:szCs w:val="18"/>
        </w:rPr>
        <w:t xml:space="preserve">ihnen </w:t>
      </w:r>
      <w:r w:rsidR="003020EC" w:rsidRPr="00111140">
        <w:rPr>
          <w:rFonts w:asciiTheme="majorHAnsi" w:hAnsiTheme="majorHAnsi"/>
          <w:sz w:val="18"/>
          <w:szCs w:val="18"/>
        </w:rPr>
        <w:t>die Arbeit mit de</w:t>
      </w:r>
      <w:r w:rsidR="009D21B1" w:rsidRPr="00111140">
        <w:rPr>
          <w:rFonts w:asciiTheme="majorHAnsi" w:hAnsiTheme="majorHAnsi"/>
          <w:sz w:val="18"/>
          <w:szCs w:val="18"/>
        </w:rPr>
        <w:t>r</w:t>
      </w:r>
      <w:r w:rsidR="003020EC" w:rsidRPr="00111140">
        <w:rPr>
          <w:rFonts w:asciiTheme="majorHAnsi" w:hAnsiTheme="majorHAnsi"/>
          <w:sz w:val="18"/>
          <w:szCs w:val="18"/>
        </w:rPr>
        <w:t xml:space="preserve"> </w:t>
      </w:r>
      <w:r w:rsidR="00E56D73" w:rsidRPr="00111140">
        <w:rPr>
          <w:rFonts w:asciiTheme="majorHAnsi" w:hAnsiTheme="majorHAnsi"/>
          <w:sz w:val="18"/>
          <w:szCs w:val="18"/>
        </w:rPr>
        <w:t>Rollenband</w:t>
      </w:r>
      <w:r w:rsidR="0036416F" w:rsidRPr="00111140">
        <w:rPr>
          <w:rFonts w:asciiTheme="majorHAnsi" w:hAnsiTheme="majorHAnsi"/>
          <w:sz w:val="18"/>
          <w:szCs w:val="18"/>
        </w:rPr>
        <w:t>f</w:t>
      </w:r>
      <w:r w:rsidR="009D21B1" w:rsidRPr="00111140">
        <w:rPr>
          <w:rFonts w:asciiTheme="majorHAnsi" w:hAnsiTheme="majorHAnsi"/>
          <w:sz w:val="18"/>
          <w:szCs w:val="18"/>
        </w:rPr>
        <w:t>amilie</w:t>
      </w:r>
      <w:r w:rsidR="003020EC" w:rsidRPr="00111140">
        <w:rPr>
          <w:rFonts w:asciiTheme="majorHAnsi" w:hAnsiTheme="majorHAnsi"/>
          <w:sz w:val="18"/>
          <w:szCs w:val="18"/>
        </w:rPr>
        <w:t xml:space="preserve"> eröffnen </w:t>
      </w:r>
      <w:r w:rsidR="00C85D3B" w:rsidRPr="00111140">
        <w:rPr>
          <w:rFonts w:asciiTheme="majorHAnsi" w:hAnsiTheme="majorHAnsi"/>
          <w:sz w:val="18"/>
          <w:szCs w:val="18"/>
        </w:rPr>
        <w:t>kann</w:t>
      </w:r>
      <w:r w:rsidRPr="00111140">
        <w:rPr>
          <w:rFonts w:asciiTheme="majorHAnsi" w:hAnsiTheme="majorHAnsi"/>
          <w:sz w:val="18"/>
          <w:szCs w:val="18"/>
        </w:rPr>
        <w:t>: „</w:t>
      </w:r>
      <w:r w:rsidR="00E56D73" w:rsidRPr="00111140">
        <w:rPr>
          <w:rFonts w:asciiTheme="majorHAnsi" w:hAnsiTheme="majorHAnsi"/>
          <w:sz w:val="18"/>
          <w:szCs w:val="18"/>
        </w:rPr>
        <w:t>D</w:t>
      </w:r>
      <w:r w:rsidR="003020EC" w:rsidRPr="00111140">
        <w:rPr>
          <w:rFonts w:asciiTheme="majorHAnsi" w:hAnsiTheme="majorHAnsi"/>
          <w:sz w:val="18"/>
          <w:szCs w:val="18"/>
        </w:rPr>
        <w:t>urch das fokussierte</w:t>
      </w:r>
      <w:r w:rsidR="003020EC" w:rsidRPr="008E1488">
        <w:rPr>
          <w:rFonts w:asciiTheme="majorHAnsi" w:hAnsiTheme="majorHAnsi"/>
          <w:sz w:val="18"/>
          <w:szCs w:val="18"/>
        </w:rPr>
        <w:t xml:space="preserve"> Engagement </w:t>
      </w:r>
      <w:r w:rsidR="00C85D3B" w:rsidRPr="008E1488">
        <w:rPr>
          <w:rFonts w:asciiTheme="majorHAnsi" w:hAnsiTheme="majorHAnsi"/>
          <w:sz w:val="18"/>
          <w:szCs w:val="18"/>
        </w:rPr>
        <w:t xml:space="preserve">unserer </w:t>
      </w:r>
      <w:proofErr w:type="spellStart"/>
      <w:r w:rsidR="003020EC" w:rsidRPr="008E1488">
        <w:rPr>
          <w:rFonts w:asciiTheme="majorHAnsi" w:hAnsiTheme="majorHAnsi"/>
          <w:sz w:val="18"/>
          <w:szCs w:val="18"/>
        </w:rPr>
        <w:t>Door</w:t>
      </w:r>
      <w:proofErr w:type="spellEnd"/>
      <w:r w:rsidR="003020EC" w:rsidRPr="008E1488">
        <w:rPr>
          <w:rFonts w:asciiTheme="majorHAnsi" w:hAnsiTheme="majorHAnsi"/>
          <w:sz w:val="18"/>
          <w:szCs w:val="18"/>
        </w:rPr>
        <w:t xml:space="preserve">-Konstrukteure </w:t>
      </w:r>
      <w:r w:rsidR="00E56D73" w:rsidRPr="008E1488">
        <w:rPr>
          <w:rFonts w:asciiTheme="majorHAnsi" w:hAnsiTheme="majorHAnsi"/>
          <w:sz w:val="18"/>
          <w:szCs w:val="18"/>
        </w:rPr>
        <w:t xml:space="preserve">konnten wir </w:t>
      </w:r>
      <w:r w:rsidR="00AE6FB9" w:rsidRPr="008E1488">
        <w:rPr>
          <w:rFonts w:asciiTheme="majorHAnsi" w:hAnsiTheme="majorHAnsi"/>
          <w:sz w:val="18"/>
          <w:szCs w:val="18"/>
        </w:rPr>
        <w:t xml:space="preserve">nun </w:t>
      </w:r>
      <w:r w:rsidR="003020EC" w:rsidRPr="008E1488">
        <w:rPr>
          <w:rFonts w:asciiTheme="majorHAnsi" w:hAnsiTheme="majorHAnsi"/>
          <w:sz w:val="18"/>
          <w:szCs w:val="18"/>
        </w:rPr>
        <w:t xml:space="preserve">Lücken im </w:t>
      </w:r>
      <w:r w:rsidR="00AE6FB9" w:rsidRPr="008E1488">
        <w:rPr>
          <w:rFonts w:asciiTheme="majorHAnsi" w:hAnsiTheme="majorHAnsi"/>
          <w:sz w:val="18"/>
          <w:szCs w:val="18"/>
        </w:rPr>
        <w:t>Programm ‚Solid B‘</w:t>
      </w:r>
      <w:r w:rsidR="003020EC" w:rsidRPr="008E1488">
        <w:rPr>
          <w:rFonts w:asciiTheme="majorHAnsi" w:hAnsiTheme="majorHAnsi"/>
          <w:sz w:val="18"/>
          <w:szCs w:val="18"/>
        </w:rPr>
        <w:t xml:space="preserve"> </w:t>
      </w:r>
      <w:r w:rsidR="00E56D73" w:rsidRPr="008E1488">
        <w:rPr>
          <w:rFonts w:asciiTheme="majorHAnsi" w:hAnsiTheme="majorHAnsi"/>
          <w:sz w:val="18"/>
          <w:szCs w:val="18"/>
        </w:rPr>
        <w:t>s</w:t>
      </w:r>
      <w:r w:rsidR="003020EC" w:rsidRPr="008E1488">
        <w:rPr>
          <w:rFonts w:asciiTheme="majorHAnsi" w:hAnsiTheme="majorHAnsi"/>
          <w:sz w:val="18"/>
          <w:szCs w:val="18"/>
        </w:rPr>
        <w:t>chließen</w:t>
      </w:r>
      <w:r w:rsidR="00C43450" w:rsidRPr="008E1488">
        <w:rPr>
          <w:rFonts w:asciiTheme="majorHAnsi" w:hAnsiTheme="majorHAnsi"/>
          <w:sz w:val="18"/>
          <w:szCs w:val="18"/>
        </w:rPr>
        <w:t>.</w:t>
      </w:r>
      <w:r w:rsidR="003020EC" w:rsidRPr="008E1488">
        <w:rPr>
          <w:rFonts w:asciiTheme="majorHAnsi" w:hAnsiTheme="majorHAnsi"/>
          <w:sz w:val="18"/>
          <w:szCs w:val="18"/>
        </w:rPr>
        <w:t xml:space="preserve"> </w:t>
      </w:r>
      <w:r w:rsidR="00C43450" w:rsidRPr="008E1488">
        <w:rPr>
          <w:rFonts w:asciiTheme="majorHAnsi" w:hAnsiTheme="majorHAnsi"/>
          <w:sz w:val="18"/>
          <w:szCs w:val="18"/>
        </w:rPr>
        <w:t>Zugleich wurde ein überzeugendes Produktkonzept</w:t>
      </w:r>
      <w:r w:rsidRPr="008E1488">
        <w:rPr>
          <w:rFonts w:asciiTheme="majorHAnsi" w:hAnsiTheme="majorHAnsi"/>
          <w:sz w:val="18"/>
          <w:szCs w:val="18"/>
        </w:rPr>
        <w:t xml:space="preserve"> </w:t>
      </w:r>
      <w:r w:rsidR="00C43450" w:rsidRPr="008E1488">
        <w:rPr>
          <w:rFonts w:asciiTheme="majorHAnsi" w:hAnsiTheme="majorHAnsi"/>
          <w:sz w:val="18"/>
          <w:szCs w:val="18"/>
        </w:rPr>
        <w:t>geschaffen</w:t>
      </w:r>
      <w:r w:rsidR="00DD4AE5" w:rsidRPr="008E1488">
        <w:rPr>
          <w:rFonts w:asciiTheme="majorHAnsi" w:hAnsiTheme="majorHAnsi"/>
          <w:sz w:val="18"/>
          <w:szCs w:val="18"/>
        </w:rPr>
        <w:t xml:space="preserve">, das die Komplexität in der Fertigung </w:t>
      </w:r>
      <w:r w:rsidR="00AE6FB9" w:rsidRPr="008E1488">
        <w:rPr>
          <w:rFonts w:asciiTheme="majorHAnsi" w:hAnsiTheme="majorHAnsi"/>
          <w:sz w:val="18"/>
          <w:szCs w:val="18"/>
        </w:rPr>
        <w:t xml:space="preserve">von Kunststoffhaustüren </w:t>
      </w:r>
      <w:r w:rsidR="00DD4AE5" w:rsidRPr="008E1488">
        <w:rPr>
          <w:rFonts w:asciiTheme="majorHAnsi" w:hAnsiTheme="majorHAnsi"/>
          <w:sz w:val="18"/>
          <w:szCs w:val="18"/>
        </w:rPr>
        <w:t>reduziert</w:t>
      </w:r>
      <w:r w:rsidR="00C43450" w:rsidRPr="008E1488">
        <w:rPr>
          <w:rFonts w:asciiTheme="majorHAnsi" w:hAnsiTheme="majorHAnsi"/>
          <w:sz w:val="18"/>
          <w:szCs w:val="18"/>
        </w:rPr>
        <w:t>.</w:t>
      </w:r>
      <w:r w:rsidR="00E56D73" w:rsidRPr="008E1488">
        <w:rPr>
          <w:rFonts w:asciiTheme="majorHAnsi" w:hAnsiTheme="majorHAnsi"/>
          <w:sz w:val="18"/>
          <w:szCs w:val="18"/>
        </w:rPr>
        <w:t xml:space="preserve"> Wir sind davon überzeugt, dass</w:t>
      </w:r>
      <w:r w:rsidR="009D21B1" w:rsidRPr="008E1488">
        <w:rPr>
          <w:rFonts w:asciiTheme="majorHAnsi" w:hAnsiTheme="majorHAnsi"/>
          <w:sz w:val="18"/>
          <w:szCs w:val="18"/>
        </w:rPr>
        <w:t xml:space="preserve"> die neue Rollenband</w:t>
      </w:r>
      <w:r w:rsidR="0036416F">
        <w:rPr>
          <w:rFonts w:asciiTheme="majorHAnsi" w:hAnsiTheme="majorHAnsi"/>
          <w:sz w:val="18"/>
          <w:szCs w:val="18"/>
        </w:rPr>
        <w:t>f</w:t>
      </w:r>
      <w:r w:rsidR="009D21B1" w:rsidRPr="008E1488">
        <w:rPr>
          <w:rFonts w:asciiTheme="majorHAnsi" w:hAnsiTheme="majorHAnsi"/>
          <w:sz w:val="18"/>
          <w:szCs w:val="18"/>
        </w:rPr>
        <w:t>amilie</w:t>
      </w:r>
      <w:r w:rsidR="00E56D73" w:rsidRPr="008E1488">
        <w:rPr>
          <w:rFonts w:asciiTheme="majorHAnsi" w:hAnsiTheme="majorHAnsi"/>
          <w:sz w:val="18"/>
          <w:szCs w:val="18"/>
        </w:rPr>
        <w:t xml:space="preserve"> </w:t>
      </w:r>
      <w:r w:rsidR="00DD4AE5" w:rsidRPr="008E1488">
        <w:rPr>
          <w:rFonts w:asciiTheme="majorHAnsi" w:hAnsiTheme="majorHAnsi"/>
          <w:sz w:val="18"/>
          <w:szCs w:val="18"/>
        </w:rPr>
        <w:t>genau das bietet</w:t>
      </w:r>
      <w:r w:rsidRPr="008E1488">
        <w:rPr>
          <w:rFonts w:asciiTheme="majorHAnsi" w:hAnsiTheme="majorHAnsi"/>
          <w:sz w:val="18"/>
          <w:szCs w:val="18"/>
        </w:rPr>
        <w:t>, was die Fertigung und Montage leicht</w:t>
      </w:r>
      <w:r w:rsidR="00C43450" w:rsidRPr="008E1488">
        <w:rPr>
          <w:rFonts w:asciiTheme="majorHAnsi" w:hAnsiTheme="majorHAnsi"/>
          <w:sz w:val="18"/>
          <w:szCs w:val="18"/>
        </w:rPr>
        <w:t>er</w:t>
      </w:r>
      <w:r w:rsidRPr="008E1488">
        <w:rPr>
          <w:rFonts w:asciiTheme="majorHAnsi" w:hAnsiTheme="majorHAnsi"/>
          <w:sz w:val="18"/>
          <w:szCs w:val="18"/>
        </w:rPr>
        <w:t xml:space="preserve"> und sicher</w:t>
      </w:r>
      <w:r w:rsidR="00C43450" w:rsidRPr="008E1488">
        <w:rPr>
          <w:rFonts w:asciiTheme="majorHAnsi" w:hAnsiTheme="majorHAnsi"/>
          <w:sz w:val="18"/>
          <w:szCs w:val="18"/>
        </w:rPr>
        <w:t>er</w:t>
      </w:r>
      <w:r w:rsidRPr="008E1488">
        <w:rPr>
          <w:rFonts w:asciiTheme="majorHAnsi" w:hAnsiTheme="majorHAnsi"/>
          <w:sz w:val="18"/>
          <w:szCs w:val="18"/>
        </w:rPr>
        <w:t xml:space="preserve"> </w:t>
      </w:r>
      <w:r w:rsidR="00E56D73" w:rsidRPr="008E1488">
        <w:rPr>
          <w:rFonts w:asciiTheme="majorHAnsi" w:hAnsiTheme="majorHAnsi"/>
          <w:sz w:val="18"/>
          <w:szCs w:val="18"/>
        </w:rPr>
        <w:t>macht</w:t>
      </w:r>
      <w:r w:rsidRPr="008E1488">
        <w:rPr>
          <w:rFonts w:asciiTheme="majorHAnsi" w:hAnsiTheme="majorHAnsi"/>
          <w:sz w:val="18"/>
          <w:szCs w:val="18"/>
        </w:rPr>
        <w:t>.</w:t>
      </w:r>
      <w:r w:rsidR="006C6496" w:rsidRPr="008E1488">
        <w:rPr>
          <w:rFonts w:asciiTheme="majorHAnsi" w:hAnsiTheme="majorHAnsi"/>
          <w:sz w:val="18"/>
          <w:szCs w:val="18"/>
        </w:rPr>
        <w:t>“</w:t>
      </w:r>
      <w:r w:rsidRPr="008E1488">
        <w:rPr>
          <w:rFonts w:asciiTheme="majorHAnsi" w:hAnsiTheme="majorHAnsi"/>
          <w:sz w:val="18"/>
          <w:szCs w:val="18"/>
        </w:rPr>
        <w:t xml:space="preserve"> </w:t>
      </w:r>
    </w:p>
    <w:p w14:paraId="329B4307" w14:textId="61E89032" w:rsidR="00A37559" w:rsidRPr="008E1488" w:rsidRDefault="00A37559" w:rsidP="008F3772">
      <w:pPr>
        <w:spacing w:line="276" w:lineRule="auto"/>
        <w:rPr>
          <w:rFonts w:asciiTheme="majorHAnsi" w:hAnsiTheme="majorHAnsi"/>
          <w:sz w:val="18"/>
          <w:szCs w:val="18"/>
        </w:rPr>
      </w:pPr>
    </w:p>
    <w:p w14:paraId="31F0B50B" w14:textId="69FE1D8A" w:rsidR="008F3772" w:rsidRPr="008E1488" w:rsidRDefault="008F3772" w:rsidP="008F3772">
      <w:pPr>
        <w:spacing w:line="276" w:lineRule="auto"/>
        <w:rPr>
          <w:rFonts w:asciiTheme="majorHAnsi" w:hAnsiTheme="majorHAnsi"/>
          <w:sz w:val="18"/>
          <w:szCs w:val="18"/>
        </w:rPr>
      </w:pPr>
    </w:p>
    <w:p w14:paraId="54C02B6C" w14:textId="1B669CE0" w:rsidR="008F3772" w:rsidRPr="008E1488" w:rsidRDefault="008F3772" w:rsidP="008F3772">
      <w:pPr>
        <w:spacing w:line="276" w:lineRule="auto"/>
        <w:rPr>
          <w:rFonts w:asciiTheme="majorHAnsi" w:hAnsiTheme="majorHAnsi"/>
          <w:sz w:val="18"/>
          <w:szCs w:val="18"/>
        </w:rPr>
      </w:pPr>
    </w:p>
    <w:p w14:paraId="078D626C" w14:textId="77777777" w:rsidR="008E1488" w:rsidRPr="008E1488" w:rsidRDefault="008E1488" w:rsidP="008F3772">
      <w:pPr>
        <w:spacing w:line="276" w:lineRule="auto"/>
        <w:rPr>
          <w:rFonts w:asciiTheme="majorHAnsi" w:hAnsiTheme="majorHAnsi"/>
          <w:sz w:val="18"/>
          <w:szCs w:val="18"/>
        </w:rPr>
      </w:pPr>
    </w:p>
    <w:p w14:paraId="56058ACC" w14:textId="77777777" w:rsidR="008E1488" w:rsidRPr="008E1488" w:rsidRDefault="008E1488" w:rsidP="008F3772">
      <w:pPr>
        <w:spacing w:line="276" w:lineRule="auto"/>
        <w:rPr>
          <w:rFonts w:asciiTheme="majorHAnsi" w:hAnsiTheme="majorHAnsi"/>
          <w:sz w:val="18"/>
          <w:szCs w:val="18"/>
        </w:rPr>
      </w:pPr>
    </w:p>
    <w:p w14:paraId="2DAA8B7A" w14:textId="77777777" w:rsidR="008E1488" w:rsidRPr="008E1488" w:rsidRDefault="008E1488" w:rsidP="008F3772">
      <w:pPr>
        <w:spacing w:line="276" w:lineRule="auto"/>
        <w:rPr>
          <w:rFonts w:asciiTheme="majorHAnsi" w:hAnsiTheme="majorHAnsi"/>
          <w:sz w:val="18"/>
          <w:szCs w:val="18"/>
        </w:rPr>
      </w:pPr>
    </w:p>
    <w:p w14:paraId="02B59939" w14:textId="77777777" w:rsidR="008E1488" w:rsidRPr="008E1488" w:rsidRDefault="008E1488" w:rsidP="008F3772">
      <w:pPr>
        <w:spacing w:line="276" w:lineRule="auto"/>
        <w:rPr>
          <w:rFonts w:asciiTheme="majorHAnsi" w:hAnsiTheme="majorHAnsi"/>
          <w:sz w:val="18"/>
          <w:szCs w:val="18"/>
        </w:rPr>
      </w:pPr>
    </w:p>
    <w:p w14:paraId="0BC3C147" w14:textId="77777777" w:rsidR="008E1488" w:rsidRPr="008E1488" w:rsidRDefault="008E1488" w:rsidP="008F3772">
      <w:pPr>
        <w:spacing w:line="276" w:lineRule="auto"/>
        <w:rPr>
          <w:rFonts w:asciiTheme="majorHAnsi" w:hAnsiTheme="majorHAnsi"/>
          <w:sz w:val="18"/>
          <w:szCs w:val="18"/>
        </w:rPr>
      </w:pPr>
    </w:p>
    <w:p w14:paraId="6FDA82A8" w14:textId="77777777" w:rsidR="008E1488" w:rsidRPr="008E1488" w:rsidRDefault="008E1488" w:rsidP="008F3772">
      <w:pPr>
        <w:spacing w:line="276" w:lineRule="auto"/>
        <w:rPr>
          <w:rFonts w:asciiTheme="majorHAnsi" w:hAnsiTheme="majorHAnsi"/>
          <w:sz w:val="18"/>
          <w:szCs w:val="18"/>
        </w:rPr>
      </w:pPr>
    </w:p>
    <w:p w14:paraId="2CD34AE7" w14:textId="77777777" w:rsidR="008E1488" w:rsidRPr="008E1488" w:rsidRDefault="008E1488" w:rsidP="008F3772">
      <w:pPr>
        <w:spacing w:line="276" w:lineRule="auto"/>
        <w:rPr>
          <w:rFonts w:asciiTheme="majorHAnsi" w:hAnsiTheme="majorHAnsi"/>
          <w:sz w:val="18"/>
          <w:szCs w:val="18"/>
        </w:rPr>
      </w:pPr>
    </w:p>
    <w:p w14:paraId="40ED4F6B" w14:textId="77777777" w:rsidR="008E1488" w:rsidRPr="008E1488" w:rsidRDefault="008E1488" w:rsidP="008F3772">
      <w:pPr>
        <w:spacing w:line="276" w:lineRule="auto"/>
        <w:rPr>
          <w:rFonts w:asciiTheme="majorHAnsi" w:hAnsiTheme="majorHAnsi"/>
          <w:sz w:val="18"/>
          <w:szCs w:val="18"/>
        </w:rPr>
      </w:pPr>
    </w:p>
    <w:p w14:paraId="6B0C8AFE" w14:textId="77777777" w:rsidR="008E1488" w:rsidRPr="008E1488" w:rsidRDefault="008E1488" w:rsidP="008F3772">
      <w:pPr>
        <w:spacing w:line="276" w:lineRule="auto"/>
        <w:rPr>
          <w:rFonts w:asciiTheme="majorHAnsi" w:hAnsiTheme="majorHAnsi"/>
          <w:sz w:val="18"/>
          <w:szCs w:val="18"/>
        </w:rPr>
      </w:pPr>
    </w:p>
    <w:p w14:paraId="5B3D2B48" w14:textId="77777777" w:rsidR="008E1488" w:rsidRPr="008E1488" w:rsidRDefault="008E1488" w:rsidP="008F3772">
      <w:pPr>
        <w:spacing w:line="276" w:lineRule="auto"/>
        <w:rPr>
          <w:rFonts w:asciiTheme="majorHAnsi" w:hAnsiTheme="majorHAnsi"/>
          <w:sz w:val="18"/>
          <w:szCs w:val="18"/>
        </w:rPr>
      </w:pPr>
    </w:p>
    <w:p w14:paraId="54B2507B" w14:textId="77777777" w:rsidR="008E1488" w:rsidRPr="008E1488" w:rsidRDefault="008E1488" w:rsidP="008F3772">
      <w:pPr>
        <w:spacing w:line="276" w:lineRule="auto"/>
        <w:rPr>
          <w:rFonts w:asciiTheme="majorHAnsi" w:hAnsiTheme="majorHAnsi"/>
          <w:sz w:val="18"/>
          <w:szCs w:val="18"/>
        </w:rPr>
      </w:pPr>
    </w:p>
    <w:p w14:paraId="57C66B07" w14:textId="77777777" w:rsidR="008E1488" w:rsidRPr="008E1488" w:rsidRDefault="008E1488" w:rsidP="008F3772">
      <w:pPr>
        <w:spacing w:line="276" w:lineRule="auto"/>
        <w:rPr>
          <w:rFonts w:asciiTheme="majorHAnsi" w:hAnsiTheme="majorHAnsi"/>
          <w:sz w:val="18"/>
          <w:szCs w:val="18"/>
        </w:rPr>
      </w:pPr>
    </w:p>
    <w:p w14:paraId="7204DE68" w14:textId="77777777" w:rsidR="008E1488" w:rsidRPr="008E1488" w:rsidRDefault="008E1488" w:rsidP="008F3772">
      <w:pPr>
        <w:spacing w:line="276" w:lineRule="auto"/>
        <w:rPr>
          <w:rFonts w:asciiTheme="majorHAnsi" w:hAnsiTheme="majorHAnsi"/>
          <w:sz w:val="18"/>
          <w:szCs w:val="18"/>
        </w:rPr>
      </w:pPr>
    </w:p>
    <w:p w14:paraId="3FD52714" w14:textId="77777777" w:rsidR="008E1488" w:rsidRPr="008E1488" w:rsidRDefault="008E1488" w:rsidP="008F3772">
      <w:pPr>
        <w:spacing w:line="276" w:lineRule="auto"/>
        <w:rPr>
          <w:rFonts w:asciiTheme="majorHAnsi" w:hAnsiTheme="majorHAnsi"/>
          <w:sz w:val="18"/>
          <w:szCs w:val="18"/>
        </w:rPr>
      </w:pPr>
    </w:p>
    <w:p w14:paraId="6F49084C" w14:textId="77777777" w:rsidR="008E1488" w:rsidRPr="008E1488" w:rsidRDefault="008E1488" w:rsidP="008F3772">
      <w:pPr>
        <w:spacing w:line="276" w:lineRule="auto"/>
        <w:rPr>
          <w:rFonts w:asciiTheme="majorHAnsi" w:hAnsiTheme="majorHAnsi"/>
          <w:sz w:val="18"/>
          <w:szCs w:val="18"/>
        </w:rPr>
      </w:pPr>
    </w:p>
    <w:p w14:paraId="5FD04A3D" w14:textId="77777777" w:rsidR="008E1488" w:rsidRPr="008E1488" w:rsidRDefault="008E1488" w:rsidP="008F3772">
      <w:pPr>
        <w:spacing w:line="276" w:lineRule="auto"/>
        <w:rPr>
          <w:rFonts w:asciiTheme="majorHAnsi" w:hAnsiTheme="majorHAnsi"/>
          <w:sz w:val="18"/>
          <w:szCs w:val="18"/>
        </w:rPr>
      </w:pPr>
    </w:p>
    <w:p w14:paraId="54BCDF19" w14:textId="77777777" w:rsidR="008E1488" w:rsidRPr="008E1488" w:rsidRDefault="008E1488" w:rsidP="008F3772">
      <w:pPr>
        <w:spacing w:line="276" w:lineRule="auto"/>
        <w:rPr>
          <w:rFonts w:asciiTheme="majorHAnsi" w:hAnsiTheme="majorHAnsi"/>
          <w:sz w:val="18"/>
          <w:szCs w:val="18"/>
        </w:rPr>
      </w:pPr>
    </w:p>
    <w:p w14:paraId="6CC7B339" w14:textId="77777777" w:rsidR="008E1488" w:rsidRPr="008E1488" w:rsidRDefault="008E1488" w:rsidP="008F3772">
      <w:pPr>
        <w:spacing w:line="276" w:lineRule="auto"/>
        <w:rPr>
          <w:rFonts w:asciiTheme="majorHAnsi" w:hAnsiTheme="majorHAnsi"/>
          <w:sz w:val="18"/>
          <w:szCs w:val="18"/>
        </w:rPr>
      </w:pPr>
    </w:p>
    <w:p w14:paraId="44337630" w14:textId="77777777" w:rsidR="008E1488" w:rsidRPr="008E1488" w:rsidRDefault="008E1488" w:rsidP="008F3772">
      <w:pPr>
        <w:spacing w:line="276" w:lineRule="auto"/>
        <w:rPr>
          <w:rFonts w:asciiTheme="majorHAnsi" w:hAnsiTheme="majorHAnsi"/>
          <w:sz w:val="18"/>
          <w:szCs w:val="18"/>
        </w:rPr>
      </w:pPr>
    </w:p>
    <w:p w14:paraId="0549D93F" w14:textId="77777777" w:rsidR="008E1488" w:rsidRPr="008E1488" w:rsidRDefault="008E1488" w:rsidP="008F3772">
      <w:pPr>
        <w:spacing w:line="276" w:lineRule="auto"/>
        <w:rPr>
          <w:rFonts w:asciiTheme="majorHAnsi" w:hAnsiTheme="majorHAnsi"/>
          <w:sz w:val="18"/>
          <w:szCs w:val="18"/>
        </w:rPr>
      </w:pPr>
    </w:p>
    <w:p w14:paraId="7D1FF623" w14:textId="77777777" w:rsidR="008E1488" w:rsidRPr="008E1488" w:rsidRDefault="008E1488" w:rsidP="008F3772">
      <w:pPr>
        <w:spacing w:line="276" w:lineRule="auto"/>
        <w:rPr>
          <w:rFonts w:asciiTheme="majorHAnsi" w:hAnsiTheme="majorHAnsi"/>
          <w:sz w:val="18"/>
          <w:szCs w:val="18"/>
        </w:rPr>
      </w:pPr>
    </w:p>
    <w:p w14:paraId="4A9CF340" w14:textId="4433D309" w:rsidR="008F3772" w:rsidRPr="008E1488" w:rsidRDefault="008F3772" w:rsidP="008F3772">
      <w:pPr>
        <w:spacing w:line="276" w:lineRule="auto"/>
        <w:rPr>
          <w:rFonts w:asciiTheme="majorHAnsi" w:hAnsiTheme="majorHAnsi"/>
          <w:sz w:val="18"/>
          <w:szCs w:val="18"/>
        </w:rPr>
      </w:pPr>
    </w:p>
    <w:p w14:paraId="1333DFA8" w14:textId="169E15FA" w:rsidR="008F3772" w:rsidRPr="008E1488" w:rsidRDefault="008F3772" w:rsidP="008F3772">
      <w:pPr>
        <w:spacing w:line="276" w:lineRule="auto"/>
        <w:rPr>
          <w:rFonts w:asciiTheme="majorHAnsi" w:hAnsiTheme="majorHAnsi"/>
          <w:sz w:val="18"/>
          <w:szCs w:val="18"/>
        </w:rPr>
      </w:pPr>
    </w:p>
    <w:p w14:paraId="6982E20C" w14:textId="68CF8F43" w:rsidR="008E1488" w:rsidRDefault="008E1488" w:rsidP="008E1488">
      <w:pPr>
        <w:rPr>
          <w:rFonts w:asciiTheme="majorHAnsi" w:hAnsiTheme="majorHAnsi"/>
          <w:noProof/>
        </w:rPr>
      </w:pPr>
    </w:p>
    <w:p w14:paraId="0C7EA8CF" w14:textId="36BFB5DC" w:rsidR="004D105A" w:rsidRDefault="004D105A" w:rsidP="008E1488">
      <w:pPr>
        <w:spacing w:line="240" w:lineRule="exact"/>
        <w:rPr>
          <w:rFonts w:asciiTheme="majorHAnsi" w:hAnsiTheme="majorHAnsi"/>
          <w:sz w:val="18"/>
          <w:szCs w:val="18"/>
        </w:rPr>
      </w:pPr>
    </w:p>
    <w:p w14:paraId="49FBF9F8" w14:textId="6E66E6AF" w:rsidR="004D105A" w:rsidRDefault="004D105A" w:rsidP="008E1488">
      <w:pPr>
        <w:spacing w:line="240" w:lineRule="exact"/>
        <w:rPr>
          <w:rFonts w:asciiTheme="majorHAnsi" w:hAnsiTheme="majorHAnsi"/>
          <w:sz w:val="18"/>
          <w:szCs w:val="18"/>
        </w:rPr>
      </w:pPr>
    </w:p>
    <w:p w14:paraId="01CEB38F" w14:textId="4323FF70" w:rsidR="004D105A" w:rsidRDefault="00C85EEC" w:rsidP="008E1488">
      <w:pPr>
        <w:spacing w:line="240" w:lineRule="exact"/>
        <w:rPr>
          <w:rFonts w:asciiTheme="majorHAnsi" w:hAnsiTheme="majorHAnsi"/>
          <w:sz w:val="18"/>
          <w:szCs w:val="18"/>
        </w:rPr>
      </w:pPr>
      <w:r>
        <w:rPr>
          <w:rFonts w:asciiTheme="majorHAnsi" w:hAnsiTheme="majorHAnsi"/>
          <w:noProof/>
          <w:sz w:val="18"/>
          <w:szCs w:val="18"/>
        </w:rPr>
        <w:lastRenderedPageBreak/>
        <w:drawing>
          <wp:anchor distT="0" distB="0" distL="114300" distR="114300" simplePos="0" relativeHeight="251658240" behindDoc="0" locked="0" layoutInCell="1" allowOverlap="1" wp14:anchorId="1C6B9C9C" wp14:editId="003721A4">
            <wp:simplePos x="0" y="0"/>
            <wp:positionH relativeFrom="column">
              <wp:posOffset>-635</wp:posOffset>
            </wp:positionH>
            <wp:positionV relativeFrom="paragraph">
              <wp:posOffset>77821</wp:posOffset>
            </wp:positionV>
            <wp:extent cx="2159000" cy="1996440"/>
            <wp:effectExtent l="0" t="0" r="0" b="3810"/>
            <wp:wrapThrough wrapText="bothSides">
              <wp:wrapPolygon edited="0">
                <wp:start x="0" y="0"/>
                <wp:lineTo x="0" y="21435"/>
                <wp:lineTo x="21346" y="21435"/>
                <wp:lineTo x="21346"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JPG"/>
                    <pic:cNvPicPr/>
                  </pic:nvPicPr>
                  <pic:blipFill>
                    <a:blip r:embed="rId8">
                      <a:extLst>
                        <a:ext uri="{28A0092B-C50C-407E-A947-70E740481C1C}">
                          <a14:useLocalDpi xmlns:a14="http://schemas.microsoft.com/office/drawing/2010/main" val="0"/>
                        </a:ext>
                      </a:extLst>
                    </a:blip>
                    <a:stretch>
                      <a:fillRect/>
                    </a:stretch>
                  </pic:blipFill>
                  <pic:spPr>
                    <a:xfrm>
                      <a:off x="0" y="0"/>
                      <a:ext cx="2159000" cy="1996440"/>
                    </a:xfrm>
                    <a:prstGeom prst="rect">
                      <a:avLst/>
                    </a:prstGeom>
                  </pic:spPr>
                </pic:pic>
              </a:graphicData>
            </a:graphic>
            <wp14:sizeRelH relativeFrom="page">
              <wp14:pctWidth>0</wp14:pctWidth>
            </wp14:sizeRelH>
            <wp14:sizeRelV relativeFrom="page">
              <wp14:pctHeight>0</wp14:pctHeight>
            </wp14:sizeRelV>
          </wp:anchor>
        </w:drawing>
      </w:r>
    </w:p>
    <w:p w14:paraId="2CA420CD" w14:textId="4070D18E" w:rsidR="004D105A" w:rsidRDefault="004D105A" w:rsidP="008E1488">
      <w:pPr>
        <w:spacing w:line="240" w:lineRule="exact"/>
        <w:rPr>
          <w:rFonts w:asciiTheme="majorHAnsi" w:hAnsiTheme="majorHAnsi"/>
          <w:sz w:val="18"/>
          <w:szCs w:val="18"/>
        </w:rPr>
      </w:pPr>
    </w:p>
    <w:p w14:paraId="5C4A11DA" w14:textId="2AE06508" w:rsidR="004D105A" w:rsidRDefault="004D105A" w:rsidP="008E1488">
      <w:pPr>
        <w:spacing w:line="240" w:lineRule="exact"/>
        <w:rPr>
          <w:rFonts w:asciiTheme="majorHAnsi" w:hAnsiTheme="majorHAnsi"/>
          <w:sz w:val="18"/>
          <w:szCs w:val="18"/>
        </w:rPr>
      </w:pPr>
    </w:p>
    <w:p w14:paraId="399DB41E" w14:textId="3B683382" w:rsidR="004D105A" w:rsidRDefault="004D105A" w:rsidP="008E1488">
      <w:pPr>
        <w:spacing w:line="240" w:lineRule="exact"/>
        <w:rPr>
          <w:rFonts w:asciiTheme="majorHAnsi" w:hAnsiTheme="majorHAnsi"/>
          <w:sz w:val="18"/>
          <w:szCs w:val="18"/>
        </w:rPr>
      </w:pPr>
    </w:p>
    <w:p w14:paraId="1C95565B" w14:textId="501597E1" w:rsidR="004D105A" w:rsidRDefault="004D105A" w:rsidP="008E1488">
      <w:pPr>
        <w:spacing w:line="240" w:lineRule="exact"/>
        <w:rPr>
          <w:rFonts w:asciiTheme="majorHAnsi" w:hAnsiTheme="majorHAnsi"/>
          <w:sz w:val="18"/>
          <w:szCs w:val="18"/>
        </w:rPr>
      </w:pPr>
    </w:p>
    <w:p w14:paraId="38B527DD" w14:textId="590DA89E" w:rsidR="004D105A" w:rsidRDefault="004D105A" w:rsidP="008E1488">
      <w:pPr>
        <w:spacing w:line="240" w:lineRule="exact"/>
        <w:rPr>
          <w:rFonts w:asciiTheme="majorHAnsi" w:hAnsiTheme="majorHAnsi"/>
          <w:sz w:val="18"/>
          <w:szCs w:val="18"/>
        </w:rPr>
      </w:pPr>
    </w:p>
    <w:p w14:paraId="196A975F" w14:textId="1DCA5BC0" w:rsidR="004D105A" w:rsidRDefault="004D105A" w:rsidP="008E1488">
      <w:pPr>
        <w:spacing w:line="240" w:lineRule="exact"/>
        <w:rPr>
          <w:rFonts w:asciiTheme="majorHAnsi" w:hAnsiTheme="majorHAnsi"/>
          <w:sz w:val="18"/>
          <w:szCs w:val="18"/>
        </w:rPr>
      </w:pPr>
    </w:p>
    <w:p w14:paraId="3AB826D9" w14:textId="17867DDB" w:rsidR="004D105A" w:rsidRDefault="004D105A" w:rsidP="008E1488">
      <w:pPr>
        <w:spacing w:line="240" w:lineRule="exact"/>
        <w:rPr>
          <w:rFonts w:asciiTheme="majorHAnsi" w:hAnsiTheme="majorHAnsi"/>
          <w:sz w:val="18"/>
          <w:szCs w:val="18"/>
        </w:rPr>
      </w:pPr>
    </w:p>
    <w:p w14:paraId="7161BF03" w14:textId="577BC22A" w:rsidR="004D105A" w:rsidRDefault="004D105A" w:rsidP="008E1488">
      <w:pPr>
        <w:spacing w:line="240" w:lineRule="exact"/>
        <w:rPr>
          <w:rFonts w:asciiTheme="majorHAnsi" w:hAnsiTheme="majorHAnsi"/>
          <w:sz w:val="18"/>
          <w:szCs w:val="18"/>
        </w:rPr>
      </w:pPr>
    </w:p>
    <w:p w14:paraId="463FD7DE" w14:textId="2DF681A7" w:rsidR="004D105A" w:rsidRDefault="004D105A" w:rsidP="008E1488">
      <w:pPr>
        <w:spacing w:line="240" w:lineRule="exact"/>
        <w:rPr>
          <w:rFonts w:asciiTheme="majorHAnsi" w:hAnsiTheme="majorHAnsi"/>
          <w:sz w:val="18"/>
          <w:szCs w:val="18"/>
        </w:rPr>
      </w:pPr>
    </w:p>
    <w:p w14:paraId="0C7666B7" w14:textId="6EDCD0EA" w:rsidR="004D105A" w:rsidRDefault="004D105A" w:rsidP="008E1488">
      <w:pPr>
        <w:spacing w:line="240" w:lineRule="exact"/>
        <w:rPr>
          <w:rFonts w:asciiTheme="majorHAnsi" w:hAnsiTheme="majorHAnsi"/>
          <w:sz w:val="18"/>
          <w:szCs w:val="18"/>
        </w:rPr>
      </w:pPr>
    </w:p>
    <w:p w14:paraId="7F6918D2" w14:textId="78FD0C8A" w:rsidR="004D105A" w:rsidRDefault="004D105A" w:rsidP="008E1488">
      <w:pPr>
        <w:spacing w:line="240" w:lineRule="exact"/>
        <w:rPr>
          <w:rFonts w:asciiTheme="majorHAnsi" w:hAnsiTheme="majorHAnsi"/>
          <w:sz w:val="18"/>
          <w:szCs w:val="18"/>
        </w:rPr>
      </w:pPr>
    </w:p>
    <w:p w14:paraId="1B829AF1" w14:textId="77090C2A" w:rsidR="00C85EEC" w:rsidRDefault="00C85EEC" w:rsidP="008E1488">
      <w:pPr>
        <w:spacing w:line="240" w:lineRule="exact"/>
        <w:rPr>
          <w:rFonts w:asciiTheme="majorHAnsi" w:hAnsiTheme="majorHAnsi"/>
          <w:sz w:val="18"/>
          <w:szCs w:val="18"/>
        </w:rPr>
      </w:pPr>
    </w:p>
    <w:p w14:paraId="370E6232" w14:textId="77777777" w:rsidR="00C85EEC" w:rsidRDefault="00C85EEC" w:rsidP="008E1488">
      <w:pPr>
        <w:spacing w:line="240" w:lineRule="exact"/>
        <w:rPr>
          <w:rFonts w:asciiTheme="majorHAnsi" w:hAnsiTheme="majorHAnsi"/>
          <w:sz w:val="18"/>
          <w:szCs w:val="18"/>
        </w:rPr>
      </w:pPr>
    </w:p>
    <w:p w14:paraId="5C3AD9A4" w14:textId="682A3A60" w:rsidR="00380D41" w:rsidRPr="008E1488" w:rsidRDefault="00C43450" w:rsidP="008E1488">
      <w:pPr>
        <w:spacing w:line="240" w:lineRule="exact"/>
        <w:rPr>
          <w:rFonts w:asciiTheme="majorHAnsi" w:hAnsiTheme="majorHAnsi"/>
          <w:sz w:val="18"/>
          <w:szCs w:val="18"/>
        </w:rPr>
      </w:pPr>
      <w:r w:rsidRPr="008E1488">
        <w:rPr>
          <w:rFonts w:asciiTheme="majorHAnsi" w:hAnsiTheme="majorHAnsi"/>
          <w:sz w:val="18"/>
          <w:szCs w:val="18"/>
        </w:rPr>
        <w:t xml:space="preserve">Jetzt neu am Markt: </w:t>
      </w:r>
      <w:r w:rsidR="004C422B" w:rsidRPr="008E1488">
        <w:rPr>
          <w:rFonts w:asciiTheme="majorHAnsi" w:hAnsiTheme="majorHAnsi"/>
          <w:sz w:val="18"/>
          <w:szCs w:val="18"/>
        </w:rPr>
        <w:t xml:space="preserve">Die </w:t>
      </w:r>
      <w:r w:rsidR="00AE6FB9" w:rsidRPr="008E1488">
        <w:rPr>
          <w:rFonts w:asciiTheme="majorHAnsi" w:hAnsiTheme="majorHAnsi"/>
          <w:sz w:val="18"/>
          <w:szCs w:val="18"/>
        </w:rPr>
        <w:t>neuen</w:t>
      </w:r>
      <w:r w:rsidR="004C422B" w:rsidRPr="008E1488">
        <w:rPr>
          <w:rFonts w:asciiTheme="majorHAnsi" w:hAnsiTheme="majorHAnsi"/>
          <w:sz w:val="18"/>
          <w:szCs w:val="18"/>
        </w:rPr>
        <w:t xml:space="preserve"> </w:t>
      </w:r>
      <w:r w:rsidR="00AE6FB9" w:rsidRPr="008E1488">
        <w:rPr>
          <w:rFonts w:asciiTheme="majorHAnsi" w:hAnsiTheme="majorHAnsi"/>
          <w:sz w:val="18"/>
          <w:szCs w:val="18"/>
        </w:rPr>
        <w:t>Rollenbänder für Kunststofftüren</w:t>
      </w:r>
      <w:r w:rsidR="004C422B" w:rsidRPr="008E1488">
        <w:rPr>
          <w:rFonts w:asciiTheme="majorHAnsi" w:hAnsiTheme="majorHAnsi"/>
          <w:sz w:val="18"/>
          <w:szCs w:val="18"/>
        </w:rPr>
        <w:t xml:space="preserve"> </w:t>
      </w:r>
      <w:r w:rsidR="00AE6FB9" w:rsidRPr="008E1488">
        <w:rPr>
          <w:rFonts w:asciiTheme="majorHAnsi" w:hAnsiTheme="majorHAnsi"/>
          <w:sz w:val="18"/>
          <w:szCs w:val="18"/>
        </w:rPr>
        <w:t>„</w:t>
      </w:r>
      <w:r w:rsidR="004C422B" w:rsidRPr="008E1488">
        <w:rPr>
          <w:rFonts w:asciiTheme="majorHAnsi" w:hAnsiTheme="majorHAnsi"/>
          <w:sz w:val="18"/>
          <w:szCs w:val="18"/>
        </w:rPr>
        <w:t>218 P</w:t>
      </w:r>
      <w:r w:rsidR="00D367F8" w:rsidRPr="008E1488">
        <w:rPr>
          <w:rFonts w:asciiTheme="majorHAnsi" w:hAnsiTheme="majorHAnsi"/>
          <w:sz w:val="18"/>
          <w:szCs w:val="18"/>
        </w:rPr>
        <w:t>“,</w:t>
      </w:r>
      <w:r w:rsidR="004C422B" w:rsidRPr="008E1488">
        <w:rPr>
          <w:rFonts w:asciiTheme="majorHAnsi" w:hAnsiTheme="majorHAnsi"/>
          <w:sz w:val="18"/>
          <w:szCs w:val="18"/>
        </w:rPr>
        <w:t xml:space="preserve"> </w:t>
      </w:r>
      <w:r w:rsidR="00D367F8" w:rsidRPr="008E1488">
        <w:rPr>
          <w:rFonts w:asciiTheme="majorHAnsi" w:hAnsiTheme="majorHAnsi"/>
          <w:sz w:val="18"/>
          <w:szCs w:val="18"/>
        </w:rPr>
        <w:t>„</w:t>
      </w:r>
      <w:r w:rsidR="004C422B" w:rsidRPr="008E1488">
        <w:rPr>
          <w:rFonts w:asciiTheme="majorHAnsi" w:hAnsiTheme="majorHAnsi"/>
          <w:sz w:val="18"/>
          <w:szCs w:val="18"/>
        </w:rPr>
        <w:t>318 P</w:t>
      </w:r>
      <w:r w:rsidR="00D367F8" w:rsidRPr="008E1488">
        <w:rPr>
          <w:rFonts w:asciiTheme="majorHAnsi" w:hAnsiTheme="majorHAnsi"/>
          <w:sz w:val="18"/>
          <w:szCs w:val="18"/>
        </w:rPr>
        <w:t>“,</w:t>
      </w:r>
      <w:r w:rsidR="004C422B" w:rsidRPr="008E1488">
        <w:rPr>
          <w:rFonts w:asciiTheme="majorHAnsi" w:hAnsiTheme="majorHAnsi"/>
          <w:sz w:val="18"/>
          <w:szCs w:val="18"/>
        </w:rPr>
        <w:t xml:space="preserve"> </w:t>
      </w:r>
      <w:r w:rsidR="00D367F8" w:rsidRPr="008E1488">
        <w:rPr>
          <w:rFonts w:asciiTheme="majorHAnsi" w:hAnsiTheme="majorHAnsi"/>
          <w:sz w:val="18"/>
          <w:szCs w:val="18"/>
        </w:rPr>
        <w:t>„</w:t>
      </w:r>
      <w:r w:rsidR="004C422B" w:rsidRPr="008E1488">
        <w:rPr>
          <w:rFonts w:asciiTheme="majorHAnsi" w:hAnsiTheme="majorHAnsi"/>
          <w:sz w:val="18"/>
          <w:szCs w:val="18"/>
        </w:rPr>
        <w:t>222 P</w:t>
      </w:r>
      <w:r w:rsidR="00D367F8" w:rsidRPr="008E1488">
        <w:rPr>
          <w:rFonts w:asciiTheme="majorHAnsi" w:hAnsiTheme="majorHAnsi"/>
          <w:sz w:val="18"/>
          <w:szCs w:val="18"/>
        </w:rPr>
        <w:t>“ und</w:t>
      </w:r>
      <w:r w:rsidR="004C422B" w:rsidRPr="008E1488">
        <w:rPr>
          <w:rFonts w:asciiTheme="majorHAnsi" w:hAnsiTheme="majorHAnsi"/>
          <w:sz w:val="18"/>
          <w:szCs w:val="18"/>
        </w:rPr>
        <w:t xml:space="preserve"> </w:t>
      </w:r>
      <w:r w:rsidR="00D367F8" w:rsidRPr="008E1488">
        <w:rPr>
          <w:rFonts w:asciiTheme="majorHAnsi" w:hAnsiTheme="majorHAnsi"/>
          <w:sz w:val="18"/>
          <w:szCs w:val="18"/>
        </w:rPr>
        <w:t>„</w:t>
      </w:r>
      <w:r w:rsidR="004C422B" w:rsidRPr="008E1488">
        <w:rPr>
          <w:rFonts w:asciiTheme="majorHAnsi" w:hAnsiTheme="majorHAnsi"/>
          <w:sz w:val="18"/>
          <w:szCs w:val="18"/>
        </w:rPr>
        <w:t>322 P</w:t>
      </w:r>
      <w:r w:rsidR="00D367F8" w:rsidRPr="008E1488">
        <w:rPr>
          <w:rFonts w:asciiTheme="majorHAnsi" w:hAnsiTheme="majorHAnsi"/>
          <w:sz w:val="18"/>
          <w:szCs w:val="18"/>
        </w:rPr>
        <w:t>“</w:t>
      </w:r>
      <w:r w:rsidR="004C422B" w:rsidRPr="008E1488">
        <w:rPr>
          <w:rFonts w:asciiTheme="majorHAnsi" w:hAnsiTheme="majorHAnsi"/>
          <w:sz w:val="18"/>
          <w:szCs w:val="18"/>
        </w:rPr>
        <w:t xml:space="preserve"> </w:t>
      </w:r>
      <w:r w:rsidR="00AE6FB9" w:rsidRPr="008E1488">
        <w:rPr>
          <w:rFonts w:asciiTheme="majorHAnsi" w:hAnsiTheme="majorHAnsi"/>
          <w:sz w:val="18"/>
          <w:szCs w:val="18"/>
        </w:rPr>
        <w:t>im Programm „</w:t>
      </w:r>
      <w:r w:rsidR="0036416F">
        <w:rPr>
          <w:rFonts w:asciiTheme="majorHAnsi" w:hAnsiTheme="majorHAnsi"/>
          <w:sz w:val="18"/>
          <w:szCs w:val="18"/>
        </w:rPr>
        <w:t xml:space="preserve">Roto </w:t>
      </w:r>
      <w:r w:rsidR="00AE6FB9" w:rsidRPr="008E1488">
        <w:rPr>
          <w:rFonts w:asciiTheme="majorHAnsi" w:hAnsiTheme="majorHAnsi"/>
          <w:sz w:val="18"/>
          <w:szCs w:val="18"/>
        </w:rPr>
        <w:t>Solid B“</w:t>
      </w:r>
      <w:r w:rsidR="004C422B" w:rsidRPr="008E1488">
        <w:rPr>
          <w:rFonts w:asciiTheme="majorHAnsi" w:hAnsiTheme="majorHAnsi"/>
          <w:sz w:val="18"/>
          <w:szCs w:val="18"/>
        </w:rPr>
        <w:t xml:space="preserve">. </w:t>
      </w:r>
      <w:r w:rsidR="00DD4AE5" w:rsidRPr="008E1488">
        <w:rPr>
          <w:rFonts w:asciiTheme="majorHAnsi" w:hAnsiTheme="majorHAnsi"/>
          <w:sz w:val="18"/>
          <w:szCs w:val="18"/>
        </w:rPr>
        <w:t>Der</w:t>
      </w:r>
      <w:r w:rsidRPr="008E1488">
        <w:rPr>
          <w:rFonts w:asciiTheme="majorHAnsi" w:hAnsiTheme="majorHAnsi"/>
          <w:sz w:val="18"/>
          <w:szCs w:val="18"/>
        </w:rPr>
        <w:t xml:space="preserve"> integrierte </w:t>
      </w:r>
      <w:proofErr w:type="spellStart"/>
      <w:r w:rsidRPr="008E1488">
        <w:rPr>
          <w:rFonts w:asciiTheme="majorHAnsi" w:hAnsiTheme="majorHAnsi"/>
          <w:sz w:val="18"/>
          <w:szCs w:val="18"/>
        </w:rPr>
        <w:t>Verstellmechanismus</w:t>
      </w:r>
      <w:proofErr w:type="spellEnd"/>
      <w:r w:rsidR="00DD4AE5" w:rsidRPr="008E1488">
        <w:rPr>
          <w:rFonts w:asciiTheme="majorHAnsi" w:hAnsiTheme="majorHAnsi"/>
          <w:sz w:val="18"/>
          <w:szCs w:val="18"/>
        </w:rPr>
        <w:t xml:space="preserve"> verhin</w:t>
      </w:r>
      <w:r w:rsidR="00F34BDC" w:rsidRPr="008E1488">
        <w:rPr>
          <w:rFonts w:asciiTheme="majorHAnsi" w:hAnsiTheme="majorHAnsi"/>
          <w:sz w:val="18"/>
          <w:szCs w:val="18"/>
        </w:rPr>
        <w:t>d</w:t>
      </w:r>
      <w:r w:rsidR="00DD4AE5" w:rsidRPr="008E1488">
        <w:rPr>
          <w:rFonts w:asciiTheme="majorHAnsi" w:hAnsiTheme="majorHAnsi"/>
          <w:sz w:val="18"/>
          <w:szCs w:val="18"/>
        </w:rPr>
        <w:t>er</w:t>
      </w:r>
      <w:r w:rsidR="00F34BDC" w:rsidRPr="008E1488">
        <w:rPr>
          <w:rFonts w:asciiTheme="majorHAnsi" w:hAnsiTheme="majorHAnsi"/>
          <w:sz w:val="18"/>
          <w:szCs w:val="18"/>
        </w:rPr>
        <w:t>t</w:t>
      </w:r>
      <w:r w:rsidR="00AB08E2" w:rsidRPr="008E1488">
        <w:rPr>
          <w:rFonts w:asciiTheme="majorHAnsi" w:hAnsiTheme="majorHAnsi"/>
          <w:sz w:val="18"/>
          <w:szCs w:val="18"/>
        </w:rPr>
        <w:t xml:space="preserve"> Spaltbildung und Konturversatz.</w:t>
      </w:r>
      <w:r w:rsidRPr="008E1488">
        <w:rPr>
          <w:rFonts w:asciiTheme="majorHAnsi" w:hAnsiTheme="majorHAnsi"/>
          <w:sz w:val="18"/>
          <w:szCs w:val="18"/>
        </w:rPr>
        <w:t xml:space="preserve"> </w:t>
      </w:r>
      <w:r w:rsidR="00AB08E2" w:rsidRPr="008E1488">
        <w:rPr>
          <w:rFonts w:asciiTheme="majorHAnsi" w:hAnsiTheme="majorHAnsi"/>
          <w:sz w:val="18"/>
          <w:szCs w:val="18"/>
        </w:rPr>
        <w:t xml:space="preserve">Die stufenlose Höhen-, Seiten- und Anpressdruckverstellung </w:t>
      </w:r>
      <w:r w:rsidR="00D367F8" w:rsidRPr="008E1488">
        <w:rPr>
          <w:rFonts w:asciiTheme="majorHAnsi" w:hAnsiTheme="majorHAnsi"/>
          <w:sz w:val="18"/>
          <w:szCs w:val="18"/>
        </w:rPr>
        <w:t xml:space="preserve">kann </w:t>
      </w:r>
      <w:r w:rsidR="00AE6FB9" w:rsidRPr="008E1488">
        <w:rPr>
          <w:rFonts w:asciiTheme="majorHAnsi" w:hAnsiTheme="majorHAnsi"/>
          <w:sz w:val="18"/>
          <w:szCs w:val="18"/>
        </w:rPr>
        <w:t>ohne Aushängen der</w:t>
      </w:r>
      <w:r w:rsidR="00AB08E2" w:rsidRPr="008E1488">
        <w:rPr>
          <w:rFonts w:asciiTheme="majorHAnsi" w:hAnsiTheme="majorHAnsi"/>
          <w:sz w:val="18"/>
          <w:szCs w:val="18"/>
        </w:rPr>
        <w:t xml:space="preserve"> Tür</w:t>
      </w:r>
      <w:r w:rsidR="00E805F6" w:rsidRPr="008E1488">
        <w:rPr>
          <w:rFonts w:asciiTheme="majorHAnsi" w:hAnsiTheme="majorHAnsi"/>
          <w:sz w:val="18"/>
          <w:szCs w:val="18"/>
        </w:rPr>
        <w:t xml:space="preserve"> </w:t>
      </w:r>
      <w:r w:rsidR="00E56D73" w:rsidRPr="008E1488">
        <w:rPr>
          <w:rFonts w:asciiTheme="majorHAnsi" w:hAnsiTheme="majorHAnsi"/>
          <w:sz w:val="18"/>
          <w:szCs w:val="18"/>
        </w:rPr>
        <w:t xml:space="preserve">unkompliziert </w:t>
      </w:r>
      <w:r w:rsidR="00AB08E2" w:rsidRPr="008E1488">
        <w:rPr>
          <w:rFonts w:asciiTheme="majorHAnsi" w:hAnsiTheme="majorHAnsi"/>
          <w:sz w:val="18"/>
          <w:szCs w:val="18"/>
        </w:rPr>
        <w:t>unter sofortiger optischer Kontrolle ausgeführt werden.</w:t>
      </w:r>
      <w:r w:rsidR="00F34BDC" w:rsidRPr="008E1488">
        <w:rPr>
          <w:rFonts w:asciiTheme="majorHAnsi" w:hAnsiTheme="majorHAnsi"/>
          <w:sz w:val="18"/>
          <w:szCs w:val="18"/>
        </w:rPr>
        <w:t xml:space="preserve"> Lieferbar sind </w:t>
      </w:r>
      <w:r w:rsidR="00541608" w:rsidRPr="008E1488">
        <w:rPr>
          <w:rFonts w:asciiTheme="majorHAnsi" w:hAnsiTheme="majorHAnsi"/>
          <w:sz w:val="18"/>
          <w:szCs w:val="18"/>
        </w:rPr>
        <w:t xml:space="preserve">zwei- und dreiteilige </w:t>
      </w:r>
      <w:r w:rsidR="00F34BDC" w:rsidRPr="008E1488">
        <w:rPr>
          <w:rFonts w:asciiTheme="majorHAnsi" w:hAnsiTheme="majorHAnsi"/>
          <w:sz w:val="18"/>
          <w:szCs w:val="18"/>
        </w:rPr>
        <w:t>Bänder mit 18 und 22 mm Durchmesser in einheitlichem Design.</w:t>
      </w:r>
    </w:p>
    <w:p w14:paraId="158664EC" w14:textId="2E0CB6EE" w:rsidR="00C43450" w:rsidRPr="008E1488" w:rsidRDefault="00C43450" w:rsidP="00380D41">
      <w:pPr>
        <w:spacing w:line="276" w:lineRule="auto"/>
        <w:rPr>
          <w:rFonts w:asciiTheme="majorHAnsi" w:hAnsiTheme="majorHAnsi"/>
          <w:sz w:val="18"/>
          <w:szCs w:val="18"/>
        </w:rPr>
      </w:pPr>
    </w:p>
    <w:p w14:paraId="6274BB66" w14:textId="619CCE7B" w:rsidR="00E73229" w:rsidRPr="008E1488" w:rsidRDefault="008F3772" w:rsidP="008F3772">
      <w:pPr>
        <w:spacing w:line="276" w:lineRule="auto"/>
        <w:rPr>
          <w:rFonts w:asciiTheme="majorHAnsi" w:hAnsiTheme="majorHAnsi"/>
          <w:b/>
          <w:bCs/>
          <w:sz w:val="18"/>
          <w:szCs w:val="18"/>
          <w:lang w:val="it-IT"/>
        </w:rPr>
      </w:pPr>
      <w:proofErr w:type="spellStart"/>
      <w:r w:rsidRPr="008E1488">
        <w:rPr>
          <w:rFonts w:asciiTheme="majorHAnsi" w:hAnsiTheme="majorHAnsi"/>
          <w:b/>
          <w:sz w:val="18"/>
          <w:szCs w:val="18"/>
          <w:lang w:val="it-IT"/>
        </w:rPr>
        <w:t>Bild</w:t>
      </w:r>
      <w:proofErr w:type="spellEnd"/>
      <w:r w:rsidR="00380D41" w:rsidRPr="008E1488">
        <w:rPr>
          <w:rFonts w:asciiTheme="majorHAnsi" w:hAnsiTheme="majorHAnsi"/>
          <w:sz w:val="18"/>
          <w:szCs w:val="18"/>
          <w:lang w:val="it-IT"/>
        </w:rPr>
        <w:t>: Roto</w:t>
      </w:r>
      <w:r w:rsidR="00380D41" w:rsidRPr="008E1488">
        <w:rPr>
          <w:rFonts w:asciiTheme="majorHAnsi" w:hAnsiTheme="majorHAnsi"/>
          <w:sz w:val="18"/>
          <w:szCs w:val="18"/>
          <w:lang w:val="it-IT"/>
        </w:rPr>
        <w:tab/>
      </w:r>
      <w:r w:rsidR="00380D41" w:rsidRPr="008E1488">
        <w:rPr>
          <w:rFonts w:asciiTheme="majorHAnsi" w:hAnsiTheme="majorHAnsi"/>
          <w:sz w:val="18"/>
          <w:szCs w:val="18"/>
          <w:lang w:val="it-IT"/>
        </w:rPr>
        <w:tab/>
      </w:r>
      <w:r w:rsidR="00380D41" w:rsidRPr="008E1488">
        <w:rPr>
          <w:rFonts w:asciiTheme="majorHAnsi" w:hAnsiTheme="majorHAnsi"/>
          <w:sz w:val="18"/>
          <w:szCs w:val="18"/>
          <w:lang w:val="it-IT"/>
        </w:rPr>
        <w:tab/>
      </w:r>
      <w:r w:rsidR="00380D41" w:rsidRPr="008E1488">
        <w:rPr>
          <w:rFonts w:asciiTheme="majorHAnsi" w:hAnsiTheme="majorHAnsi"/>
          <w:sz w:val="18"/>
          <w:szCs w:val="18"/>
          <w:lang w:val="it-IT"/>
        </w:rPr>
        <w:tab/>
      </w:r>
      <w:r w:rsidR="00380D41" w:rsidRPr="008E1488">
        <w:rPr>
          <w:rFonts w:asciiTheme="majorHAnsi" w:hAnsiTheme="majorHAnsi"/>
          <w:sz w:val="18"/>
          <w:szCs w:val="18"/>
          <w:lang w:val="it-IT"/>
        </w:rPr>
        <w:tab/>
        <w:t xml:space="preserve">                       </w:t>
      </w:r>
      <w:r w:rsidR="008E1488">
        <w:rPr>
          <w:rFonts w:asciiTheme="majorHAnsi" w:hAnsiTheme="majorHAnsi" w:cs="Helvetica Neue"/>
          <w:b/>
          <w:bCs/>
          <w:color w:val="000000"/>
          <w:sz w:val="18"/>
          <w:szCs w:val="18"/>
          <w:lang w:val="it-IT"/>
        </w:rPr>
        <w:t>Roto_Solid_B_318</w:t>
      </w:r>
      <w:r w:rsidR="00D367F8" w:rsidRPr="008E1488">
        <w:rPr>
          <w:rFonts w:asciiTheme="majorHAnsi" w:hAnsiTheme="majorHAnsi" w:cs="Helvetica Neue"/>
          <w:b/>
          <w:bCs/>
          <w:color w:val="000000"/>
          <w:sz w:val="18"/>
          <w:szCs w:val="18"/>
          <w:lang w:val="it-IT"/>
        </w:rPr>
        <w:t>P</w:t>
      </w:r>
      <w:r w:rsidR="00380D41" w:rsidRPr="008E1488">
        <w:rPr>
          <w:rFonts w:asciiTheme="majorHAnsi" w:hAnsiTheme="majorHAnsi"/>
          <w:b/>
          <w:bCs/>
          <w:sz w:val="18"/>
          <w:szCs w:val="18"/>
          <w:lang w:val="it-IT"/>
        </w:rPr>
        <w:t>.jpg</w:t>
      </w:r>
    </w:p>
    <w:p w14:paraId="6D5FFFE6" w14:textId="2518F5DE" w:rsidR="00E73229" w:rsidRPr="008E1488" w:rsidRDefault="00E73229" w:rsidP="008F3772">
      <w:pPr>
        <w:spacing w:line="276" w:lineRule="auto"/>
        <w:rPr>
          <w:rFonts w:asciiTheme="majorHAnsi" w:hAnsiTheme="majorHAnsi"/>
          <w:noProof/>
          <w:sz w:val="16"/>
          <w:szCs w:val="16"/>
          <w:lang w:val="it-IT"/>
        </w:rPr>
      </w:pPr>
    </w:p>
    <w:p w14:paraId="5D26CA63" w14:textId="14361674" w:rsidR="008E1488" w:rsidRPr="00E52051" w:rsidRDefault="00134A5C" w:rsidP="008E1488">
      <w:pPr>
        <w:spacing w:line="276" w:lineRule="auto"/>
        <w:rPr>
          <w:rFonts w:asciiTheme="majorHAnsi" w:hAnsiTheme="majorHAnsi"/>
          <w:noProof/>
          <w:sz w:val="16"/>
          <w:szCs w:val="16"/>
        </w:rPr>
      </w:pPr>
      <w:r>
        <w:rPr>
          <w:rFonts w:asciiTheme="majorHAnsi" w:hAnsiTheme="majorHAnsi"/>
          <w:noProof/>
          <w:sz w:val="16"/>
          <w:szCs w:val="16"/>
        </w:rPr>
        <w:drawing>
          <wp:inline distT="0" distB="0" distL="0" distR="0" wp14:anchorId="73CC438E" wp14:editId="40D7070B">
            <wp:extent cx="2159000" cy="1524000"/>
            <wp:effectExtent l="0" t="0" r="0" b="0"/>
            <wp:docPr id="4" name="Bild 2" descr="Roto_Solid_B_218P_falzverschraub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o_Solid_B_218P_falzverschraubt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524000"/>
                    </a:xfrm>
                    <a:prstGeom prst="rect">
                      <a:avLst/>
                    </a:prstGeom>
                    <a:noFill/>
                    <a:ln>
                      <a:noFill/>
                    </a:ln>
                  </pic:spPr>
                </pic:pic>
              </a:graphicData>
            </a:graphic>
          </wp:inline>
        </w:drawing>
      </w:r>
      <w:r w:rsidR="00540657" w:rsidRPr="00E52051">
        <w:rPr>
          <w:rFonts w:asciiTheme="majorHAnsi" w:hAnsiTheme="majorHAnsi"/>
          <w:noProof/>
          <w:sz w:val="16"/>
          <w:szCs w:val="16"/>
        </w:rPr>
        <w:t xml:space="preserve"> </w:t>
      </w:r>
      <w:r>
        <w:rPr>
          <w:rFonts w:asciiTheme="majorHAnsi" w:hAnsiTheme="majorHAnsi"/>
          <w:noProof/>
          <w:sz w:val="16"/>
          <w:szCs w:val="16"/>
        </w:rPr>
        <w:drawing>
          <wp:inline distT="0" distB="0" distL="0" distR="0" wp14:anchorId="48A526EE" wp14:editId="118D2550">
            <wp:extent cx="2164080" cy="1529080"/>
            <wp:effectExtent l="0" t="0" r="7620" b="0"/>
            <wp:docPr id="2" name="Bild 3" descr="Roto_Solid_B_218P_ueberschlagverschrau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o_Solid_B_218P_ueberschlagverschraubt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529080"/>
                    </a:xfrm>
                    <a:prstGeom prst="rect">
                      <a:avLst/>
                    </a:prstGeom>
                    <a:noFill/>
                    <a:ln>
                      <a:noFill/>
                    </a:ln>
                  </pic:spPr>
                </pic:pic>
              </a:graphicData>
            </a:graphic>
          </wp:inline>
        </w:drawing>
      </w:r>
    </w:p>
    <w:p w14:paraId="06BEF002" w14:textId="2B592FD4" w:rsidR="00380D41" w:rsidRPr="008E1488" w:rsidRDefault="004A0AFF" w:rsidP="008E1488">
      <w:pPr>
        <w:spacing w:line="240" w:lineRule="exact"/>
        <w:rPr>
          <w:rFonts w:asciiTheme="majorHAnsi" w:hAnsiTheme="majorHAnsi"/>
          <w:sz w:val="18"/>
          <w:szCs w:val="18"/>
        </w:rPr>
      </w:pPr>
      <w:r w:rsidRPr="008E1488">
        <w:rPr>
          <w:rFonts w:asciiTheme="majorHAnsi" w:hAnsiTheme="majorHAnsi"/>
          <w:sz w:val="18"/>
          <w:szCs w:val="18"/>
        </w:rPr>
        <w:t>Die</w:t>
      </w:r>
      <w:r w:rsidR="00AE6FB9" w:rsidRPr="008E1488">
        <w:rPr>
          <w:rFonts w:asciiTheme="majorHAnsi" w:hAnsiTheme="majorHAnsi"/>
          <w:sz w:val="18"/>
          <w:szCs w:val="18"/>
        </w:rPr>
        <w:t xml:space="preserve"> neuen</w:t>
      </w:r>
      <w:r w:rsidRPr="008E1488">
        <w:rPr>
          <w:rFonts w:asciiTheme="majorHAnsi" w:hAnsiTheme="majorHAnsi"/>
          <w:sz w:val="18"/>
          <w:szCs w:val="18"/>
        </w:rPr>
        <w:t xml:space="preserve"> </w:t>
      </w:r>
      <w:r w:rsidR="00380D41" w:rsidRPr="008E1488">
        <w:rPr>
          <w:rFonts w:asciiTheme="majorHAnsi" w:hAnsiTheme="majorHAnsi"/>
          <w:sz w:val="18"/>
          <w:szCs w:val="18"/>
        </w:rPr>
        <w:t xml:space="preserve">Rollenbänder </w:t>
      </w:r>
      <w:r w:rsidR="00E805F6" w:rsidRPr="008E1488">
        <w:rPr>
          <w:rFonts w:asciiTheme="majorHAnsi" w:hAnsiTheme="majorHAnsi"/>
          <w:sz w:val="18"/>
          <w:szCs w:val="18"/>
        </w:rPr>
        <w:t xml:space="preserve">für Kunststofftüren </w:t>
      </w:r>
      <w:r w:rsidRPr="008E1488">
        <w:rPr>
          <w:rFonts w:asciiTheme="majorHAnsi" w:hAnsiTheme="majorHAnsi"/>
          <w:sz w:val="18"/>
          <w:szCs w:val="18"/>
        </w:rPr>
        <w:t>gibt es in den Montagevarianten falz- und überschlagverschraubt.</w:t>
      </w:r>
      <w:r w:rsidR="00380D41" w:rsidRPr="008E1488">
        <w:rPr>
          <w:rFonts w:asciiTheme="majorHAnsi" w:hAnsiTheme="majorHAnsi"/>
          <w:sz w:val="18"/>
          <w:szCs w:val="18"/>
        </w:rPr>
        <w:t xml:space="preserve"> Die Variante für falz</w:t>
      </w:r>
      <w:r w:rsidR="0090592E" w:rsidRPr="008E1488">
        <w:rPr>
          <w:rFonts w:asciiTheme="majorHAnsi" w:hAnsiTheme="majorHAnsi"/>
          <w:sz w:val="18"/>
          <w:szCs w:val="18"/>
        </w:rPr>
        <w:t>verschraubte</w:t>
      </w:r>
      <w:r w:rsidR="00380D41" w:rsidRPr="008E1488">
        <w:rPr>
          <w:rFonts w:asciiTheme="majorHAnsi" w:hAnsiTheme="majorHAnsi"/>
          <w:sz w:val="18"/>
          <w:szCs w:val="18"/>
        </w:rPr>
        <w:t xml:space="preserve"> Montage </w:t>
      </w:r>
      <w:r w:rsidR="00E73229" w:rsidRPr="00134A5C">
        <w:rPr>
          <w:rFonts w:asciiTheme="majorHAnsi" w:hAnsiTheme="majorHAnsi"/>
          <w:sz w:val="18"/>
          <w:szCs w:val="18"/>
        </w:rPr>
        <w:t>(link</w:t>
      </w:r>
      <w:r w:rsidR="008E1488" w:rsidRPr="00134A5C">
        <w:rPr>
          <w:rFonts w:asciiTheme="majorHAnsi" w:hAnsiTheme="majorHAnsi"/>
          <w:sz w:val="18"/>
          <w:szCs w:val="18"/>
        </w:rPr>
        <w:t>es</w:t>
      </w:r>
      <w:r w:rsidR="00E73229" w:rsidRPr="00134A5C">
        <w:rPr>
          <w:rFonts w:asciiTheme="majorHAnsi" w:hAnsiTheme="majorHAnsi"/>
          <w:sz w:val="18"/>
          <w:szCs w:val="18"/>
        </w:rPr>
        <w:t xml:space="preserve"> Bild)</w:t>
      </w:r>
      <w:r w:rsidR="00E73229" w:rsidRPr="008E1488">
        <w:rPr>
          <w:rFonts w:asciiTheme="majorHAnsi" w:hAnsiTheme="majorHAnsi"/>
          <w:sz w:val="18"/>
          <w:szCs w:val="18"/>
        </w:rPr>
        <w:t xml:space="preserve"> </w:t>
      </w:r>
      <w:r w:rsidR="00380D41" w:rsidRPr="008E1488">
        <w:rPr>
          <w:rFonts w:asciiTheme="majorHAnsi" w:hAnsiTheme="majorHAnsi"/>
          <w:sz w:val="18"/>
          <w:szCs w:val="18"/>
        </w:rPr>
        <w:t>berücksichtig</w:t>
      </w:r>
      <w:r w:rsidR="00E73229" w:rsidRPr="008E1488">
        <w:rPr>
          <w:rFonts w:asciiTheme="majorHAnsi" w:hAnsiTheme="majorHAnsi"/>
          <w:sz w:val="18"/>
          <w:szCs w:val="18"/>
        </w:rPr>
        <w:t>t</w:t>
      </w:r>
      <w:r w:rsidR="00380D41" w:rsidRPr="008E1488">
        <w:rPr>
          <w:rFonts w:asciiTheme="majorHAnsi" w:hAnsiTheme="majorHAnsi"/>
          <w:sz w:val="18"/>
          <w:szCs w:val="18"/>
        </w:rPr>
        <w:t xml:space="preserve"> die gängigsten Beschlagnuten mit 16, 20 oder 24 mm. </w:t>
      </w:r>
      <w:r w:rsidR="00CC35F3" w:rsidRPr="008E1488">
        <w:rPr>
          <w:rFonts w:asciiTheme="majorHAnsi" w:hAnsiTheme="majorHAnsi"/>
          <w:sz w:val="18"/>
          <w:szCs w:val="18"/>
        </w:rPr>
        <w:t>Die gängigsten Überschlagbereiche werde</w:t>
      </w:r>
      <w:r w:rsidR="00E56D73" w:rsidRPr="008E1488">
        <w:rPr>
          <w:rFonts w:asciiTheme="majorHAnsi" w:hAnsiTheme="majorHAnsi"/>
          <w:sz w:val="18"/>
          <w:szCs w:val="18"/>
        </w:rPr>
        <w:t>n</w:t>
      </w:r>
      <w:r w:rsidR="00CC35F3" w:rsidRPr="008E1488">
        <w:rPr>
          <w:rFonts w:asciiTheme="majorHAnsi" w:hAnsiTheme="majorHAnsi"/>
          <w:sz w:val="18"/>
          <w:szCs w:val="18"/>
        </w:rPr>
        <w:t xml:space="preserve"> mit einer Bandausführung abgedeckt.</w:t>
      </w:r>
    </w:p>
    <w:p w14:paraId="3ED68220" w14:textId="77777777" w:rsidR="00F94422" w:rsidRPr="008E1488" w:rsidRDefault="00F94422" w:rsidP="008E1488">
      <w:pPr>
        <w:spacing w:line="240" w:lineRule="exact"/>
        <w:rPr>
          <w:rFonts w:asciiTheme="majorHAnsi" w:hAnsiTheme="majorHAnsi"/>
          <w:sz w:val="18"/>
          <w:szCs w:val="18"/>
        </w:rPr>
      </w:pPr>
    </w:p>
    <w:p w14:paraId="29A229EC" w14:textId="5C7F32C2" w:rsidR="00490382" w:rsidRPr="008E1488" w:rsidRDefault="008F3772" w:rsidP="008E1488">
      <w:pPr>
        <w:spacing w:line="240" w:lineRule="exact"/>
        <w:rPr>
          <w:rFonts w:asciiTheme="majorHAnsi" w:hAnsiTheme="majorHAnsi"/>
          <w:b/>
          <w:bCs/>
          <w:szCs w:val="18"/>
        </w:rPr>
      </w:pPr>
      <w:r w:rsidRPr="008E1488">
        <w:rPr>
          <w:rFonts w:asciiTheme="majorHAnsi" w:hAnsiTheme="majorHAnsi"/>
          <w:b/>
          <w:sz w:val="18"/>
          <w:szCs w:val="18"/>
        </w:rPr>
        <w:t>Bild</w:t>
      </w:r>
      <w:r w:rsidR="008E1488">
        <w:rPr>
          <w:rFonts w:asciiTheme="majorHAnsi" w:hAnsiTheme="majorHAnsi"/>
          <w:b/>
          <w:sz w:val="18"/>
          <w:szCs w:val="18"/>
        </w:rPr>
        <w:t>er</w:t>
      </w:r>
      <w:r w:rsidR="00E22F35" w:rsidRPr="008E1488">
        <w:rPr>
          <w:rFonts w:asciiTheme="majorHAnsi" w:hAnsiTheme="majorHAnsi"/>
          <w:sz w:val="18"/>
          <w:szCs w:val="18"/>
        </w:rPr>
        <w:t xml:space="preserve">: </w:t>
      </w:r>
      <w:r w:rsidR="00380D41" w:rsidRPr="008E1488">
        <w:rPr>
          <w:rFonts w:asciiTheme="majorHAnsi" w:hAnsiTheme="majorHAnsi"/>
          <w:sz w:val="18"/>
          <w:szCs w:val="18"/>
        </w:rPr>
        <w:t>Roto</w:t>
      </w:r>
      <w:r w:rsidR="00E22F35" w:rsidRPr="008E1488">
        <w:rPr>
          <w:rFonts w:asciiTheme="majorHAnsi" w:hAnsiTheme="majorHAnsi"/>
          <w:sz w:val="18"/>
          <w:szCs w:val="18"/>
        </w:rPr>
        <w:tab/>
      </w:r>
      <w:r w:rsidR="00E22F35" w:rsidRPr="008E1488">
        <w:rPr>
          <w:rFonts w:asciiTheme="majorHAnsi" w:hAnsiTheme="majorHAnsi"/>
          <w:sz w:val="18"/>
          <w:szCs w:val="18"/>
        </w:rPr>
        <w:tab/>
      </w:r>
      <w:r w:rsidR="00E22F35" w:rsidRPr="008E1488">
        <w:rPr>
          <w:rFonts w:asciiTheme="majorHAnsi" w:hAnsiTheme="majorHAnsi"/>
          <w:sz w:val="18"/>
          <w:szCs w:val="18"/>
        </w:rPr>
        <w:tab/>
      </w:r>
      <w:r w:rsidR="008E1488">
        <w:rPr>
          <w:rFonts w:asciiTheme="majorHAnsi" w:hAnsiTheme="majorHAnsi" w:cs="Helvetica Neue"/>
          <w:b/>
          <w:bCs/>
          <w:color w:val="000000"/>
          <w:sz w:val="18"/>
          <w:szCs w:val="18"/>
        </w:rPr>
        <w:t>Roto_Solid_B_</w:t>
      </w:r>
      <w:r w:rsidR="00E73229" w:rsidRPr="008E1488">
        <w:rPr>
          <w:rFonts w:asciiTheme="majorHAnsi" w:hAnsiTheme="majorHAnsi" w:cs="Helvetica Neue"/>
          <w:b/>
          <w:bCs/>
          <w:color w:val="000000"/>
          <w:sz w:val="18"/>
          <w:szCs w:val="18"/>
        </w:rPr>
        <w:t>218</w:t>
      </w:r>
      <w:r w:rsidR="00442A08" w:rsidRPr="008E1488">
        <w:rPr>
          <w:rFonts w:asciiTheme="majorHAnsi" w:hAnsiTheme="majorHAnsi" w:cs="Helvetica Neue"/>
          <w:b/>
          <w:bCs/>
          <w:color w:val="000000"/>
          <w:sz w:val="18"/>
          <w:szCs w:val="18"/>
        </w:rPr>
        <w:t>P</w:t>
      </w:r>
      <w:r w:rsidR="008E1488">
        <w:rPr>
          <w:rFonts w:asciiTheme="majorHAnsi" w:hAnsiTheme="majorHAnsi" w:cs="Helvetica Neue"/>
          <w:b/>
          <w:bCs/>
          <w:color w:val="000000"/>
          <w:sz w:val="18"/>
          <w:szCs w:val="18"/>
        </w:rPr>
        <w:t>_falzverschraubt</w:t>
      </w:r>
      <w:r w:rsidRPr="008E1488">
        <w:rPr>
          <w:rFonts w:asciiTheme="majorHAnsi" w:hAnsiTheme="majorHAnsi"/>
          <w:b/>
          <w:bCs/>
          <w:sz w:val="18"/>
          <w:szCs w:val="18"/>
        </w:rPr>
        <w:t>.jpg</w:t>
      </w:r>
      <w:r w:rsidR="00E813DC">
        <w:rPr>
          <w:rFonts w:asciiTheme="majorHAnsi" w:hAnsiTheme="majorHAnsi"/>
          <w:b/>
          <w:bCs/>
          <w:sz w:val="18"/>
          <w:szCs w:val="18"/>
        </w:rPr>
        <w:t xml:space="preserve"> und</w:t>
      </w:r>
    </w:p>
    <w:p w14:paraId="4D2F057F" w14:textId="49A9D01F" w:rsidR="008F265C" w:rsidRPr="008E1488" w:rsidRDefault="00BA47A1" w:rsidP="008E1488">
      <w:pPr>
        <w:spacing w:line="240" w:lineRule="exact"/>
        <w:ind w:left="2836"/>
        <w:rPr>
          <w:rFonts w:asciiTheme="majorHAnsi" w:hAnsiTheme="majorHAnsi"/>
          <w:b/>
          <w:szCs w:val="18"/>
        </w:rPr>
      </w:pPr>
      <w:r>
        <w:rPr>
          <w:rFonts w:asciiTheme="majorHAnsi" w:hAnsiTheme="majorHAnsi" w:cs="Helvetica Neue"/>
          <w:b/>
          <w:bCs/>
          <w:color w:val="000000"/>
          <w:sz w:val="18"/>
          <w:szCs w:val="18"/>
        </w:rPr>
        <w:t>Roto_Solid_B_</w:t>
      </w:r>
      <w:r w:rsidR="008E1488" w:rsidRPr="008E1488">
        <w:rPr>
          <w:rFonts w:asciiTheme="majorHAnsi" w:hAnsiTheme="majorHAnsi" w:cs="Helvetica Neue"/>
          <w:b/>
          <w:bCs/>
          <w:color w:val="000000"/>
          <w:sz w:val="18"/>
          <w:szCs w:val="18"/>
        </w:rPr>
        <w:t>218P</w:t>
      </w:r>
      <w:r>
        <w:rPr>
          <w:rFonts w:asciiTheme="majorHAnsi" w:hAnsiTheme="majorHAnsi" w:cs="Helvetica Neue"/>
          <w:b/>
          <w:bCs/>
          <w:color w:val="000000"/>
          <w:sz w:val="18"/>
          <w:szCs w:val="18"/>
        </w:rPr>
        <w:t>_</w:t>
      </w:r>
      <w:r w:rsidR="008E1488">
        <w:rPr>
          <w:rFonts w:asciiTheme="majorHAnsi" w:hAnsiTheme="majorHAnsi" w:cs="Helvetica Neue"/>
          <w:b/>
          <w:bCs/>
          <w:color w:val="000000"/>
          <w:sz w:val="18"/>
          <w:szCs w:val="18"/>
        </w:rPr>
        <w:t>ueberschlagverschraubt</w:t>
      </w:r>
      <w:r w:rsidR="008E1488" w:rsidRPr="008E1488">
        <w:rPr>
          <w:rFonts w:asciiTheme="majorHAnsi" w:hAnsiTheme="majorHAnsi"/>
          <w:b/>
          <w:bCs/>
          <w:sz w:val="18"/>
          <w:szCs w:val="18"/>
        </w:rPr>
        <w:t>.jpg</w:t>
      </w:r>
    </w:p>
    <w:p w14:paraId="2129E8E7" w14:textId="77777777" w:rsidR="00AC644C" w:rsidRDefault="00AC644C" w:rsidP="00AC644C">
      <w:pPr>
        <w:rPr>
          <w:rFonts w:asciiTheme="majorHAnsi" w:hAnsiTheme="majorHAnsi"/>
          <w:sz w:val="18"/>
          <w:szCs w:val="18"/>
        </w:rPr>
      </w:pPr>
    </w:p>
    <w:p w14:paraId="0724ECF6" w14:textId="1A72F80C" w:rsidR="0036416F" w:rsidRDefault="0036416F" w:rsidP="00AC644C">
      <w:pPr>
        <w:rPr>
          <w:rFonts w:asciiTheme="majorHAnsi" w:hAnsiTheme="majorHAnsi"/>
          <w:sz w:val="18"/>
          <w:szCs w:val="18"/>
        </w:rPr>
      </w:pPr>
    </w:p>
    <w:p w14:paraId="214F1A37" w14:textId="19500CAF" w:rsidR="008E1488" w:rsidRDefault="008E1488" w:rsidP="008E1488">
      <w:pPr>
        <w:spacing w:line="240" w:lineRule="exact"/>
        <w:rPr>
          <w:rFonts w:asciiTheme="majorHAnsi" w:hAnsiTheme="majorHAnsi"/>
          <w:b/>
          <w:szCs w:val="18"/>
        </w:rPr>
      </w:pPr>
    </w:p>
    <w:p w14:paraId="2F035E68" w14:textId="77777777" w:rsidR="00C85EEC" w:rsidRPr="008E1488" w:rsidRDefault="00C85EEC" w:rsidP="008E1488">
      <w:pPr>
        <w:spacing w:line="240" w:lineRule="exact"/>
        <w:rPr>
          <w:rFonts w:asciiTheme="majorHAnsi" w:hAnsiTheme="majorHAnsi"/>
          <w:b/>
          <w:szCs w:val="18"/>
        </w:rPr>
      </w:pPr>
    </w:p>
    <w:p w14:paraId="6BC1C18B" w14:textId="77777777" w:rsidR="00435B70" w:rsidRPr="00C85EEC" w:rsidRDefault="00435B70" w:rsidP="00AC68D9">
      <w:pPr>
        <w:spacing w:line="276" w:lineRule="auto"/>
        <w:rPr>
          <w:rFonts w:asciiTheme="majorHAnsi" w:hAnsiTheme="majorHAnsi"/>
          <w:sz w:val="16"/>
          <w:szCs w:val="18"/>
        </w:rPr>
      </w:pPr>
      <w:r w:rsidRPr="00C85EEC">
        <w:rPr>
          <w:rFonts w:asciiTheme="majorHAnsi" w:hAnsiTheme="majorHAnsi"/>
          <w:sz w:val="16"/>
          <w:szCs w:val="18"/>
        </w:rPr>
        <w:t>Abdruck frei - Beleg erbeten</w:t>
      </w:r>
    </w:p>
    <w:p w14:paraId="032AD288" w14:textId="77777777" w:rsidR="00435B70" w:rsidRPr="00C85EEC" w:rsidRDefault="00435B70" w:rsidP="00AC68D9">
      <w:pPr>
        <w:spacing w:line="276" w:lineRule="auto"/>
        <w:rPr>
          <w:rFonts w:asciiTheme="majorHAnsi" w:hAnsiTheme="majorHAnsi" w:cs="Arial"/>
          <w:bCs/>
          <w:sz w:val="16"/>
          <w:szCs w:val="18"/>
        </w:rPr>
      </w:pPr>
    </w:p>
    <w:p w14:paraId="282146C7" w14:textId="10A3C3DB" w:rsidR="00C527C6" w:rsidRPr="00C85EEC" w:rsidRDefault="00C527C6" w:rsidP="00AC68D9">
      <w:pPr>
        <w:spacing w:line="276" w:lineRule="auto"/>
        <w:rPr>
          <w:rFonts w:asciiTheme="majorHAnsi" w:hAnsiTheme="majorHAnsi"/>
          <w:sz w:val="16"/>
          <w:szCs w:val="18"/>
        </w:rPr>
      </w:pPr>
      <w:r w:rsidRPr="00C85EEC">
        <w:rPr>
          <w:rFonts w:asciiTheme="majorHAnsi" w:hAnsiTheme="majorHAnsi"/>
          <w:b/>
          <w:sz w:val="16"/>
          <w:szCs w:val="18"/>
        </w:rPr>
        <w:t>Herausgeber</w:t>
      </w:r>
      <w:r w:rsidRPr="00C85EEC">
        <w:rPr>
          <w:rFonts w:asciiTheme="majorHAnsi" w:hAnsiTheme="majorHAnsi"/>
          <w:sz w:val="16"/>
          <w:szCs w:val="18"/>
        </w:rPr>
        <w:t>: Roto Frank Fenster- und Türtechnologie GmbH • Wilhelm-Frank-Platz 1 • 70771 Leinfelden-Echterdingen • Tel. +49 711 7</w:t>
      </w:r>
      <w:r w:rsidR="00123FAC" w:rsidRPr="00C85EEC">
        <w:rPr>
          <w:rFonts w:asciiTheme="majorHAnsi" w:hAnsiTheme="majorHAnsi"/>
          <w:sz w:val="16"/>
          <w:szCs w:val="18"/>
        </w:rPr>
        <w:t xml:space="preserve">598 0 • Fax +49 711 7598 253 • </w:t>
      </w:r>
      <w:r w:rsidRPr="00C85EEC">
        <w:rPr>
          <w:rFonts w:asciiTheme="majorHAnsi" w:hAnsiTheme="majorHAnsi"/>
          <w:sz w:val="16"/>
          <w:szCs w:val="18"/>
        </w:rPr>
        <w:t>info</w:t>
      </w:r>
      <w:r w:rsidR="00A37559" w:rsidRPr="00C85EEC">
        <w:rPr>
          <w:rFonts w:asciiTheme="majorHAnsi" w:hAnsiTheme="majorHAnsi"/>
          <w:sz w:val="16"/>
          <w:szCs w:val="18"/>
        </w:rPr>
        <w:t>.presse</w:t>
      </w:r>
      <w:r w:rsidRPr="00C85EEC">
        <w:rPr>
          <w:rFonts w:asciiTheme="majorHAnsi" w:hAnsiTheme="majorHAnsi"/>
          <w:sz w:val="16"/>
          <w:szCs w:val="18"/>
        </w:rPr>
        <w:t>@roto-frank.com</w:t>
      </w:r>
    </w:p>
    <w:p w14:paraId="1FA4F8A4" w14:textId="7E446997" w:rsidR="007E283C" w:rsidRPr="00C85EEC" w:rsidRDefault="00C527C6" w:rsidP="00AC68D9">
      <w:pPr>
        <w:spacing w:line="276" w:lineRule="auto"/>
        <w:rPr>
          <w:rFonts w:asciiTheme="majorHAnsi" w:hAnsiTheme="majorHAnsi"/>
          <w:sz w:val="16"/>
          <w:szCs w:val="18"/>
        </w:rPr>
      </w:pPr>
      <w:r w:rsidRPr="00C85EEC">
        <w:rPr>
          <w:rFonts w:asciiTheme="majorHAnsi" w:hAnsiTheme="majorHAnsi"/>
          <w:b/>
          <w:sz w:val="16"/>
          <w:szCs w:val="18"/>
        </w:rPr>
        <w:t>Redaktion</w:t>
      </w:r>
      <w:r w:rsidRPr="00C85EEC">
        <w:rPr>
          <w:rFonts w:asciiTheme="majorHAnsi" w:hAnsiTheme="majorHAnsi"/>
          <w:sz w:val="16"/>
          <w:szCs w:val="18"/>
        </w:rPr>
        <w:t>: Dr. Sälzer Pressedienst • Lensbachstr</w:t>
      </w:r>
      <w:r w:rsidR="008F3772" w:rsidRPr="00C85EEC">
        <w:rPr>
          <w:rFonts w:asciiTheme="majorHAnsi" w:hAnsiTheme="majorHAnsi"/>
          <w:sz w:val="16"/>
          <w:szCs w:val="18"/>
        </w:rPr>
        <w:t>aße</w:t>
      </w:r>
      <w:r w:rsidRPr="00C85EEC">
        <w:rPr>
          <w:rFonts w:asciiTheme="majorHAnsi" w:hAnsiTheme="majorHAnsi"/>
          <w:sz w:val="16"/>
          <w:szCs w:val="18"/>
        </w:rPr>
        <w:t xml:space="preserve"> 10 • 52159 </w:t>
      </w:r>
      <w:proofErr w:type="spellStart"/>
      <w:r w:rsidRPr="00C85EEC">
        <w:rPr>
          <w:rFonts w:asciiTheme="majorHAnsi" w:hAnsiTheme="majorHAnsi"/>
          <w:sz w:val="16"/>
          <w:szCs w:val="18"/>
        </w:rPr>
        <w:t>Roetgen</w:t>
      </w:r>
      <w:proofErr w:type="spellEnd"/>
      <w:r w:rsidRPr="00C85EEC">
        <w:rPr>
          <w:rFonts w:asciiTheme="majorHAnsi" w:hAnsiTheme="majorHAnsi"/>
          <w:sz w:val="16"/>
          <w:szCs w:val="18"/>
        </w:rPr>
        <w:t xml:space="preserve"> • Tel. +49 2471 9212864 • Fax +49 2471 9212867• info@drsaelzer-pressedienst.d</w:t>
      </w:r>
      <w:r w:rsidR="00E41111" w:rsidRPr="00C85EEC">
        <w:rPr>
          <w:rFonts w:asciiTheme="majorHAnsi" w:hAnsiTheme="majorHAnsi"/>
          <w:sz w:val="16"/>
          <w:szCs w:val="18"/>
        </w:rPr>
        <w:t>e</w:t>
      </w:r>
    </w:p>
    <w:sectPr w:rsidR="007E283C" w:rsidRPr="00C85EEC" w:rsidSect="007E283C">
      <w:headerReference w:type="default" r:id="rId11"/>
      <w:footerReference w:type="even" r:id="rId12"/>
      <w:footerReference w:type="default" r:id="rId13"/>
      <w:headerReference w:type="first" r:id="rId14"/>
      <w:footerReference w:type="first" r:id="rId15"/>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3329" w14:textId="77777777" w:rsidR="009C4DF2" w:rsidRDefault="009C4DF2">
      <w:r>
        <w:separator/>
      </w:r>
    </w:p>
  </w:endnote>
  <w:endnote w:type="continuationSeparator" w:id="0">
    <w:p w14:paraId="3E53C727" w14:textId="77777777" w:rsidR="009C4DF2" w:rsidRDefault="009C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altName w:val="Malgun Gothic"/>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Univers Next W1G Light">
    <w:panose1 w:val="020B0403030202020203"/>
    <w:charset w:val="00"/>
    <w:family w:val="swiss"/>
    <w:notTrueType/>
    <w:pitch w:val="variable"/>
    <w:sig w:usb0="0000028F" w:usb1="00000001"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7D14A0E0" w14:textId="77777777"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F6987">
          <w:rPr>
            <w:rStyle w:val="Seitenzahl"/>
            <w:noProof/>
          </w:rPr>
          <w:t>4</w:t>
        </w:r>
        <w:r>
          <w:rPr>
            <w:rStyle w:val="Seitenzahl"/>
          </w:rPr>
          <w:fldChar w:fldCharType="end"/>
        </w:r>
      </w:p>
    </w:sdtContent>
  </w:sdt>
  <w:p w14:paraId="1B6CBCBF"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2DADDFCA" w14:textId="21E8A6F6"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510EC2">
          <w:rPr>
            <w:rStyle w:val="Seitenzahl"/>
            <w:rFonts w:ascii="Arial" w:hAnsi="Arial" w:cs="Arial"/>
            <w:noProof/>
            <w:sz w:val="22"/>
            <w:szCs w:val="22"/>
          </w:rPr>
          <w:t>3</w:t>
        </w:r>
        <w:r w:rsidRPr="00EA12DF">
          <w:rPr>
            <w:rStyle w:val="Seitenzahl"/>
            <w:rFonts w:ascii="Arial" w:hAnsi="Arial" w:cs="Arial"/>
            <w:sz w:val="22"/>
            <w:szCs w:val="22"/>
          </w:rPr>
          <w:fldChar w:fldCharType="end"/>
        </w:r>
      </w:p>
    </w:sdtContent>
  </w:sdt>
  <w:p w14:paraId="026F01B5"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6AD5"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2B66" w14:textId="77777777" w:rsidR="009C4DF2" w:rsidRDefault="009C4DF2">
      <w:r>
        <w:separator/>
      </w:r>
    </w:p>
  </w:footnote>
  <w:footnote w:type="continuationSeparator" w:id="0">
    <w:p w14:paraId="60D035B9" w14:textId="77777777" w:rsidR="009C4DF2" w:rsidRDefault="009C4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2C5"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3CC6ED01" wp14:editId="367F15E8">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44783741" wp14:editId="52EC8783">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5256BFE4" w14:textId="77777777" w:rsidR="00066ABD" w:rsidRDefault="00066ABD">
    <w:pPr>
      <w:pStyle w:val="Kopfzeile"/>
    </w:pPr>
  </w:p>
  <w:p w14:paraId="650C5CE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FC14" w14:textId="77777777" w:rsidR="0096234B" w:rsidRDefault="0096234B" w:rsidP="0096234B">
    <w:pPr>
      <w:pStyle w:val="FirmenangabenFusszeile"/>
      <w:tabs>
        <w:tab w:val="left" w:pos="708"/>
      </w:tabs>
      <w:ind w:left="28"/>
      <w:rPr>
        <w:sz w:val="24"/>
      </w:rPr>
    </w:pPr>
    <w:r w:rsidRPr="00D6138A">
      <w:rPr>
        <w:noProof/>
        <w:sz w:val="24"/>
      </w:rPr>
      <w:drawing>
        <wp:anchor distT="0" distB="0" distL="114300" distR="114300" simplePos="0" relativeHeight="251673600" behindDoc="0" locked="0" layoutInCell="1" allowOverlap="1" wp14:anchorId="571790B1" wp14:editId="3E16C9EA">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rPr>
      <w:drawing>
        <wp:anchor distT="0" distB="0" distL="114300" distR="114300" simplePos="0" relativeHeight="251674624" behindDoc="0" locked="0" layoutInCell="1" allowOverlap="1" wp14:anchorId="0B4CFA44" wp14:editId="2329B788">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EB08DB6" w14:textId="77777777" w:rsidR="0096234B" w:rsidRDefault="0096234B" w:rsidP="0096234B">
    <w:pPr>
      <w:pStyle w:val="Presseinfo"/>
    </w:pPr>
  </w:p>
  <w:p w14:paraId="56398876" w14:textId="77777777" w:rsidR="0096234B" w:rsidRPr="008F3772" w:rsidRDefault="0096234B" w:rsidP="0096234B">
    <w:pPr>
      <w:pStyle w:val="Presseinfo"/>
      <w:rPr>
        <w:rFonts w:asciiTheme="minorHAnsi" w:hAnsiTheme="minorHAnsi"/>
      </w:rPr>
    </w:pPr>
    <w:r w:rsidRPr="008F3772">
      <w:rPr>
        <w:rFonts w:asciiTheme="minorHAnsi" w:hAnsiTheme="minorHAnsi"/>
      </w:rPr>
      <w:t>Presseinformation</w:t>
    </w:r>
  </w:p>
  <w:p w14:paraId="7834EEC1" w14:textId="77777777" w:rsidR="00127614" w:rsidRPr="0096234B" w:rsidRDefault="00127614" w:rsidP="0096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1CE51F7"/>
    <w:multiLevelType w:val="multilevel"/>
    <w:tmpl w:val="72AA5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31AA100B"/>
    <w:multiLevelType w:val="hybridMultilevel"/>
    <w:tmpl w:val="837E2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7" w15:restartNumberingAfterBreak="0">
    <w:nsid w:val="48290907"/>
    <w:multiLevelType w:val="multilevel"/>
    <w:tmpl w:val="E698D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8"/>
  </w:num>
  <w:num w:numId="2">
    <w:abstractNumId w:val="2"/>
  </w:num>
  <w:num w:numId="3">
    <w:abstractNumId w:val="6"/>
  </w:num>
  <w:num w:numId="4">
    <w:abstractNumId w:val="4"/>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31EE"/>
    <w:rsid w:val="0000536F"/>
    <w:rsid w:val="00013CE9"/>
    <w:rsid w:val="00016F6B"/>
    <w:rsid w:val="00020F18"/>
    <w:rsid w:val="00024C75"/>
    <w:rsid w:val="00027845"/>
    <w:rsid w:val="00035C46"/>
    <w:rsid w:val="0004193C"/>
    <w:rsid w:val="00044646"/>
    <w:rsid w:val="0004590F"/>
    <w:rsid w:val="00045931"/>
    <w:rsid w:val="00046D8E"/>
    <w:rsid w:val="000547F5"/>
    <w:rsid w:val="000603EC"/>
    <w:rsid w:val="00061A9B"/>
    <w:rsid w:val="0006203B"/>
    <w:rsid w:val="00062E3B"/>
    <w:rsid w:val="000631FD"/>
    <w:rsid w:val="00065486"/>
    <w:rsid w:val="0006573D"/>
    <w:rsid w:val="00066ABD"/>
    <w:rsid w:val="000727C6"/>
    <w:rsid w:val="00077AD0"/>
    <w:rsid w:val="00093DA8"/>
    <w:rsid w:val="000946A5"/>
    <w:rsid w:val="00096842"/>
    <w:rsid w:val="00097B47"/>
    <w:rsid w:val="000B0ED4"/>
    <w:rsid w:val="000B1D7E"/>
    <w:rsid w:val="000C1639"/>
    <w:rsid w:val="000C6C3F"/>
    <w:rsid w:val="000D61D5"/>
    <w:rsid w:val="000E0F24"/>
    <w:rsid w:val="000E1812"/>
    <w:rsid w:val="000E50F8"/>
    <w:rsid w:val="000E513F"/>
    <w:rsid w:val="000E54D6"/>
    <w:rsid w:val="000E599B"/>
    <w:rsid w:val="000F0337"/>
    <w:rsid w:val="000F70D2"/>
    <w:rsid w:val="000F78BE"/>
    <w:rsid w:val="000F7A82"/>
    <w:rsid w:val="00103120"/>
    <w:rsid w:val="001052CA"/>
    <w:rsid w:val="00107781"/>
    <w:rsid w:val="00111140"/>
    <w:rsid w:val="00113C4C"/>
    <w:rsid w:val="0011554B"/>
    <w:rsid w:val="00120455"/>
    <w:rsid w:val="00120ADE"/>
    <w:rsid w:val="00123FAC"/>
    <w:rsid w:val="001270FB"/>
    <w:rsid w:val="00127614"/>
    <w:rsid w:val="001312E7"/>
    <w:rsid w:val="00134A5C"/>
    <w:rsid w:val="00135FF4"/>
    <w:rsid w:val="00136AA9"/>
    <w:rsid w:val="00140182"/>
    <w:rsid w:val="00141F70"/>
    <w:rsid w:val="00144D7C"/>
    <w:rsid w:val="00151761"/>
    <w:rsid w:val="00167447"/>
    <w:rsid w:val="00172DB5"/>
    <w:rsid w:val="0017460C"/>
    <w:rsid w:val="0018201A"/>
    <w:rsid w:val="00182E89"/>
    <w:rsid w:val="001A15B0"/>
    <w:rsid w:val="001B47D7"/>
    <w:rsid w:val="001C051B"/>
    <w:rsid w:val="001C612B"/>
    <w:rsid w:val="001F0BB3"/>
    <w:rsid w:val="001F4084"/>
    <w:rsid w:val="001F4C37"/>
    <w:rsid w:val="00201EF9"/>
    <w:rsid w:val="00204DAD"/>
    <w:rsid w:val="00207261"/>
    <w:rsid w:val="002103F4"/>
    <w:rsid w:val="0021708B"/>
    <w:rsid w:val="00226466"/>
    <w:rsid w:val="00230888"/>
    <w:rsid w:val="002349A5"/>
    <w:rsid w:val="002435F1"/>
    <w:rsid w:val="00246817"/>
    <w:rsid w:val="00251CB2"/>
    <w:rsid w:val="002547C2"/>
    <w:rsid w:val="00270226"/>
    <w:rsid w:val="00290D32"/>
    <w:rsid w:val="002A134C"/>
    <w:rsid w:val="002A2918"/>
    <w:rsid w:val="002B1944"/>
    <w:rsid w:val="002B35C0"/>
    <w:rsid w:val="002B4E8E"/>
    <w:rsid w:val="002C18E5"/>
    <w:rsid w:val="002C2A20"/>
    <w:rsid w:val="002D117D"/>
    <w:rsid w:val="002D3FA3"/>
    <w:rsid w:val="002D4D5F"/>
    <w:rsid w:val="002D7DEE"/>
    <w:rsid w:val="002E11BB"/>
    <w:rsid w:val="002E243D"/>
    <w:rsid w:val="002E337D"/>
    <w:rsid w:val="002F0ECA"/>
    <w:rsid w:val="002F1EBC"/>
    <w:rsid w:val="002F31B2"/>
    <w:rsid w:val="002F4B15"/>
    <w:rsid w:val="002F58AE"/>
    <w:rsid w:val="00301740"/>
    <w:rsid w:val="00301CD6"/>
    <w:rsid w:val="003020EC"/>
    <w:rsid w:val="00315587"/>
    <w:rsid w:val="0031689A"/>
    <w:rsid w:val="00321B47"/>
    <w:rsid w:val="00325634"/>
    <w:rsid w:val="00333F02"/>
    <w:rsid w:val="0036416F"/>
    <w:rsid w:val="00372EEF"/>
    <w:rsid w:val="00380D41"/>
    <w:rsid w:val="00382F0C"/>
    <w:rsid w:val="00385502"/>
    <w:rsid w:val="003917D7"/>
    <w:rsid w:val="003940F0"/>
    <w:rsid w:val="00396947"/>
    <w:rsid w:val="00396ADC"/>
    <w:rsid w:val="003A6E04"/>
    <w:rsid w:val="003B32C7"/>
    <w:rsid w:val="003B70B3"/>
    <w:rsid w:val="003C1B0D"/>
    <w:rsid w:val="003E4566"/>
    <w:rsid w:val="003E5E4A"/>
    <w:rsid w:val="003F01E9"/>
    <w:rsid w:val="003F01EA"/>
    <w:rsid w:val="003F5491"/>
    <w:rsid w:val="004019AA"/>
    <w:rsid w:val="00401D96"/>
    <w:rsid w:val="00410389"/>
    <w:rsid w:val="00413D2E"/>
    <w:rsid w:val="004153F0"/>
    <w:rsid w:val="004157D4"/>
    <w:rsid w:val="00415FE7"/>
    <w:rsid w:val="0042012A"/>
    <w:rsid w:val="004222AD"/>
    <w:rsid w:val="00422407"/>
    <w:rsid w:val="00422919"/>
    <w:rsid w:val="00425947"/>
    <w:rsid w:val="004304B5"/>
    <w:rsid w:val="00435B70"/>
    <w:rsid w:val="0043789C"/>
    <w:rsid w:val="00442A08"/>
    <w:rsid w:val="0044374E"/>
    <w:rsid w:val="00445A86"/>
    <w:rsid w:val="0045126D"/>
    <w:rsid w:val="00466BB6"/>
    <w:rsid w:val="0047018B"/>
    <w:rsid w:val="004722C0"/>
    <w:rsid w:val="00473048"/>
    <w:rsid w:val="00474F53"/>
    <w:rsid w:val="00475217"/>
    <w:rsid w:val="00475DDF"/>
    <w:rsid w:val="00490382"/>
    <w:rsid w:val="004956A5"/>
    <w:rsid w:val="004A0948"/>
    <w:rsid w:val="004A0AFF"/>
    <w:rsid w:val="004A56D8"/>
    <w:rsid w:val="004B2702"/>
    <w:rsid w:val="004B521E"/>
    <w:rsid w:val="004B7665"/>
    <w:rsid w:val="004B78C0"/>
    <w:rsid w:val="004B7998"/>
    <w:rsid w:val="004B7EE9"/>
    <w:rsid w:val="004C3B9E"/>
    <w:rsid w:val="004C422B"/>
    <w:rsid w:val="004C7B56"/>
    <w:rsid w:val="004D105A"/>
    <w:rsid w:val="004E452A"/>
    <w:rsid w:val="004E6FB4"/>
    <w:rsid w:val="004F14E2"/>
    <w:rsid w:val="004F2771"/>
    <w:rsid w:val="004F5442"/>
    <w:rsid w:val="00510EC2"/>
    <w:rsid w:val="00511E42"/>
    <w:rsid w:val="00512ECF"/>
    <w:rsid w:val="0051307F"/>
    <w:rsid w:val="00515B23"/>
    <w:rsid w:val="00515FFD"/>
    <w:rsid w:val="00520312"/>
    <w:rsid w:val="005221BF"/>
    <w:rsid w:val="005259AB"/>
    <w:rsid w:val="00525B0E"/>
    <w:rsid w:val="00534F9D"/>
    <w:rsid w:val="0053705A"/>
    <w:rsid w:val="00540657"/>
    <w:rsid w:val="00541608"/>
    <w:rsid w:val="00555A05"/>
    <w:rsid w:val="005570FC"/>
    <w:rsid w:val="0057175B"/>
    <w:rsid w:val="00572147"/>
    <w:rsid w:val="00573CFC"/>
    <w:rsid w:val="00576DB5"/>
    <w:rsid w:val="0058071F"/>
    <w:rsid w:val="0058139E"/>
    <w:rsid w:val="00581E49"/>
    <w:rsid w:val="005834D9"/>
    <w:rsid w:val="00596BB0"/>
    <w:rsid w:val="005A1AD1"/>
    <w:rsid w:val="005A24F0"/>
    <w:rsid w:val="005B2254"/>
    <w:rsid w:val="005B3C19"/>
    <w:rsid w:val="005C1081"/>
    <w:rsid w:val="005C5DCC"/>
    <w:rsid w:val="005D16C6"/>
    <w:rsid w:val="005D2440"/>
    <w:rsid w:val="005D3558"/>
    <w:rsid w:val="005E5CF5"/>
    <w:rsid w:val="005E764A"/>
    <w:rsid w:val="006043D9"/>
    <w:rsid w:val="00621557"/>
    <w:rsid w:val="006223E5"/>
    <w:rsid w:val="00624AA8"/>
    <w:rsid w:val="006258A8"/>
    <w:rsid w:val="00630ED6"/>
    <w:rsid w:val="0063349A"/>
    <w:rsid w:val="00634335"/>
    <w:rsid w:val="00634C6F"/>
    <w:rsid w:val="00641DB7"/>
    <w:rsid w:val="006460FD"/>
    <w:rsid w:val="0065294D"/>
    <w:rsid w:val="00655D1A"/>
    <w:rsid w:val="00670C9F"/>
    <w:rsid w:val="00680EE0"/>
    <w:rsid w:val="0068423C"/>
    <w:rsid w:val="00690D93"/>
    <w:rsid w:val="00694F38"/>
    <w:rsid w:val="00694FCC"/>
    <w:rsid w:val="006B1FD1"/>
    <w:rsid w:val="006B43B5"/>
    <w:rsid w:val="006C2120"/>
    <w:rsid w:val="006C25AB"/>
    <w:rsid w:val="006C3605"/>
    <w:rsid w:val="006C5C4E"/>
    <w:rsid w:val="006C6496"/>
    <w:rsid w:val="006D7976"/>
    <w:rsid w:val="006E3C6A"/>
    <w:rsid w:val="006E7071"/>
    <w:rsid w:val="006F3970"/>
    <w:rsid w:val="006F4B07"/>
    <w:rsid w:val="006F5E63"/>
    <w:rsid w:val="006F70CA"/>
    <w:rsid w:val="00704FA2"/>
    <w:rsid w:val="00705B82"/>
    <w:rsid w:val="007102AB"/>
    <w:rsid w:val="007124D0"/>
    <w:rsid w:val="00726D43"/>
    <w:rsid w:val="00740413"/>
    <w:rsid w:val="00740739"/>
    <w:rsid w:val="00743512"/>
    <w:rsid w:val="007463FB"/>
    <w:rsid w:val="00752448"/>
    <w:rsid w:val="00754780"/>
    <w:rsid w:val="007551F8"/>
    <w:rsid w:val="00760C44"/>
    <w:rsid w:val="00773328"/>
    <w:rsid w:val="00775BD4"/>
    <w:rsid w:val="00777704"/>
    <w:rsid w:val="00781E48"/>
    <w:rsid w:val="00782DE8"/>
    <w:rsid w:val="007831B2"/>
    <w:rsid w:val="00784B95"/>
    <w:rsid w:val="00793616"/>
    <w:rsid w:val="00794F08"/>
    <w:rsid w:val="007A1502"/>
    <w:rsid w:val="007A66D0"/>
    <w:rsid w:val="007A77A3"/>
    <w:rsid w:val="007B112F"/>
    <w:rsid w:val="007B6B60"/>
    <w:rsid w:val="007C14CB"/>
    <w:rsid w:val="007D224B"/>
    <w:rsid w:val="007D4F17"/>
    <w:rsid w:val="007E0799"/>
    <w:rsid w:val="007E236C"/>
    <w:rsid w:val="007E283C"/>
    <w:rsid w:val="007F407D"/>
    <w:rsid w:val="007F6482"/>
    <w:rsid w:val="00804765"/>
    <w:rsid w:val="00814C7B"/>
    <w:rsid w:val="00815389"/>
    <w:rsid w:val="008170B4"/>
    <w:rsid w:val="0081799E"/>
    <w:rsid w:val="00833865"/>
    <w:rsid w:val="008342A5"/>
    <w:rsid w:val="00842B58"/>
    <w:rsid w:val="00847859"/>
    <w:rsid w:val="00856288"/>
    <w:rsid w:val="008602F3"/>
    <w:rsid w:val="00860A3B"/>
    <w:rsid w:val="00870504"/>
    <w:rsid w:val="008773DE"/>
    <w:rsid w:val="00882EA0"/>
    <w:rsid w:val="00885726"/>
    <w:rsid w:val="00886D48"/>
    <w:rsid w:val="008875D6"/>
    <w:rsid w:val="008956E8"/>
    <w:rsid w:val="008A155A"/>
    <w:rsid w:val="008A2790"/>
    <w:rsid w:val="008A3DFE"/>
    <w:rsid w:val="008A76AE"/>
    <w:rsid w:val="008C151E"/>
    <w:rsid w:val="008C357B"/>
    <w:rsid w:val="008D0974"/>
    <w:rsid w:val="008D218C"/>
    <w:rsid w:val="008D2EC2"/>
    <w:rsid w:val="008D6A16"/>
    <w:rsid w:val="008D7265"/>
    <w:rsid w:val="008E1488"/>
    <w:rsid w:val="008E3AC5"/>
    <w:rsid w:val="008E5462"/>
    <w:rsid w:val="008F1C1A"/>
    <w:rsid w:val="008F240B"/>
    <w:rsid w:val="008F265C"/>
    <w:rsid w:val="008F3772"/>
    <w:rsid w:val="008F6987"/>
    <w:rsid w:val="008F7414"/>
    <w:rsid w:val="00903FF9"/>
    <w:rsid w:val="00904FB9"/>
    <w:rsid w:val="009055AD"/>
    <w:rsid w:val="0090566A"/>
    <w:rsid w:val="00905715"/>
    <w:rsid w:val="0090592E"/>
    <w:rsid w:val="00907E76"/>
    <w:rsid w:val="00916579"/>
    <w:rsid w:val="00921E1E"/>
    <w:rsid w:val="009276F6"/>
    <w:rsid w:val="00931711"/>
    <w:rsid w:val="009416E4"/>
    <w:rsid w:val="00942C5E"/>
    <w:rsid w:val="00952054"/>
    <w:rsid w:val="009534DB"/>
    <w:rsid w:val="00954840"/>
    <w:rsid w:val="0096234B"/>
    <w:rsid w:val="009639B7"/>
    <w:rsid w:val="00966564"/>
    <w:rsid w:val="00973B85"/>
    <w:rsid w:val="00973F86"/>
    <w:rsid w:val="00975451"/>
    <w:rsid w:val="009809FA"/>
    <w:rsid w:val="00980BDF"/>
    <w:rsid w:val="00990DA7"/>
    <w:rsid w:val="00992CC1"/>
    <w:rsid w:val="009A0E09"/>
    <w:rsid w:val="009A2134"/>
    <w:rsid w:val="009A5440"/>
    <w:rsid w:val="009A6E44"/>
    <w:rsid w:val="009B158C"/>
    <w:rsid w:val="009B213A"/>
    <w:rsid w:val="009B6276"/>
    <w:rsid w:val="009C4029"/>
    <w:rsid w:val="009C4DF2"/>
    <w:rsid w:val="009D21B1"/>
    <w:rsid w:val="009D35BE"/>
    <w:rsid w:val="009D7916"/>
    <w:rsid w:val="009E4CA6"/>
    <w:rsid w:val="009F1AD9"/>
    <w:rsid w:val="009F2633"/>
    <w:rsid w:val="009F2A26"/>
    <w:rsid w:val="009F68B8"/>
    <w:rsid w:val="00A00440"/>
    <w:rsid w:val="00A01583"/>
    <w:rsid w:val="00A05779"/>
    <w:rsid w:val="00A061A6"/>
    <w:rsid w:val="00A23DCC"/>
    <w:rsid w:val="00A26C1D"/>
    <w:rsid w:val="00A32BC1"/>
    <w:rsid w:val="00A344A9"/>
    <w:rsid w:val="00A37559"/>
    <w:rsid w:val="00A45CDE"/>
    <w:rsid w:val="00A521AE"/>
    <w:rsid w:val="00A53919"/>
    <w:rsid w:val="00A545A4"/>
    <w:rsid w:val="00A63F92"/>
    <w:rsid w:val="00A65B3C"/>
    <w:rsid w:val="00A87688"/>
    <w:rsid w:val="00A879B7"/>
    <w:rsid w:val="00A95251"/>
    <w:rsid w:val="00A96031"/>
    <w:rsid w:val="00AA4C7D"/>
    <w:rsid w:val="00AA773B"/>
    <w:rsid w:val="00AB08E2"/>
    <w:rsid w:val="00AC348F"/>
    <w:rsid w:val="00AC4905"/>
    <w:rsid w:val="00AC5357"/>
    <w:rsid w:val="00AC644C"/>
    <w:rsid w:val="00AC68D9"/>
    <w:rsid w:val="00AC79A3"/>
    <w:rsid w:val="00AD266E"/>
    <w:rsid w:val="00AE21EA"/>
    <w:rsid w:val="00AE2C4D"/>
    <w:rsid w:val="00AE500F"/>
    <w:rsid w:val="00AE6FB9"/>
    <w:rsid w:val="00AE7E07"/>
    <w:rsid w:val="00AF27BA"/>
    <w:rsid w:val="00B00426"/>
    <w:rsid w:val="00B112E5"/>
    <w:rsid w:val="00B15DE6"/>
    <w:rsid w:val="00B3066A"/>
    <w:rsid w:val="00B30CE3"/>
    <w:rsid w:val="00B327F2"/>
    <w:rsid w:val="00B34F0D"/>
    <w:rsid w:val="00B35182"/>
    <w:rsid w:val="00B4376A"/>
    <w:rsid w:val="00B513A3"/>
    <w:rsid w:val="00B51EB6"/>
    <w:rsid w:val="00B52A75"/>
    <w:rsid w:val="00B531A2"/>
    <w:rsid w:val="00B5465E"/>
    <w:rsid w:val="00B546BA"/>
    <w:rsid w:val="00B5622D"/>
    <w:rsid w:val="00B63716"/>
    <w:rsid w:val="00B648BA"/>
    <w:rsid w:val="00B65A3F"/>
    <w:rsid w:val="00B75CD6"/>
    <w:rsid w:val="00B872C7"/>
    <w:rsid w:val="00BA3645"/>
    <w:rsid w:val="00BA47A1"/>
    <w:rsid w:val="00BA5BAF"/>
    <w:rsid w:val="00BB02D9"/>
    <w:rsid w:val="00BB56A8"/>
    <w:rsid w:val="00BC4516"/>
    <w:rsid w:val="00BC508F"/>
    <w:rsid w:val="00BC79E9"/>
    <w:rsid w:val="00BD4156"/>
    <w:rsid w:val="00BD5B37"/>
    <w:rsid w:val="00BD5BE6"/>
    <w:rsid w:val="00BE200D"/>
    <w:rsid w:val="00BE3BE2"/>
    <w:rsid w:val="00BF3788"/>
    <w:rsid w:val="00BF3DE2"/>
    <w:rsid w:val="00BF42DD"/>
    <w:rsid w:val="00BF526D"/>
    <w:rsid w:val="00BF6762"/>
    <w:rsid w:val="00BF721D"/>
    <w:rsid w:val="00C00C66"/>
    <w:rsid w:val="00C01C6D"/>
    <w:rsid w:val="00C16CFA"/>
    <w:rsid w:val="00C17B7F"/>
    <w:rsid w:val="00C24A15"/>
    <w:rsid w:val="00C30EE0"/>
    <w:rsid w:val="00C35271"/>
    <w:rsid w:val="00C36F47"/>
    <w:rsid w:val="00C37593"/>
    <w:rsid w:val="00C43257"/>
    <w:rsid w:val="00C43450"/>
    <w:rsid w:val="00C43E01"/>
    <w:rsid w:val="00C4571D"/>
    <w:rsid w:val="00C47574"/>
    <w:rsid w:val="00C527C6"/>
    <w:rsid w:val="00C615B7"/>
    <w:rsid w:val="00C64CDD"/>
    <w:rsid w:val="00C66B2F"/>
    <w:rsid w:val="00C70B71"/>
    <w:rsid w:val="00C775D2"/>
    <w:rsid w:val="00C815F0"/>
    <w:rsid w:val="00C83AD1"/>
    <w:rsid w:val="00C8495E"/>
    <w:rsid w:val="00C85D3B"/>
    <w:rsid w:val="00C85EEC"/>
    <w:rsid w:val="00C9352D"/>
    <w:rsid w:val="00C94FDB"/>
    <w:rsid w:val="00CA025D"/>
    <w:rsid w:val="00CA03BD"/>
    <w:rsid w:val="00CB4D28"/>
    <w:rsid w:val="00CC35F3"/>
    <w:rsid w:val="00CC37E3"/>
    <w:rsid w:val="00CC3D68"/>
    <w:rsid w:val="00CC4661"/>
    <w:rsid w:val="00CC7B48"/>
    <w:rsid w:val="00CD4A27"/>
    <w:rsid w:val="00CD7014"/>
    <w:rsid w:val="00CD7500"/>
    <w:rsid w:val="00CE75D6"/>
    <w:rsid w:val="00CE7F81"/>
    <w:rsid w:val="00CF17E0"/>
    <w:rsid w:val="00CF4302"/>
    <w:rsid w:val="00D148DD"/>
    <w:rsid w:val="00D17643"/>
    <w:rsid w:val="00D17782"/>
    <w:rsid w:val="00D243C5"/>
    <w:rsid w:val="00D32A61"/>
    <w:rsid w:val="00D367F8"/>
    <w:rsid w:val="00D3712B"/>
    <w:rsid w:val="00D378C0"/>
    <w:rsid w:val="00D37B46"/>
    <w:rsid w:val="00D40967"/>
    <w:rsid w:val="00D42314"/>
    <w:rsid w:val="00D60118"/>
    <w:rsid w:val="00D608EF"/>
    <w:rsid w:val="00D620F0"/>
    <w:rsid w:val="00D651C8"/>
    <w:rsid w:val="00D67E9E"/>
    <w:rsid w:val="00D744C3"/>
    <w:rsid w:val="00D760C1"/>
    <w:rsid w:val="00D92F83"/>
    <w:rsid w:val="00D952EE"/>
    <w:rsid w:val="00D95CE3"/>
    <w:rsid w:val="00DA038A"/>
    <w:rsid w:val="00DB469D"/>
    <w:rsid w:val="00DC0644"/>
    <w:rsid w:val="00DC0B38"/>
    <w:rsid w:val="00DC6781"/>
    <w:rsid w:val="00DD0C46"/>
    <w:rsid w:val="00DD4AE5"/>
    <w:rsid w:val="00DD78BD"/>
    <w:rsid w:val="00DE0299"/>
    <w:rsid w:val="00DE14CD"/>
    <w:rsid w:val="00DE4A82"/>
    <w:rsid w:val="00DF0F5E"/>
    <w:rsid w:val="00DF2FA2"/>
    <w:rsid w:val="00DF3148"/>
    <w:rsid w:val="00E0748A"/>
    <w:rsid w:val="00E1497F"/>
    <w:rsid w:val="00E22F35"/>
    <w:rsid w:val="00E27D52"/>
    <w:rsid w:val="00E31FFC"/>
    <w:rsid w:val="00E3254F"/>
    <w:rsid w:val="00E33B90"/>
    <w:rsid w:val="00E356EC"/>
    <w:rsid w:val="00E36093"/>
    <w:rsid w:val="00E37915"/>
    <w:rsid w:val="00E41111"/>
    <w:rsid w:val="00E46681"/>
    <w:rsid w:val="00E510C1"/>
    <w:rsid w:val="00E52051"/>
    <w:rsid w:val="00E54D7B"/>
    <w:rsid w:val="00E56D73"/>
    <w:rsid w:val="00E66C6E"/>
    <w:rsid w:val="00E73229"/>
    <w:rsid w:val="00E74768"/>
    <w:rsid w:val="00E805F6"/>
    <w:rsid w:val="00E813DC"/>
    <w:rsid w:val="00E822DA"/>
    <w:rsid w:val="00E82D2E"/>
    <w:rsid w:val="00E8480A"/>
    <w:rsid w:val="00E84939"/>
    <w:rsid w:val="00E86325"/>
    <w:rsid w:val="00E91327"/>
    <w:rsid w:val="00E95C08"/>
    <w:rsid w:val="00EA12DF"/>
    <w:rsid w:val="00EA291B"/>
    <w:rsid w:val="00EA6C9E"/>
    <w:rsid w:val="00EB00B2"/>
    <w:rsid w:val="00EB1B94"/>
    <w:rsid w:val="00EB3CD7"/>
    <w:rsid w:val="00EB40D8"/>
    <w:rsid w:val="00EC1995"/>
    <w:rsid w:val="00EC585F"/>
    <w:rsid w:val="00ED207E"/>
    <w:rsid w:val="00ED3376"/>
    <w:rsid w:val="00ED4011"/>
    <w:rsid w:val="00EF42FC"/>
    <w:rsid w:val="00EF6E94"/>
    <w:rsid w:val="00F0288F"/>
    <w:rsid w:val="00F0620C"/>
    <w:rsid w:val="00F067A4"/>
    <w:rsid w:val="00F144CF"/>
    <w:rsid w:val="00F14935"/>
    <w:rsid w:val="00F161C7"/>
    <w:rsid w:val="00F208BE"/>
    <w:rsid w:val="00F22181"/>
    <w:rsid w:val="00F23FB9"/>
    <w:rsid w:val="00F278A4"/>
    <w:rsid w:val="00F30098"/>
    <w:rsid w:val="00F32C7C"/>
    <w:rsid w:val="00F33BC0"/>
    <w:rsid w:val="00F33C45"/>
    <w:rsid w:val="00F34BDC"/>
    <w:rsid w:val="00F350C6"/>
    <w:rsid w:val="00F370CB"/>
    <w:rsid w:val="00F452A5"/>
    <w:rsid w:val="00F45F6D"/>
    <w:rsid w:val="00F55D01"/>
    <w:rsid w:val="00F64A3B"/>
    <w:rsid w:val="00F75B6A"/>
    <w:rsid w:val="00F861DB"/>
    <w:rsid w:val="00F918E7"/>
    <w:rsid w:val="00F91E7B"/>
    <w:rsid w:val="00F9432D"/>
    <w:rsid w:val="00F94422"/>
    <w:rsid w:val="00F96B32"/>
    <w:rsid w:val="00FA4481"/>
    <w:rsid w:val="00FB1273"/>
    <w:rsid w:val="00FB1369"/>
    <w:rsid w:val="00FC131E"/>
    <w:rsid w:val="00FD1309"/>
    <w:rsid w:val="00FD49A6"/>
    <w:rsid w:val="00FD4AE8"/>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9FF06"/>
  <w15:docId w15:val="{44FFC87B-06DC-4824-A27D-6DF06D5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D52"/>
    <w:rPr>
      <w:sz w:val="24"/>
      <w:szCs w:val="24"/>
    </w:rPr>
  </w:style>
  <w:style w:type="paragraph" w:styleId="berschrift1">
    <w:name w:val="heading 1"/>
    <w:basedOn w:val="Standard"/>
    <w:next w:val="Standard"/>
    <w:pPr>
      <w:keepNext/>
      <w:jc w:val="both"/>
      <w:outlineLvl w:val="0"/>
    </w:pPr>
    <w:rPr>
      <w:u w:val="single"/>
    </w:rPr>
  </w:style>
  <w:style w:type="paragraph" w:styleId="berschrift2">
    <w:name w:val="heading 2"/>
    <w:basedOn w:val="Standard"/>
    <w:next w:val="Standard"/>
    <w:pPr>
      <w:keepNext/>
      <w:jc w:val="center"/>
      <w:outlineLvl w:val="1"/>
    </w:pPr>
    <w:rPr>
      <w:b/>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u w:val="single"/>
    </w:rPr>
  </w:style>
  <w:style w:type="paragraph" w:styleId="berschrift8">
    <w:name w:val="heading 8"/>
    <w:basedOn w:val="Standard"/>
    <w:next w:val="Standard"/>
    <w:pPr>
      <w:keepNext/>
      <w:ind w:left="567"/>
      <w:jc w:val="both"/>
      <w:outlineLvl w:val="7"/>
    </w:pPr>
    <w:rPr>
      <w:b/>
    </w:rPr>
  </w:style>
  <w:style w:type="paragraph" w:styleId="berschrift9">
    <w:name w:val="heading 9"/>
    <w:basedOn w:val="Standard"/>
    <w:next w:val="Standard"/>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Zeileneinzug">
    <w:name w:val="Body Text Indent"/>
    <w:basedOn w:val="Standard"/>
    <w:pPr>
      <w:ind w:left="1418"/>
      <w:jc w:val="both"/>
    </w:p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96234B"/>
    <w:rPr>
      <w:b/>
      <w:color w:val="FE0009" w:themeColor="accent5"/>
      <w:sz w:val="36"/>
    </w:rPr>
  </w:style>
  <w:style w:type="character" w:customStyle="1" w:styleId="NichtaufgelsteErwhnung1">
    <w:name w:val="Nicht aufgelöste Erwähnung1"/>
    <w:basedOn w:val="Absatz-Standardschriftart"/>
    <w:uiPriority w:val="99"/>
    <w:semiHidden/>
    <w:unhideWhenUsed/>
    <w:rsid w:val="004E6FB4"/>
    <w:rPr>
      <w:color w:val="605E5C"/>
      <w:shd w:val="clear" w:color="auto" w:fill="E1DFDD"/>
    </w:rPr>
  </w:style>
  <w:style w:type="character" w:customStyle="1" w:styleId="A3">
    <w:name w:val="A3"/>
    <w:uiPriority w:val="99"/>
    <w:rsid w:val="00EA291B"/>
    <w:rPr>
      <w:rFonts w:cs="Univers Next W1G Light"/>
      <w:color w:val="000000"/>
      <w:sz w:val="17"/>
      <w:szCs w:val="17"/>
    </w:rPr>
  </w:style>
  <w:style w:type="character" w:styleId="Kommentarzeichen">
    <w:name w:val="annotation reference"/>
    <w:basedOn w:val="Absatz-Standardschriftart"/>
    <w:uiPriority w:val="99"/>
    <w:semiHidden/>
    <w:unhideWhenUsed/>
    <w:rsid w:val="0053705A"/>
    <w:rPr>
      <w:sz w:val="16"/>
      <w:szCs w:val="16"/>
    </w:rPr>
  </w:style>
  <w:style w:type="paragraph" w:styleId="Kommentartext">
    <w:name w:val="annotation text"/>
    <w:basedOn w:val="Standard"/>
    <w:link w:val="KommentartextZchn"/>
    <w:uiPriority w:val="99"/>
    <w:unhideWhenUsed/>
    <w:rsid w:val="0053705A"/>
    <w:rPr>
      <w:rFonts w:eastAsiaTheme="minorHAnsi" w:cstheme="minorBidi"/>
      <w:sz w:val="20"/>
      <w:lang w:eastAsia="en-US"/>
    </w:rPr>
  </w:style>
  <w:style w:type="character" w:customStyle="1" w:styleId="KommentartextZchn">
    <w:name w:val="Kommentartext Zchn"/>
    <w:basedOn w:val="Absatz-Standardschriftart"/>
    <w:link w:val="Kommentartext"/>
    <w:uiPriority w:val="99"/>
    <w:rsid w:val="0053705A"/>
    <w:rPr>
      <w:rFonts w:asciiTheme="minorHAnsi" w:eastAsiaTheme="minorHAnsi" w:hAnsiTheme="minorHAnsi" w:cstheme="minorBidi"/>
      <w:lang w:eastAsia="en-US"/>
    </w:rPr>
  </w:style>
  <w:style w:type="paragraph" w:customStyle="1" w:styleId="Default">
    <w:name w:val="Default"/>
    <w:rsid w:val="0053705A"/>
    <w:pPr>
      <w:autoSpaceDE w:val="0"/>
      <w:autoSpaceDN w:val="0"/>
      <w:adjustRightInd w:val="0"/>
    </w:pPr>
    <w:rPr>
      <w:rFonts w:ascii="Univers Next W1G Light" w:eastAsiaTheme="minorHAnsi" w:hAnsi="Univers Next W1G Light" w:cs="Univers Next W1G Light"/>
      <w:color w:val="000000"/>
      <w:sz w:val="24"/>
      <w:szCs w:val="24"/>
      <w:lang w:eastAsia="en-US"/>
    </w:rPr>
  </w:style>
  <w:style w:type="paragraph" w:customStyle="1" w:styleId="Pa9">
    <w:name w:val="Pa9"/>
    <w:basedOn w:val="Default"/>
    <w:next w:val="Default"/>
    <w:uiPriority w:val="99"/>
    <w:rsid w:val="0053705A"/>
    <w:pPr>
      <w:spacing w:line="241" w:lineRule="atLeast"/>
    </w:pPr>
    <w:rPr>
      <w:rFonts w:cstheme="minorBidi"/>
      <w:color w:val="auto"/>
    </w:rPr>
  </w:style>
  <w:style w:type="paragraph" w:customStyle="1" w:styleId="Pa3">
    <w:name w:val="Pa3"/>
    <w:basedOn w:val="Default"/>
    <w:next w:val="Default"/>
    <w:uiPriority w:val="99"/>
    <w:rsid w:val="0053705A"/>
    <w:pPr>
      <w:spacing w:line="181" w:lineRule="atLeast"/>
    </w:pPr>
    <w:rPr>
      <w:rFonts w:cstheme="minorBidi"/>
      <w:color w:val="auto"/>
    </w:rPr>
  </w:style>
  <w:style w:type="paragraph" w:styleId="Kommentarthema">
    <w:name w:val="annotation subject"/>
    <w:basedOn w:val="Kommentartext"/>
    <w:next w:val="Kommentartext"/>
    <w:link w:val="KommentarthemaZchn"/>
    <w:semiHidden/>
    <w:unhideWhenUsed/>
    <w:rsid w:val="00DF2FA2"/>
    <w:rPr>
      <w:rFonts w:eastAsia="Times New Roman" w:cs="Times New Roman"/>
      <w:b/>
      <w:bCs/>
      <w:lang w:eastAsia="de-DE"/>
    </w:rPr>
  </w:style>
  <w:style w:type="character" w:customStyle="1" w:styleId="KommentarthemaZchn">
    <w:name w:val="Kommentarthema Zchn"/>
    <w:basedOn w:val="KommentartextZchn"/>
    <w:link w:val="Kommentarthema"/>
    <w:semiHidden/>
    <w:rsid w:val="00DF2FA2"/>
    <w:rPr>
      <w:rFonts w:asciiTheme="minorHAnsi" w:eastAsiaTheme="minorHAnsi" w:hAnsiTheme="minorHAnsi" w:cstheme="minorBidi"/>
      <w:b/>
      <w:bCs/>
      <w:lang w:eastAsia="en-US"/>
    </w:rPr>
  </w:style>
  <w:style w:type="paragraph" w:styleId="Listenabsatz">
    <w:name w:val="List Paragraph"/>
    <w:basedOn w:val="Standard"/>
    <w:uiPriority w:val="34"/>
    <w:qFormat/>
    <w:rsid w:val="00016F6B"/>
    <w:pPr>
      <w:ind w:left="720"/>
      <w:contextualSpacing/>
    </w:pPr>
    <w:rPr>
      <w:rFonts w:eastAsiaTheme="minorHAnsi" w:cstheme="minorBidi"/>
      <w:lang w:eastAsia="en-US"/>
    </w:rPr>
  </w:style>
  <w:style w:type="paragraph" w:styleId="StandardWeb">
    <w:name w:val="Normal (Web)"/>
    <w:basedOn w:val="Standard"/>
    <w:uiPriority w:val="99"/>
    <w:semiHidden/>
    <w:unhideWhenUsed/>
    <w:rsid w:val="00E27D52"/>
    <w:pPr>
      <w:spacing w:before="100" w:beforeAutospacing="1" w:after="100" w:afterAutospacing="1"/>
    </w:pPr>
  </w:style>
  <w:style w:type="character" w:customStyle="1" w:styleId="apple-converted-space">
    <w:name w:val="apple-converted-space"/>
    <w:basedOn w:val="Absatz-Standardschriftart"/>
    <w:rsid w:val="00E2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7542">
      <w:bodyDiv w:val="1"/>
      <w:marLeft w:val="0"/>
      <w:marRight w:val="0"/>
      <w:marTop w:val="0"/>
      <w:marBottom w:val="0"/>
      <w:divBdr>
        <w:top w:val="none" w:sz="0" w:space="0" w:color="auto"/>
        <w:left w:val="none" w:sz="0" w:space="0" w:color="auto"/>
        <w:bottom w:val="none" w:sz="0" w:space="0" w:color="auto"/>
        <w:right w:val="none" w:sz="0" w:space="0" w:color="auto"/>
      </w:divBdr>
    </w:div>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4BFC-0A61-4850-946D-1FA90F87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Felgner</dc:creator>
  <cp:lastModifiedBy>Barbie, Sabine</cp:lastModifiedBy>
  <cp:revision>8</cp:revision>
  <cp:lastPrinted>2022-04-21T11:39:00Z</cp:lastPrinted>
  <dcterms:created xsi:type="dcterms:W3CDTF">2022-06-13T07:13:00Z</dcterms:created>
  <dcterms:modified xsi:type="dcterms:W3CDTF">2022-08-15T08:38:00Z</dcterms:modified>
</cp:coreProperties>
</file>