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92B905" w14:textId="3C733C94" w:rsidR="00435B70" w:rsidRPr="00347705" w:rsidRDefault="00435B70" w:rsidP="008F3772">
      <w:pPr>
        <w:spacing w:line="276" w:lineRule="auto"/>
        <w:rPr>
          <w:rFonts w:asciiTheme="minorHAnsi" w:hAnsiTheme="minorHAnsi"/>
          <w:b/>
          <w:sz w:val="18"/>
          <w:szCs w:val="18"/>
        </w:rPr>
      </w:pPr>
      <w:r w:rsidRPr="00347705">
        <w:rPr>
          <w:rFonts w:asciiTheme="minorHAnsi" w:hAnsiTheme="minorHAnsi"/>
          <w:b/>
          <w:sz w:val="18"/>
          <w:szCs w:val="18"/>
        </w:rPr>
        <w:t xml:space="preserve">Datum: </w:t>
      </w:r>
      <w:r w:rsidR="00230655">
        <w:rPr>
          <w:rFonts w:asciiTheme="minorHAnsi" w:hAnsiTheme="minorHAnsi"/>
          <w:sz w:val="18"/>
          <w:szCs w:val="18"/>
        </w:rPr>
        <w:t>04</w:t>
      </w:r>
      <w:bookmarkStart w:id="0" w:name="_GoBack"/>
      <w:bookmarkEnd w:id="0"/>
      <w:r w:rsidR="00016F6B" w:rsidRPr="00347705">
        <w:rPr>
          <w:rFonts w:asciiTheme="minorHAnsi" w:hAnsiTheme="minorHAnsi"/>
          <w:sz w:val="18"/>
          <w:szCs w:val="18"/>
        </w:rPr>
        <w:t xml:space="preserve">. </w:t>
      </w:r>
      <w:r w:rsidR="003F758E">
        <w:rPr>
          <w:rFonts w:asciiTheme="minorHAnsi" w:hAnsiTheme="minorHAnsi"/>
          <w:sz w:val="18"/>
          <w:szCs w:val="18"/>
        </w:rPr>
        <w:t>Oktober</w:t>
      </w:r>
      <w:r w:rsidRPr="00347705">
        <w:rPr>
          <w:rFonts w:asciiTheme="minorHAnsi" w:hAnsiTheme="minorHAnsi"/>
          <w:sz w:val="18"/>
          <w:szCs w:val="18"/>
        </w:rPr>
        <w:t xml:space="preserve"> 202</w:t>
      </w:r>
      <w:r w:rsidR="00C527C6" w:rsidRPr="00347705">
        <w:rPr>
          <w:rFonts w:asciiTheme="minorHAnsi" w:hAnsiTheme="minorHAnsi"/>
          <w:sz w:val="18"/>
          <w:szCs w:val="18"/>
        </w:rPr>
        <w:t>2</w:t>
      </w:r>
      <w:r w:rsidR="00C527C6" w:rsidRPr="00347705">
        <w:rPr>
          <w:rFonts w:asciiTheme="minorHAnsi" w:hAnsiTheme="minorHAnsi"/>
          <w:b/>
          <w:sz w:val="18"/>
          <w:szCs w:val="18"/>
        </w:rPr>
        <w:t xml:space="preserve"> </w:t>
      </w:r>
    </w:p>
    <w:p w14:paraId="54D0F10C" w14:textId="77777777" w:rsidR="00435B70" w:rsidRPr="00347705" w:rsidRDefault="00435B70" w:rsidP="008F3772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4E84571A" w14:textId="027AE1E7" w:rsidR="00347705" w:rsidRPr="00347705" w:rsidRDefault="00347705" w:rsidP="003E3A8A">
      <w:pPr>
        <w:spacing w:line="276" w:lineRule="auto"/>
        <w:textAlignment w:val="baseline"/>
        <w:rPr>
          <w:rFonts w:ascii="Univers Next W1G Light" w:hAnsi="Univers Next W1G Light" w:cstheme="minorHAnsi"/>
          <w:color w:val="000000" w:themeColor="text1"/>
          <w:sz w:val="18"/>
          <w:szCs w:val="18"/>
        </w:rPr>
      </w:pPr>
      <w:r w:rsidRPr="00347705">
        <w:rPr>
          <w:rFonts w:ascii="Univers Next W1G Light" w:hAnsi="Univers Next W1G Light" w:cstheme="minorHAnsi"/>
          <w:color w:val="000000" w:themeColor="text1"/>
          <w:sz w:val="18"/>
          <w:szCs w:val="18"/>
        </w:rPr>
        <w:t xml:space="preserve">„Roto </w:t>
      </w:r>
      <w:proofErr w:type="spellStart"/>
      <w:r w:rsidRPr="00347705">
        <w:rPr>
          <w:rFonts w:ascii="Univers Next W1G Light" w:hAnsi="Univers Next W1G Light" w:cstheme="minorHAnsi"/>
          <w:color w:val="000000" w:themeColor="text1"/>
          <w:sz w:val="18"/>
          <w:szCs w:val="18"/>
        </w:rPr>
        <w:t>Con</w:t>
      </w:r>
      <w:proofErr w:type="spellEnd"/>
      <w:r w:rsidRPr="00347705">
        <w:rPr>
          <w:rFonts w:ascii="Univers Next W1G Light" w:hAnsi="Univers Next W1G Light" w:cstheme="minorHAnsi"/>
          <w:color w:val="000000" w:themeColor="text1"/>
          <w:sz w:val="18"/>
          <w:szCs w:val="18"/>
        </w:rPr>
        <w:t xml:space="preserve"> Orders 2.0“ / Produktneuheiten vollständig integriert / Schnittstellen zu Händler-Warenkörben in Vorbereitung / Deventer Produktfinder ab 2023 / Zuverlässige Fehlervermeidung / Mobile Planung im Team </w:t>
      </w:r>
    </w:p>
    <w:p w14:paraId="45F0B298" w14:textId="77777777" w:rsidR="003940F0" w:rsidRPr="00347705" w:rsidRDefault="003940F0" w:rsidP="003E3A8A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41274178" w14:textId="7FC9062D" w:rsidR="00347705" w:rsidRPr="00347705" w:rsidRDefault="00347705" w:rsidP="003E3A8A">
      <w:pPr>
        <w:spacing w:line="276" w:lineRule="auto"/>
        <w:textAlignment w:val="baseline"/>
        <w:rPr>
          <w:rFonts w:ascii="Univers Next W1G Light" w:hAnsi="Univers Next W1G Light" w:cstheme="minorHAnsi"/>
          <w:color w:val="000000" w:themeColor="text1"/>
          <w:sz w:val="18"/>
          <w:szCs w:val="18"/>
        </w:rPr>
      </w:pPr>
      <w:r w:rsidRPr="00347705">
        <w:rPr>
          <w:rFonts w:ascii="Univers Next W1G Light" w:hAnsi="Univers Next W1G Light" w:cstheme="minorHAnsi"/>
          <w:b/>
          <w:color w:val="000000" w:themeColor="text1"/>
          <w:sz w:val="18"/>
          <w:szCs w:val="18"/>
        </w:rPr>
        <w:t>Neue Funktionen im Online-</w:t>
      </w:r>
      <w:proofErr w:type="spellStart"/>
      <w:r w:rsidRPr="00347705">
        <w:rPr>
          <w:rFonts w:ascii="Univers Next W1G Light" w:hAnsi="Univers Next W1G Light" w:cstheme="minorHAnsi"/>
          <w:b/>
          <w:color w:val="000000" w:themeColor="text1"/>
          <w:sz w:val="18"/>
          <w:szCs w:val="18"/>
        </w:rPr>
        <w:t>Beschlagkonfigurator</w:t>
      </w:r>
      <w:proofErr w:type="spellEnd"/>
      <w:r w:rsidRPr="00347705">
        <w:rPr>
          <w:rFonts w:ascii="Univers Next W1G Light" w:hAnsi="Univers Next W1G Light" w:cstheme="minorHAnsi"/>
          <w:b/>
          <w:color w:val="000000" w:themeColor="text1"/>
          <w:sz w:val="18"/>
          <w:szCs w:val="18"/>
        </w:rPr>
        <w:t xml:space="preserve"> </w:t>
      </w:r>
    </w:p>
    <w:p w14:paraId="2D54C439" w14:textId="77777777" w:rsidR="00045931" w:rsidRPr="00347705" w:rsidRDefault="00045931" w:rsidP="003E3A8A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56DD5FED" w14:textId="2431FEDC" w:rsidR="00347705" w:rsidRPr="00347705" w:rsidRDefault="00634335" w:rsidP="003E3A8A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</w:pPr>
      <w:r w:rsidRPr="00347705">
        <w:rPr>
          <w:rFonts w:asciiTheme="minorHAnsi" w:hAnsiTheme="minorHAnsi"/>
          <w:b/>
          <w:i/>
          <w:sz w:val="18"/>
          <w:szCs w:val="18"/>
        </w:rPr>
        <w:t>Leinfelden-Echterdingen</w:t>
      </w:r>
      <w:r w:rsidR="007551F8" w:rsidRPr="00347705">
        <w:rPr>
          <w:rFonts w:asciiTheme="minorHAnsi" w:hAnsiTheme="minorHAnsi"/>
          <w:sz w:val="18"/>
          <w:szCs w:val="18"/>
        </w:rPr>
        <w:t xml:space="preserve"> –</w:t>
      </w:r>
      <w:r w:rsidR="00596BB0" w:rsidRPr="00347705">
        <w:rPr>
          <w:rFonts w:asciiTheme="minorHAnsi" w:hAnsiTheme="minorHAnsi"/>
          <w:sz w:val="18"/>
          <w:szCs w:val="18"/>
        </w:rPr>
        <w:t xml:space="preserve"> </w:t>
      </w:r>
      <w:r w:rsidR="00145B8B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Das</w:t>
      </w:r>
      <w:r w:rsidR="00145B8B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Online-Tool „Roto </w:t>
      </w:r>
      <w:proofErr w:type="spellStart"/>
      <w:r w:rsidR="00145B8B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Con</w:t>
      </w:r>
      <w:proofErr w:type="spellEnd"/>
      <w:r w:rsidR="00145B8B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Orders“</w:t>
      </w:r>
      <w:r w:rsidR="00145B8B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ist ein bewährter und bei Herstellern wie Fachhändlern besonders beliebter </w:t>
      </w:r>
      <w:proofErr w:type="spellStart"/>
      <w:r w:rsidR="00145B8B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Beschlagkonfigurator</w:t>
      </w:r>
      <w:proofErr w:type="spellEnd"/>
      <w:r w:rsidR="00145B8B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. </w:t>
      </w:r>
      <w:r w:rsidR="001D2172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Mit </w:t>
      </w:r>
      <w:r w:rsidR="008D1707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s</w:t>
      </w:r>
      <w:r w:rsidR="001D2172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einer Benutzeroberfläche in</w:t>
      </w:r>
      <w:r w:rsidR="00347705" w:rsidRPr="00347705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 xml:space="preserve"> 18 Sprachen </w:t>
      </w:r>
      <w:r w:rsidR="00145B8B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>unterstützt er international die schnelle und feh</w:t>
      </w:r>
      <w:r w:rsidR="001D2172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 xml:space="preserve">lerfreie Planung von </w:t>
      </w:r>
      <w:r w:rsidR="00145B8B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>Beschlaglösungen für Fenster, Türen und Schiebesysteme</w:t>
      </w:r>
      <w:r w:rsidR="00347705" w:rsidRPr="00347705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 xml:space="preserve">. 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Vor wenigen Tagen gab die Roto Fenster- und Türtechnologie GmbH </w:t>
      </w:r>
      <w:r w:rsidR="00145B8B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(Roto FTT) 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nun den Startschuss für die Erarbei</w:t>
      </w:r>
      <w:r w:rsidR="00145B8B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tung zahlreicher neuer Features, durch die das leistungsstarke Planungs-Tool</w:t>
      </w:r>
      <w:r w:rsidR="001E5203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seine Nutzer noch deutlich umfassender unterstützen </w:t>
      </w:r>
      <w:r w:rsidR="001D2172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wird</w:t>
      </w:r>
      <w:r w:rsidR="001E5203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.</w:t>
      </w:r>
    </w:p>
    <w:p w14:paraId="05B5E2AA" w14:textId="77777777" w:rsidR="00347705" w:rsidRPr="00347705" w:rsidRDefault="00347705" w:rsidP="003E3A8A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</w:pPr>
    </w:p>
    <w:p w14:paraId="2DC545E3" w14:textId="1689CDB5" w:rsidR="00347705" w:rsidRPr="00347705" w:rsidRDefault="00347705" w:rsidP="003E3A8A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Univers Next W1G Light" w:hAnsi="Univers Next W1G Light" w:cstheme="minorHAnsi"/>
          <w:b/>
          <w:iCs/>
          <w:color w:val="000000" w:themeColor="text1"/>
          <w:sz w:val="18"/>
          <w:szCs w:val="18"/>
        </w:rPr>
      </w:pPr>
      <w:r w:rsidRPr="00347705">
        <w:rPr>
          <w:rStyle w:val="normaltextrun"/>
          <w:rFonts w:ascii="Univers Next W1G Light" w:hAnsi="Univers Next W1G Light" w:cstheme="minorHAnsi"/>
          <w:b/>
          <w:iCs/>
          <w:color w:val="000000" w:themeColor="text1"/>
          <w:sz w:val="18"/>
          <w:szCs w:val="18"/>
        </w:rPr>
        <w:t>Mehrwert für Hersteller und Handel</w:t>
      </w:r>
    </w:p>
    <w:p w14:paraId="68C37B8B" w14:textId="730F3D48" w:rsidR="00910195" w:rsidRDefault="003E3A8A" w:rsidP="003E3A8A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</w:pPr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Hersteller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</w:t>
      </w:r>
      <w:r w:rsidR="001E5203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sollen </w:t>
      </w:r>
      <w:r w:rsidR="001D2172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dann 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die Daten einer Konfiguration direkt in den Warenkorb </w:t>
      </w:r>
      <w:r w:rsidR="001E5203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eines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</w:t>
      </w:r>
      <w:r w:rsidR="001E5203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Beschlaghändlers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</w:t>
      </w:r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senden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können – ein Service, der </w:t>
      </w:r>
      <w:r w:rsidR="001D2172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den 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Aufwand im Bestellwesen </w:t>
      </w:r>
      <w:r w:rsidR="001D2172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senkt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und Fehlerquellen </w:t>
      </w:r>
      <w:r w:rsidR="001E5203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noch 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weiter reduziert. </w:t>
      </w:r>
      <w:r w:rsidR="001E5203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„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Roto </w:t>
      </w:r>
      <w:r w:rsidR="001E5203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wird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die technischen Voraussetzungen</w:t>
      </w:r>
      <w:r w:rsidR="001E5203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dafür schaffen, dass Händler ihren</w:t>
      </w:r>
      <w:r w:rsidR="001E5203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Kunden diese Option eröffnen </w:t>
      </w:r>
      <w:r w:rsidR="001E5203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können“</w:t>
      </w:r>
      <w:r w:rsidR="001E5203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, </w:t>
      </w:r>
      <w:r w:rsidR="001E5203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erklärt</w:t>
      </w:r>
      <w:r w:rsidR="001E5203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</w:t>
      </w:r>
      <w:r w:rsidR="001E5203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Eberhard Mammel, </w:t>
      </w:r>
      <w:r w:rsidR="001E5203" w:rsidRPr="003E3A8A">
        <w:rPr>
          <w:rFonts w:asciiTheme="minorHAnsi" w:hAnsiTheme="minorHAnsi"/>
          <w:sz w:val="18"/>
          <w:szCs w:val="18"/>
        </w:rPr>
        <w:t>Leiter Sortimentsvermarktung und Produktanpassungen der Roto FTT</w:t>
      </w:r>
      <w:r w:rsidR="001D2172">
        <w:rPr>
          <w:rFonts w:asciiTheme="minorHAnsi" w:hAnsiTheme="minorHAnsi"/>
          <w:sz w:val="18"/>
          <w:szCs w:val="18"/>
        </w:rPr>
        <w:t xml:space="preserve"> und verantwortlich für das Projekt „Roto </w:t>
      </w:r>
      <w:proofErr w:type="spellStart"/>
      <w:r w:rsidR="001D2172">
        <w:rPr>
          <w:rFonts w:asciiTheme="minorHAnsi" w:hAnsiTheme="minorHAnsi"/>
          <w:sz w:val="18"/>
          <w:szCs w:val="18"/>
        </w:rPr>
        <w:t>Con</w:t>
      </w:r>
      <w:proofErr w:type="spellEnd"/>
      <w:r w:rsidR="001D2172">
        <w:rPr>
          <w:rFonts w:asciiTheme="minorHAnsi" w:hAnsiTheme="minorHAnsi"/>
          <w:sz w:val="18"/>
          <w:szCs w:val="18"/>
        </w:rPr>
        <w:t xml:space="preserve"> Orders 2.0“</w:t>
      </w:r>
      <w:r w:rsidR="001E5203" w:rsidRPr="003E3A8A">
        <w:rPr>
          <w:rStyle w:val="normaltextrun"/>
          <w:rFonts w:asciiTheme="minorHAnsi" w:hAnsiTheme="minorHAnsi" w:cstheme="minorHAnsi"/>
          <w:iCs/>
          <w:color w:val="000000" w:themeColor="text1"/>
          <w:sz w:val="18"/>
          <w:szCs w:val="18"/>
        </w:rPr>
        <w:t>.</w:t>
      </w:r>
      <w:r w:rsidR="001E5203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</w:t>
      </w:r>
    </w:p>
    <w:p w14:paraId="5273CFE0" w14:textId="77777777" w:rsidR="00910195" w:rsidRDefault="00910195" w:rsidP="003E3A8A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</w:pPr>
    </w:p>
    <w:p w14:paraId="50F5E1F5" w14:textId="77777777" w:rsidR="001D2172" w:rsidRDefault="003E3A8A" w:rsidP="003E3A8A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Univers Next W1G Light" w:hAnsi="Univers Next W1G Light" w:cstheme="minorHAnsi"/>
          <w:b/>
          <w:iCs/>
          <w:color w:val="000000" w:themeColor="text1"/>
          <w:sz w:val="18"/>
          <w:szCs w:val="18"/>
        </w:rPr>
      </w:pPr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Ebenfalls f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ür Fensterhersteller spannend: neue bildgebende Funktionen</w:t>
      </w:r>
      <w:r w:rsidR="001E5203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mit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Mehrwert. So </w:t>
      </w:r>
      <w:r w:rsidR="001E5203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wird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es möglich sein, </w:t>
      </w:r>
      <w:r w:rsidR="001E5203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mit einem Klick eine Darstellung des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Bohrbild</w:t>
      </w:r>
      <w:r w:rsidR="001E5203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es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</w:t>
      </w:r>
      <w:r w:rsidR="001E5203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zur gerade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entwickelten Beschlaglösung </w:t>
      </w:r>
      <w:r w:rsidR="001D2172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zu erzeugen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.</w:t>
      </w:r>
      <w:r w:rsidR="00910195">
        <w:rPr>
          <w:rStyle w:val="normaltextrun"/>
          <w:rFonts w:ascii="Univers Next W1G Light" w:hAnsi="Univers Next W1G Light" w:cstheme="minorHAnsi"/>
          <w:b/>
          <w:iCs/>
          <w:color w:val="000000" w:themeColor="text1"/>
          <w:sz w:val="18"/>
          <w:szCs w:val="18"/>
        </w:rPr>
        <w:t xml:space="preserve"> </w:t>
      </w:r>
    </w:p>
    <w:p w14:paraId="4D6038A9" w14:textId="77777777" w:rsidR="001D2172" w:rsidRDefault="001D2172" w:rsidP="003E3A8A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Univers Next W1G Light" w:hAnsi="Univers Next W1G Light" w:cstheme="minorHAnsi"/>
          <w:b/>
          <w:iCs/>
          <w:color w:val="000000" w:themeColor="text1"/>
          <w:sz w:val="18"/>
          <w:szCs w:val="18"/>
        </w:rPr>
      </w:pPr>
    </w:p>
    <w:p w14:paraId="49748033" w14:textId="12ECC016" w:rsidR="003E3A8A" w:rsidRPr="00910195" w:rsidRDefault="001E5203" w:rsidP="003E3A8A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Univers Next W1G Light" w:hAnsi="Univers Next W1G Light" w:cstheme="minorHAnsi"/>
          <w:b/>
          <w:iCs/>
          <w:color w:val="000000" w:themeColor="text1"/>
          <w:sz w:val="18"/>
          <w:szCs w:val="18"/>
        </w:rPr>
      </w:pPr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2023 wird </w:t>
      </w:r>
      <w:r w:rsidR="003E3A8A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ein Produktfinder für Deventer-Dichtprofile</w:t>
      </w:r>
      <w:r w:rsidR="001D2172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in den Konfigurator integriert</w:t>
      </w:r>
      <w:r w:rsidR="003E3A8A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. „Ein sehr innovatives Tool, mit dem die zum eigenen Profil- und Fenstersystem passenden Dichtprofile leicht auszuwählen </w:t>
      </w:r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sind</w:t>
      </w:r>
      <w:r w:rsidR="003E3A8A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“, </w:t>
      </w:r>
      <w:r w:rsidR="0091019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so</w:t>
      </w:r>
      <w:r w:rsidR="003E3A8A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</w:t>
      </w:r>
      <w:r w:rsidR="00873F5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Martin Werk, Verantwortlicher für </w:t>
      </w:r>
      <w:r w:rsidR="001E57B3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den </w:t>
      </w:r>
      <w:r w:rsidR="00873F5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Datenservice </w:t>
      </w:r>
      <w:r w:rsidR="008D1707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„</w:t>
      </w:r>
      <w:r w:rsidR="00873F5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Roto </w:t>
      </w:r>
      <w:proofErr w:type="spellStart"/>
      <w:r w:rsidR="00873F5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Con</w:t>
      </w:r>
      <w:proofErr w:type="spellEnd"/>
      <w:r w:rsidR="00873F5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Order</w:t>
      </w:r>
      <w:r w:rsidR="001E57B3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s</w:t>
      </w:r>
      <w:r w:rsidR="008D1707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“</w:t>
      </w:r>
      <w:r w:rsidR="003E3A8A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.</w:t>
      </w:r>
    </w:p>
    <w:p w14:paraId="2CEC02FA" w14:textId="77777777" w:rsidR="00347705" w:rsidRPr="00347705" w:rsidRDefault="00347705" w:rsidP="003E3A8A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</w:pPr>
    </w:p>
    <w:p w14:paraId="073FF02B" w14:textId="1782780D" w:rsidR="003E3A8A" w:rsidRPr="003E3A8A" w:rsidRDefault="003E3A8A" w:rsidP="003E3A8A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Univers Next W1G Light" w:hAnsi="Univers Next W1G Light" w:cstheme="minorHAnsi"/>
          <w:b/>
          <w:iCs/>
          <w:color w:val="000000" w:themeColor="text1"/>
          <w:sz w:val="18"/>
          <w:szCs w:val="18"/>
        </w:rPr>
      </w:pPr>
      <w:r w:rsidRPr="003E3A8A">
        <w:rPr>
          <w:rStyle w:val="normaltextrun"/>
          <w:rFonts w:ascii="Univers Next W1G Light" w:hAnsi="Univers Next W1G Light" w:cstheme="minorHAnsi"/>
          <w:b/>
          <w:iCs/>
          <w:color w:val="000000" w:themeColor="text1"/>
          <w:sz w:val="18"/>
          <w:szCs w:val="18"/>
        </w:rPr>
        <w:t xml:space="preserve">Immer </w:t>
      </w:r>
      <w:proofErr w:type="spellStart"/>
      <w:r w:rsidRPr="003E3A8A">
        <w:rPr>
          <w:rStyle w:val="normaltextrun"/>
          <w:rFonts w:ascii="Univers Next W1G Light" w:hAnsi="Univers Next W1G Light" w:cstheme="minorHAnsi"/>
          <w:b/>
          <w:iCs/>
          <w:color w:val="000000" w:themeColor="text1"/>
          <w:sz w:val="18"/>
          <w:szCs w:val="18"/>
        </w:rPr>
        <w:t>up</w:t>
      </w:r>
      <w:proofErr w:type="spellEnd"/>
      <w:r w:rsidR="003F758E">
        <w:rPr>
          <w:rStyle w:val="normaltextrun"/>
          <w:rFonts w:ascii="Univers Next W1G Light" w:hAnsi="Univers Next W1G Light" w:cstheme="minorHAnsi"/>
          <w:b/>
          <w:iCs/>
          <w:color w:val="000000" w:themeColor="text1"/>
          <w:sz w:val="18"/>
          <w:szCs w:val="18"/>
        </w:rPr>
        <w:t xml:space="preserve"> </w:t>
      </w:r>
      <w:proofErr w:type="spellStart"/>
      <w:r w:rsidRPr="003E3A8A">
        <w:rPr>
          <w:rStyle w:val="normaltextrun"/>
          <w:rFonts w:ascii="Univers Next W1G Light" w:hAnsi="Univers Next W1G Light" w:cstheme="minorHAnsi"/>
          <w:b/>
          <w:iCs/>
          <w:color w:val="000000" w:themeColor="text1"/>
          <w:sz w:val="18"/>
          <w:szCs w:val="18"/>
        </w:rPr>
        <w:t>to</w:t>
      </w:r>
      <w:proofErr w:type="spellEnd"/>
      <w:r w:rsidR="003F758E">
        <w:rPr>
          <w:rStyle w:val="normaltextrun"/>
          <w:rFonts w:ascii="Univers Next W1G Light" w:hAnsi="Univers Next W1G Light" w:cstheme="minorHAnsi"/>
          <w:b/>
          <w:iCs/>
          <w:color w:val="000000" w:themeColor="text1"/>
          <w:sz w:val="18"/>
          <w:szCs w:val="18"/>
        </w:rPr>
        <w:t xml:space="preserve"> </w:t>
      </w:r>
      <w:proofErr w:type="spellStart"/>
      <w:r w:rsidRPr="003E3A8A">
        <w:rPr>
          <w:rStyle w:val="normaltextrun"/>
          <w:rFonts w:ascii="Univers Next W1G Light" w:hAnsi="Univers Next W1G Light" w:cstheme="minorHAnsi"/>
          <w:b/>
          <w:iCs/>
          <w:color w:val="000000" w:themeColor="text1"/>
          <w:sz w:val="18"/>
          <w:szCs w:val="18"/>
        </w:rPr>
        <w:t>date</w:t>
      </w:r>
      <w:proofErr w:type="spellEnd"/>
    </w:p>
    <w:p w14:paraId="7599011D" w14:textId="3F20CC0E" w:rsidR="00347705" w:rsidRPr="00347705" w:rsidRDefault="00347705" w:rsidP="003E3A8A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</w:pP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Optimale Voraussetzungen für </w:t>
      </w:r>
      <w:r w:rsidR="001E5203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die Planung</w:t>
      </w: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schafft Roto seit Jahren durch die permanente </w:t>
      </w:r>
      <w:r w:rsidR="0091019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Aktualisierung</w:t>
      </w: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der für „Roto </w:t>
      </w:r>
      <w:proofErr w:type="spellStart"/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Con</w:t>
      </w:r>
      <w:proofErr w:type="spellEnd"/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Order</w:t>
      </w:r>
      <w:r w:rsidR="001E5203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s</w:t>
      </w: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“ </w:t>
      </w:r>
      <w:r w:rsidR="0091019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aufbereiteten</w:t>
      </w: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Daten. „Nutzer können sich darauf verlassen, dass zum Lieferstart neuer Produkte </w:t>
      </w:r>
      <w:r w:rsidR="0091019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deren Daten</w:t>
      </w: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bereits hinterlegt sind“, betont</w:t>
      </w:r>
      <w:r w:rsidR="00873F5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Werk</w:t>
      </w: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.</w:t>
      </w:r>
      <w:r w:rsidR="00BA11E1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</w:t>
      </w:r>
      <w:r w:rsidR="004E7A7B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So sind auch die Daten der zuletzt in den Programmen „</w:t>
      </w:r>
      <w:proofErr w:type="spellStart"/>
      <w:r w:rsidR="004E7A7B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Door</w:t>
      </w:r>
      <w:proofErr w:type="spellEnd"/>
      <w:r w:rsidR="004E7A7B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“ und „Patio“ neu eingeführten Produkte bereits i</w:t>
      </w:r>
      <w:r w:rsidR="00536BCB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m</w:t>
      </w:r>
      <w:r w:rsidR="004E7A7B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</w:t>
      </w:r>
      <w:proofErr w:type="spellStart"/>
      <w:r w:rsidR="004E7A7B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Beschlagkonfigurato</w:t>
      </w:r>
      <w:r w:rsidR="0038339B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r</w:t>
      </w:r>
      <w:proofErr w:type="spellEnd"/>
      <w:r w:rsidR="004E7A7B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</w:t>
      </w:r>
      <w:r w:rsidR="00536BCB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enthalten</w:t>
      </w:r>
      <w:r w:rsidR="004E7A7B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.</w:t>
      </w: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„</w:t>
      </w:r>
      <w:r w:rsidR="00BA11E1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A</w:t>
      </w:r>
      <w:r w:rsidR="00BA11E1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us meiner Sicht </w:t>
      </w:r>
      <w:r w:rsidR="00BA11E1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ist ‚Roto </w:t>
      </w:r>
      <w:proofErr w:type="spellStart"/>
      <w:r w:rsidR="00BA11E1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Con</w:t>
      </w:r>
      <w:proofErr w:type="spellEnd"/>
      <w:r w:rsidR="00BA11E1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Orders‘ </w:t>
      </w: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auch deshalb ein unverzichtbares Werkzeug für alle, die hochwertige und innovative Fen</w:t>
      </w:r>
      <w:r w:rsidR="001D2172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ster und Türen anbieten wollen</w:t>
      </w:r>
      <w:r w:rsidR="005C76BF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.</w:t>
      </w:r>
      <w:r w:rsidR="001D2172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“</w:t>
      </w:r>
      <w:r w:rsidR="00BA11E1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Nach </w:t>
      </w:r>
      <w:r w:rsidR="001D2172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Integration</w:t>
      </w:r>
      <w:r w:rsidR="00BA11E1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der neuen Funktionen leiste das Online-Tool zukünftig einen </w:t>
      </w:r>
      <w:r w:rsidR="001D2172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noch größeren </w:t>
      </w:r>
      <w:r w:rsidR="00BA11E1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Beitrag zur </w:t>
      </w:r>
      <w:r w:rsidR="008B40F6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d</w:t>
      </w:r>
      <w:r w:rsidR="00BA11E1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igital</w:t>
      </w:r>
      <w:r w:rsidR="008B40F6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en Beschlagzusammen</w:t>
      </w:r>
      <w:r w:rsidR="00ED220B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-</w:t>
      </w:r>
      <w:r w:rsidR="008B40F6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stellung</w:t>
      </w:r>
      <w:r w:rsidR="008E79B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.</w:t>
      </w:r>
      <w:r w:rsidR="00BA11E1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</w:t>
      </w:r>
    </w:p>
    <w:p w14:paraId="09CCB78A" w14:textId="77777777" w:rsidR="00347705" w:rsidRPr="00347705" w:rsidRDefault="00347705" w:rsidP="003E3A8A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</w:pPr>
    </w:p>
    <w:p w14:paraId="0DA9E24E" w14:textId="37B3C074" w:rsidR="00347705" w:rsidRPr="00910195" w:rsidRDefault="00910195" w:rsidP="003E3A8A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Univers Next W1G Light" w:hAnsi="Univers Next W1G Light" w:cstheme="minorHAnsi"/>
          <w:b/>
          <w:iCs/>
          <w:color w:val="000000" w:themeColor="text1"/>
          <w:sz w:val="18"/>
          <w:szCs w:val="18"/>
        </w:rPr>
      </w:pPr>
      <w:r w:rsidRPr="00910195">
        <w:rPr>
          <w:rStyle w:val="normaltextrun"/>
          <w:rFonts w:ascii="Univers Next W1G Light" w:hAnsi="Univers Next W1G Light" w:cstheme="minorHAnsi"/>
          <w:b/>
          <w:iCs/>
          <w:color w:val="000000" w:themeColor="text1"/>
          <w:sz w:val="18"/>
          <w:szCs w:val="18"/>
        </w:rPr>
        <w:t>Smartes Handling</w:t>
      </w:r>
    </w:p>
    <w:p w14:paraId="4A156CF2" w14:textId="1A7EA5D3" w:rsidR="0099084E" w:rsidRDefault="00347705" w:rsidP="003E3A8A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</w:pP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Zu den neuen Funktionen von „Roto </w:t>
      </w:r>
      <w:proofErr w:type="spellStart"/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Con</w:t>
      </w:r>
      <w:proofErr w:type="spellEnd"/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Order</w:t>
      </w:r>
      <w:r w:rsidR="003A5A9F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s</w:t>
      </w: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2.0“ </w:t>
      </w:r>
      <w:r w:rsidR="006776A7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werde</w:t>
      </w:r>
      <w:r w:rsidR="0099084E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n</w:t>
      </w:r>
      <w:r w:rsidR="006776A7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</w:t>
      </w: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die </w:t>
      </w:r>
      <w:r w:rsidR="008E79B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weltweiten Nutzer</w:t>
      </w:r>
      <w:r w:rsidR="008D1707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</w:t>
      </w: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direkt </w:t>
      </w:r>
      <w:r w:rsidR="0099084E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vom Hersteller informiert</w:t>
      </w: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. „Wer bisher noch gar keine Erfahrungen mit </w:t>
      </w:r>
      <w:r w:rsidR="006776A7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‚</w:t>
      </w: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Roto </w:t>
      </w:r>
      <w:proofErr w:type="spellStart"/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Con</w:t>
      </w:r>
      <w:proofErr w:type="spellEnd"/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Orders</w:t>
      </w:r>
      <w:r w:rsidR="006776A7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‘</w:t>
      </w: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</w:t>
      </w: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lastRenderedPageBreak/>
        <w:t>gesammelt h</w:t>
      </w:r>
      <w:r w:rsidR="005C76BF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at, ist herzlich eingeladen, da</w:t>
      </w: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s jetzt nachzuholen“, unterstreicht Mammel. Der </w:t>
      </w:r>
      <w:r w:rsidR="0099084E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Roto-</w:t>
      </w: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Vertrieb </w:t>
      </w:r>
      <w:r w:rsidR="008E79B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kann </w:t>
      </w: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den Zugang zum </w:t>
      </w:r>
      <w:proofErr w:type="spellStart"/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Beschlagkonfigurator</w:t>
      </w:r>
      <w:proofErr w:type="spellEnd"/>
      <w:r w:rsidR="0099084E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</w:t>
      </w:r>
      <w:r w:rsidR="00953B74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jederzeit </w:t>
      </w:r>
      <w:r w:rsidR="0099084E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für jeden Kunden</w:t>
      </w: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frei</w:t>
      </w:r>
      <w:r w:rsidR="008E79B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schalten</w:t>
      </w: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.</w:t>
      </w:r>
      <w:r w:rsidRPr="00347705">
        <w:rPr>
          <w:rStyle w:val="normaltextrun"/>
          <w:rFonts w:ascii="Univers Next W1G Light" w:hAnsi="Univers Next W1G Light" w:cstheme="minorHAnsi"/>
          <w:i/>
          <w:color w:val="000000" w:themeColor="text1"/>
          <w:sz w:val="18"/>
          <w:szCs w:val="18"/>
        </w:rPr>
        <w:t xml:space="preserve"> </w:t>
      </w:r>
      <w:r w:rsidR="00784E08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>D</w:t>
      </w:r>
      <w:r w:rsidR="006776A7" w:rsidRPr="006776A7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 xml:space="preserve">ie Benutzeroberfläche </w:t>
      </w:r>
      <w:r w:rsidR="00784E08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 xml:space="preserve">wird sich </w:t>
      </w:r>
      <w:r w:rsidR="006776A7" w:rsidRPr="006776A7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 xml:space="preserve">in den kommenden </w:t>
      </w:r>
      <w:r w:rsidR="008E79B5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>Monaten</w:t>
      </w:r>
      <w:r w:rsidR="008E79B5" w:rsidRPr="006776A7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 xml:space="preserve"> </w:t>
      </w:r>
      <w:r w:rsidR="006776A7" w:rsidRPr="006776A7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>verändern</w:t>
      </w:r>
      <w:r w:rsidR="00784E08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 xml:space="preserve"> und </w:t>
      </w:r>
      <w:r w:rsidR="006776A7" w:rsidRPr="006776A7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 xml:space="preserve">den intuitiven Umgang mit dem Konfigurator </w:t>
      </w:r>
      <w:r w:rsidR="00784E08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 xml:space="preserve">noch einmal </w:t>
      </w:r>
      <w:r w:rsidR="003A5A9F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>verstärken</w:t>
      </w:r>
      <w:r w:rsidR="006776A7" w:rsidRPr="006776A7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>.</w:t>
      </w:r>
      <w:r w:rsidR="006776A7">
        <w:rPr>
          <w:rStyle w:val="normaltextrun"/>
          <w:rFonts w:ascii="Univers Next W1G Light" w:hAnsi="Univers Next W1G Light" w:cstheme="minorHAnsi"/>
          <w:i/>
          <w:color w:val="000000" w:themeColor="text1"/>
          <w:sz w:val="18"/>
          <w:szCs w:val="18"/>
        </w:rPr>
        <w:t xml:space="preserve"> </w:t>
      </w:r>
      <w:r w:rsidR="00536BCB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Anwender</w:t>
      </w:r>
      <w:r w:rsidR="0091019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</w:t>
      </w:r>
      <w:r w:rsidR="0099084E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werde</w:t>
      </w:r>
      <w:r w:rsidR="00784E08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n durch die </w:t>
      </w:r>
      <w:r w:rsidR="006776A7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optimierte</w:t>
      </w:r>
      <w:r w:rsidR="0091019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Version </w:t>
      </w:r>
      <w:r w:rsidR="00784E08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in ihrer Usability optimal unterstützt</w:t>
      </w:r>
      <w:r w:rsidR="0091019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.</w:t>
      </w:r>
      <w:r w:rsidR="0091019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</w:t>
      </w:r>
    </w:p>
    <w:p w14:paraId="58DF7020" w14:textId="77777777" w:rsidR="0099084E" w:rsidRDefault="0099084E" w:rsidP="003E3A8A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</w:pPr>
    </w:p>
    <w:p w14:paraId="595D5F0C" w14:textId="10B93DCE" w:rsidR="00347705" w:rsidRDefault="0099084E" w:rsidP="003E3A8A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</w:pPr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Die Arbeit mit den zusätzlichen, gänzlich</w:t>
      </w:r>
      <w:r w:rsidR="0091019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neuen Funktionen</w:t>
      </w:r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des </w:t>
      </w:r>
      <w:proofErr w:type="spellStart"/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Beschlagkonfigurators</w:t>
      </w:r>
      <w:proofErr w:type="spellEnd"/>
      <w:r w:rsidR="0091019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</w:t>
      </w:r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wird</w:t>
      </w:r>
      <w:r w:rsidR="0091019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</w:t>
      </w:r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in einem</w:t>
      </w:r>
      <w:r w:rsidR="0091019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eLearning-</w:t>
      </w:r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Modul</w:t>
      </w:r>
      <w:r w:rsidR="0091019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des Roto Campus </w:t>
      </w:r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erläutert, das pünktlich zum „Startschuss“ bereitsteh</w:t>
      </w:r>
      <w:r w:rsidR="00E83241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t.</w:t>
      </w:r>
    </w:p>
    <w:p w14:paraId="4CB399CD" w14:textId="77777777" w:rsidR="006776A7" w:rsidRDefault="006776A7" w:rsidP="003E3A8A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</w:pPr>
    </w:p>
    <w:p w14:paraId="533280FE" w14:textId="77777777" w:rsidR="006776A7" w:rsidRPr="006776A7" w:rsidRDefault="006776A7" w:rsidP="006776A7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Univers Next W1G Light" w:hAnsi="Univers Next W1G Light" w:cstheme="minorHAnsi"/>
          <w:b/>
          <w:iCs/>
          <w:color w:val="000000" w:themeColor="text1"/>
          <w:sz w:val="18"/>
          <w:szCs w:val="18"/>
        </w:rPr>
      </w:pPr>
      <w:r w:rsidRPr="006776A7">
        <w:rPr>
          <w:rStyle w:val="normaltextrun"/>
          <w:rFonts w:ascii="Univers Next W1G Light" w:hAnsi="Univers Next W1G Light" w:cstheme="minorHAnsi"/>
          <w:b/>
          <w:iCs/>
          <w:color w:val="000000" w:themeColor="text1"/>
          <w:sz w:val="18"/>
          <w:szCs w:val="18"/>
        </w:rPr>
        <w:t>Fehlervermeidung</w:t>
      </w:r>
    </w:p>
    <w:p w14:paraId="4BCA2796" w14:textId="3F31D1F1" w:rsidR="006776A7" w:rsidRDefault="0099084E" w:rsidP="006776A7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</w:pPr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Den</w:t>
      </w:r>
      <w:r w:rsidR="006776A7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generellen Nutzen des Konfigurators erklärt der Hersteller </w:t>
      </w:r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so</w:t>
      </w:r>
      <w:r w:rsidR="006776A7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: 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Die Arbeit mit „Roto </w:t>
      </w:r>
      <w:proofErr w:type="spellStart"/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Con</w:t>
      </w:r>
      <w:proofErr w:type="spellEnd"/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Order</w:t>
      </w:r>
      <w:r w:rsidR="006776A7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s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“</w:t>
      </w:r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garantiere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technisch korrekte Resultate, denn jede Konfiguration wird über einen Abgleich sämtlicher Parameter auf Plausibilität geprüft. </w:t>
      </w:r>
    </w:p>
    <w:p w14:paraId="0EDC5233" w14:textId="77777777" w:rsidR="006776A7" w:rsidRDefault="006776A7" w:rsidP="006776A7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</w:pPr>
    </w:p>
    <w:p w14:paraId="4F2BE27B" w14:textId="6B865123" w:rsidR="0099084E" w:rsidRDefault="0099084E" w:rsidP="0099084E">
      <w:pPr>
        <w:pStyle w:val="paragraph"/>
        <w:spacing w:before="0" w:beforeAutospacing="0" w:after="0" w:afterAutospacing="0" w:line="276" w:lineRule="auto"/>
        <w:textAlignment w:val="baseline"/>
        <w:rPr>
          <w:rFonts w:ascii="Univers Next W1G Light" w:hAnsi="Univers Next W1G Light" w:cstheme="minorHAnsi"/>
          <w:iCs/>
          <w:color w:val="000000" w:themeColor="text1"/>
          <w:sz w:val="18"/>
          <w:szCs w:val="18"/>
        </w:rPr>
      </w:pPr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Namhafte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Fensterhersteller hätten bereits Schnittstellen programmiert, über die Daten </w:t>
      </w:r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aus „Roto </w:t>
      </w:r>
      <w:proofErr w:type="spellStart"/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Con</w:t>
      </w:r>
      <w:proofErr w:type="spellEnd"/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Orders“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automatisch zu Stücklisten und Aufträgen im eigenen </w:t>
      </w:r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IT-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System weiterverarbeitet werden. </w:t>
      </w:r>
      <w:r w:rsidR="00B203E9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Auch</w:t>
      </w:r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</w:t>
      </w:r>
      <w:r w:rsidR="00B203E9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Materiallisten und Preise</w:t>
      </w: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aus dem PC des Anwenders </w:t>
      </w:r>
      <w:r w:rsidR="00B203E9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können </w:t>
      </w: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eingebunden werden. </w:t>
      </w:r>
      <w:r w:rsidRPr="00347705">
        <w:rPr>
          <w:rStyle w:val="eop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 </w:t>
      </w:r>
    </w:p>
    <w:p w14:paraId="1A037970" w14:textId="77777777" w:rsidR="0099084E" w:rsidRDefault="0099084E" w:rsidP="006776A7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</w:pPr>
    </w:p>
    <w:p w14:paraId="7B0C8F3E" w14:textId="2257521B" w:rsidR="006776A7" w:rsidRDefault="00347705" w:rsidP="006776A7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Univers Next W1G Light" w:hAnsi="Univers Next W1G Light" w:cstheme="minorHAnsi"/>
          <w:iCs/>
          <w:color w:val="000000" w:themeColor="text1"/>
          <w:sz w:val="18"/>
          <w:szCs w:val="18"/>
        </w:rPr>
      </w:pPr>
      <w:r w:rsidRPr="00347705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>Stets entsteht in wenigen Arbeitsschritten eine exakte Stückliste</w:t>
      </w:r>
      <w:r w:rsidR="00B203E9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 xml:space="preserve"> für eine Beschlaglösung</w:t>
      </w:r>
      <w:r w:rsidRPr="00347705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 xml:space="preserve"> samt technischer Illustration. Fensterbauer und Händler können </w:t>
      </w:r>
      <w:r w:rsidR="00B203E9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>diese</w:t>
      </w:r>
      <w:r w:rsidRPr="00347705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 xml:space="preserve"> in die Datenformate PDF, Excel sowie CAD exportieren</w:t>
      </w:r>
      <w:r w:rsidR="00B203E9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>,</w:t>
      </w:r>
      <w:r w:rsidRPr="00347705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 xml:space="preserve"> </w:t>
      </w:r>
      <w:r w:rsidR="00B203E9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>um sie auch</w:t>
      </w:r>
      <w:r w:rsidRPr="00347705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 xml:space="preserve"> in eigene Angebote und Bestellungen ein</w:t>
      </w:r>
      <w:r w:rsidR="00B203E9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>zu</w:t>
      </w:r>
      <w:r w:rsidRPr="00347705">
        <w:rPr>
          <w:rStyle w:val="normaltextrun"/>
          <w:rFonts w:ascii="Univers Next W1G Light" w:hAnsi="Univers Next W1G Light" w:cstheme="minorHAnsi"/>
          <w:color w:val="000000" w:themeColor="text1"/>
          <w:sz w:val="18"/>
          <w:szCs w:val="18"/>
        </w:rPr>
        <w:t>binden.</w:t>
      </w:r>
      <w:r w:rsidRPr="00347705">
        <w:rPr>
          <w:rStyle w:val="eop"/>
          <w:rFonts w:ascii="Univers Next W1G Light" w:hAnsi="Univers Next W1G Light" w:cstheme="minorHAnsi"/>
          <w:color w:val="000000" w:themeColor="text1"/>
          <w:sz w:val="18"/>
          <w:szCs w:val="18"/>
        </w:rPr>
        <w:t> </w:t>
      </w:r>
    </w:p>
    <w:p w14:paraId="5533F450" w14:textId="77777777" w:rsidR="006776A7" w:rsidRDefault="006776A7" w:rsidP="006776A7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Univers Next W1G Light" w:hAnsi="Univers Next W1G Light" w:cstheme="minorHAnsi"/>
          <w:iCs/>
          <w:color w:val="000000" w:themeColor="text1"/>
          <w:sz w:val="18"/>
          <w:szCs w:val="18"/>
        </w:rPr>
      </w:pPr>
    </w:p>
    <w:p w14:paraId="45308684" w14:textId="77777777" w:rsidR="006776A7" w:rsidRPr="006776A7" w:rsidRDefault="006776A7" w:rsidP="006776A7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Univers Next W1G Light" w:hAnsi="Univers Next W1G Light" w:cstheme="minorHAnsi"/>
          <w:b/>
          <w:iCs/>
          <w:color w:val="000000" w:themeColor="text1"/>
          <w:sz w:val="18"/>
          <w:szCs w:val="18"/>
        </w:rPr>
      </w:pPr>
      <w:r w:rsidRPr="006776A7">
        <w:rPr>
          <w:rStyle w:val="eop"/>
          <w:rFonts w:ascii="Univers Next W1G Light" w:hAnsi="Univers Next W1G Light" w:cstheme="minorHAnsi"/>
          <w:b/>
          <w:iCs/>
          <w:color w:val="000000" w:themeColor="text1"/>
          <w:sz w:val="18"/>
          <w:szCs w:val="18"/>
        </w:rPr>
        <w:t>Planung im Team</w:t>
      </w:r>
    </w:p>
    <w:p w14:paraId="14C1F4D7" w14:textId="3697C105" w:rsidR="006776A7" w:rsidRPr="00347705" w:rsidRDefault="00347705" w:rsidP="006776A7">
      <w:pPr>
        <w:pStyle w:val="paragraph"/>
        <w:spacing w:before="0" w:beforeAutospacing="0" w:after="0" w:afterAutospacing="0" w:line="276" w:lineRule="auto"/>
        <w:textAlignment w:val="baseline"/>
        <w:rPr>
          <w:rFonts w:ascii="Univers Next W1G Light" w:hAnsi="Univers Next W1G Light" w:cstheme="minorHAnsi"/>
          <w:iCs/>
          <w:color w:val="000000" w:themeColor="text1"/>
          <w:sz w:val="18"/>
          <w:szCs w:val="18"/>
        </w:rPr>
      </w:pP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Die Funktion „Key-User“ erlaubt </w:t>
      </w:r>
      <w:r w:rsidR="00873F5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registrierten</w:t>
      </w:r>
      <w:r w:rsidR="00B203E9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</w:t>
      </w:r>
      <w:r w:rsidR="00F8556E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Anwendern</w:t>
      </w:r>
      <w:r w:rsidR="00B203E9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</w:t>
      </w: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die Hinterlegung von Beschlagvorlagen bzw. -daten </w:t>
      </w:r>
      <w:r w:rsidR="00B203E9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in einem eigenen</w:t>
      </w:r>
      <w:r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„Roto-Archiv“. </w:t>
      </w:r>
      <w:r w:rsidR="006776A7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Auf Wunsch haben mehrere Nutzer gleichzeitig Zugriff auf </w:t>
      </w:r>
      <w:r w:rsidR="00B203E9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den </w:t>
      </w:r>
      <w:r w:rsidR="005C76BF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so </w:t>
      </w:r>
      <w:r w:rsidR="00B203E9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geschaffenen</w:t>
      </w:r>
      <w:r w:rsidR="006776A7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Datenpool</w:t>
      </w:r>
      <w:r w:rsidR="005C76BF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. Sie können</w:t>
      </w:r>
      <w:r w:rsidR="006776A7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gemeinsam an einer Planung </w:t>
      </w:r>
      <w:r w:rsidR="005C76BF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arbeiten</w:t>
      </w:r>
      <w:r w:rsidR="006776A7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.</w:t>
      </w:r>
      <w:r w:rsidR="006776A7" w:rsidRPr="00347705">
        <w:rPr>
          <w:rStyle w:val="eop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 </w:t>
      </w:r>
    </w:p>
    <w:p w14:paraId="65218EA3" w14:textId="77777777" w:rsidR="006776A7" w:rsidRDefault="006776A7" w:rsidP="006776A7">
      <w:pPr>
        <w:pStyle w:val="paragraph"/>
        <w:spacing w:before="0" w:beforeAutospacing="0" w:after="0" w:afterAutospacing="0" w:line="276" w:lineRule="auto"/>
        <w:textAlignment w:val="baseline"/>
        <w:rPr>
          <w:rFonts w:ascii="Univers Next W1G Light" w:hAnsi="Univers Next W1G Light" w:cstheme="minorHAnsi"/>
          <w:iCs/>
          <w:color w:val="000000" w:themeColor="text1"/>
          <w:sz w:val="18"/>
          <w:szCs w:val="18"/>
        </w:rPr>
      </w:pPr>
    </w:p>
    <w:p w14:paraId="2D1EAB73" w14:textId="05630B17" w:rsidR="00347705" w:rsidRPr="00347705" w:rsidRDefault="00B203E9" w:rsidP="006776A7">
      <w:pPr>
        <w:pStyle w:val="paragraph"/>
        <w:spacing w:before="0" w:beforeAutospacing="0" w:after="0" w:afterAutospacing="0" w:line="276" w:lineRule="auto"/>
        <w:textAlignment w:val="baseline"/>
        <w:rPr>
          <w:rFonts w:ascii="Univers Next W1G Light" w:hAnsi="Univers Next W1G Light" w:cstheme="minorHAnsi"/>
          <w:iCs/>
          <w:color w:val="000000" w:themeColor="text1"/>
          <w:sz w:val="18"/>
          <w:szCs w:val="18"/>
        </w:rPr>
      </w:pPr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Der </w:t>
      </w:r>
      <w:proofErr w:type="spellStart"/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Beschlagkonfigurator</w:t>
      </w:r>
      <w:proofErr w:type="spellEnd"/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steht 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Kunden </w:t>
      </w:r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von Roto auch weiterhin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kostenlos unter dem Link </w:t>
      </w:r>
      <w:hyperlink r:id="rId11" w:history="1">
        <w:r w:rsidR="00F04800" w:rsidRPr="00F04800">
          <w:rPr>
            <w:rStyle w:val="Hyperlink"/>
            <w:rFonts w:ascii="Univers Next W1G Light" w:hAnsi="Univers Next W1G Light" w:cstheme="minorHAnsi"/>
            <w:iCs/>
            <w:color w:val="auto"/>
            <w:sz w:val="18"/>
            <w:szCs w:val="18"/>
            <w:u w:val="none"/>
          </w:rPr>
          <w:t>https://ftt.roto-frank.com/de-de/services/online-beschlagkonfigurator/</w:t>
        </w:r>
      </w:hyperlink>
      <w:r w:rsidR="00347705" w:rsidRPr="00F04800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zur Verfügung</w:t>
      </w:r>
      <w:r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>. Er</w:t>
      </w:r>
      <w:r w:rsidR="00347705" w:rsidRPr="00347705">
        <w:rPr>
          <w:rStyle w:val="normaltextrun"/>
          <w:rFonts w:ascii="Univers Next W1G Light" w:hAnsi="Univers Next W1G Light" w:cstheme="minorHAnsi"/>
          <w:iCs/>
          <w:color w:val="000000" w:themeColor="text1"/>
          <w:sz w:val="18"/>
          <w:szCs w:val="18"/>
        </w:rPr>
        <w:t xml:space="preserve"> ist für den mobilen Einsatz auf Tablets und Smartphones optimiert. </w:t>
      </w:r>
    </w:p>
    <w:p w14:paraId="5C291497" w14:textId="5F478C47" w:rsidR="00A37559" w:rsidRPr="00EF1683" w:rsidRDefault="00A37559" w:rsidP="003E3A8A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2F07CFEE" w14:textId="566C9932" w:rsidR="008F3772" w:rsidRDefault="008F3772" w:rsidP="003E3A8A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1F3E0848" w14:textId="3B2A2789" w:rsidR="00E93B2F" w:rsidRDefault="00E93B2F" w:rsidP="003E3A8A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5B3B8CFB" w14:textId="26C6FFF6" w:rsidR="00E93B2F" w:rsidRDefault="00E93B2F" w:rsidP="003E3A8A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3B564441" w14:textId="77777777" w:rsidR="00E93B2F" w:rsidRDefault="00E93B2F" w:rsidP="003E3A8A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59C0A697" w14:textId="77777777" w:rsidR="00A13EC6" w:rsidRDefault="00A13EC6" w:rsidP="003E3A8A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2DB03F44" w14:textId="77777777" w:rsidR="000E3C9F" w:rsidRDefault="000E3C9F" w:rsidP="003E3A8A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0F62E764" w14:textId="5951DDCF" w:rsidR="000616C2" w:rsidRDefault="00235581" w:rsidP="00380D41">
      <w:pPr>
        <w:spacing w:line="276" w:lineRule="auto"/>
        <w:rPr>
          <w:rFonts w:asciiTheme="minorHAnsi" w:hAnsiTheme="minorHAnsi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4A8A2AB" wp14:editId="74003CDA">
            <wp:extent cx="2541078" cy="166494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5515" cy="167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50AD5" w14:textId="1B3ACBE7" w:rsidR="001E57B3" w:rsidRDefault="001E57B3" w:rsidP="00380D41">
      <w:pPr>
        <w:spacing w:line="276" w:lineRule="auto"/>
        <w:rPr>
          <w:rFonts w:asciiTheme="minorHAnsi" w:hAnsiTheme="minorHAnsi" w:cs="Arial"/>
          <w:sz w:val="18"/>
          <w:szCs w:val="18"/>
        </w:rPr>
      </w:pPr>
    </w:p>
    <w:p w14:paraId="5CA3A56D" w14:textId="5A0A297B" w:rsidR="00BF27E9" w:rsidRPr="00EF1683" w:rsidRDefault="00BF27E9" w:rsidP="00380D41">
      <w:pPr>
        <w:spacing w:line="276" w:lineRule="auto"/>
        <w:rPr>
          <w:rFonts w:asciiTheme="minorHAnsi" w:hAnsiTheme="minorHAnsi" w:cs="Arial"/>
          <w:sz w:val="18"/>
          <w:szCs w:val="18"/>
        </w:rPr>
      </w:pPr>
      <w:r w:rsidRPr="00EF1683">
        <w:rPr>
          <w:rFonts w:asciiTheme="minorHAnsi" w:hAnsiTheme="minorHAnsi" w:cs="Arial"/>
          <w:sz w:val="18"/>
          <w:szCs w:val="18"/>
        </w:rPr>
        <w:t>Überall und jederzeit</w:t>
      </w:r>
      <w:r w:rsidR="00CF0191">
        <w:rPr>
          <w:rFonts w:asciiTheme="minorHAnsi" w:hAnsiTheme="minorHAnsi" w:cs="Arial"/>
          <w:sz w:val="18"/>
          <w:szCs w:val="18"/>
        </w:rPr>
        <w:t xml:space="preserve"> leicht und sicher</w:t>
      </w:r>
      <w:r w:rsidR="001E57B3">
        <w:rPr>
          <w:rFonts w:asciiTheme="minorHAnsi" w:hAnsiTheme="minorHAnsi" w:cs="Arial"/>
          <w:sz w:val="18"/>
          <w:szCs w:val="18"/>
        </w:rPr>
        <w:t xml:space="preserve"> für Bauelemente aller Öffnungsarten</w:t>
      </w:r>
      <w:r w:rsidRPr="00EF1683">
        <w:rPr>
          <w:rFonts w:asciiTheme="minorHAnsi" w:hAnsiTheme="minorHAnsi" w:cs="Arial"/>
          <w:sz w:val="18"/>
          <w:szCs w:val="18"/>
        </w:rPr>
        <w:t xml:space="preserve">: </w:t>
      </w:r>
      <w:r w:rsidR="00CF0191">
        <w:rPr>
          <w:rFonts w:asciiTheme="minorHAnsi" w:hAnsiTheme="minorHAnsi" w:cs="Arial"/>
          <w:sz w:val="18"/>
          <w:szCs w:val="18"/>
        </w:rPr>
        <w:t>d</w:t>
      </w:r>
      <w:r w:rsidR="00CF0191" w:rsidRPr="00EF1683">
        <w:rPr>
          <w:rFonts w:asciiTheme="minorHAnsi" w:hAnsiTheme="minorHAnsi" w:cs="Arial"/>
          <w:sz w:val="18"/>
          <w:szCs w:val="18"/>
        </w:rPr>
        <w:t xml:space="preserve">ie </w:t>
      </w:r>
      <w:r w:rsidRPr="00EF1683">
        <w:rPr>
          <w:rFonts w:asciiTheme="minorHAnsi" w:hAnsiTheme="minorHAnsi" w:cs="Arial"/>
          <w:sz w:val="18"/>
          <w:szCs w:val="18"/>
        </w:rPr>
        <w:t xml:space="preserve">Planung einer Beschlagkonfiguration </w:t>
      </w:r>
      <w:r w:rsidR="00CF0191">
        <w:rPr>
          <w:rFonts w:asciiTheme="minorHAnsi" w:hAnsiTheme="minorHAnsi" w:cs="Arial"/>
          <w:sz w:val="18"/>
          <w:szCs w:val="18"/>
        </w:rPr>
        <w:t>mithilfe</w:t>
      </w:r>
      <w:r w:rsidR="006C6D9A" w:rsidRPr="00EF1683">
        <w:rPr>
          <w:rFonts w:asciiTheme="minorHAnsi" w:hAnsiTheme="minorHAnsi" w:cs="Arial"/>
          <w:sz w:val="18"/>
          <w:szCs w:val="18"/>
        </w:rPr>
        <w:t xml:space="preserve"> von „Roto </w:t>
      </w:r>
      <w:proofErr w:type="spellStart"/>
      <w:r w:rsidR="006C6D9A" w:rsidRPr="00EF1683">
        <w:rPr>
          <w:rFonts w:asciiTheme="minorHAnsi" w:hAnsiTheme="minorHAnsi" w:cs="Arial"/>
          <w:sz w:val="18"/>
          <w:szCs w:val="18"/>
        </w:rPr>
        <w:t>Con</w:t>
      </w:r>
      <w:proofErr w:type="spellEnd"/>
      <w:r w:rsidR="006C6D9A" w:rsidRPr="00EF1683">
        <w:rPr>
          <w:rFonts w:asciiTheme="minorHAnsi" w:hAnsiTheme="minorHAnsi" w:cs="Arial"/>
          <w:sz w:val="18"/>
          <w:szCs w:val="18"/>
        </w:rPr>
        <w:t xml:space="preserve"> Orders“.</w:t>
      </w:r>
    </w:p>
    <w:p w14:paraId="0D0E3F9C" w14:textId="77777777" w:rsidR="006C6D9A" w:rsidRDefault="006C6D9A" w:rsidP="00380D41">
      <w:pPr>
        <w:spacing w:line="276" w:lineRule="auto"/>
        <w:rPr>
          <w:rFonts w:asciiTheme="minorHAnsi" w:hAnsiTheme="minorHAnsi" w:cs="Arial"/>
          <w:sz w:val="18"/>
          <w:szCs w:val="18"/>
        </w:rPr>
      </w:pPr>
    </w:p>
    <w:p w14:paraId="76AB048F" w14:textId="0B8D1B9F" w:rsidR="000616C2" w:rsidRDefault="000616C2" w:rsidP="000616C2">
      <w:pPr>
        <w:rPr>
          <w:rFonts w:asciiTheme="minorHAnsi" w:hAnsiTheme="minorHAnsi"/>
          <w:b/>
          <w:bCs/>
          <w:sz w:val="18"/>
          <w:szCs w:val="18"/>
          <w:lang w:val="en-US"/>
        </w:rPr>
      </w:pPr>
      <w:proofErr w:type="spellStart"/>
      <w:r w:rsidRPr="0035378C">
        <w:rPr>
          <w:rFonts w:asciiTheme="minorHAnsi" w:hAnsiTheme="minorHAnsi"/>
          <w:b/>
          <w:bCs/>
          <w:sz w:val="18"/>
          <w:szCs w:val="18"/>
          <w:lang w:val="en-US"/>
        </w:rPr>
        <w:t>Bild</w:t>
      </w:r>
      <w:proofErr w:type="spellEnd"/>
      <w:r w:rsidRPr="0035378C">
        <w:rPr>
          <w:rFonts w:asciiTheme="minorHAnsi" w:hAnsiTheme="minorHAnsi"/>
          <w:bCs/>
          <w:sz w:val="18"/>
          <w:szCs w:val="18"/>
          <w:lang w:val="en-US"/>
        </w:rPr>
        <w:t>: Roto</w:t>
      </w:r>
      <w:r w:rsidRPr="0035378C">
        <w:rPr>
          <w:rFonts w:asciiTheme="minorHAnsi" w:hAnsiTheme="minorHAnsi"/>
          <w:bCs/>
          <w:sz w:val="18"/>
          <w:szCs w:val="18"/>
          <w:lang w:val="en-US"/>
        </w:rPr>
        <w:tab/>
      </w:r>
      <w:r w:rsidRPr="0035378C">
        <w:rPr>
          <w:rFonts w:asciiTheme="minorHAnsi" w:hAnsiTheme="minorHAnsi"/>
          <w:bCs/>
          <w:sz w:val="18"/>
          <w:szCs w:val="18"/>
          <w:lang w:val="en-US"/>
        </w:rPr>
        <w:tab/>
      </w:r>
      <w:r w:rsidRPr="0035378C">
        <w:rPr>
          <w:rFonts w:asciiTheme="minorHAnsi" w:hAnsiTheme="minorHAnsi"/>
          <w:bCs/>
          <w:sz w:val="18"/>
          <w:szCs w:val="18"/>
          <w:lang w:val="en-US"/>
        </w:rPr>
        <w:tab/>
      </w:r>
      <w:r w:rsidRPr="0035378C">
        <w:rPr>
          <w:rFonts w:asciiTheme="minorHAnsi" w:hAnsiTheme="minorHAnsi"/>
          <w:bCs/>
          <w:sz w:val="18"/>
          <w:szCs w:val="18"/>
          <w:lang w:val="en-US"/>
        </w:rPr>
        <w:tab/>
      </w:r>
      <w:r w:rsidRPr="0035378C">
        <w:rPr>
          <w:rFonts w:asciiTheme="minorHAnsi" w:hAnsiTheme="minorHAnsi"/>
          <w:bCs/>
          <w:sz w:val="18"/>
          <w:szCs w:val="18"/>
          <w:lang w:val="en-US"/>
        </w:rPr>
        <w:tab/>
      </w:r>
      <w:r w:rsidR="002B6D77">
        <w:rPr>
          <w:rFonts w:asciiTheme="minorHAnsi" w:hAnsiTheme="minorHAnsi"/>
          <w:bCs/>
          <w:sz w:val="18"/>
          <w:szCs w:val="18"/>
          <w:lang w:val="en-US"/>
        </w:rPr>
        <w:t xml:space="preserve">  </w:t>
      </w:r>
      <w:r w:rsidRPr="0035378C">
        <w:rPr>
          <w:rFonts w:asciiTheme="minorHAnsi" w:hAnsiTheme="minorHAnsi"/>
          <w:bCs/>
          <w:sz w:val="18"/>
          <w:szCs w:val="18"/>
          <w:lang w:val="en-US"/>
        </w:rPr>
        <w:tab/>
      </w:r>
      <w:r w:rsidRPr="0035378C">
        <w:rPr>
          <w:rFonts w:asciiTheme="minorHAnsi" w:hAnsiTheme="minorHAnsi"/>
          <w:b/>
          <w:bCs/>
          <w:sz w:val="18"/>
          <w:szCs w:val="18"/>
          <w:lang w:val="en-US"/>
        </w:rPr>
        <w:t>Roto_Con_Orders.jpg</w:t>
      </w:r>
    </w:p>
    <w:p w14:paraId="2A12C76D" w14:textId="161E0FC7" w:rsidR="00297DA6" w:rsidRDefault="00297DA6" w:rsidP="000616C2">
      <w:pPr>
        <w:rPr>
          <w:rFonts w:asciiTheme="minorHAnsi" w:hAnsiTheme="minorHAnsi"/>
          <w:b/>
          <w:bCs/>
          <w:sz w:val="18"/>
          <w:szCs w:val="18"/>
          <w:lang w:val="en-US"/>
        </w:rPr>
      </w:pPr>
    </w:p>
    <w:p w14:paraId="33BF3C87" w14:textId="77777777" w:rsidR="00AD61AB" w:rsidRDefault="00AD61AB" w:rsidP="000616C2">
      <w:pPr>
        <w:rPr>
          <w:rFonts w:asciiTheme="minorHAnsi" w:hAnsiTheme="minorHAnsi"/>
          <w:b/>
          <w:bCs/>
          <w:sz w:val="18"/>
          <w:szCs w:val="18"/>
          <w:lang w:val="en-US"/>
        </w:rPr>
      </w:pPr>
    </w:p>
    <w:p w14:paraId="5C9C0DD7" w14:textId="77777777" w:rsidR="00AD61AB" w:rsidRDefault="00AD61AB" w:rsidP="000616C2">
      <w:pPr>
        <w:rPr>
          <w:rFonts w:asciiTheme="minorHAnsi" w:hAnsiTheme="minorHAnsi"/>
          <w:b/>
          <w:bCs/>
          <w:sz w:val="18"/>
          <w:szCs w:val="18"/>
          <w:lang w:val="en-US"/>
        </w:rPr>
      </w:pPr>
    </w:p>
    <w:p w14:paraId="0DEF4010" w14:textId="0293010D" w:rsidR="00297DA6" w:rsidRDefault="00307104" w:rsidP="000616C2">
      <w:pPr>
        <w:rPr>
          <w:rFonts w:asciiTheme="minorHAnsi" w:hAnsiTheme="minorHAnsi"/>
          <w:b/>
          <w:bCs/>
          <w:sz w:val="18"/>
          <w:szCs w:val="18"/>
          <w:lang w:val="en-US"/>
        </w:rPr>
      </w:pPr>
      <w:r>
        <w:rPr>
          <w:rFonts w:asciiTheme="minorHAnsi" w:hAnsiTheme="minorHAnsi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5FC7AD33" wp14:editId="7BF971E4">
            <wp:simplePos x="0" y="0"/>
            <wp:positionH relativeFrom="column">
              <wp:posOffset>2490470</wp:posOffset>
            </wp:positionH>
            <wp:positionV relativeFrom="paragraph">
              <wp:posOffset>184150</wp:posOffset>
            </wp:positionV>
            <wp:extent cx="2235200" cy="2113915"/>
            <wp:effectExtent l="0" t="0" r="0" b="635"/>
            <wp:wrapThrough wrapText="bothSides">
              <wp:wrapPolygon edited="0">
                <wp:start x="0" y="0"/>
                <wp:lineTo x="0" y="21412"/>
                <wp:lineTo x="21355" y="21412"/>
                <wp:lineTo x="21355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ti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AE856" w14:textId="0F0237F6" w:rsidR="00297DA6" w:rsidRDefault="00307104" w:rsidP="000616C2">
      <w:pPr>
        <w:rPr>
          <w:rFonts w:asciiTheme="minorHAnsi" w:hAnsiTheme="minorHAnsi"/>
          <w:b/>
          <w:bCs/>
          <w:sz w:val="18"/>
          <w:szCs w:val="18"/>
          <w:lang w:val="en-US"/>
        </w:rPr>
      </w:pPr>
      <w:r>
        <w:rPr>
          <w:rFonts w:asciiTheme="minorHAnsi" w:hAnsiTheme="minorHAnsi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0A26DB4D" wp14:editId="6BA3F2FC">
            <wp:simplePos x="0" y="0"/>
            <wp:positionH relativeFrom="column">
              <wp:posOffset>4445</wp:posOffset>
            </wp:positionH>
            <wp:positionV relativeFrom="paragraph">
              <wp:posOffset>27940</wp:posOffset>
            </wp:positionV>
            <wp:extent cx="2046605" cy="2132965"/>
            <wp:effectExtent l="0" t="0" r="0" b="635"/>
            <wp:wrapThrough wrapText="bothSides">
              <wp:wrapPolygon edited="0">
                <wp:start x="0" y="0"/>
                <wp:lineTo x="0" y="21414"/>
                <wp:lineTo x="21312" y="21414"/>
                <wp:lineTo x="21312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mme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62D70" w14:textId="62D64D2D" w:rsidR="00297DA6" w:rsidRDefault="00297DA6" w:rsidP="000616C2">
      <w:pPr>
        <w:rPr>
          <w:rFonts w:asciiTheme="minorHAnsi" w:hAnsiTheme="minorHAnsi"/>
          <w:b/>
          <w:bCs/>
          <w:sz w:val="18"/>
          <w:szCs w:val="18"/>
          <w:lang w:val="en-US"/>
        </w:rPr>
      </w:pPr>
    </w:p>
    <w:p w14:paraId="470E9DE6" w14:textId="407494F1" w:rsidR="00297DA6" w:rsidRDefault="00297DA6" w:rsidP="000616C2">
      <w:pPr>
        <w:rPr>
          <w:rFonts w:asciiTheme="minorHAnsi" w:hAnsiTheme="minorHAnsi"/>
          <w:b/>
          <w:bCs/>
          <w:sz w:val="18"/>
          <w:szCs w:val="18"/>
          <w:lang w:val="en-US"/>
        </w:rPr>
      </w:pPr>
    </w:p>
    <w:p w14:paraId="01012931" w14:textId="1AF334B1" w:rsidR="00297DA6" w:rsidRDefault="00297DA6" w:rsidP="000616C2">
      <w:pPr>
        <w:rPr>
          <w:rFonts w:asciiTheme="minorHAnsi" w:hAnsiTheme="minorHAnsi"/>
          <w:b/>
          <w:bCs/>
          <w:sz w:val="18"/>
          <w:szCs w:val="18"/>
          <w:lang w:val="en-US"/>
        </w:rPr>
      </w:pPr>
    </w:p>
    <w:p w14:paraId="28D0317A" w14:textId="13939C9F" w:rsidR="001E57B3" w:rsidRDefault="001E57B3" w:rsidP="000616C2">
      <w:pPr>
        <w:rPr>
          <w:rFonts w:asciiTheme="minorHAnsi" w:hAnsiTheme="minorHAnsi"/>
          <w:b/>
          <w:bCs/>
          <w:sz w:val="18"/>
          <w:szCs w:val="18"/>
          <w:lang w:val="en-US"/>
        </w:rPr>
      </w:pPr>
    </w:p>
    <w:p w14:paraId="77DBA745" w14:textId="1F313EF9" w:rsidR="001E57B3" w:rsidRPr="0035378C" w:rsidRDefault="001E57B3" w:rsidP="000616C2">
      <w:pPr>
        <w:rPr>
          <w:rFonts w:asciiTheme="minorHAnsi" w:hAnsiTheme="minorHAnsi"/>
          <w:sz w:val="18"/>
          <w:szCs w:val="18"/>
          <w:lang w:val="en-US"/>
        </w:rPr>
      </w:pPr>
    </w:p>
    <w:p w14:paraId="4EC9736F" w14:textId="138E3BB1" w:rsidR="00F7549D" w:rsidRDefault="00F7549D" w:rsidP="00A171BA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0681D6D2" w14:textId="67303A79" w:rsidR="001E57B3" w:rsidRDefault="001E57B3" w:rsidP="00A171BA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372A1A39" w14:textId="77777777" w:rsidR="002B6D77" w:rsidRDefault="002B6D77" w:rsidP="00A171BA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5B4F4AC8" w14:textId="77777777" w:rsidR="002B6D77" w:rsidRDefault="002B6D77" w:rsidP="00A171BA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63427EB4" w14:textId="4461A6A2" w:rsidR="002B6D77" w:rsidRDefault="002B6D77" w:rsidP="00A171BA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22020A71" w14:textId="601CAD89" w:rsidR="002B6D77" w:rsidRDefault="002B6D77" w:rsidP="00A171BA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6617BBA9" w14:textId="185DE0E8" w:rsidR="002B6D77" w:rsidRDefault="002B6D77" w:rsidP="00A171BA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7535A867" w14:textId="2DB03A09" w:rsidR="002B6D77" w:rsidRDefault="002B6D77" w:rsidP="00A171BA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38A4B337" w14:textId="1776B957" w:rsidR="002B6D77" w:rsidRDefault="002B6D77" w:rsidP="00A171BA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69722AAB" w14:textId="2A5B9703" w:rsidR="002B6D77" w:rsidRDefault="002B6D77" w:rsidP="00A171BA">
      <w:pPr>
        <w:spacing w:line="276" w:lineRule="auto"/>
        <w:rPr>
          <w:rFonts w:asciiTheme="minorHAnsi" w:hAnsiTheme="minorHAnsi"/>
          <w:sz w:val="18"/>
          <w:szCs w:val="18"/>
        </w:rPr>
      </w:pPr>
    </w:p>
    <w:tbl>
      <w:tblPr>
        <w:tblStyle w:val="Tabellenraster"/>
        <w:tblW w:w="7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2"/>
        <w:gridCol w:w="3970"/>
      </w:tblGrid>
      <w:tr w:rsidR="00307104" w14:paraId="39D3C913" w14:textId="77777777" w:rsidTr="00307104">
        <w:tc>
          <w:tcPr>
            <w:tcW w:w="3822" w:type="dxa"/>
          </w:tcPr>
          <w:p w14:paraId="56DB6B42" w14:textId="53C28AB6" w:rsidR="00307104" w:rsidRPr="00EF1683" w:rsidRDefault="00307104" w:rsidP="00307104">
            <w:pPr>
              <w:spacing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9E1005">
              <w:rPr>
                <w:rFonts w:asciiTheme="minorHAnsi" w:hAnsiTheme="minorHAnsi"/>
                <w:sz w:val="18"/>
                <w:szCs w:val="18"/>
              </w:rPr>
              <w:t>Eberhard Mammel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verantwortet als</w:t>
            </w:r>
            <w:r w:rsidRPr="009E1005">
              <w:rPr>
                <w:rFonts w:asciiTheme="minorHAnsi" w:hAnsiTheme="minorHAnsi"/>
                <w:sz w:val="18"/>
                <w:szCs w:val="18"/>
              </w:rPr>
              <w:t xml:space="preserve"> Leiter Sortimentsvermarktung der Roto Frank Fenster- und Türtechnologie GmbH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u. a. die aktuelle Weiterentwicklung des Beschlag-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konfigurators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 xml:space="preserve"> „Roto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Con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 xml:space="preserve"> Orders“. </w:t>
            </w:r>
          </w:p>
          <w:p w14:paraId="2D25A6A9" w14:textId="77777777" w:rsidR="00307104" w:rsidRDefault="00307104" w:rsidP="00A171BA">
            <w:pPr>
              <w:spacing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70" w:type="dxa"/>
          </w:tcPr>
          <w:p w14:paraId="1D143EE8" w14:textId="77777777" w:rsidR="00307104" w:rsidRPr="00EF1683" w:rsidRDefault="00307104" w:rsidP="00307104">
            <w:pPr>
              <w:spacing w:line="276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iCs/>
                <w:sz w:val="18"/>
                <w:szCs w:val="18"/>
              </w:rPr>
              <w:t xml:space="preserve">Martin Werk ist im Team Datenservice der Roto Frank Fenster- und Technologie GmbH für den Konfigurator „Roto </w:t>
            </w:r>
            <w:proofErr w:type="spellStart"/>
            <w:r>
              <w:rPr>
                <w:rFonts w:asciiTheme="minorHAnsi" w:hAnsiTheme="minorHAnsi"/>
                <w:bCs/>
                <w:iCs/>
                <w:sz w:val="18"/>
                <w:szCs w:val="18"/>
              </w:rPr>
              <w:t>Con</w:t>
            </w:r>
            <w:proofErr w:type="spellEnd"/>
            <w:r>
              <w:rPr>
                <w:rFonts w:asciiTheme="minorHAnsi" w:hAnsiTheme="minorHAnsi"/>
                <w:bCs/>
                <w:iCs/>
                <w:sz w:val="18"/>
                <w:szCs w:val="18"/>
              </w:rPr>
              <w:t xml:space="preserve"> Orders“ zuständig. </w:t>
            </w:r>
          </w:p>
          <w:p w14:paraId="18777518" w14:textId="77777777" w:rsidR="00307104" w:rsidRDefault="00307104" w:rsidP="00A171BA">
            <w:pPr>
              <w:spacing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07104" w14:paraId="3270126D" w14:textId="77777777" w:rsidTr="00307104">
        <w:tc>
          <w:tcPr>
            <w:tcW w:w="3822" w:type="dxa"/>
          </w:tcPr>
          <w:p w14:paraId="0CD5AFF4" w14:textId="4D32D8FE" w:rsidR="00307104" w:rsidRDefault="00307104" w:rsidP="00A171BA">
            <w:pPr>
              <w:spacing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307104">
              <w:rPr>
                <w:rFonts w:asciiTheme="minorHAnsi" w:hAnsiTheme="minorHAnsi"/>
                <w:b/>
                <w:sz w:val="18"/>
                <w:szCs w:val="18"/>
              </w:rPr>
              <w:t>Bild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: Roto           </w:t>
            </w:r>
            <w:r w:rsidRPr="00307104">
              <w:rPr>
                <w:rFonts w:asciiTheme="minorHAnsi" w:hAnsiTheme="minorHAnsi"/>
                <w:b/>
                <w:sz w:val="18"/>
                <w:szCs w:val="18"/>
              </w:rPr>
              <w:t>Eberhard_Mammel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.jpg</w:t>
            </w:r>
          </w:p>
        </w:tc>
        <w:tc>
          <w:tcPr>
            <w:tcW w:w="3970" w:type="dxa"/>
          </w:tcPr>
          <w:p w14:paraId="7CCBD324" w14:textId="52A9CF1C" w:rsidR="00307104" w:rsidRDefault="00307104" w:rsidP="00307104">
            <w:pPr>
              <w:spacing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307104">
              <w:rPr>
                <w:rFonts w:asciiTheme="minorHAnsi" w:hAnsiTheme="minorHAnsi"/>
                <w:b/>
                <w:sz w:val="18"/>
                <w:szCs w:val="18"/>
              </w:rPr>
              <w:t>Bild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: Roto                        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Martin</w:t>
            </w:r>
            <w:r w:rsidRPr="00307104">
              <w:rPr>
                <w:rFonts w:asciiTheme="minorHAnsi" w:hAnsiTheme="minorHAnsi"/>
                <w:b/>
                <w:sz w:val="18"/>
                <w:szCs w:val="18"/>
              </w:rPr>
              <w:t>_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Werk.jpg</w:t>
            </w:r>
          </w:p>
        </w:tc>
      </w:tr>
    </w:tbl>
    <w:p w14:paraId="16BD082A" w14:textId="45B1D8FE" w:rsidR="00307104" w:rsidRDefault="00307104" w:rsidP="00A171BA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52DE6CC0" w14:textId="5DD5F398" w:rsidR="00307104" w:rsidRDefault="00307104" w:rsidP="00A171BA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120F3DED" w14:textId="6DC76691" w:rsidR="001E57B3" w:rsidRDefault="001E57B3" w:rsidP="009E1005">
      <w:pPr>
        <w:spacing w:line="240" w:lineRule="exact"/>
        <w:rPr>
          <w:rFonts w:asciiTheme="minorHAnsi" w:hAnsiTheme="minorHAnsi"/>
          <w:b/>
          <w:sz w:val="18"/>
          <w:szCs w:val="18"/>
        </w:rPr>
      </w:pPr>
    </w:p>
    <w:p w14:paraId="15B6AEBB" w14:textId="1C59FEB2" w:rsidR="001E57B3" w:rsidRDefault="001E57B3" w:rsidP="009E1005">
      <w:pPr>
        <w:spacing w:line="240" w:lineRule="exact"/>
        <w:rPr>
          <w:rFonts w:asciiTheme="minorHAnsi" w:hAnsiTheme="minorHAnsi"/>
          <w:b/>
          <w:sz w:val="18"/>
          <w:szCs w:val="18"/>
        </w:rPr>
      </w:pPr>
    </w:p>
    <w:p w14:paraId="438CC66F" w14:textId="5550D6F0" w:rsidR="001E57B3" w:rsidRDefault="001E57B3" w:rsidP="009E1005">
      <w:pPr>
        <w:spacing w:line="240" w:lineRule="exact"/>
        <w:rPr>
          <w:rFonts w:asciiTheme="minorHAnsi" w:hAnsiTheme="minorHAnsi"/>
          <w:b/>
          <w:sz w:val="18"/>
          <w:szCs w:val="18"/>
        </w:rPr>
      </w:pPr>
    </w:p>
    <w:p w14:paraId="45ECF85F" w14:textId="23F68821" w:rsidR="00235581" w:rsidRDefault="00235581" w:rsidP="009E1005">
      <w:pPr>
        <w:spacing w:line="240" w:lineRule="exact"/>
        <w:rPr>
          <w:rFonts w:asciiTheme="minorHAnsi" w:hAnsiTheme="minorHAnsi"/>
          <w:bCs/>
          <w:iCs/>
          <w:sz w:val="18"/>
          <w:szCs w:val="18"/>
        </w:rPr>
      </w:pPr>
    </w:p>
    <w:p w14:paraId="7612FF10" w14:textId="7E507591" w:rsidR="000114A0" w:rsidRDefault="00643C0A" w:rsidP="00A13EC6">
      <w:pPr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/>
          <w:noProof/>
          <w:sz w:val="18"/>
          <w:szCs w:val="18"/>
        </w:rPr>
        <w:lastRenderedPageBreak/>
        <w:drawing>
          <wp:inline distT="0" distB="0" distL="0" distR="0" wp14:anchorId="618B7A3C" wp14:editId="5A70B636">
            <wp:extent cx="2235200" cy="2984701"/>
            <wp:effectExtent l="0" t="0" r="0" b="635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919" cy="3009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AEDC1E" w14:textId="77777777" w:rsidR="000114A0" w:rsidRDefault="000114A0" w:rsidP="00A13EC6">
      <w:pPr>
        <w:rPr>
          <w:rFonts w:asciiTheme="minorHAnsi" w:hAnsiTheme="minorHAnsi"/>
          <w:b/>
          <w:bCs/>
          <w:sz w:val="18"/>
          <w:szCs w:val="18"/>
        </w:rPr>
      </w:pPr>
    </w:p>
    <w:p w14:paraId="5051A098" w14:textId="09892B9D" w:rsidR="000114A0" w:rsidRPr="004A71F9" w:rsidRDefault="000114A0" w:rsidP="00AD61AB">
      <w:pPr>
        <w:rPr>
          <w:rFonts w:asciiTheme="minorHAnsi" w:hAnsiTheme="minorHAnsi"/>
          <w:sz w:val="18"/>
          <w:szCs w:val="18"/>
        </w:rPr>
      </w:pPr>
      <w:r w:rsidRPr="00AD61AB">
        <w:rPr>
          <w:rFonts w:asciiTheme="minorHAnsi" w:hAnsiTheme="minorHAnsi"/>
          <w:sz w:val="18"/>
          <w:szCs w:val="18"/>
        </w:rPr>
        <w:t>In einem Viertel der Zeit</w:t>
      </w:r>
      <w:r w:rsidR="00AD61AB" w:rsidRPr="00AD61AB">
        <w:rPr>
          <w:rFonts w:asciiTheme="minorHAnsi" w:hAnsiTheme="minorHAnsi"/>
          <w:sz w:val="18"/>
          <w:szCs w:val="18"/>
        </w:rPr>
        <w:t xml:space="preserve">: </w:t>
      </w:r>
      <w:r w:rsidRPr="004A71F9">
        <w:rPr>
          <w:rFonts w:asciiTheme="minorHAnsi" w:hAnsiTheme="minorHAnsi"/>
          <w:sz w:val="18"/>
          <w:szCs w:val="18"/>
        </w:rPr>
        <w:t xml:space="preserve">Boris </w:t>
      </w:r>
      <w:proofErr w:type="spellStart"/>
      <w:r w:rsidRPr="004A71F9">
        <w:rPr>
          <w:rFonts w:asciiTheme="minorHAnsi" w:hAnsiTheme="minorHAnsi"/>
          <w:sz w:val="18"/>
          <w:szCs w:val="18"/>
        </w:rPr>
        <w:t>Kjärsgaard</w:t>
      </w:r>
      <w:proofErr w:type="spellEnd"/>
      <w:r w:rsidRPr="004A71F9">
        <w:rPr>
          <w:rFonts w:asciiTheme="minorHAnsi" w:hAnsiTheme="minorHAnsi"/>
          <w:sz w:val="18"/>
          <w:szCs w:val="18"/>
        </w:rPr>
        <w:t xml:space="preserve">, Innendienst-Mitarbeiter der </w:t>
      </w:r>
      <w:proofErr w:type="spellStart"/>
      <w:r w:rsidRPr="004A71F9">
        <w:rPr>
          <w:rFonts w:asciiTheme="minorHAnsi" w:hAnsiTheme="minorHAnsi"/>
          <w:sz w:val="18"/>
          <w:szCs w:val="18"/>
        </w:rPr>
        <w:t>Meesenburg</w:t>
      </w:r>
      <w:proofErr w:type="spellEnd"/>
      <w:r w:rsidRPr="004A71F9">
        <w:rPr>
          <w:rFonts w:asciiTheme="minorHAnsi" w:hAnsiTheme="minorHAnsi"/>
          <w:sz w:val="18"/>
          <w:szCs w:val="18"/>
        </w:rPr>
        <w:t xml:space="preserve"> Großhandel KG</w:t>
      </w:r>
      <w:r>
        <w:rPr>
          <w:rFonts w:asciiTheme="minorHAnsi" w:hAnsiTheme="minorHAnsi"/>
          <w:sz w:val="18"/>
          <w:szCs w:val="18"/>
        </w:rPr>
        <w:t xml:space="preserve"> in Flensburg</w:t>
      </w:r>
      <w:r w:rsidRPr="004A71F9">
        <w:rPr>
          <w:rFonts w:asciiTheme="minorHAnsi" w:hAnsiTheme="minorHAnsi"/>
          <w:sz w:val="18"/>
          <w:szCs w:val="18"/>
        </w:rPr>
        <w:t xml:space="preserve">, schätzt und nutzt digitale Tools seiner Industriepartner. „Als </w:t>
      </w:r>
      <w:r w:rsidR="001E57B3">
        <w:rPr>
          <w:rFonts w:asciiTheme="minorHAnsi" w:hAnsiTheme="minorHAnsi"/>
          <w:sz w:val="18"/>
          <w:szCs w:val="18"/>
        </w:rPr>
        <w:t>man</w:t>
      </w:r>
      <w:r w:rsidR="001E57B3" w:rsidRPr="004A71F9">
        <w:rPr>
          <w:rFonts w:asciiTheme="minorHAnsi" w:hAnsiTheme="minorHAnsi"/>
          <w:sz w:val="18"/>
          <w:szCs w:val="18"/>
        </w:rPr>
        <w:t xml:space="preserve"> </w:t>
      </w:r>
      <w:r w:rsidRPr="004A71F9">
        <w:rPr>
          <w:rFonts w:asciiTheme="minorHAnsi" w:hAnsiTheme="minorHAnsi"/>
          <w:sz w:val="18"/>
          <w:szCs w:val="18"/>
        </w:rPr>
        <w:t xml:space="preserve">uns den </w:t>
      </w:r>
      <w:proofErr w:type="spellStart"/>
      <w:r w:rsidRPr="004A71F9">
        <w:rPr>
          <w:rFonts w:asciiTheme="minorHAnsi" w:hAnsiTheme="minorHAnsi"/>
          <w:sz w:val="18"/>
          <w:szCs w:val="18"/>
        </w:rPr>
        <w:t>Beschlagkonfigurator</w:t>
      </w:r>
      <w:proofErr w:type="spellEnd"/>
      <w:r w:rsidRPr="004A71F9">
        <w:rPr>
          <w:rFonts w:asciiTheme="minorHAnsi" w:hAnsiTheme="minorHAnsi"/>
          <w:sz w:val="18"/>
          <w:szCs w:val="18"/>
        </w:rPr>
        <w:t xml:space="preserve"> ‚</w:t>
      </w:r>
      <w:r w:rsidR="00235581">
        <w:rPr>
          <w:rFonts w:asciiTheme="minorHAnsi" w:hAnsiTheme="minorHAnsi"/>
          <w:sz w:val="18"/>
          <w:szCs w:val="18"/>
        </w:rPr>
        <w:t xml:space="preserve">Roto </w:t>
      </w:r>
      <w:proofErr w:type="spellStart"/>
      <w:r w:rsidRPr="004A71F9">
        <w:rPr>
          <w:rFonts w:asciiTheme="minorHAnsi" w:hAnsiTheme="minorHAnsi"/>
          <w:sz w:val="18"/>
          <w:szCs w:val="18"/>
        </w:rPr>
        <w:t>Con</w:t>
      </w:r>
      <w:proofErr w:type="spellEnd"/>
      <w:r w:rsidRPr="004A71F9">
        <w:rPr>
          <w:rFonts w:asciiTheme="minorHAnsi" w:hAnsiTheme="minorHAnsi"/>
          <w:sz w:val="18"/>
          <w:szCs w:val="18"/>
        </w:rPr>
        <w:t xml:space="preserve"> Orders‘ vorgestellt hat, habe ich ihn sofort eingesetzt und seither nicht mehr damit aufgehört. </w:t>
      </w:r>
      <w:r w:rsidR="00B203E9">
        <w:rPr>
          <w:rFonts w:asciiTheme="minorHAnsi" w:hAnsiTheme="minorHAnsi"/>
          <w:sz w:val="18"/>
          <w:szCs w:val="18"/>
        </w:rPr>
        <w:t>Der</w:t>
      </w:r>
      <w:r w:rsidRPr="004A71F9">
        <w:rPr>
          <w:rFonts w:asciiTheme="minorHAnsi" w:hAnsiTheme="minorHAnsi"/>
          <w:sz w:val="18"/>
          <w:szCs w:val="18"/>
        </w:rPr>
        <w:t xml:space="preserve"> digitale Konfigurator schützt uns zu 100 % </w:t>
      </w:r>
      <w:r>
        <w:rPr>
          <w:rFonts w:asciiTheme="minorHAnsi" w:hAnsiTheme="minorHAnsi"/>
          <w:sz w:val="18"/>
          <w:szCs w:val="18"/>
        </w:rPr>
        <w:t>selbst</w:t>
      </w:r>
      <w:r w:rsidRPr="004A71F9">
        <w:rPr>
          <w:rFonts w:asciiTheme="minorHAnsi" w:hAnsiTheme="minorHAnsi"/>
          <w:sz w:val="18"/>
          <w:szCs w:val="18"/>
        </w:rPr>
        <w:t xml:space="preserve"> vor kleinen Fehlern. Die zeichnerische Darstellung der kompletten Konfiguration finde ich sehr praktisch und klar.“ </w:t>
      </w:r>
    </w:p>
    <w:p w14:paraId="668AD1B1" w14:textId="5C6492E1" w:rsidR="000114A0" w:rsidRDefault="000114A0" w:rsidP="000114A0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769B5168" w14:textId="081C1DF4" w:rsidR="000114A0" w:rsidRPr="000114A0" w:rsidRDefault="000114A0" w:rsidP="000114A0">
      <w:pPr>
        <w:rPr>
          <w:rFonts w:asciiTheme="minorHAnsi" w:hAnsiTheme="minorHAnsi"/>
          <w:b/>
          <w:iCs/>
          <w:sz w:val="18"/>
          <w:szCs w:val="18"/>
        </w:rPr>
      </w:pPr>
      <w:r w:rsidRPr="000114A0">
        <w:rPr>
          <w:rFonts w:asciiTheme="minorHAnsi" w:hAnsiTheme="minorHAnsi"/>
          <w:b/>
          <w:sz w:val="18"/>
          <w:szCs w:val="18"/>
        </w:rPr>
        <w:t>Bild</w:t>
      </w:r>
      <w:r>
        <w:rPr>
          <w:rFonts w:asciiTheme="minorHAnsi" w:hAnsiTheme="minorHAnsi"/>
          <w:sz w:val="18"/>
          <w:szCs w:val="18"/>
        </w:rPr>
        <w:t xml:space="preserve">: </w:t>
      </w:r>
      <w:proofErr w:type="spellStart"/>
      <w:r w:rsidRPr="004A71F9">
        <w:rPr>
          <w:rFonts w:asciiTheme="minorHAnsi" w:hAnsiTheme="minorHAnsi"/>
          <w:sz w:val="18"/>
          <w:szCs w:val="18"/>
        </w:rPr>
        <w:t>Meesenburg</w:t>
      </w:r>
      <w:proofErr w:type="spellEnd"/>
      <w:r w:rsidRPr="004A71F9">
        <w:rPr>
          <w:rFonts w:asciiTheme="minorHAnsi" w:hAnsiTheme="minorHAnsi"/>
          <w:sz w:val="18"/>
          <w:szCs w:val="18"/>
        </w:rPr>
        <w:t xml:space="preserve"> Großhandel KG</w:t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 w:rsidRPr="000114A0">
        <w:rPr>
          <w:rFonts w:asciiTheme="minorHAnsi" w:hAnsiTheme="minorHAnsi"/>
          <w:b/>
          <w:sz w:val="18"/>
          <w:szCs w:val="18"/>
        </w:rPr>
        <w:t>Boris_Kjärsgaard.jpg</w:t>
      </w:r>
    </w:p>
    <w:p w14:paraId="7925FBDE" w14:textId="1C37CEFC" w:rsidR="00C76AAA" w:rsidRDefault="00C76AAA" w:rsidP="00A13EC6">
      <w:pPr>
        <w:rPr>
          <w:rFonts w:asciiTheme="minorHAnsi" w:hAnsiTheme="minorHAnsi"/>
          <w:b/>
          <w:bCs/>
          <w:sz w:val="18"/>
          <w:szCs w:val="18"/>
        </w:rPr>
      </w:pPr>
    </w:p>
    <w:p w14:paraId="285C579E" w14:textId="2465647A" w:rsidR="00EE65A3" w:rsidRDefault="00EE65A3" w:rsidP="00AC68D9">
      <w:pPr>
        <w:spacing w:line="276" w:lineRule="auto"/>
        <w:rPr>
          <w:rFonts w:asciiTheme="minorHAnsi" w:hAnsiTheme="minorHAnsi"/>
          <w:b/>
          <w:bCs/>
          <w:sz w:val="18"/>
          <w:szCs w:val="18"/>
        </w:rPr>
      </w:pPr>
    </w:p>
    <w:p w14:paraId="60CC5E2E" w14:textId="58DFC690" w:rsidR="00307104" w:rsidRDefault="00307104" w:rsidP="00AC68D9">
      <w:pPr>
        <w:spacing w:line="276" w:lineRule="auto"/>
        <w:rPr>
          <w:rFonts w:asciiTheme="minorHAnsi" w:hAnsiTheme="minorHAnsi"/>
          <w:b/>
          <w:bCs/>
          <w:sz w:val="18"/>
          <w:szCs w:val="18"/>
        </w:rPr>
      </w:pPr>
    </w:p>
    <w:p w14:paraId="6EF19C2B" w14:textId="70414B70" w:rsidR="00307104" w:rsidRDefault="00307104" w:rsidP="00AC68D9">
      <w:pPr>
        <w:spacing w:line="276" w:lineRule="auto"/>
        <w:rPr>
          <w:rFonts w:asciiTheme="minorHAnsi" w:hAnsiTheme="minorHAnsi"/>
          <w:b/>
          <w:bCs/>
          <w:sz w:val="18"/>
          <w:szCs w:val="18"/>
        </w:rPr>
      </w:pPr>
    </w:p>
    <w:p w14:paraId="13F7FBE8" w14:textId="3BAC298C" w:rsidR="00307104" w:rsidRDefault="00307104" w:rsidP="00AC68D9">
      <w:pPr>
        <w:spacing w:line="276" w:lineRule="auto"/>
        <w:rPr>
          <w:rFonts w:asciiTheme="minorHAnsi" w:hAnsiTheme="minorHAnsi"/>
          <w:b/>
          <w:bCs/>
          <w:sz w:val="18"/>
          <w:szCs w:val="18"/>
        </w:rPr>
      </w:pPr>
    </w:p>
    <w:p w14:paraId="56C2BAF9" w14:textId="26FEDD29" w:rsidR="00307104" w:rsidRDefault="00307104" w:rsidP="00AC68D9">
      <w:pPr>
        <w:spacing w:line="276" w:lineRule="auto"/>
        <w:rPr>
          <w:rFonts w:asciiTheme="minorHAnsi" w:hAnsiTheme="minorHAnsi"/>
          <w:b/>
          <w:bCs/>
          <w:sz w:val="18"/>
          <w:szCs w:val="18"/>
        </w:rPr>
      </w:pPr>
    </w:p>
    <w:p w14:paraId="1A77475D" w14:textId="77BCFD18" w:rsidR="00307104" w:rsidRDefault="00307104" w:rsidP="00AC68D9">
      <w:pPr>
        <w:spacing w:line="276" w:lineRule="auto"/>
        <w:rPr>
          <w:rFonts w:asciiTheme="minorHAnsi" w:hAnsiTheme="minorHAnsi"/>
          <w:b/>
          <w:bCs/>
          <w:sz w:val="18"/>
          <w:szCs w:val="18"/>
        </w:rPr>
      </w:pPr>
    </w:p>
    <w:p w14:paraId="28466DFE" w14:textId="77777777" w:rsidR="00307104" w:rsidRDefault="00307104" w:rsidP="00AC68D9">
      <w:pPr>
        <w:spacing w:line="276" w:lineRule="auto"/>
        <w:rPr>
          <w:rFonts w:asciiTheme="minorHAnsi" w:hAnsiTheme="minorHAnsi"/>
          <w:b/>
          <w:bCs/>
          <w:sz w:val="18"/>
          <w:szCs w:val="18"/>
        </w:rPr>
      </w:pPr>
    </w:p>
    <w:p w14:paraId="3F2F83CD" w14:textId="77777777" w:rsidR="00435B70" w:rsidRPr="008F3772" w:rsidRDefault="00435B70" w:rsidP="00AC68D9">
      <w:pPr>
        <w:spacing w:line="276" w:lineRule="auto"/>
        <w:rPr>
          <w:rFonts w:asciiTheme="minorHAnsi" w:hAnsiTheme="minorHAnsi"/>
          <w:sz w:val="18"/>
          <w:szCs w:val="18"/>
        </w:rPr>
      </w:pPr>
      <w:r w:rsidRPr="008F3772">
        <w:rPr>
          <w:rFonts w:asciiTheme="minorHAnsi" w:hAnsiTheme="minorHAnsi"/>
          <w:sz w:val="18"/>
          <w:szCs w:val="18"/>
        </w:rPr>
        <w:t>Abdruck frei - Beleg erbeten</w:t>
      </w:r>
    </w:p>
    <w:p w14:paraId="1CE0305B" w14:textId="77777777" w:rsidR="00435B70" w:rsidRPr="00A37559" w:rsidRDefault="00435B70" w:rsidP="00AC68D9">
      <w:pPr>
        <w:spacing w:line="276" w:lineRule="auto"/>
        <w:rPr>
          <w:rFonts w:asciiTheme="minorHAnsi" w:hAnsiTheme="minorHAnsi" w:cs="Arial"/>
          <w:bCs/>
          <w:sz w:val="18"/>
          <w:szCs w:val="18"/>
        </w:rPr>
      </w:pPr>
    </w:p>
    <w:p w14:paraId="5FABE793" w14:textId="77777777" w:rsidR="00C527C6" w:rsidRPr="00A37559" w:rsidRDefault="00C527C6" w:rsidP="00AC68D9">
      <w:pPr>
        <w:spacing w:line="276" w:lineRule="auto"/>
        <w:rPr>
          <w:rFonts w:asciiTheme="minorHAnsi" w:hAnsiTheme="minorHAnsi"/>
          <w:sz w:val="18"/>
          <w:szCs w:val="18"/>
        </w:rPr>
      </w:pPr>
      <w:r w:rsidRPr="00A37559">
        <w:rPr>
          <w:rFonts w:asciiTheme="minorHAnsi" w:hAnsiTheme="minorHAnsi"/>
          <w:b/>
          <w:sz w:val="18"/>
          <w:szCs w:val="18"/>
        </w:rPr>
        <w:t>Herausgeber</w:t>
      </w:r>
      <w:r w:rsidRPr="00A37559">
        <w:rPr>
          <w:rFonts w:asciiTheme="minorHAnsi" w:hAnsiTheme="minorHAnsi"/>
          <w:sz w:val="18"/>
          <w:szCs w:val="18"/>
        </w:rPr>
        <w:t>: Roto Frank Fenster- und Türtechnologie GmbH • Wilhelm-Frank-Platz 1 • 70771 Leinfelden-Echterdingen • Tel. +49 711 7</w:t>
      </w:r>
      <w:r w:rsidR="00123FAC" w:rsidRPr="00A37559">
        <w:rPr>
          <w:rFonts w:asciiTheme="minorHAnsi" w:hAnsiTheme="minorHAnsi"/>
          <w:sz w:val="18"/>
          <w:szCs w:val="18"/>
        </w:rPr>
        <w:t xml:space="preserve">598 0 • Fax +49 711 7598 253 • </w:t>
      </w:r>
      <w:r w:rsidRPr="00A37559">
        <w:rPr>
          <w:rFonts w:asciiTheme="minorHAnsi" w:hAnsiTheme="minorHAnsi"/>
          <w:sz w:val="18"/>
          <w:szCs w:val="18"/>
        </w:rPr>
        <w:t>info</w:t>
      </w:r>
      <w:r w:rsidR="00A37559" w:rsidRPr="00A37559">
        <w:rPr>
          <w:rFonts w:asciiTheme="minorHAnsi" w:hAnsiTheme="minorHAnsi"/>
          <w:sz w:val="18"/>
          <w:szCs w:val="18"/>
        </w:rPr>
        <w:t>.presse</w:t>
      </w:r>
      <w:r w:rsidRPr="00A37559">
        <w:rPr>
          <w:rFonts w:asciiTheme="minorHAnsi" w:hAnsiTheme="minorHAnsi"/>
          <w:sz w:val="18"/>
          <w:szCs w:val="18"/>
        </w:rPr>
        <w:t>@roto-frank.com</w:t>
      </w:r>
    </w:p>
    <w:p w14:paraId="60DFEE68" w14:textId="77777777" w:rsidR="007E283C" w:rsidRPr="00A37559" w:rsidRDefault="00C527C6" w:rsidP="00AC68D9">
      <w:pPr>
        <w:spacing w:line="276" w:lineRule="auto"/>
        <w:rPr>
          <w:rFonts w:asciiTheme="minorHAnsi" w:hAnsiTheme="minorHAnsi"/>
          <w:sz w:val="18"/>
          <w:szCs w:val="18"/>
        </w:rPr>
      </w:pPr>
      <w:r w:rsidRPr="00A37559">
        <w:rPr>
          <w:rFonts w:asciiTheme="minorHAnsi" w:hAnsiTheme="minorHAnsi"/>
          <w:b/>
          <w:sz w:val="18"/>
          <w:szCs w:val="18"/>
        </w:rPr>
        <w:t>Redaktion</w:t>
      </w:r>
      <w:r w:rsidRPr="00A37559">
        <w:rPr>
          <w:rFonts w:asciiTheme="minorHAnsi" w:hAnsiTheme="minorHAnsi"/>
          <w:sz w:val="18"/>
          <w:szCs w:val="18"/>
        </w:rPr>
        <w:t>: Dr. Sälzer Pressedienst • Lensbachstr</w:t>
      </w:r>
      <w:r w:rsidR="008F3772">
        <w:rPr>
          <w:rFonts w:asciiTheme="minorHAnsi" w:hAnsiTheme="minorHAnsi"/>
          <w:sz w:val="18"/>
          <w:szCs w:val="18"/>
        </w:rPr>
        <w:t>aße</w:t>
      </w:r>
      <w:r w:rsidRPr="00A37559">
        <w:rPr>
          <w:rFonts w:asciiTheme="minorHAnsi" w:hAnsiTheme="minorHAnsi"/>
          <w:sz w:val="18"/>
          <w:szCs w:val="18"/>
        </w:rPr>
        <w:t xml:space="preserve"> 10 • 52159 </w:t>
      </w:r>
      <w:proofErr w:type="spellStart"/>
      <w:r w:rsidRPr="00A37559">
        <w:rPr>
          <w:rFonts w:asciiTheme="minorHAnsi" w:hAnsiTheme="minorHAnsi"/>
          <w:sz w:val="18"/>
          <w:szCs w:val="18"/>
        </w:rPr>
        <w:t>Roetgen</w:t>
      </w:r>
      <w:proofErr w:type="spellEnd"/>
      <w:r w:rsidRPr="00A37559">
        <w:rPr>
          <w:rFonts w:asciiTheme="minorHAnsi" w:hAnsiTheme="minorHAnsi"/>
          <w:sz w:val="18"/>
          <w:szCs w:val="18"/>
        </w:rPr>
        <w:t xml:space="preserve"> • Tel. +49 2471 9212864 • Fax +49 2471 9212867• info@drsaelzer-pressedienst.d</w:t>
      </w:r>
      <w:r w:rsidR="00E41111" w:rsidRPr="00A37559">
        <w:rPr>
          <w:rFonts w:asciiTheme="minorHAnsi" w:hAnsiTheme="minorHAnsi"/>
          <w:sz w:val="18"/>
          <w:szCs w:val="18"/>
        </w:rPr>
        <w:t>e</w:t>
      </w:r>
    </w:p>
    <w:sectPr w:rsidR="007E283C" w:rsidRPr="00A37559" w:rsidSect="007E283C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4139" w:right="2835" w:bottom="851" w:left="1418" w:header="2279" w:footer="561" w:gutter="0"/>
      <w:cols w:space="720"/>
      <w:titlePg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C1FD41" w16cex:dateUtc="2022-09-06T15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645D6BE" w16cid:durableId="26C1FD4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9310C9" w14:textId="77777777" w:rsidR="00C82505" w:rsidRDefault="00C82505">
      <w:r>
        <w:separator/>
      </w:r>
    </w:p>
  </w:endnote>
  <w:endnote w:type="continuationSeparator" w:id="0">
    <w:p w14:paraId="3806FB6C" w14:textId="77777777" w:rsidR="00C82505" w:rsidRDefault="00C82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Next W1G Light">
    <w:panose1 w:val="020B0403030202020203"/>
    <w:charset w:val="00"/>
    <w:family w:val="swiss"/>
    <w:notTrueType/>
    <w:pitch w:val="variable"/>
    <w:sig w:usb0="0000028F" w:usb1="00000001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TUnivers 430 BasicReg">
    <w:panose1 w:val="020B0603020202020204"/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23467111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847AF8F" w14:textId="77777777" w:rsidR="00EA12DF" w:rsidRDefault="00EA12DF" w:rsidP="00940B68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C408F0">
          <w:rPr>
            <w:rStyle w:val="Seitenzahl"/>
            <w:noProof/>
          </w:rPr>
          <w:t>4</w:t>
        </w:r>
        <w:r>
          <w:rPr>
            <w:rStyle w:val="Seitenzahl"/>
          </w:rPr>
          <w:fldChar w:fldCharType="end"/>
        </w:r>
      </w:p>
    </w:sdtContent>
  </w:sdt>
  <w:p w14:paraId="1126C3DD" w14:textId="77777777" w:rsidR="00EA12DF" w:rsidRDefault="00EA12DF" w:rsidP="00EA12D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  <w:rFonts w:ascii="Arial" w:hAnsi="Arial" w:cs="Arial"/>
        <w:sz w:val="22"/>
        <w:szCs w:val="22"/>
      </w:rPr>
      <w:id w:val="97842399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B68E4EE" w14:textId="45E7DEAB" w:rsidR="00EA12DF" w:rsidRPr="00EA12DF" w:rsidRDefault="00EA12DF" w:rsidP="00940B68">
        <w:pPr>
          <w:pStyle w:val="Fuzeile"/>
          <w:framePr w:wrap="none" w:vAnchor="text" w:hAnchor="margin" w:xAlign="right" w:y="1"/>
          <w:rPr>
            <w:rStyle w:val="Seitenzahl"/>
            <w:rFonts w:ascii="Arial" w:hAnsi="Arial" w:cs="Arial"/>
            <w:sz w:val="22"/>
            <w:szCs w:val="22"/>
          </w:rPr>
        </w:pPr>
        <w:r w:rsidRPr="00EA12DF">
          <w:rPr>
            <w:rStyle w:val="Seitenzahl"/>
            <w:rFonts w:ascii="Arial" w:hAnsi="Arial" w:cs="Arial"/>
            <w:sz w:val="22"/>
            <w:szCs w:val="22"/>
          </w:rPr>
          <w:fldChar w:fldCharType="begin"/>
        </w:r>
        <w:r w:rsidRPr="00EA12DF">
          <w:rPr>
            <w:rStyle w:val="Seitenzahl"/>
            <w:rFonts w:ascii="Arial" w:hAnsi="Arial" w:cs="Arial"/>
            <w:sz w:val="22"/>
            <w:szCs w:val="22"/>
          </w:rPr>
          <w:instrText xml:space="preserve"> PAGE </w:instrText>
        </w:r>
        <w:r w:rsidRPr="00EA12DF">
          <w:rPr>
            <w:rStyle w:val="Seitenzahl"/>
            <w:rFonts w:ascii="Arial" w:hAnsi="Arial" w:cs="Arial"/>
            <w:sz w:val="22"/>
            <w:szCs w:val="22"/>
          </w:rPr>
          <w:fldChar w:fldCharType="separate"/>
        </w:r>
        <w:r w:rsidR="00230655">
          <w:rPr>
            <w:rStyle w:val="Seitenzahl"/>
            <w:rFonts w:ascii="Arial" w:hAnsi="Arial" w:cs="Arial"/>
            <w:noProof/>
            <w:sz w:val="22"/>
            <w:szCs w:val="22"/>
          </w:rPr>
          <w:t>4</w:t>
        </w:r>
        <w:r w:rsidRPr="00EA12DF">
          <w:rPr>
            <w:rStyle w:val="Seitenzahl"/>
            <w:rFonts w:ascii="Arial" w:hAnsi="Arial" w:cs="Arial"/>
            <w:sz w:val="22"/>
            <w:szCs w:val="22"/>
          </w:rPr>
          <w:fldChar w:fldCharType="end"/>
        </w:r>
      </w:p>
    </w:sdtContent>
  </w:sdt>
  <w:p w14:paraId="6223737F" w14:textId="77777777" w:rsidR="00EA12DF" w:rsidRPr="00EA12DF" w:rsidRDefault="00EA12DF" w:rsidP="00EA12DF">
    <w:pPr>
      <w:pStyle w:val="Fuzeile"/>
      <w:ind w:right="360"/>
      <w:rPr>
        <w:rFonts w:ascii="Arial" w:hAnsi="Arial" w:cs="Arial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D3598" w14:textId="77777777" w:rsidR="00066ABD" w:rsidRPr="00954840" w:rsidRDefault="00066ABD" w:rsidP="00954840">
    <w:pPr>
      <w:pStyle w:val="Fuzeile"/>
      <w:tabs>
        <w:tab w:val="clear" w:pos="4536"/>
        <w:tab w:val="clear" w:pos="9072"/>
        <w:tab w:val="left" w:pos="2835"/>
        <w:tab w:val="left" w:pos="3402"/>
        <w:tab w:val="left" w:pos="5103"/>
        <w:tab w:val="left" w:pos="7088"/>
        <w:tab w:val="left" w:pos="7655"/>
        <w:tab w:val="left" w:pos="11057"/>
      </w:tabs>
      <w:spacing w:before="160"/>
      <w:ind w:left="142" w:right="-232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BADE67" w14:textId="77777777" w:rsidR="00C82505" w:rsidRDefault="00C82505">
      <w:r>
        <w:separator/>
      </w:r>
    </w:p>
  </w:footnote>
  <w:footnote w:type="continuationSeparator" w:id="0">
    <w:p w14:paraId="30A63F28" w14:textId="77777777" w:rsidR="00C82505" w:rsidRDefault="00C825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E4FF6" w14:textId="77777777" w:rsidR="00066ABD" w:rsidRDefault="002B1944">
    <w:pPr>
      <w:pStyle w:val="FirmenangabenFusszeile"/>
      <w:tabs>
        <w:tab w:val="left" w:pos="708"/>
      </w:tabs>
      <w:ind w:left="28"/>
      <w:rPr>
        <w:sz w:val="24"/>
      </w:rPr>
    </w:pPr>
    <w:r w:rsidRPr="002E243D">
      <w:rPr>
        <w:noProof/>
      </w:rPr>
      <w:drawing>
        <wp:anchor distT="0" distB="0" distL="114300" distR="114300" simplePos="0" relativeHeight="251669504" behindDoc="0" locked="0" layoutInCell="1" allowOverlap="1" wp14:anchorId="49475476" wp14:editId="50800BF5">
          <wp:simplePos x="0" y="0"/>
          <wp:positionH relativeFrom="page">
            <wp:posOffset>5492750</wp:posOffset>
          </wp:positionH>
          <wp:positionV relativeFrom="page">
            <wp:posOffset>546100</wp:posOffset>
          </wp:positionV>
          <wp:extent cx="1803400" cy="90233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400" cy="90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243D" w:rsidRPr="002E243D">
      <w:rPr>
        <w:noProof/>
      </w:rPr>
      <w:drawing>
        <wp:anchor distT="0" distB="0" distL="114300" distR="114300" simplePos="0" relativeHeight="251671552" behindDoc="0" locked="0" layoutInCell="1" allowOverlap="1" wp14:anchorId="5B578EB8" wp14:editId="490B0515">
          <wp:simplePos x="0" y="0"/>
          <wp:positionH relativeFrom="page">
            <wp:posOffset>900430</wp:posOffset>
          </wp:positionH>
          <wp:positionV relativeFrom="page">
            <wp:posOffset>1036955</wp:posOffset>
          </wp:positionV>
          <wp:extent cx="2026800" cy="230400"/>
          <wp:effectExtent l="0" t="0" r="0" b="0"/>
          <wp:wrapNone/>
          <wp:docPr id="3" name="Grafik 3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 descr="Ein Bild, das Text, ClipArt enthält.&#10;&#10;Automatisch generierte Beschreibung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6800" cy="2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3E55E6" w14:textId="77777777" w:rsidR="00066ABD" w:rsidRDefault="00066ABD">
    <w:pPr>
      <w:pStyle w:val="Kopfzeile"/>
    </w:pPr>
  </w:p>
  <w:p w14:paraId="387247F9" w14:textId="77777777" w:rsidR="00066ABD" w:rsidRDefault="00066AB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10E0A4" w14:textId="77777777" w:rsidR="0096234B" w:rsidRDefault="0096234B" w:rsidP="0096234B">
    <w:pPr>
      <w:pStyle w:val="FirmenangabenFusszeile"/>
      <w:tabs>
        <w:tab w:val="left" w:pos="708"/>
      </w:tabs>
      <w:ind w:left="28"/>
      <w:rPr>
        <w:sz w:val="24"/>
      </w:rPr>
    </w:pPr>
    <w:r w:rsidRPr="00D6138A">
      <w:rPr>
        <w:noProof/>
        <w:sz w:val="24"/>
      </w:rPr>
      <w:drawing>
        <wp:anchor distT="0" distB="0" distL="114300" distR="114300" simplePos="0" relativeHeight="251673600" behindDoc="0" locked="0" layoutInCell="1" allowOverlap="1" wp14:anchorId="46CEC11C" wp14:editId="04D317C8">
          <wp:simplePos x="0" y="0"/>
          <wp:positionH relativeFrom="page">
            <wp:posOffset>5498275</wp:posOffset>
          </wp:positionH>
          <wp:positionV relativeFrom="page">
            <wp:posOffset>534673</wp:posOffset>
          </wp:positionV>
          <wp:extent cx="1788539" cy="894836"/>
          <wp:effectExtent l="0" t="0" r="0" b="635"/>
          <wp:wrapNone/>
          <wp:docPr id="90" name="Graf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8539" cy="894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138A">
      <w:rPr>
        <w:noProof/>
        <w:sz w:val="24"/>
      </w:rPr>
      <w:drawing>
        <wp:anchor distT="0" distB="0" distL="114300" distR="114300" simplePos="0" relativeHeight="251674624" behindDoc="0" locked="0" layoutInCell="1" allowOverlap="1" wp14:anchorId="31440782" wp14:editId="19E0D461">
          <wp:simplePos x="0" y="0"/>
          <wp:positionH relativeFrom="page">
            <wp:posOffset>899795</wp:posOffset>
          </wp:positionH>
          <wp:positionV relativeFrom="page">
            <wp:posOffset>1033145</wp:posOffset>
          </wp:positionV>
          <wp:extent cx="2026800" cy="230400"/>
          <wp:effectExtent l="0" t="0" r="0" b="0"/>
          <wp:wrapNone/>
          <wp:docPr id="91" name="Grafik 91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 descr="Ein Bild, das Text, ClipArt enthält.&#10;&#10;Automatisch generierte Beschreibung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6800" cy="2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86D6B5" w14:textId="77777777" w:rsidR="0096234B" w:rsidRDefault="0096234B" w:rsidP="0096234B">
    <w:pPr>
      <w:pStyle w:val="Presseinfo"/>
    </w:pPr>
  </w:p>
  <w:p w14:paraId="45E7C382" w14:textId="77777777" w:rsidR="0096234B" w:rsidRPr="008F3772" w:rsidRDefault="0096234B" w:rsidP="0096234B">
    <w:pPr>
      <w:pStyle w:val="Presseinfo"/>
      <w:rPr>
        <w:rFonts w:asciiTheme="minorHAnsi" w:hAnsiTheme="minorHAnsi"/>
      </w:rPr>
    </w:pPr>
    <w:r w:rsidRPr="008F3772">
      <w:rPr>
        <w:rFonts w:asciiTheme="minorHAnsi" w:hAnsiTheme="minorHAnsi"/>
      </w:rPr>
      <w:t>Presseinformation</w:t>
    </w:r>
  </w:p>
  <w:p w14:paraId="67441F7A" w14:textId="77777777" w:rsidR="00127614" w:rsidRPr="0096234B" w:rsidRDefault="00127614" w:rsidP="0096234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6B58"/>
    <w:multiLevelType w:val="singleLevel"/>
    <w:tmpl w:val="B1D612A4"/>
    <w:lvl w:ilvl="0">
      <w:start w:val="1"/>
      <w:numFmt w:val="bullet"/>
      <w:lvlText w:val="-"/>
      <w:lvlJc w:val="left"/>
      <w:pPr>
        <w:tabs>
          <w:tab w:val="num" w:pos="708"/>
        </w:tabs>
        <w:ind w:left="708" w:hanging="708"/>
      </w:pPr>
      <w:rPr>
        <w:rFonts w:ascii="Times New Roman" w:hAnsi="Times New Roman" w:hint="default"/>
      </w:rPr>
    </w:lvl>
  </w:abstractNum>
  <w:abstractNum w:abstractNumId="1" w15:restartNumberingAfterBreak="0">
    <w:nsid w:val="11CE51F7"/>
    <w:multiLevelType w:val="multilevel"/>
    <w:tmpl w:val="72AA5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316692"/>
    <w:multiLevelType w:val="singleLevel"/>
    <w:tmpl w:val="7FC2DCE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 w15:restartNumberingAfterBreak="0">
    <w:nsid w:val="16B54239"/>
    <w:multiLevelType w:val="singleLevel"/>
    <w:tmpl w:val="9C700C6E"/>
    <w:lvl w:ilvl="0">
      <w:start w:val="4"/>
      <w:numFmt w:val="decimal"/>
      <w:lvlText w:val="%1"/>
      <w:lvlJc w:val="left"/>
      <w:pPr>
        <w:tabs>
          <w:tab w:val="num" w:pos="1416"/>
        </w:tabs>
        <w:ind w:left="1416" w:hanging="708"/>
      </w:pPr>
      <w:rPr>
        <w:rFonts w:hint="default"/>
      </w:rPr>
    </w:lvl>
  </w:abstractNum>
  <w:abstractNum w:abstractNumId="4" w15:restartNumberingAfterBreak="0">
    <w:nsid w:val="1C757DB3"/>
    <w:multiLevelType w:val="singleLevel"/>
    <w:tmpl w:val="2DA8F0D4"/>
    <w:lvl w:ilvl="0">
      <w:start w:val="1"/>
      <w:numFmt w:val="decimal"/>
      <w:lvlText w:val="%1."/>
      <w:lvlJc w:val="left"/>
      <w:pPr>
        <w:tabs>
          <w:tab w:val="num" w:pos="1416"/>
        </w:tabs>
        <w:ind w:left="1416" w:hanging="708"/>
      </w:pPr>
      <w:rPr>
        <w:rFonts w:hint="default"/>
      </w:rPr>
    </w:lvl>
  </w:abstractNum>
  <w:abstractNum w:abstractNumId="5" w15:restartNumberingAfterBreak="0">
    <w:nsid w:val="31AA100B"/>
    <w:multiLevelType w:val="hybridMultilevel"/>
    <w:tmpl w:val="837E22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C4689D"/>
    <w:multiLevelType w:val="singleLevel"/>
    <w:tmpl w:val="57D27BBC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</w:abstractNum>
  <w:abstractNum w:abstractNumId="7" w15:restartNumberingAfterBreak="0">
    <w:nsid w:val="48290907"/>
    <w:multiLevelType w:val="multilevel"/>
    <w:tmpl w:val="E698D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7B52D5"/>
    <w:multiLevelType w:val="hybridMultilevel"/>
    <w:tmpl w:val="9752A31C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153859"/>
    <w:multiLevelType w:val="hybridMultilevel"/>
    <w:tmpl w:val="787486FE"/>
    <w:lvl w:ilvl="0" w:tplc="DAB288C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263ABB"/>
    <w:multiLevelType w:val="singleLevel"/>
    <w:tmpl w:val="D0CC9B56"/>
    <w:lvl w:ilvl="0">
      <w:start w:val="1"/>
      <w:numFmt w:val="low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7"/>
  </w:num>
  <w:num w:numId="8">
    <w:abstractNumId w:val="1"/>
  </w:num>
  <w:num w:numId="9">
    <w:abstractNumId w:val="5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547"/>
    <w:rsid w:val="000009C5"/>
    <w:rsid w:val="000030AC"/>
    <w:rsid w:val="000031EE"/>
    <w:rsid w:val="0000536F"/>
    <w:rsid w:val="000114A0"/>
    <w:rsid w:val="00013CE9"/>
    <w:rsid w:val="00014AAD"/>
    <w:rsid w:val="00016F6B"/>
    <w:rsid w:val="00020F18"/>
    <w:rsid w:val="00024C75"/>
    <w:rsid w:val="00027845"/>
    <w:rsid w:val="00035C46"/>
    <w:rsid w:val="0004193C"/>
    <w:rsid w:val="00044646"/>
    <w:rsid w:val="000455AA"/>
    <w:rsid w:val="0004590F"/>
    <w:rsid w:val="00045931"/>
    <w:rsid w:val="00046D8E"/>
    <w:rsid w:val="000547F5"/>
    <w:rsid w:val="000603EC"/>
    <w:rsid w:val="00060DC6"/>
    <w:rsid w:val="000616C2"/>
    <w:rsid w:val="00061A9B"/>
    <w:rsid w:val="0006203B"/>
    <w:rsid w:val="00062E3B"/>
    <w:rsid w:val="000631FD"/>
    <w:rsid w:val="00065486"/>
    <w:rsid w:val="0006573D"/>
    <w:rsid w:val="00066ABD"/>
    <w:rsid w:val="000727C6"/>
    <w:rsid w:val="00077AD0"/>
    <w:rsid w:val="00081F72"/>
    <w:rsid w:val="00082574"/>
    <w:rsid w:val="000865BC"/>
    <w:rsid w:val="00093DA8"/>
    <w:rsid w:val="00096842"/>
    <w:rsid w:val="00097B47"/>
    <w:rsid w:val="000B0ED4"/>
    <w:rsid w:val="000B1D7E"/>
    <w:rsid w:val="000C1639"/>
    <w:rsid w:val="000C4AEC"/>
    <w:rsid w:val="000C6C3F"/>
    <w:rsid w:val="000D61D5"/>
    <w:rsid w:val="000E0F24"/>
    <w:rsid w:val="000E1812"/>
    <w:rsid w:val="000E3C9F"/>
    <w:rsid w:val="000E513F"/>
    <w:rsid w:val="000E54D6"/>
    <w:rsid w:val="000E599B"/>
    <w:rsid w:val="000F0337"/>
    <w:rsid w:val="000F70D2"/>
    <w:rsid w:val="000F78BE"/>
    <w:rsid w:val="000F7A82"/>
    <w:rsid w:val="00103120"/>
    <w:rsid w:val="001052CA"/>
    <w:rsid w:val="00107781"/>
    <w:rsid w:val="00107D4C"/>
    <w:rsid w:val="00110134"/>
    <w:rsid w:val="00113C4C"/>
    <w:rsid w:val="0011554B"/>
    <w:rsid w:val="00120455"/>
    <w:rsid w:val="00120ADE"/>
    <w:rsid w:val="00123FAC"/>
    <w:rsid w:val="001270FB"/>
    <w:rsid w:val="00127614"/>
    <w:rsid w:val="001312E7"/>
    <w:rsid w:val="001357E5"/>
    <w:rsid w:val="00135FF4"/>
    <w:rsid w:val="00136AA9"/>
    <w:rsid w:val="00140182"/>
    <w:rsid w:val="001408FE"/>
    <w:rsid w:val="00141F70"/>
    <w:rsid w:val="00143539"/>
    <w:rsid w:val="00144D7C"/>
    <w:rsid w:val="00145B8B"/>
    <w:rsid w:val="00151761"/>
    <w:rsid w:val="00155409"/>
    <w:rsid w:val="00167447"/>
    <w:rsid w:val="00172DB5"/>
    <w:rsid w:val="0017460C"/>
    <w:rsid w:val="00175EBD"/>
    <w:rsid w:val="0018201A"/>
    <w:rsid w:val="00182E89"/>
    <w:rsid w:val="001866C6"/>
    <w:rsid w:val="00194A99"/>
    <w:rsid w:val="001963C9"/>
    <w:rsid w:val="001A15B0"/>
    <w:rsid w:val="001A766E"/>
    <w:rsid w:val="001B3132"/>
    <w:rsid w:val="001B47D7"/>
    <w:rsid w:val="001C051B"/>
    <w:rsid w:val="001C612B"/>
    <w:rsid w:val="001D2172"/>
    <w:rsid w:val="001E5203"/>
    <w:rsid w:val="001E57B3"/>
    <w:rsid w:val="001F0BB3"/>
    <w:rsid w:val="001F4084"/>
    <w:rsid w:val="001F4C37"/>
    <w:rsid w:val="001F7BFE"/>
    <w:rsid w:val="001F7FC4"/>
    <w:rsid w:val="00204DAD"/>
    <w:rsid w:val="00207261"/>
    <w:rsid w:val="002103F4"/>
    <w:rsid w:val="0021148E"/>
    <w:rsid w:val="0021708B"/>
    <w:rsid w:val="00221B6A"/>
    <w:rsid w:val="00226466"/>
    <w:rsid w:val="00230655"/>
    <w:rsid w:val="00230888"/>
    <w:rsid w:val="002349A5"/>
    <w:rsid w:val="00235581"/>
    <w:rsid w:val="00235805"/>
    <w:rsid w:val="002435F1"/>
    <w:rsid w:val="00246817"/>
    <w:rsid w:val="00251CB2"/>
    <w:rsid w:val="002547C2"/>
    <w:rsid w:val="00255FD9"/>
    <w:rsid w:val="0026669B"/>
    <w:rsid w:val="00266D6D"/>
    <w:rsid w:val="00270226"/>
    <w:rsid w:val="002832E4"/>
    <w:rsid w:val="00284961"/>
    <w:rsid w:val="00285795"/>
    <w:rsid w:val="00293A8B"/>
    <w:rsid w:val="00297DA6"/>
    <w:rsid w:val="002A134C"/>
    <w:rsid w:val="002A2918"/>
    <w:rsid w:val="002B1944"/>
    <w:rsid w:val="002B35C0"/>
    <w:rsid w:val="002B3C21"/>
    <w:rsid w:val="002B4E8E"/>
    <w:rsid w:val="002B6D77"/>
    <w:rsid w:val="002C18E5"/>
    <w:rsid w:val="002C2A20"/>
    <w:rsid w:val="002C68B2"/>
    <w:rsid w:val="002D117D"/>
    <w:rsid w:val="002D3FA3"/>
    <w:rsid w:val="002D4D5F"/>
    <w:rsid w:val="002D7DEE"/>
    <w:rsid w:val="002E11BB"/>
    <w:rsid w:val="002E20D9"/>
    <w:rsid w:val="002E243D"/>
    <w:rsid w:val="002E337D"/>
    <w:rsid w:val="002E4494"/>
    <w:rsid w:val="002F0ECA"/>
    <w:rsid w:val="002F1EBC"/>
    <w:rsid w:val="002F31B2"/>
    <w:rsid w:val="002F4B15"/>
    <w:rsid w:val="002F58AE"/>
    <w:rsid w:val="002F7F2C"/>
    <w:rsid w:val="00301740"/>
    <w:rsid w:val="00301CD6"/>
    <w:rsid w:val="003020EC"/>
    <w:rsid w:val="00303A11"/>
    <w:rsid w:val="00307104"/>
    <w:rsid w:val="00311D9A"/>
    <w:rsid w:val="003144D3"/>
    <w:rsid w:val="00315587"/>
    <w:rsid w:val="0031689A"/>
    <w:rsid w:val="00321B47"/>
    <w:rsid w:val="003235EB"/>
    <w:rsid w:val="00325634"/>
    <w:rsid w:val="0032759E"/>
    <w:rsid w:val="00333F02"/>
    <w:rsid w:val="00347705"/>
    <w:rsid w:val="0035378C"/>
    <w:rsid w:val="00354B33"/>
    <w:rsid w:val="00360CD5"/>
    <w:rsid w:val="0037002D"/>
    <w:rsid w:val="003704ED"/>
    <w:rsid w:val="00372EEF"/>
    <w:rsid w:val="00380D41"/>
    <w:rsid w:val="00382F0C"/>
    <w:rsid w:val="0038339B"/>
    <w:rsid w:val="00385502"/>
    <w:rsid w:val="003917D7"/>
    <w:rsid w:val="003940F0"/>
    <w:rsid w:val="00396947"/>
    <w:rsid w:val="00396ADC"/>
    <w:rsid w:val="003A5A9F"/>
    <w:rsid w:val="003A6E04"/>
    <w:rsid w:val="003B32C7"/>
    <w:rsid w:val="003B70B3"/>
    <w:rsid w:val="003C1B0D"/>
    <w:rsid w:val="003E3A8A"/>
    <w:rsid w:val="003E4566"/>
    <w:rsid w:val="003E5E4A"/>
    <w:rsid w:val="003F01EA"/>
    <w:rsid w:val="003F3F73"/>
    <w:rsid w:val="003F5491"/>
    <w:rsid w:val="003F758E"/>
    <w:rsid w:val="00400219"/>
    <w:rsid w:val="004019AA"/>
    <w:rsid w:val="00401D96"/>
    <w:rsid w:val="00410389"/>
    <w:rsid w:val="00413D2E"/>
    <w:rsid w:val="004153F0"/>
    <w:rsid w:val="004157D4"/>
    <w:rsid w:val="00415FE7"/>
    <w:rsid w:val="00416188"/>
    <w:rsid w:val="004219ED"/>
    <w:rsid w:val="004222AD"/>
    <w:rsid w:val="00422407"/>
    <w:rsid w:val="00422919"/>
    <w:rsid w:val="004257A5"/>
    <w:rsid w:val="00425947"/>
    <w:rsid w:val="004304B5"/>
    <w:rsid w:val="00433AFA"/>
    <w:rsid w:val="00435B70"/>
    <w:rsid w:val="0043789C"/>
    <w:rsid w:val="0044374E"/>
    <w:rsid w:val="00443D67"/>
    <w:rsid w:val="00445A86"/>
    <w:rsid w:val="0045126D"/>
    <w:rsid w:val="00466BB6"/>
    <w:rsid w:val="0047018B"/>
    <w:rsid w:val="004722C0"/>
    <w:rsid w:val="00474433"/>
    <w:rsid w:val="00474F53"/>
    <w:rsid w:val="00475217"/>
    <w:rsid w:val="00475DDF"/>
    <w:rsid w:val="00483F3C"/>
    <w:rsid w:val="00490382"/>
    <w:rsid w:val="004956A5"/>
    <w:rsid w:val="00496FF9"/>
    <w:rsid w:val="004A0948"/>
    <w:rsid w:val="004A0AFF"/>
    <w:rsid w:val="004A3159"/>
    <w:rsid w:val="004A56D8"/>
    <w:rsid w:val="004A795D"/>
    <w:rsid w:val="004B2702"/>
    <w:rsid w:val="004B33AC"/>
    <w:rsid w:val="004B521E"/>
    <w:rsid w:val="004B7665"/>
    <w:rsid w:val="004B78C0"/>
    <w:rsid w:val="004B7998"/>
    <w:rsid w:val="004B7EE9"/>
    <w:rsid w:val="004C24ED"/>
    <w:rsid w:val="004C3B9E"/>
    <w:rsid w:val="004C422B"/>
    <w:rsid w:val="004C7B56"/>
    <w:rsid w:val="004E6FB4"/>
    <w:rsid w:val="004E7A7B"/>
    <w:rsid w:val="004E7FCB"/>
    <w:rsid w:val="004F14E2"/>
    <w:rsid w:val="004F2771"/>
    <w:rsid w:val="004F5442"/>
    <w:rsid w:val="004F79E1"/>
    <w:rsid w:val="00506B60"/>
    <w:rsid w:val="00511E42"/>
    <w:rsid w:val="00512ECF"/>
    <w:rsid w:val="0051307F"/>
    <w:rsid w:val="00515B23"/>
    <w:rsid w:val="00515FFD"/>
    <w:rsid w:val="005165BB"/>
    <w:rsid w:val="00520312"/>
    <w:rsid w:val="00521D48"/>
    <w:rsid w:val="005221BF"/>
    <w:rsid w:val="005259AB"/>
    <w:rsid w:val="00525B0E"/>
    <w:rsid w:val="00530628"/>
    <w:rsid w:val="00534F9D"/>
    <w:rsid w:val="00536BCB"/>
    <w:rsid w:val="0053705A"/>
    <w:rsid w:val="00541608"/>
    <w:rsid w:val="0054747F"/>
    <w:rsid w:val="00550F73"/>
    <w:rsid w:val="0055562D"/>
    <w:rsid w:val="00555A05"/>
    <w:rsid w:val="005570FC"/>
    <w:rsid w:val="00561865"/>
    <w:rsid w:val="0057175B"/>
    <w:rsid w:val="00572147"/>
    <w:rsid w:val="00573CFC"/>
    <w:rsid w:val="00576DB5"/>
    <w:rsid w:val="0058071F"/>
    <w:rsid w:val="0058139E"/>
    <w:rsid w:val="00581E49"/>
    <w:rsid w:val="00582164"/>
    <w:rsid w:val="005834D9"/>
    <w:rsid w:val="005867D8"/>
    <w:rsid w:val="00587139"/>
    <w:rsid w:val="005877EE"/>
    <w:rsid w:val="00596BB0"/>
    <w:rsid w:val="005A19D3"/>
    <w:rsid w:val="005A1AD1"/>
    <w:rsid w:val="005A24F0"/>
    <w:rsid w:val="005A29E5"/>
    <w:rsid w:val="005A6077"/>
    <w:rsid w:val="005B1733"/>
    <w:rsid w:val="005B2254"/>
    <w:rsid w:val="005B3BD6"/>
    <w:rsid w:val="005B3C19"/>
    <w:rsid w:val="005C1081"/>
    <w:rsid w:val="005C76BF"/>
    <w:rsid w:val="005C775A"/>
    <w:rsid w:val="005D16C6"/>
    <w:rsid w:val="005D2440"/>
    <w:rsid w:val="005D3558"/>
    <w:rsid w:val="005E4711"/>
    <w:rsid w:val="005E5CF5"/>
    <w:rsid w:val="005E764A"/>
    <w:rsid w:val="005F6DE7"/>
    <w:rsid w:val="006043D9"/>
    <w:rsid w:val="00621557"/>
    <w:rsid w:val="006223E5"/>
    <w:rsid w:val="00623899"/>
    <w:rsid w:val="00624AA8"/>
    <w:rsid w:val="006258A8"/>
    <w:rsid w:val="0063349A"/>
    <w:rsid w:val="00634335"/>
    <w:rsid w:val="00641DB7"/>
    <w:rsid w:val="00643C0A"/>
    <w:rsid w:val="006460FD"/>
    <w:rsid w:val="006508F7"/>
    <w:rsid w:val="0065155B"/>
    <w:rsid w:val="0065287C"/>
    <w:rsid w:val="0065294D"/>
    <w:rsid w:val="00655D1A"/>
    <w:rsid w:val="006635B6"/>
    <w:rsid w:val="00673A41"/>
    <w:rsid w:val="006776A7"/>
    <w:rsid w:val="00680EE0"/>
    <w:rsid w:val="00681C29"/>
    <w:rsid w:val="006828DA"/>
    <w:rsid w:val="0068423C"/>
    <w:rsid w:val="00690D93"/>
    <w:rsid w:val="00694F38"/>
    <w:rsid w:val="006A042F"/>
    <w:rsid w:val="006A107E"/>
    <w:rsid w:val="006B1D7C"/>
    <w:rsid w:val="006B1FD1"/>
    <w:rsid w:val="006B43B5"/>
    <w:rsid w:val="006B76C9"/>
    <w:rsid w:val="006C2120"/>
    <w:rsid w:val="006C25AB"/>
    <w:rsid w:val="006C3605"/>
    <w:rsid w:val="006C5C4E"/>
    <w:rsid w:val="006C6496"/>
    <w:rsid w:val="006C6D9A"/>
    <w:rsid w:val="006D2987"/>
    <w:rsid w:val="006D736C"/>
    <w:rsid w:val="006D7976"/>
    <w:rsid w:val="006E06AD"/>
    <w:rsid w:val="006E3C6A"/>
    <w:rsid w:val="006E487A"/>
    <w:rsid w:val="006F3970"/>
    <w:rsid w:val="006F4B07"/>
    <w:rsid w:val="006F4C87"/>
    <w:rsid w:val="006F5E63"/>
    <w:rsid w:val="006F70CA"/>
    <w:rsid w:val="00704FA2"/>
    <w:rsid w:val="00705B82"/>
    <w:rsid w:val="007102AB"/>
    <w:rsid w:val="007124D0"/>
    <w:rsid w:val="0071715A"/>
    <w:rsid w:val="00720BFC"/>
    <w:rsid w:val="00726D43"/>
    <w:rsid w:val="00727EF6"/>
    <w:rsid w:val="00740413"/>
    <w:rsid w:val="00740739"/>
    <w:rsid w:val="00743512"/>
    <w:rsid w:val="00746010"/>
    <w:rsid w:val="007463FB"/>
    <w:rsid w:val="00750575"/>
    <w:rsid w:val="00752448"/>
    <w:rsid w:val="007525C9"/>
    <w:rsid w:val="007536A1"/>
    <w:rsid w:val="00754780"/>
    <w:rsid w:val="007551F8"/>
    <w:rsid w:val="00761680"/>
    <w:rsid w:val="00763771"/>
    <w:rsid w:val="00773328"/>
    <w:rsid w:val="00773355"/>
    <w:rsid w:val="00775BD4"/>
    <w:rsid w:val="00777704"/>
    <w:rsid w:val="00781E48"/>
    <w:rsid w:val="00782DE8"/>
    <w:rsid w:val="00782E34"/>
    <w:rsid w:val="007831B2"/>
    <w:rsid w:val="00784B95"/>
    <w:rsid w:val="00784E08"/>
    <w:rsid w:val="00793616"/>
    <w:rsid w:val="00794F08"/>
    <w:rsid w:val="007A0A93"/>
    <w:rsid w:val="007A1502"/>
    <w:rsid w:val="007A66D0"/>
    <w:rsid w:val="007A77A3"/>
    <w:rsid w:val="007B0FD8"/>
    <w:rsid w:val="007B112F"/>
    <w:rsid w:val="007B6B60"/>
    <w:rsid w:val="007C14CB"/>
    <w:rsid w:val="007C1D4D"/>
    <w:rsid w:val="007C2208"/>
    <w:rsid w:val="007D4F17"/>
    <w:rsid w:val="007D7998"/>
    <w:rsid w:val="007E02B5"/>
    <w:rsid w:val="007E0799"/>
    <w:rsid w:val="007E283C"/>
    <w:rsid w:val="007E7C76"/>
    <w:rsid w:val="007F0B88"/>
    <w:rsid w:val="007F1C24"/>
    <w:rsid w:val="007F407D"/>
    <w:rsid w:val="007F630F"/>
    <w:rsid w:val="007F6482"/>
    <w:rsid w:val="00800D9E"/>
    <w:rsid w:val="00800F91"/>
    <w:rsid w:val="00801256"/>
    <w:rsid w:val="00804765"/>
    <w:rsid w:val="00810E07"/>
    <w:rsid w:val="00813181"/>
    <w:rsid w:val="00814C7B"/>
    <w:rsid w:val="00814E7D"/>
    <w:rsid w:val="00815389"/>
    <w:rsid w:val="008170B4"/>
    <w:rsid w:val="0081799E"/>
    <w:rsid w:val="00825A3E"/>
    <w:rsid w:val="00832021"/>
    <w:rsid w:val="00833865"/>
    <w:rsid w:val="008342A5"/>
    <w:rsid w:val="008446F6"/>
    <w:rsid w:val="00847859"/>
    <w:rsid w:val="00856288"/>
    <w:rsid w:val="008602F3"/>
    <w:rsid w:val="00860A3B"/>
    <w:rsid w:val="00870504"/>
    <w:rsid w:val="008723F2"/>
    <w:rsid w:val="00873F55"/>
    <w:rsid w:val="00875FC1"/>
    <w:rsid w:val="008773DE"/>
    <w:rsid w:val="00882EA0"/>
    <w:rsid w:val="00885726"/>
    <w:rsid w:val="00886D48"/>
    <w:rsid w:val="008875D6"/>
    <w:rsid w:val="00894081"/>
    <w:rsid w:val="008956E8"/>
    <w:rsid w:val="008A0C7D"/>
    <w:rsid w:val="008A155A"/>
    <w:rsid w:val="008A2790"/>
    <w:rsid w:val="008A2E28"/>
    <w:rsid w:val="008A3DFE"/>
    <w:rsid w:val="008A62FB"/>
    <w:rsid w:val="008A69F6"/>
    <w:rsid w:val="008A76AE"/>
    <w:rsid w:val="008B31F0"/>
    <w:rsid w:val="008B40F6"/>
    <w:rsid w:val="008C151E"/>
    <w:rsid w:val="008C357B"/>
    <w:rsid w:val="008C6A03"/>
    <w:rsid w:val="008D0974"/>
    <w:rsid w:val="008D1707"/>
    <w:rsid w:val="008D218C"/>
    <w:rsid w:val="008D2EC2"/>
    <w:rsid w:val="008D6A16"/>
    <w:rsid w:val="008D7265"/>
    <w:rsid w:val="008D7833"/>
    <w:rsid w:val="008D7E7B"/>
    <w:rsid w:val="008E3AC5"/>
    <w:rsid w:val="008E5462"/>
    <w:rsid w:val="008E6117"/>
    <w:rsid w:val="008E79B5"/>
    <w:rsid w:val="008F1C1A"/>
    <w:rsid w:val="008F240B"/>
    <w:rsid w:val="008F265C"/>
    <w:rsid w:val="008F3772"/>
    <w:rsid w:val="008F6987"/>
    <w:rsid w:val="00903FF9"/>
    <w:rsid w:val="00904FB9"/>
    <w:rsid w:val="009055AD"/>
    <w:rsid w:val="0090566A"/>
    <w:rsid w:val="00905715"/>
    <w:rsid w:val="0090592E"/>
    <w:rsid w:val="00907E76"/>
    <w:rsid w:val="00910195"/>
    <w:rsid w:val="00916579"/>
    <w:rsid w:val="00921E1E"/>
    <w:rsid w:val="009276F6"/>
    <w:rsid w:val="0093098E"/>
    <w:rsid w:val="00931711"/>
    <w:rsid w:val="009416E4"/>
    <w:rsid w:val="00941EDD"/>
    <w:rsid w:val="00946E87"/>
    <w:rsid w:val="00952054"/>
    <w:rsid w:val="009533CC"/>
    <w:rsid w:val="009534DB"/>
    <w:rsid w:val="00953B74"/>
    <w:rsid w:val="00954840"/>
    <w:rsid w:val="0096234B"/>
    <w:rsid w:val="00962548"/>
    <w:rsid w:val="009630B2"/>
    <w:rsid w:val="009639B7"/>
    <w:rsid w:val="00966564"/>
    <w:rsid w:val="00973B85"/>
    <w:rsid w:val="00973F86"/>
    <w:rsid w:val="009753F3"/>
    <w:rsid w:val="00975451"/>
    <w:rsid w:val="009809FA"/>
    <w:rsid w:val="00980BDF"/>
    <w:rsid w:val="00982D91"/>
    <w:rsid w:val="00985308"/>
    <w:rsid w:val="0099084E"/>
    <w:rsid w:val="00990DA7"/>
    <w:rsid w:val="00992CC1"/>
    <w:rsid w:val="009A0E09"/>
    <w:rsid w:val="009A2134"/>
    <w:rsid w:val="009A2C37"/>
    <w:rsid w:val="009A5440"/>
    <w:rsid w:val="009A6E44"/>
    <w:rsid w:val="009B158C"/>
    <w:rsid w:val="009B213A"/>
    <w:rsid w:val="009B6276"/>
    <w:rsid w:val="009B6625"/>
    <w:rsid w:val="009C4029"/>
    <w:rsid w:val="009C56CE"/>
    <w:rsid w:val="009C67F4"/>
    <w:rsid w:val="009D1DF3"/>
    <w:rsid w:val="009D21B1"/>
    <w:rsid w:val="009D35BE"/>
    <w:rsid w:val="009D454B"/>
    <w:rsid w:val="009D7916"/>
    <w:rsid w:val="009E1005"/>
    <w:rsid w:val="009E4CA6"/>
    <w:rsid w:val="009E6851"/>
    <w:rsid w:val="009F1AD9"/>
    <w:rsid w:val="009F2633"/>
    <w:rsid w:val="009F2A26"/>
    <w:rsid w:val="009F7E34"/>
    <w:rsid w:val="00A00440"/>
    <w:rsid w:val="00A01583"/>
    <w:rsid w:val="00A023E5"/>
    <w:rsid w:val="00A05779"/>
    <w:rsid w:val="00A061A6"/>
    <w:rsid w:val="00A13EC6"/>
    <w:rsid w:val="00A171BA"/>
    <w:rsid w:val="00A23B17"/>
    <w:rsid w:val="00A23DCC"/>
    <w:rsid w:val="00A2643A"/>
    <w:rsid w:val="00A26C1D"/>
    <w:rsid w:val="00A32BC1"/>
    <w:rsid w:val="00A344A9"/>
    <w:rsid w:val="00A37559"/>
    <w:rsid w:val="00A45CDE"/>
    <w:rsid w:val="00A513AA"/>
    <w:rsid w:val="00A521AE"/>
    <w:rsid w:val="00A53919"/>
    <w:rsid w:val="00A545A4"/>
    <w:rsid w:val="00A63BEE"/>
    <w:rsid w:val="00A63F92"/>
    <w:rsid w:val="00A641BD"/>
    <w:rsid w:val="00A81493"/>
    <w:rsid w:val="00A830D0"/>
    <w:rsid w:val="00A85487"/>
    <w:rsid w:val="00A87688"/>
    <w:rsid w:val="00A879B7"/>
    <w:rsid w:val="00A95251"/>
    <w:rsid w:val="00A96031"/>
    <w:rsid w:val="00AA4C7D"/>
    <w:rsid w:val="00AA773B"/>
    <w:rsid w:val="00AB08E2"/>
    <w:rsid w:val="00AC348F"/>
    <w:rsid w:val="00AC3E48"/>
    <w:rsid w:val="00AC4905"/>
    <w:rsid w:val="00AC5357"/>
    <w:rsid w:val="00AC68D9"/>
    <w:rsid w:val="00AC79A3"/>
    <w:rsid w:val="00AD1EEC"/>
    <w:rsid w:val="00AD25B5"/>
    <w:rsid w:val="00AD266E"/>
    <w:rsid w:val="00AD61AB"/>
    <w:rsid w:val="00AE19D9"/>
    <w:rsid w:val="00AE21EA"/>
    <w:rsid w:val="00AE2C4D"/>
    <w:rsid w:val="00AE7E07"/>
    <w:rsid w:val="00AF079B"/>
    <w:rsid w:val="00AF27BA"/>
    <w:rsid w:val="00B00426"/>
    <w:rsid w:val="00B037D6"/>
    <w:rsid w:val="00B03EE3"/>
    <w:rsid w:val="00B112E5"/>
    <w:rsid w:val="00B15DE6"/>
    <w:rsid w:val="00B203E9"/>
    <w:rsid w:val="00B20D13"/>
    <w:rsid w:val="00B22B90"/>
    <w:rsid w:val="00B23842"/>
    <w:rsid w:val="00B3066A"/>
    <w:rsid w:val="00B30CE3"/>
    <w:rsid w:val="00B327F2"/>
    <w:rsid w:val="00B34129"/>
    <w:rsid w:val="00B34F0D"/>
    <w:rsid w:val="00B35182"/>
    <w:rsid w:val="00B4376A"/>
    <w:rsid w:val="00B43805"/>
    <w:rsid w:val="00B479F4"/>
    <w:rsid w:val="00B513A3"/>
    <w:rsid w:val="00B51EB6"/>
    <w:rsid w:val="00B52A75"/>
    <w:rsid w:val="00B531A2"/>
    <w:rsid w:val="00B5465E"/>
    <w:rsid w:val="00B546BA"/>
    <w:rsid w:val="00B5622D"/>
    <w:rsid w:val="00B63716"/>
    <w:rsid w:val="00B648BA"/>
    <w:rsid w:val="00B65A3F"/>
    <w:rsid w:val="00B75CD6"/>
    <w:rsid w:val="00B8434E"/>
    <w:rsid w:val="00B8516C"/>
    <w:rsid w:val="00B872C7"/>
    <w:rsid w:val="00BA11E1"/>
    <w:rsid w:val="00BA3645"/>
    <w:rsid w:val="00BB02D9"/>
    <w:rsid w:val="00BB56A8"/>
    <w:rsid w:val="00BC1192"/>
    <w:rsid w:val="00BC4516"/>
    <w:rsid w:val="00BC4D14"/>
    <w:rsid w:val="00BC508F"/>
    <w:rsid w:val="00BC6F27"/>
    <w:rsid w:val="00BC79E9"/>
    <w:rsid w:val="00BD012E"/>
    <w:rsid w:val="00BD4156"/>
    <w:rsid w:val="00BD5B37"/>
    <w:rsid w:val="00BD5BE6"/>
    <w:rsid w:val="00BD776E"/>
    <w:rsid w:val="00BD7E7F"/>
    <w:rsid w:val="00BE200D"/>
    <w:rsid w:val="00BE31B7"/>
    <w:rsid w:val="00BE3BE2"/>
    <w:rsid w:val="00BF27E9"/>
    <w:rsid w:val="00BF3788"/>
    <w:rsid w:val="00BF3DE2"/>
    <w:rsid w:val="00BF42DD"/>
    <w:rsid w:val="00BF526D"/>
    <w:rsid w:val="00BF721D"/>
    <w:rsid w:val="00C00685"/>
    <w:rsid w:val="00C00C66"/>
    <w:rsid w:val="00C1124A"/>
    <w:rsid w:val="00C16CFA"/>
    <w:rsid w:val="00C17B7F"/>
    <w:rsid w:val="00C17ECB"/>
    <w:rsid w:val="00C24A15"/>
    <w:rsid w:val="00C30EE0"/>
    <w:rsid w:val="00C33598"/>
    <w:rsid w:val="00C35271"/>
    <w:rsid w:val="00C36F47"/>
    <w:rsid w:val="00C37593"/>
    <w:rsid w:val="00C408F0"/>
    <w:rsid w:val="00C43257"/>
    <w:rsid w:val="00C43450"/>
    <w:rsid w:val="00C43E01"/>
    <w:rsid w:val="00C4571D"/>
    <w:rsid w:val="00C47574"/>
    <w:rsid w:val="00C527C6"/>
    <w:rsid w:val="00C562DE"/>
    <w:rsid w:val="00C615B7"/>
    <w:rsid w:val="00C61737"/>
    <w:rsid w:val="00C64CDD"/>
    <w:rsid w:val="00C66B2F"/>
    <w:rsid w:val="00C70B22"/>
    <w:rsid w:val="00C70B71"/>
    <w:rsid w:val="00C757B6"/>
    <w:rsid w:val="00C75E6B"/>
    <w:rsid w:val="00C76AAA"/>
    <w:rsid w:val="00C775D2"/>
    <w:rsid w:val="00C800EC"/>
    <w:rsid w:val="00C815F0"/>
    <w:rsid w:val="00C82505"/>
    <w:rsid w:val="00C829C5"/>
    <w:rsid w:val="00C82BC3"/>
    <w:rsid w:val="00C83AD1"/>
    <w:rsid w:val="00C8495E"/>
    <w:rsid w:val="00C85D3B"/>
    <w:rsid w:val="00C87B4C"/>
    <w:rsid w:val="00C90244"/>
    <w:rsid w:val="00C9352D"/>
    <w:rsid w:val="00C94FDB"/>
    <w:rsid w:val="00CA03BD"/>
    <w:rsid w:val="00CA362C"/>
    <w:rsid w:val="00CB4D28"/>
    <w:rsid w:val="00CC087D"/>
    <w:rsid w:val="00CC35F3"/>
    <w:rsid w:val="00CC37E3"/>
    <w:rsid w:val="00CC3D68"/>
    <w:rsid w:val="00CC4661"/>
    <w:rsid w:val="00CC7B48"/>
    <w:rsid w:val="00CD36A3"/>
    <w:rsid w:val="00CD4A27"/>
    <w:rsid w:val="00CD7014"/>
    <w:rsid w:val="00CD7500"/>
    <w:rsid w:val="00CE3620"/>
    <w:rsid w:val="00CE7F81"/>
    <w:rsid w:val="00CF0191"/>
    <w:rsid w:val="00CF17E0"/>
    <w:rsid w:val="00CF3B5D"/>
    <w:rsid w:val="00CF4302"/>
    <w:rsid w:val="00D02CD4"/>
    <w:rsid w:val="00D050D1"/>
    <w:rsid w:val="00D11026"/>
    <w:rsid w:val="00D1312A"/>
    <w:rsid w:val="00D148DD"/>
    <w:rsid w:val="00D17643"/>
    <w:rsid w:val="00D17782"/>
    <w:rsid w:val="00D22BF1"/>
    <w:rsid w:val="00D243C5"/>
    <w:rsid w:val="00D25C6D"/>
    <w:rsid w:val="00D32A61"/>
    <w:rsid w:val="00D367F8"/>
    <w:rsid w:val="00D3712B"/>
    <w:rsid w:val="00D378C0"/>
    <w:rsid w:val="00D37B46"/>
    <w:rsid w:val="00D40967"/>
    <w:rsid w:val="00D40EC3"/>
    <w:rsid w:val="00D42314"/>
    <w:rsid w:val="00D43D16"/>
    <w:rsid w:val="00D52EC1"/>
    <w:rsid w:val="00D5308F"/>
    <w:rsid w:val="00D5627F"/>
    <w:rsid w:val="00D60118"/>
    <w:rsid w:val="00D608EF"/>
    <w:rsid w:val="00D620F0"/>
    <w:rsid w:val="00D651C8"/>
    <w:rsid w:val="00D67E9E"/>
    <w:rsid w:val="00D744C3"/>
    <w:rsid w:val="00D760C1"/>
    <w:rsid w:val="00D93BA2"/>
    <w:rsid w:val="00D95CE3"/>
    <w:rsid w:val="00DA038A"/>
    <w:rsid w:val="00DA0BC3"/>
    <w:rsid w:val="00DA6EFF"/>
    <w:rsid w:val="00DB3309"/>
    <w:rsid w:val="00DB469D"/>
    <w:rsid w:val="00DC0644"/>
    <w:rsid w:val="00DC0B38"/>
    <w:rsid w:val="00DC6781"/>
    <w:rsid w:val="00DC719C"/>
    <w:rsid w:val="00DD0C46"/>
    <w:rsid w:val="00DD4AE5"/>
    <w:rsid w:val="00DD611F"/>
    <w:rsid w:val="00DD78BD"/>
    <w:rsid w:val="00DE0299"/>
    <w:rsid w:val="00DE14CD"/>
    <w:rsid w:val="00DE4A82"/>
    <w:rsid w:val="00DF0F5E"/>
    <w:rsid w:val="00DF2FA2"/>
    <w:rsid w:val="00DF3148"/>
    <w:rsid w:val="00DF4C60"/>
    <w:rsid w:val="00DF5E6E"/>
    <w:rsid w:val="00E0112B"/>
    <w:rsid w:val="00E0365A"/>
    <w:rsid w:val="00E0748A"/>
    <w:rsid w:val="00E1497F"/>
    <w:rsid w:val="00E167ED"/>
    <w:rsid w:val="00E2229C"/>
    <w:rsid w:val="00E22F35"/>
    <w:rsid w:val="00E26EEF"/>
    <w:rsid w:val="00E27C25"/>
    <w:rsid w:val="00E27D52"/>
    <w:rsid w:val="00E31FFC"/>
    <w:rsid w:val="00E3254F"/>
    <w:rsid w:val="00E33B90"/>
    <w:rsid w:val="00E356EC"/>
    <w:rsid w:val="00E36093"/>
    <w:rsid w:val="00E37146"/>
    <w:rsid w:val="00E37915"/>
    <w:rsid w:val="00E41111"/>
    <w:rsid w:val="00E46681"/>
    <w:rsid w:val="00E510C1"/>
    <w:rsid w:val="00E54D7B"/>
    <w:rsid w:val="00E56D73"/>
    <w:rsid w:val="00E64EE0"/>
    <w:rsid w:val="00E66919"/>
    <w:rsid w:val="00E66C6E"/>
    <w:rsid w:val="00E715D6"/>
    <w:rsid w:val="00E73229"/>
    <w:rsid w:val="00E74768"/>
    <w:rsid w:val="00E80522"/>
    <w:rsid w:val="00E805F6"/>
    <w:rsid w:val="00E82D2E"/>
    <w:rsid w:val="00E83241"/>
    <w:rsid w:val="00E8480A"/>
    <w:rsid w:val="00E84939"/>
    <w:rsid w:val="00E86325"/>
    <w:rsid w:val="00E87DCB"/>
    <w:rsid w:val="00E91327"/>
    <w:rsid w:val="00E93B2F"/>
    <w:rsid w:val="00E95C08"/>
    <w:rsid w:val="00E972C4"/>
    <w:rsid w:val="00EA12DF"/>
    <w:rsid w:val="00EA291B"/>
    <w:rsid w:val="00EA6C9E"/>
    <w:rsid w:val="00EB00B2"/>
    <w:rsid w:val="00EB1B94"/>
    <w:rsid w:val="00EB2CE9"/>
    <w:rsid w:val="00EB3CD7"/>
    <w:rsid w:val="00EB40D8"/>
    <w:rsid w:val="00EC1995"/>
    <w:rsid w:val="00EC585F"/>
    <w:rsid w:val="00EC646A"/>
    <w:rsid w:val="00ED01BB"/>
    <w:rsid w:val="00ED207E"/>
    <w:rsid w:val="00ED220B"/>
    <w:rsid w:val="00ED3376"/>
    <w:rsid w:val="00ED368D"/>
    <w:rsid w:val="00EE65A3"/>
    <w:rsid w:val="00EF1683"/>
    <w:rsid w:val="00EF20C0"/>
    <w:rsid w:val="00EF42FC"/>
    <w:rsid w:val="00EF65A4"/>
    <w:rsid w:val="00EF6E94"/>
    <w:rsid w:val="00F01F3D"/>
    <w:rsid w:val="00F0288F"/>
    <w:rsid w:val="00F04800"/>
    <w:rsid w:val="00F0620C"/>
    <w:rsid w:val="00F067A4"/>
    <w:rsid w:val="00F06FDA"/>
    <w:rsid w:val="00F071E5"/>
    <w:rsid w:val="00F144CF"/>
    <w:rsid w:val="00F14935"/>
    <w:rsid w:val="00F14B61"/>
    <w:rsid w:val="00F161C7"/>
    <w:rsid w:val="00F20837"/>
    <w:rsid w:val="00F208BE"/>
    <w:rsid w:val="00F20C0E"/>
    <w:rsid w:val="00F22181"/>
    <w:rsid w:val="00F23FB9"/>
    <w:rsid w:val="00F25CE0"/>
    <w:rsid w:val="00F27065"/>
    <w:rsid w:val="00F278A4"/>
    <w:rsid w:val="00F30098"/>
    <w:rsid w:val="00F32C7C"/>
    <w:rsid w:val="00F33BC0"/>
    <w:rsid w:val="00F33C45"/>
    <w:rsid w:val="00F3428F"/>
    <w:rsid w:val="00F34BDC"/>
    <w:rsid w:val="00F350C6"/>
    <w:rsid w:val="00F370CB"/>
    <w:rsid w:val="00F4219C"/>
    <w:rsid w:val="00F452A5"/>
    <w:rsid w:val="00F45F6D"/>
    <w:rsid w:val="00F52269"/>
    <w:rsid w:val="00F55D01"/>
    <w:rsid w:val="00F6074B"/>
    <w:rsid w:val="00F61BC3"/>
    <w:rsid w:val="00F64A3B"/>
    <w:rsid w:val="00F72568"/>
    <w:rsid w:val="00F7549D"/>
    <w:rsid w:val="00F75B6A"/>
    <w:rsid w:val="00F81F6B"/>
    <w:rsid w:val="00F82609"/>
    <w:rsid w:val="00F84F39"/>
    <w:rsid w:val="00F8556E"/>
    <w:rsid w:val="00F861DB"/>
    <w:rsid w:val="00F918E7"/>
    <w:rsid w:val="00F91E7B"/>
    <w:rsid w:val="00F9432D"/>
    <w:rsid w:val="00F94422"/>
    <w:rsid w:val="00F96B32"/>
    <w:rsid w:val="00FA0D8C"/>
    <w:rsid w:val="00FA4481"/>
    <w:rsid w:val="00FA53B5"/>
    <w:rsid w:val="00FB0CB2"/>
    <w:rsid w:val="00FB1273"/>
    <w:rsid w:val="00FB1369"/>
    <w:rsid w:val="00FB1F29"/>
    <w:rsid w:val="00FC131E"/>
    <w:rsid w:val="00FD1309"/>
    <w:rsid w:val="00FD49A6"/>
    <w:rsid w:val="00FD4AE8"/>
    <w:rsid w:val="00FE2767"/>
    <w:rsid w:val="00FE4642"/>
    <w:rsid w:val="00FE7547"/>
    <w:rsid w:val="00FE75B1"/>
    <w:rsid w:val="00FF2DFE"/>
    <w:rsid w:val="00FF2E18"/>
    <w:rsid w:val="00FF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AED603"/>
  <w15:docId w15:val="{E2C028E0-F07D-4E62-B093-CD1C29CAC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27D52"/>
    <w:rPr>
      <w:sz w:val="24"/>
      <w:szCs w:val="24"/>
    </w:rPr>
  </w:style>
  <w:style w:type="paragraph" w:styleId="berschrift1">
    <w:name w:val="heading 1"/>
    <w:basedOn w:val="Standard"/>
    <w:next w:val="Standard"/>
    <w:pPr>
      <w:keepNext/>
      <w:jc w:val="both"/>
      <w:outlineLvl w:val="0"/>
    </w:pPr>
    <w:rPr>
      <w:u w:val="single"/>
    </w:rPr>
  </w:style>
  <w:style w:type="paragraph" w:styleId="berschrift2">
    <w:name w:val="heading 2"/>
    <w:basedOn w:val="Standard"/>
    <w:next w:val="Standard"/>
    <w:pPr>
      <w:keepNext/>
      <w:jc w:val="center"/>
      <w:outlineLvl w:val="1"/>
    </w:pPr>
    <w:rPr>
      <w:b/>
    </w:rPr>
  </w:style>
  <w:style w:type="paragraph" w:styleId="berschrift3">
    <w:name w:val="heading 3"/>
    <w:basedOn w:val="Standard"/>
    <w:next w:val="Standard"/>
    <w:pPr>
      <w:keepNext/>
      <w:outlineLvl w:val="2"/>
    </w:pPr>
    <w:rPr>
      <w:b/>
      <w:sz w:val="26"/>
    </w:rPr>
  </w:style>
  <w:style w:type="paragraph" w:styleId="berschrift4">
    <w:name w:val="heading 4"/>
    <w:basedOn w:val="Standard"/>
    <w:next w:val="Standard"/>
    <w:pPr>
      <w:keepNext/>
      <w:ind w:left="567"/>
      <w:jc w:val="both"/>
      <w:outlineLvl w:val="3"/>
    </w:pPr>
    <w:rPr>
      <w:b/>
      <w:sz w:val="22"/>
    </w:rPr>
  </w:style>
  <w:style w:type="paragraph" w:styleId="berschrift5">
    <w:name w:val="heading 5"/>
    <w:basedOn w:val="Standard"/>
    <w:next w:val="Standard"/>
    <w:pPr>
      <w:keepNext/>
      <w:jc w:val="both"/>
      <w:outlineLvl w:val="4"/>
    </w:pPr>
    <w:rPr>
      <w:u w:val="single"/>
    </w:rPr>
  </w:style>
  <w:style w:type="paragraph" w:styleId="berschrift6">
    <w:name w:val="heading 6"/>
    <w:basedOn w:val="Standard"/>
    <w:next w:val="Standard"/>
    <w:pPr>
      <w:keepNext/>
      <w:jc w:val="both"/>
      <w:outlineLvl w:val="5"/>
    </w:pPr>
    <w:rPr>
      <w:i/>
      <w:u w:val="single"/>
    </w:rPr>
  </w:style>
  <w:style w:type="paragraph" w:styleId="berschrift7">
    <w:name w:val="heading 7"/>
    <w:basedOn w:val="Standard"/>
    <w:next w:val="Standard"/>
    <w:pPr>
      <w:keepNext/>
      <w:outlineLvl w:val="6"/>
    </w:pPr>
    <w:rPr>
      <w:u w:val="single"/>
    </w:rPr>
  </w:style>
  <w:style w:type="paragraph" w:styleId="berschrift8">
    <w:name w:val="heading 8"/>
    <w:basedOn w:val="Standard"/>
    <w:next w:val="Standard"/>
    <w:pPr>
      <w:keepNext/>
      <w:ind w:left="567"/>
      <w:jc w:val="both"/>
      <w:outlineLvl w:val="7"/>
    </w:pPr>
    <w:rPr>
      <w:b/>
    </w:rPr>
  </w:style>
  <w:style w:type="paragraph" w:styleId="berschrift9">
    <w:name w:val="heading 9"/>
    <w:basedOn w:val="Standard"/>
    <w:next w:val="Standard"/>
    <w:pPr>
      <w:keepNext/>
      <w:outlineLvl w:val="8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</w:style>
  <w:style w:type="paragraph" w:styleId="Textkrper-Zeileneinzug">
    <w:name w:val="Body Text Indent"/>
    <w:basedOn w:val="Standard"/>
    <w:pPr>
      <w:ind w:left="1418"/>
      <w:jc w:val="both"/>
    </w:pPr>
  </w:style>
  <w:style w:type="paragraph" w:styleId="Beschriftung">
    <w:name w:val="caption"/>
    <w:basedOn w:val="Standard"/>
    <w:next w:val="Standard"/>
    <w:pPr>
      <w:framePr w:w="6185" w:h="569" w:hSpace="141" w:wrap="around" w:vAnchor="text" w:hAnchor="page" w:x="1311" w:y="47"/>
    </w:pPr>
    <w:rPr>
      <w:b/>
      <w:sz w:val="28"/>
    </w:rPr>
  </w:style>
  <w:style w:type="paragraph" w:customStyle="1" w:styleId="Firmenangaben">
    <w:name w:val="Firmenangaben"/>
    <w:rPr>
      <w:rFonts w:ascii="Arial" w:hAnsi="Arial"/>
      <w:noProof/>
      <w:sz w:val="14"/>
    </w:rPr>
  </w:style>
  <w:style w:type="paragraph" w:customStyle="1" w:styleId="FirmenangabenFusszeile">
    <w:name w:val="Firmenangaben Fusszeile"/>
    <w:basedOn w:val="Standard"/>
    <w:pPr>
      <w:tabs>
        <w:tab w:val="left" w:pos="1985"/>
        <w:tab w:val="left" w:pos="3515"/>
        <w:tab w:val="left" w:pos="6010"/>
        <w:tab w:val="left" w:pos="7655"/>
        <w:tab w:val="left" w:pos="8789"/>
      </w:tabs>
    </w:pPr>
    <w:rPr>
      <w:sz w:val="12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pPr>
      <w:jc w:val="both"/>
    </w:pPr>
    <w:rPr>
      <w:rFonts w:ascii="LTUnivers 430 BasicReg" w:hAnsi="LTUnivers 430 BasicReg"/>
      <w:sz w:val="22"/>
    </w:rPr>
  </w:style>
  <w:style w:type="paragraph" w:styleId="Textkrper3">
    <w:name w:val="Body Text 3"/>
    <w:basedOn w:val="Standard"/>
    <w:pPr>
      <w:jc w:val="both"/>
    </w:pPr>
    <w:rPr>
      <w:rFonts w:ascii="LTUnivers 430 BasicReg" w:hAnsi="LTUnivers 430 BasicReg"/>
      <w:b/>
      <w:bCs/>
      <w:sz w:val="22"/>
    </w:rPr>
  </w:style>
  <w:style w:type="paragraph" w:customStyle="1" w:styleId="Noparagraphstyle">
    <w:name w:val="[No paragraph style]"/>
    <w:pPr>
      <w:autoSpaceDE w:val="0"/>
      <w:autoSpaceDN w:val="0"/>
      <w:adjustRightInd w:val="0"/>
      <w:spacing w:line="288" w:lineRule="auto"/>
    </w:pPr>
    <w:rPr>
      <w:color w:val="000000"/>
      <w:sz w:val="24"/>
      <w:szCs w:val="24"/>
    </w:rPr>
  </w:style>
  <w:style w:type="paragraph" w:styleId="Sprechblasentext">
    <w:name w:val="Balloon Text"/>
    <w:basedOn w:val="Standard"/>
    <w:semiHidden/>
    <w:rsid w:val="00F22181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8D6A16"/>
  </w:style>
  <w:style w:type="character" w:customStyle="1" w:styleId="FuzeileZchn">
    <w:name w:val="Fußzeile Zchn"/>
    <w:basedOn w:val="Absatz-Standardschriftart"/>
    <w:link w:val="Fuzeile"/>
    <w:rsid w:val="00954840"/>
    <w:rPr>
      <w:rFonts w:ascii="Arial" w:hAnsi="Arial"/>
    </w:rPr>
  </w:style>
  <w:style w:type="character" w:styleId="Platzhaltertext">
    <w:name w:val="Placeholder Text"/>
    <w:basedOn w:val="Absatz-Standardschriftart"/>
    <w:uiPriority w:val="99"/>
    <w:semiHidden/>
    <w:rsid w:val="00793616"/>
    <w:rPr>
      <w:color w:val="808080"/>
    </w:rPr>
  </w:style>
  <w:style w:type="paragraph" w:customStyle="1" w:styleId="7Punkt">
    <w:name w:val="7 Punkt"/>
    <w:basedOn w:val="Standard"/>
    <w:qFormat/>
    <w:rsid w:val="003A6E04"/>
    <w:pPr>
      <w:spacing w:line="170" w:lineRule="exact"/>
    </w:pPr>
    <w:rPr>
      <w:sz w:val="14"/>
      <w:szCs w:val="14"/>
    </w:rPr>
  </w:style>
  <w:style w:type="table" w:styleId="Tabellenraster">
    <w:name w:val="Table Grid"/>
    <w:basedOn w:val="NormaleTabelle"/>
    <w:rsid w:val="009A6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58139E"/>
    <w:rPr>
      <w:rFonts w:asciiTheme="minorHAnsi" w:hAnsiTheme="minorHAnsi"/>
      <w:sz w:val="18"/>
    </w:rPr>
  </w:style>
  <w:style w:type="paragraph" w:customStyle="1" w:styleId="Presseinfo">
    <w:name w:val="Presseinfo"/>
    <w:basedOn w:val="Standard"/>
    <w:rsid w:val="0096234B"/>
    <w:rPr>
      <w:b/>
      <w:color w:val="FE0009" w:themeColor="accent5"/>
      <w:sz w:val="3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E6FB4"/>
    <w:rPr>
      <w:color w:val="605E5C"/>
      <w:shd w:val="clear" w:color="auto" w:fill="E1DFDD"/>
    </w:rPr>
  </w:style>
  <w:style w:type="character" w:customStyle="1" w:styleId="A3">
    <w:name w:val="A3"/>
    <w:uiPriority w:val="99"/>
    <w:rsid w:val="00EA291B"/>
    <w:rPr>
      <w:rFonts w:cs="Univers Next W1G Light"/>
      <w:color w:val="000000"/>
      <w:sz w:val="17"/>
      <w:szCs w:val="17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3705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3705A"/>
    <w:rPr>
      <w:rFonts w:eastAsiaTheme="minorHAnsi" w:cstheme="minorBidi"/>
      <w:sz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3705A"/>
    <w:rPr>
      <w:rFonts w:asciiTheme="minorHAnsi" w:eastAsiaTheme="minorHAnsi" w:hAnsiTheme="minorHAnsi" w:cstheme="minorBidi"/>
      <w:lang w:eastAsia="en-US"/>
    </w:rPr>
  </w:style>
  <w:style w:type="paragraph" w:customStyle="1" w:styleId="Default">
    <w:name w:val="Default"/>
    <w:rsid w:val="0053705A"/>
    <w:pPr>
      <w:autoSpaceDE w:val="0"/>
      <w:autoSpaceDN w:val="0"/>
      <w:adjustRightInd w:val="0"/>
    </w:pPr>
    <w:rPr>
      <w:rFonts w:ascii="Univers Next W1G Light" w:eastAsiaTheme="minorHAnsi" w:hAnsi="Univers Next W1G Light" w:cs="Univers Next W1G Light"/>
      <w:color w:val="000000"/>
      <w:sz w:val="24"/>
      <w:szCs w:val="24"/>
      <w:lang w:eastAsia="en-US"/>
    </w:rPr>
  </w:style>
  <w:style w:type="paragraph" w:customStyle="1" w:styleId="Pa9">
    <w:name w:val="Pa9"/>
    <w:basedOn w:val="Default"/>
    <w:next w:val="Default"/>
    <w:uiPriority w:val="99"/>
    <w:rsid w:val="0053705A"/>
    <w:pPr>
      <w:spacing w:line="24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53705A"/>
    <w:pPr>
      <w:spacing w:line="181" w:lineRule="atLeast"/>
    </w:pPr>
    <w:rPr>
      <w:rFonts w:cstheme="minorBidi"/>
      <w:color w:val="auto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F2FA2"/>
    <w:rPr>
      <w:rFonts w:eastAsia="Times New Roman" w:cs="Times New Roman"/>
      <w:b/>
      <w:bCs/>
      <w:lang w:eastAsia="de-DE"/>
    </w:rPr>
  </w:style>
  <w:style w:type="character" w:customStyle="1" w:styleId="KommentarthemaZchn">
    <w:name w:val="Kommentarthema Zchn"/>
    <w:basedOn w:val="KommentartextZchn"/>
    <w:link w:val="Kommentarthema"/>
    <w:semiHidden/>
    <w:rsid w:val="00DF2FA2"/>
    <w:rPr>
      <w:rFonts w:asciiTheme="minorHAnsi" w:eastAsiaTheme="minorHAnsi" w:hAnsiTheme="minorHAnsi" w:cstheme="minorBidi"/>
      <w:b/>
      <w:bCs/>
      <w:lang w:eastAsia="en-US"/>
    </w:rPr>
  </w:style>
  <w:style w:type="paragraph" w:styleId="Listenabsatz">
    <w:name w:val="List Paragraph"/>
    <w:basedOn w:val="Standard"/>
    <w:uiPriority w:val="34"/>
    <w:qFormat/>
    <w:rsid w:val="00016F6B"/>
    <w:pPr>
      <w:ind w:left="720"/>
      <w:contextualSpacing/>
    </w:pPr>
    <w:rPr>
      <w:rFonts w:eastAsiaTheme="minorHAnsi" w:cstheme="minorBidi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E27D5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bsatz-Standardschriftart"/>
    <w:rsid w:val="00E27D52"/>
  </w:style>
  <w:style w:type="paragraph" w:customStyle="1" w:styleId="paragraph">
    <w:name w:val="paragraph"/>
    <w:basedOn w:val="Standard"/>
    <w:rsid w:val="00347705"/>
    <w:pPr>
      <w:spacing w:before="100" w:beforeAutospacing="1" w:after="100" w:afterAutospacing="1"/>
    </w:pPr>
  </w:style>
  <w:style w:type="character" w:customStyle="1" w:styleId="normaltextrun">
    <w:name w:val="normaltextrun"/>
    <w:basedOn w:val="Absatz-Standardschriftart"/>
    <w:rsid w:val="00347705"/>
  </w:style>
  <w:style w:type="character" w:customStyle="1" w:styleId="eop">
    <w:name w:val="eop"/>
    <w:basedOn w:val="Absatz-Standardschriftart"/>
    <w:rsid w:val="00347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6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footer" Target="footer2.xml"/><Relationship Id="rId26" Type="http://schemas.microsoft.com/office/2016/09/relationships/commentsIds" Target="commentsIds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5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tt.roto-frank.com/de-de/services/online-beschlagkonfigurator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ROTO-Farbpalette">
      <a:dk1>
        <a:srgbClr val="000000"/>
      </a:dk1>
      <a:lt1>
        <a:srgbClr val="FFFFFF"/>
      </a:lt1>
      <a:dk2>
        <a:srgbClr val="FFFFFF"/>
      </a:dk2>
      <a:lt2>
        <a:srgbClr val="FFFFFF"/>
      </a:lt2>
      <a:accent1>
        <a:srgbClr val="4D4F53"/>
      </a:accent1>
      <a:accent2>
        <a:srgbClr val="747678"/>
      </a:accent2>
      <a:accent3>
        <a:srgbClr val="A5A5A5"/>
      </a:accent3>
      <a:accent4>
        <a:srgbClr val="BCBDBC"/>
      </a:accent4>
      <a:accent5>
        <a:srgbClr val="FE0009"/>
      </a:accent5>
      <a:accent6>
        <a:srgbClr val="8F8F8C"/>
      </a:accent6>
      <a:hlink>
        <a:srgbClr val="000000"/>
      </a:hlink>
      <a:folHlink>
        <a:srgbClr val="000000"/>
      </a:folHlink>
    </a:clrScheme>
    <a:fontScheme name="ROTO">
      <a:majorFont>
        <a:latin typeface="Univers Next W1G Light"/>
        <a:ea typeface=""/>
        <a:cs typeface=""/>
      </a:majorFont>
      <a:minorFont>
        <a:latin typeface="Univers Next W1G Ligh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A8FCC0A6494446B41C0A7350807D5F" ma:contentTypeVersion="6" ma:contentTypeDescription="Ein neues Dokument erstellen." ma:contentTypeScope="" ma:versionID="899f555b41d74c36f520732daf4f1e9a">
  <xsd:schema xmlns:xsd="http://www.w3.org/2001/XMLSchema" xmlns:xs="http://www.w3.org/2001/XMLSchema" xmlns:p="http://schemas.microsoft.com/office/2006/metadata/properties" xmlns:ns3="548627f9-be66-4547-9878-67c3f8e14706" targetNamespace="http://schemas.microsoft.com/office/2006/metadata/properties" ma:root="true" ma:fieldsID="476c43f5eab47b9a8fc9d35506525790" ns3:_="">
    <xsd:import namespace="548627f9-be66-4547-9878-67c3f8e147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8627f9-be66-4547-9878-67c3f8e147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9A4C6-692C-4BD4-B7E7-D749299ED5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E0FF7A-4FE6-4EC5-A4EC-CFE87BA004BE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548627f9-be66-4547-9878-67c3f8e14706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4C05E97-1A5B-4CBA-AB90-0666D44ACC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8627f9-be66-4547-9878-67c3f8e147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8917D1E-DF59-4177-8F45-2BD182E22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794</Words>
  <Characters>5605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Felgner</dc:creator>
  <cp:lastModifiedBy>Barbie, Sabine</cp:lastModifiedBy>
  <cp:revision>12</cp:revision>
  <cp:lastPrinted>2022-08-23T13:58:00Z</cp:lastPrinted>
  <dcterms:created xsi:type="dcterms:W3CDTF">2022-09-07T11:46:00Z</dcterms:created>
  <dcterms:modified xsi:type="dcterms:W3CDTF">2022-09-28T09:40:00Z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0x010100D9A8FCC0A6494446B41C0A7350807D5F</vt:lpwstr>
  </property>
</Properties>
</file>