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7777777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b/>
          <w:sz w:val="24"/>
          <w:szCs w:val="24"/>
        </w:rPr>
      </w:pPr>
      <w:r w:rsidRPr="00435B70">
        <w:rPr>
          <w:rFonts w:ascii="Arial" w:hAnsi="Arial" w:cs="Arial"/>
          <w:b/>
          <w:sz w:val="24"/>
          <w:szCs w:val="24"/>
        </w:rPr>
        <w:t>Presse-Information</w:t>
      </w:r>
    </w:p>
    <w:p w14:paraId="48B69F09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</w:p>
    <w:p w14:paraId="20FFF61C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</w:rPr>
      </w:pPr>
    </w:p>
    <w:p w14:paraId="169161D9" w14:textId="4B08AA6B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  <w:r w:rsidRPr="00435B70">
        <w:rPr>
          <w:rFonts w:ascii="Arial" w:hAnsi="Arial" w:cs="Arial"/>
          <w:b/>
          <w:sz w:val="22"/>
          <w:szCs w:val="22"/>
        </w:rPr>
        <w:t>Datum:</w:t>
      </w:r>
      <w:r w:rsidRPr="00435B70">
        <w:rPr>
          <w:rFonts w:ascii="Arial" w:hAnsi="Arial" w:cs="Arial"/>
          <w:sz w:val="22"/>
          <w:szCs w:val="22"/>
        </w:rPr>
        <w:t xml:space="preserve"> </w:t>
      </w:r>
      <w:r w:rsidR="00F95201">
        <w:rPr>
          <w:rFonts w:ascii="Arial" w:hAnsi="Arial" w:cs="Arial"/>
          <w:sz w:val="22"/>
          <w:szCs w:val="22"/>
        </w:rPr>
        <w:t xml:space="preserve">17. </w:t>
      </w:r>
      <w:r w:rsidR="005D3558">
        <w:rPr>
          <w:rFonts w:ascii="Arial" w:hAnsi="Arial" w:cs="Arial"/>
          <w:sz w:val="22"/>
          <w:szCs w:val="22"/>
        </w:rPr>
        <w:t>Juni</w:t>
      </w:r>
      <w:r w:rsidRPr="00435B70">
        <w:rPr>
          <w:rFonts w:ascii="Arial" w:hAnsi="Arial" w:cs="Arial"/>
          <w:sz w:val="22"/>
          <w:szCs w:val="22"/>
        </w:rPr>
        <w:t xml:space="preserve"> 2021</w:t>
      </w:r>
    </w:p>
    <w:p w14:paraId="626374DB" w14:textId="1C00D34F" w:rsidR="00435B70" w:rsidRPr="00634335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</w:rPr>
      </w:pPr>
    </w:p>
    <w:p w14:paraId="1F44E1BC" w14:textId="3D52A584" w:rsidR="00634335" w:rsidRPr="00634335" w:rsidRDefault="009843D9" w:rsidP="00634335">
      <w:pPr>
        <w:spacing w:line="360" w:lineRule="auto"/>
        <w:ind w:right="19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Roto zeigt früh Flagge / Teilnahme-Zusage für „Fensterbau Frontale“ 2022 / Versprechen eingelöst / Beweis für Verlässlichkeit / Pandemie-Erfolge erhöhen Chancen für Präsenzveranstaltung / Weiteres Zeichen für „gelebte Kundennähe“ / Vertrauter Standort in Nürnberg / Veranstalter i</w:t>
      </w:r>
      <w:r w:rsidR="0049026B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Konzept-Obligo</w:t>
      </w:r>
    </w:p>
    <w:p w14:paraId="3094A923" w14:textId="77777777" w:rsidR="00634335" w:rsidRPr="00634335" w:rsidRDefault="00634335" w:rsidP="00634335">
      <w:pPr>
        <w:spacing w:line="360" w:lineRule="auto"/>
        <w:ind w:right="1982"/>
        <w:jc w:val="both"/>
        <w:rPr>
          <w:rFonts w:ascii="Arial" w:hAnsi="Arial"/>
          <w:sz w:val="22"/>
          <w:szCs w:val="22"/>
        </w:rPr>
      </w:pPr>
    </w:p>
    <w:p w14:paraId="52297443" w14:textId="5E762888" w:rsidR="00634335" w:rsidRPr="00634335" w:rsidRDefault="009843D9" w:rsidP="00634335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2"/>
          <w:szCs w:val="22"/>
          <w:lang w:eastAsia="ja-JP"/>
        </w:rPr>
      </w:pPr>
      <w:r>
        <w:rPr>
          <w:rFonts w:ascii="Arial" w:eastAsia="MS Mincho" w:hAnsi="Arial" w:cs="Century Gothic"/>
          <w:b/>
          <w:sz w:val="22"/>
          <w:szCs w:val="22"/>
          <w:lang w:eastAsia="ja-JP"/>
        </w:rPr>
        <w:t xml:space="preserve">Roto stärkt </w:t>
      </w:r>
      <w:r w:rsidR="006B6C4A">
        <w:rPr>
          <w:rFonts w:ascii="Arial" w:eastAsia="MS Mincho" w:hAnsi="Arial" w:cs="Century Gothic"/>
          <w:b/>
          <w:sz w:val="22"/>
          <w:szCs w:val="22"/>
          <w:lang w:eastAsia="ja-JP"/>
        </w:rPr>
        <w:t>Branchenm</w:t>
      </w:r>
      <w:r>
        <w:rPr>
          <w:rFonts w:ascii="Arial" w:eastAsia="MS Mincho" w:hAnsi="Arial" w:cs="Century Gothic"/>
          <w:b/>
          <w:sz w:val="22"/>
          <w:szCs w:val="22"/>
          <w:lang w:eastAsia="ja-JP"/>
        </w:rPr>
        <w:t>esse</w:t>
      </w:r>
    </w:p>
    <w:p w14:paraId="1B5E124C" w14:textId="77777777" w:rsidR="00634335" w:rsidRPr="00634335" w:rsidRDefault="00634335" w:rsidP="00634335">
      <w:pPr>
        <w:spacing w:line="360" w:lineRule="auto"/>
        <w:ind w:right="1985"/>
        <w:jc w:val="both"/>
        <w:rPr>
          <w:rFonts w:ascii="Arial" w:hAnsi="Arial"/>
          <w:b/>
          <w:sz w:val="22"/>
          <w:szCs w:val="22"/>
        </w:rPr>
      </w:pPr>
    </w:p>
    <w:p w14:paraId="300F1055" w14:textId="09875465" w:rsidR="00634335" w:rsidRDefault="00634335" w:rsidP="00C15778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  <w:r w:rsidRPr="00634335">
        <w:rPr>
          <w:rFonts w:ascii="Arial" w:hAnsi="Arial"/>
          <w:b/>
          <w:i/>
          <w:sz w:val="22"/>
          <w:szCs w:val="22"/>
        </w:rPr>
        <w:t xml:space="preserve">Leinfelden-Echterdingen – </w:t>
      </w:r>
      <w:r w:rsidR="00D253D4">
        <w:rPr>
          <w:rFonts w:ascii="Arial" w:hAnsi="Arial"/>
          <w:bCs/>
          <w:iCs/>
          <w:sz w:val="22"/>
          <w:szCs w:val="22"/>
        </w:rPr>
        <w:t>Erneut sendet Roto als erstes Unternehmen ein klares öffentliches Signal zur „Fensterbau Frontale“: Wie der weltweit agierende Fenster- und Türtechnikspezialist mitteilt, gehör</w:t>
      </w:r>
      <w:r w:rsidR="003F4171">
        <w:rPr>
          <w:rFonts w:ascii="Arial" w:hAnsi="Arial"/>
          <w:bCs/>
          <w:iCs/>
          <w:sz w:val="22"/>
          <w:szCs w:val="22"/>
        </w:rPr>
        <w:t>t</w:t>
      </w:r>
      <w:r w:rsidR="00D253D4">
        <w:rPr>
          <w:rFonts w:ascii="Arial" w:hAnsi="Arial"/>
          <w:bCs/>
          <w:iCs/>
          <w:sz w:val="22"/>
          <w:szCs w:val="22"/>
        </w:rPr>
        <w:t xml:space="preserve"> er aus heutiger Sicht definitiv zu den Ausstellern der vom 29. März bis 1. April 2022 stattfindenden Branchen-Leitmesse.</w:t>
      </w:r>
      <w:r w:rsidR="00C1431E">
        <w:rPr>
          <w:rFonts w:ascii="Arial" w:hAnsi="Arial"/>
          <w:bCs/>
          <w:iCs/>
          <w:sz w:val="22"/>
          <w:szCs w:val="22"/>
        </w:rPr>
        <w:t xml:space="preserve"> „</w:t>
      </w:r>
      <w:r w:rsidR="00C1431E" w:rsidRPr="00A02FAB">
        <w:rPr>
          <w:rFonts w:ascii="Arial" w:hAnsi="Arial"/>
          <w:bCs/>
          <w:iCs/>
          <w:sz w:val="22"/>
          <w:szCs w:val="22"/>
        </w:rPr>
        <w:t xml:space="preserve">Damit lösen wir das unseren Kunden und dem </w:t>
      </w:r>
      <w:r w:rsidR="00C1431E" w:rsidRPr="002D3769">
        <w:rPr>
          <w:rFonts w:ascii="Arial" w:hAnsi="Arial"/>
          <w:bCs/>
          <w:iCs/>
          <w:sz w:val="22"/>
          <w:szCs w:val="22"/>
        </w:rPr>
        <w:t>gesamten Fachpublikum vor gut einem Jahr gegebene Versprechen ein,</w:t>
      </w:r>
      <w:r w:rsidR="006B6C4A" w:rsidRPr="002D3769">
        <w:rPr>
          <w:rFonts w:ascii="Arial" w:hAnsi="Arial"/>
          <w:bCs/>
          <w:iCs/>
          <w:sz w:val="22"/>
          <w:szCs w:val="22"/>
        </w:rPr>
        <w:t xml:space="preserve"> an der Messe festzuhalten“,</w:t>
      </w:r>
      <w:r w:rsidR="00C1431E" w:rsidRPr="002D3769">
        <w:rPr>
          <w:rFonts w:ascii="Arial" w:hAnsi="Arial"/>
          <w:bCs/>
          <w:iCs/>
          <w:sz w:val="22"/>
          <w:szCs w:val="22"/>
        </w:rPr>
        <w:t xml:space="preserve"> erläutert Marcus Sander den Hintergrund der jetzt getroffenen positiven Entscheidung.</w:t>
      </w:r>
      <w:r w:rsidR="006C3477" w:rsidRPr="002D3769">
        <w:rPr>
          <w:rFonts w:ascii="Arial" w:hAnsi="Arial"/>
          <w:bCs/>
          <w:iCs/>
          <w:sz w:val="22"/>
          <w:szCs w:val="22"/>
        </w:rPr>
        <w:t xml:space="preserve"> </w:t>
      </w:r>
      <w:r w:rsidR="006B6C4A" w:rsidRPr="002D3769">
        <w:rPr>
          <w:rFonts w:ascii="Arial" w:hAnsi="Arial"/>
          <w:bCs/>
          <w:iCs/>
          <w:sz w:val="22"/>
          <w:szCs w:val="22"/>
        </w:rPr>
        <w:t>Sie beweist</w:t>
      </w:r>
      <w:r w:rsidR="006C3477" w:rsidRPr="002D3769">
        <w:rPr>
          <w:rFonts w:ascii="Arial" w:hAnsi="Arial"/>
          <w:bCs/>
          <w:iCs/>
          <w:sz w:val="22"/>
          <w:szCs w:val="22"/>
        </w:rPr>
        <w:t xml:space="preserve"> die von den Marktpartnern gerade in turbulenten Zeiten geschätzte Verlässlichkeit des Produzenten</w:t>
      </w:r>
      <w:r w:rsidR="006B6C4A">
        <w:rPr>
          <w:rFonts w:ascii="Arial" w:hAnsi="Arial"/>
          <w:bCs/>
          <w:iCs/>
          <w:sz w:val="22"/>
          <w:szCs w:val="22"/>
        </w:rPr>
        <w:t>, erklärt der Vorsitzende der Geschäftsführung</w:t>
      </w:r>
      <w:r w:rsidR="00547595">
        <w:rPr>
          <w:rFonts w:ascii="Arial" w:hAnsi="Arial"/>
          <w:bCs/>
          <w:iCs/>
          <w:sz w:val="22"/>
          <w:szCs w:val="22"/>
        </w:rPr>
        <w:t>.</w:t>
      </w:r>
      <w:r w:rsidR="00D863B1">
        <w:rPr>
          <w:rFonts w:ascii="Arial" w:hAnsi="Arial"/>
          <w:bCs/>
          <w:iCs/>
          <w:sz w:val="22"/>
          <w:szCs w:val="22"/>
        </w:rPr>
        <w:t xml:space="preserve"> Es gehe eben nicht nur in pun</w:t>
      </w:r>
      <w:r w:rsidR="003F4171">
        <w:rPr>
          <w:rFonts w:ascii="Arial" w:hAnsi="Arial"/>
          <w:bCs/>
          <w:iCs/>
          <w:sz w:val="22"/>
          <w:szCs w:val="22"/>
        </w:rPr>
        <w:t>c</w:t>
      </w:r>
      <w:r w:rsidR="00D863B1">
        <w:rPr>
          <w:rFonts w:ascii="Arial" w:hAnsi="Arial"/>
          <w:bCs/>
          <w:iCs/>
          <w:sz w:val="22"/>
          <w:szCs w:val="22"/>
        </w:rPr>
        <w:t xml:space="preserve">to Lieferfähigkeit </w:t>
      </w:r>
      <w:r w:rsidR="003F4171">
        <w:rPr>
          <w:rFonts w:ascii="Arial" w:hAnsi="Arial"/>
          <w:bCs/>
          <w:iCs/>
          <w:sz w:val="22"/>
          <w:szCs w:val="22"/>
        </w:rPr>
        <w:t>oder</w:t>
      </w:r>
      <w:r w:rsidR="00D863B1">
        <w:rPr>
          <w:rFonts w:ascii="Arial" w:hAnsi="Arial"/>
          <w:bCs/>
          <w:iCs/>
          <w:sz w:val="22"/>
          <w:szCs w:val="22"/>
        </w:rPr>
        <w:t xml:space="preserve"> Service darum, Zusagen einzuhalten.</w:t>
      </w:r>
    </w:p>
    <w:p w14:paraId="228FFAF3" w14:textId="089B0902" w:rsidR="00D863B1" w:rsidRDefault="00D863B1" w:rsidP="00C15778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</w:p>
    <w:p w14:paraId="3EB550B4" w14:textId="4CCEBFB1" w:rsidR="00D863B1" w:rsidRDefault="00D863B1" w:rsidP="00C15778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Der gegenwärtig überwiegend erfolgreiche Kampf gegen die Pandemie stütze die Erwartung, dass die Messe 2022 wie vorgesehen als Präsenzveranstaltung realisierbar sei und damit die „so lange vermisste“ Face</w:t>
      </w:r>
      <w:r w:rsidR="003F4171">
        <w:rPr>
          <w:rFonts w:ascii="Arial" w:hAnsi="Arial"/>
          <w:bCs/>
          <w:iCs/>
          <w:sz w:val="22"/>
          <w:szCs w:val="22"/>
        </w:rPr>
        <w:t>-</w:t>
      </w:r>
      <w:proofErr w:type="spellStart"/>
      <w:r>
        <w:rPr>
          <w:rFonts w:ascii="Arial" w:hAnsi="Arial"/>
          <w:bCs/>
          <w:iCs/>
          <w:sz w:val="22"/>
          <w:szCs w:val="22"/>
        </w:rPr>
        <w:t>to</w:t>
      </w:r>
      <w:proofErr w:type="spellEnd"/>
      <w:r w:rsidR="003F4171">
        <w:rPr>
          <w:rFonts w:ascii="Arial" w:hAnsi="Arial"/>
          <w:bCs/>
          <w:iCs/>
          <w:sz w:val="22"/>
          <w:szCs w:val="22"/>
        </w:rPr>
        <w:t>-F</w:t>
      </w:r>
      <w:r>
        <w:rPr>
          <w:rFonts w:ascii="Arial" w:hAnsi="Arial"/>
          <w:bCs/>
          <w:iCs/>
          <w:sz w:val="22"/>
          <w:szCs w:val="22"/>
        </w:rPr>
        <w:t xml:space="preserve">ace-Kommunikation auf internationalem Niveau ermögliche. Mit dem frühen Teilnahme-Entschluss wolle Roto vor allem ein weiteres Zeichen für „gelebte Kundennähe“ </w:t>
      </w:r>
      <w:r w:rsidRPr="002D3769">
        <w:rPr>
          <w:rFonts w:ascii="Arial" w:hAnsi="Arial"/>
          <w:bCs/>
          <w:iCs/>
          <w:sz w:val="22"/>
          <w:szCs w:val="22"/>
        </w:rPr>
        <w:t xml:space="preserve">setzen. Dafür </w:t>
      </w:r>
      <w:r w:rsidR="006B6C4A" w:rsidRPr="002D3769">
        <w:rPr>
          <w:rFonts w:ascii="Arial" w:hAnsi="Arial"/>
          <w:bCs/>
          <w:iCs/>
          <w:sz w:val="22"/>
          <w:szCs w:val="22"/>
        </w:rPr>
        <w:t xml:space="preserve">könne </w:t>
      </w:r>
      <w:r w:rsidR="006B6C4A" w:rsidRPr="002D3769">
        <w:rPr>
          <w:rFonts w:ascii="Arial" w:hAnsi="Arial"/>
          <w:bCs/>
          <w:iCs/>
          <w:sz w:val="22"/>
          <w:szCs w:val="22"/>
        </w:rPr>
        <w:lastRenderedPageBreak/>
        <w:t>man</w:t>
      </w:r>
      <w:r w:rsidRPr="002D3769">
        <w:rPr>
          <w:rFonts w:ascii="Arial" w:hAnsi="Arial"/>
          <w:bCs/>
          <w:iCs/>
          <w:sz w:val="22"/>
          <w:szCs w:val="22"/>
        </w:rPr>
        <w:t xml:space="preserve"> wieder </w:t>
      </w:r>
      <w:r w:rsidR="006B6C4A" w:rsidRPr="002D3769">
        <w:rPr>
          <w:rFonts w:ascii="Arial" w:hAnsi="Arial"/>
          <w:bCs/>
          <w:iCs/>
          <w:sz w:val="22"/>
          <w:szCs w:val="22"/>
        </w:rPr>
        <w:t xml:space="preserve">die gewohnte Standfläche </w:t>
      </w:r>
      <w:r w:rsidRPr="002D3769">
        <w:rPr>
          <w:rFonts w:ascii="Arial" w:hAnsi="Arial"/>
          <w:bCs/>
          <w:iCs/>
          <w:sz w:val="22"/>
          <w:szCs w:val="22"/>
        </w:rPr>
        <w:t xml:space="preserve">in Halle 1 des Nürnberger Messegeländes </w:t>
      </w:r>
      <w:r w:rsidR="006B6C4A" w:rsidRPr="002D3769">
        <w:rPr>
          <w:rFonts w:ascii="Arial" w:hAnsi="Arial"/>
          <w:bCs/>
          <w:iCs/>
          <w:sz w:val="22"/>
          <w:szCs w:val="22"/>
        </w:rPr>
        <w:t>nutzen</w:t>
      </w:r>
      <w:r w:rsidRPr="002D3769">
        <w:rPr>
          <w:rFonts w:ascii="Arial" w:hAnsi="Arial"/>
          <w:bCs/>
          <w:iCs/>
          <w:sz w:val="22"/>
          <w:szCs w:val="22"/>
        </w:rPr>
        <w:t>. Das trage dazu bei, trotz der vierjährigen Unterbrechung schnell für ein gutes</w:t>
      </w:r>
      <w:r w:rsidR="00203AE1" w:rsidRPr="002D3769">
        <w:rPr>
          <w:rFonts w:ascii="Arial" w:hAnsi="Arial"/>
          <w:bCs/>
          <w:iCs/>
          <w:sz w:val="22"/>
          <w:szCs w:val="22"/>
        </w:rPr>
        <w:t xml:space="preserve"> persönliches</w:t>
      </w:r>
      <w:bookmarkStart w:id="0" w:name="_GoBack"/>
      <w:bookmarkEnd w:id="0"/>
      <w:r w:rsidR="00203AE1">
        <w:rPr>
          <w:rFonts w:ascii="Arial" w:hAnsi="Arial"/>
          <w:bCs/>
          <w:iCs/>
          <w:sz w:val="22"/>
          <w:szCs w:val="22"/>
        </w:rPr>
        <w:t xml:space="preserve"> Informations- und Dialogklima zu sorgen.</w:t>
      </w:r>
    </w:p>
    <w:p w14:paraId="3C0F3A8B" w14:textId="2F45B9BE" w:rsidR="00203AE1" w:rsidRDefault="00203AE1" w:rsidP="00C15778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</w:p>
    <w:p w14:paraId="20F3804C" w14:textId="6DA5A5B2" w:rsidR="00203AE1" w:rsidRPr="00634335" w:rsidRDefault="00203AE1" w:rsidP="00C15778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Es liege nun an den Veranstaltern, ein ebenso </w:t>
      </w:r>
      <w:r w:rsidR="006B6C4A">
        <w:rPr>
          <w:rFonts w:ascii="Arial" w:hAnsi="Arial"/>
          <w:bCs/>
          <w:iCs/>
          <w:sz w:val="22"/>
          <w:szCs w:val="22"/>
        </w:rPr>
        <w:t xml:space="preserve">sicheres wie </w:t>
      </w:r>
      <w:r>
        <w:rPr>
          <w:rFonts w:ascii="Arial" w:hAnsi="Arial"/>
          <w:bCs/>
          <w:iCs/>
          <w:sz w:val="22"/>
          <w:szCs w:val="22"/>
        </w:rPr>
        <w:t>attraktives Konzept für die „Fensterbau Frontale“ 2022 zu erarbeiten. „Was Roto Fenster- und Türtechnologie betrifft, können sich die nationalen und internationalen Besucher genau darauf fest verlassen“, kündigt Sander an. Mit der konkreten Planung habe man schon begonnen.</w:t>
      </w:r>
    </w:p>
    <w:p w14:paraId="4CF265E5" w14:textId="46CF22A8" w:rsidR="00634335" w:rsidRDefault="00634335" w:rsidP="00634335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</w:p>
    <w:p w14:paraId="13715316" w14:textId="7D8D347A" w:rsidR="00634335" w:rsidRDefault="00634335" w:rsidP="00634335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</w:p>
    <w:p w14:paraId="2D232315" w14:textId="77777777" w:rsidR="00634335" w:rsidRPr="00634335" w:rsidRDefault="00634335" w:rsidP="00634335">
      <w:pPr>
        <w:spacing w:line="360" w:lineRule="auto"/>
        <w:ind w:right="1985"/>
        <w:jc w:val="both"/>
        <w:rPr>
          <w:rFonts w:ascii="Arial" w:hAnsi="Arial"/>
          <w:bCs/>
          <w:iCs/>
          <w:sz w:val="22"/>
          <w:szCs w:val="22"/>
        </w:rPr>
      </w:pPr>
    </w:p>
    <w:p w14:paraId="0A3BD3F1" w14:textId="77777777" w:rsidR="00634335" w:rsidRPr="00634335" w:rsidRDefault="00634335" w:rsidP="00634335">
      <w:pPr>
        <w:rPr>
          <w:rFonts w:ascii="Arial" w:hAnsi="Arial"/>
          <w:bCs/>
          <w:iCs/>
          <w:sz w:val="22"/>
          <w:szCs w:val="22"/>
        </w:rPr>
      </w:pPr>
    </w:p>
    <w:p w14:paraId="343E7E8C" w14:textId="77777777" w:rsidR="00634335" w:rsidRPr="00634335" w:rsidRDefault="00634335" w:rsidP="00634335">
      <w:pPr>
        <w:rPr>
          <w:rFonts w:ascii="Arial" w:hAnsi="Arial"/>
          <w:b/>
          <w:sz w:val="22"/>
          <w:szCs w:val="22"/>
        </w:rPr>
      </w:pPr>
      <w:r w:rsidRPr="00634335">
        <w:rPr>
          <w:rFonts w:ascii="Arial" w:hAnsi="Arial"/>
          <w:b/>
          <w:sz w:val="22"/>
          <w:szCs w:val="22"/>
        </w:rPr>
        <w:t>Bildunterschrift</w:t>
      </w:r>
    </w:p>
    <w:p w14:paraId="5C898AF6" w14:textId="77777777" w:rsidR="00634335" w:rsidRPr="00634335" w:rsidRDefault="00634335" w:rsidP="00634335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sz w:val="22"/>
          <w:szCs w:val="22"/>
        </w:rPr>
      </w:pPr>
    </w:p>
    <w:p w14:paraId="23A4F1DC" w14:textId="79524C40" w:rsidR="00634335" w:rsidRPr="00203AE1" w:rsidRDefault="00203AE1" w:rsidP="00634335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Cs/>
          <w:iCs/>
          <w:sz w:val="22"/>
          <w:szCs w:val="22"/>
        </w:rPr>
      </w:pPr>
      <w:r w:rsidRPr="00203AE1">
        <w:rPr>
          <w:rFonts w:ascii="Arial" w:hAnsi="Arial"/>
          <w:sz w:val="22"/>
          <w:szCs w:val="22"/>
        </w:rPr>
        <w:t xml:space="preserve">Versprochen ist versprochen: Erneut sendet Roto ein </w:t>
      </w:r>
      <w:r>
        <w:rPr>
          <w:rFonts w:ascii="Arial" w:hAnsi="Arial"/>
          <w:sz w:val="22"/>
          <w:szCs w:val="22"/>
        </w:rPr>
        <w:t>sehr frühes Signal zur „Fensterbau Frontale“. Für die Division Fenster- und Türtechnologie (FTT) gibt Marcus Sander eine konkrete Teilnahme-Zusage für die 2022 als Präsenzveranstaltung geplante Branchenmesse. Auch darin sieht der Vorsitzende der Geschäftsführung eine Bestätigung für Verlässlichkeit und „gelebte Kundennähe“.</w:t>
      </w:r>
    </w:p>
    <w:p w14:paraId="09DF4D62" w14:textId="2194D5F2" w:rsidR="00634335" w:rsidRPr="00634335" w:rsidRDefault="00634335" w:rsidP="00634335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sz w:val="22"/>
          <w:szCs w:val="22"/>
          <w:lang w:val="it-IT"/>
        </w:rPr>
      </w:pPr>
      <w:r w:rsidRPr="00634335">
        <w:rPr>
          <w:rFonts w:ascii="Arial" w:eastAsia="Times" w:hAnsi="Arial"/>
          <w:b/>
          <w:sz w:val="22"/>
          <w:szCs w:val="22"/>
          <w:lang w:val="it-IT"/>
        </w:rPr>
        <w:t xml:space="preserve">Foto: </w:t>
      </w:r>
      <w:r w:rsidRPr="00634335">
        <w:rPr>
          <w:rFonts w:ascii="Arial" w:eastAsia="Times" w:hAnsi="Arial"/>
          <w:sz w:val="22"/>
          <w:szCs w:val="22"/>
          <w:lang w:val="it-IT"/>
        </w:rPr>
        <w:t>Roto</w:t>
      </w:r>
      <w:r w:rsidRPr="00634335">
        <w:rPr>
          <w:rFonts w:ascii="Arial" w:eastAsia="Times" w:hAnsi="Arial"/>
          <w:b/>
          <w:sz w:val="22"/>
          <w:szCs w:val="22"/>
          <w:lang w:val="it-IT"/>
        </w:rPr>
        <w:tab/>
      </w:r>
      <w:r w:rsidR="00C15778">
        <w:rPr>
          <w:rFonts w:ascii="Arial" w:eastAsia="Times" w:hAnsi="Arial"/>
          <w:b/>
          <w:sz w:val="22"/>
          <w:szCs w:val="22"/>
          <w:lang w:val="it-IT"/>
        </w:rPr>
        <w:t>Marcus_Sander</w:t>
      </w:r>
      <w:r w:rsidRPr="00634335">
        <w:rPr>
          <w:rFonts w:ascii="Arial" w:eastAsia="Times" w:hAnsi="Arial"/>
          <w:b/>
          <w:sz w:val="22"/>
          <w:szCs w:val="22"/>
          <w:lang w:val="it-IT"/>
        </w:rPr>
        <w:t>.</w:t>
      </w:r>
      <w:r w:rsidR="004B2702">
        <w:rPr>
          <w:rFonts w:ascii="Arial" w:eastAsia="Times" w:hAnsi="Arial"/>
          <w:b/>
          <w:sz w:val="22"/>
          <w:szCs w:val="22"/>
          <w:lang w:val="it-IT"/>
        </w:rPr>
        <w:t>jpg</w:t>
      </w:r>
    </w:p>
    <w:p w14:paraId="6AC61DFA" w14:textId="77777777" w:rsidR="005D3558" w:rsidRPr="00435B70" w:rsidRDefault="005D3558" w:rsidP="005D355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1D9A2C3D" w14:textId="77777777" w:rsidR="00435B70" w:rsidRPr="00435B70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05745FC9" w14:textId="13B1F0D8" w:rsidR="000030AC" w:rsidRDefault="000030AC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2C714B3D" w14:textId="77777777" w:rsidR="00F95201" w:rsidRPr="00203AE1" w:rsidRDefault="00F95201" w:rsidP="00435B70">
      <w:pPr>
        <w:spacing w:line="360" w:lineRule="auto"/>
        <w:ind w:right="1985"/>
        <w:jc w:val="both"/>
        <w:rPr>
          <w:rFonts w:ascii="Arial" w:hAnsi="Arial" w:cs="Arial"/>
        </w:rPr>
      </w:pPr>
    </w:p>
    <w:p w14:paraId="0B51DB5A" w14:textId="7777777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 w:rsidRPr="00435B70">
        <w:rPr>
          <w:rFonts w:ascii="Arial" w:hAnsi="Arial" w:cs="Arial"/>
          <w:sz w:val="17"/>
        </w:rPr>
        <w:t>Abdruck frei - Beleg erbeten</w:t>
      </w:r>
    </w:p>
    <w:p w14:paraId="5E58D26D" w14:textId="5C8B5066" w:rsid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6798439A" w14:textId="77777777" w:rsidR="000030AC" w:rsidRPr="00435B70" w:rsidRDefault="000030AC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</w:rPr>
      </w:pPr>
    </w:p>
    <w:p w14:paraId="108D8B6C" w14:textId="3D8A153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 w:rsidRPr="00435B70">
        <w:rPr>
          <w:rFonts w:ascii="Arial" w:hAnsi="Arial" w:cs="Arial"/>
          <w:b/>
          <w:sz w:val="17"/>
        </w:rPr>
        <w:t xml:space="preserve">Herausgeber: </w:t>
      </w:r>
      <w:r w:rsidRPr="00435B70">
        <w:rPr>
          <w:rFonts w:ascii="Arial" w:hAnsi="Arial" w:cs="Arial"/>
          <w:sz w:val="17"/>
        </w:rPr>
        <w:t xml:space="preserve">Roto Frank Fenster- und Türtechnologie GmbH • Wilhelm-Frank-Platz 1 • 70771 Leinfelden-Echterdingen • Tel. +49 711 7598 0 • Fax +49 711 7598 253 • </w:t>
      </w:r>
      <w:r>
        <w:rPr>
          <w:rFonts w:ascii="Arial" w:hAnsi="Arial" w:cs="Arial"/>
          <w:sz w:val="17"/>
        </w:rPr>
        <w:br/>
      </w:r>
      <w:r w:rsidRPr="00435B70">
        <w:rPr>
          <w:rFonts w:ascii="Arial" w:hAnsi="Arial" w:cs="Arial"/>
          <w:sz w:val="17"/>
        </w:rPr>
        <w:t>info@roto-frank.com</w:t>
      </w:r>
    </w:p>
    <w:p w14:paraId="212A7053" w14:textId="77777777" w:rsidR="00435B70" w:rsidRPr="00435B70" w:rsidRDefault="00435B70" w:rsidP="00435B70">
      <w:pPr>
        <w:spacing w:line="240" w:lineRule="auto"/>
        <w:ind w:right="1985"/>
        <w:jc w:val="both"/>
        <w:rPr>
          <w:rFonts w:ascii="Arial" w:hAnsi="Arial" w:cs="Arial"/>
          <w:sz w:val="17"/>
        </w:rPr>
      </w:pPr>
      <w:r w:rsidRPr="00435B70">
        <w:rPr>
          <w:rFonts w:ascii="Arial" w:hAnsi="Arial" w:cs="Arial"/>
          <w:b/>
          <w:sz w:val="17"/>
        </w:rPr>
        <w:t xml:space="preserve">Redaktion: </w:t>
      </w:r>
      <w:r w:rsidRPr="00435B70">
        <w:rPr>
          <w:rFonts w:ascii="Arial" w:hAnsi="Arial" w:cs="Arial"/>
          <w:sz w:val="17"/>
        </w:rPr>
        <w:t>Linnigpublic Agentur für Öffentlichkeitsarbeit GmbH • Fritz-von-Unruh-Straße 1 • 56077 Koblenz • Tel. +49 261 303839 0 • Fax +49 261 303839 1 • koblenz@linnigpublic.de</w:t>
      </w:r>
    </w:p>
    <w:p w14:paraId="63C3F4FE" w14:textId="77777777" w:rsidR="009A6E44" w:rsidRPr="00435B70" w:rsidRDefault="009A6E44" w:rsidP="00435B70">
      <w:pPr>
        <w:spacing w:line="240" w:lineRule="auto"/>
        <w:ind w:right="1985"/>
        <w:rPr>
          <w:rFonts w:ascii="Arial" w:hAnsi="Arial" w:cs="Arial"/>
        </w:rPr>
      </w:pPr>
    </w:p>
    <w:sectPr w:rsidR="009A6E44" w:rsidRPr="00435B70" w:rsidSect="00435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6F0E" w14:textId="77777777" w:rsidR="00EF0D58" w:rsidRDefault="00EF0D58">
      <w:r>
        <w:separator/>
      </w:r>
    </w:p>
  </w:endnote>
  <w:endnote w:type="continuationSeparator" w:id="0">
    <w:p w14:paraId="44BD7A7C" w14:textId="77777777" w:rsidR="00EF0D58" w:rsidRDefault="00E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s 430 BasicReg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ĽŜ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1AF9D8" w14:textId="7D321FE3"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37F767" w14:textId="77777777"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4150B5" w14:textId="75567935"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2D3769">
          <w:rPr>
            <w:rStyle w:val="Seitenzahl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5D51" w14:textId="77777777" w:rsidR="00EF0D58" w:rsidRDefault="00EF0D58">
      <w:r>
        <w:separator/>
      </w:r>
    </w:p>
  </w:footnote>
  <w:footnote w:type="continuationSeparator" w:id="0">
    <w:p w14:paraId="3D30869F" w14:textId="77777777" w:rsidR="00EF0D58" w:rsidRDefault="00EF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Kopfzeile"/>
    </w:pPr>
  </w:p>
  <w:p w14:paraId="77086E20" w14:textId="77777777"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7777777" w:rsidR="00127614" w:rsidRDefault="002B1944" w:rsidP="007831B2">
    <w:pPr>
      <w:pStyle w:val="7Punkt"/>
      <w:spacing w:before="700"/>
    </w:pPr>
    <w:r w:rsidRPr="002E243D">
      <w:rPr>
        <w:noProof/>
      </w:rPr>
      <w:drawing>
        <wp:anchor distT="0" distB="0" distL="114300" distR="114300" simplePos="0" relativeHeight="251666432" behindDoc="0" locked="0" layoutInCell="1" allowOverlap="1" wp14:anchorId="05FC641C" wp14:editId="3E992F88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67456" behindDoc="0" locked="0" layoutInCell="1" allowOverlap="1" wp14:anchorId="15C15870" wp14:editId="356A86F9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590F"/>
    <w:rsid w:val="0006203B"/>
    <w:rsid w:val="0006573D"/>
    <w:rsid w:val="00066ABD"/>
    <w:rsid w:val="000727C6"/>
    <w:rsid w:val="00093DA8"/>
    <w:rsid w:val="000B1D7E"/>
    <w:rsid w:val="000C6C3F"/>
    <w:rsid w:val="000E1812"/>
    <w:rsid w:val="00103120"/>
    <w:rsid w:val="00107781"/>
    <w:rsid w:val="00113C4C"/>
    <w:rsid w:val="0011554B"/>
    <w:rsid w:val="00120ADE"/>
    <w:rsid w:val="001270FB"/>
    <w:rsid w:val="00127614"/>
    <w:rsid w:val="001312E7"/>
    <w:rsid w:val="00136AA9"/>
    <w:rsid w:val="00144D7C"/>
    <w:rsid w:val="00151761"/>
    <w:rsid w:val="00167447"/>
    <w:rsid w:val="001B47D7"/>
    <w:rsid w:val="001F4084"/>
    <w:rsid w:val="001F4C37"/>
    <w:rsid w:val="00203AE1"/>
    <w:rsid w:val="00204DAD"/>
    <w:rsid w:val="00207261"/>
    <w:rsid w:val="002103F4"/>
    <w:rsid w:val="0021708B"/>
    <w:rsid w:val="00246817"/>
    <w:rsid w:val="00270226"/>
    <w:rsid w:val="002A134C"/>
    <w:rsid w:val="002B1944"/>
    <w:rsid w:val="002B35C0"/>
    <w:rsid w:val="002B670B"/>
    <w:rsid w:val="002C18E5"/>
    <w:rsid w:val="002C2A20"/>
    <w:rsid w:val="002D117D"/>
    <w:rsid w:val="002D3769"/>
    <w:rsid w:val="002D4D5F"/>
    <w:rsid w:val="002D7DEE"/>
    <w:rsid w:val="002E243D"/>
    <w:rsid w:val="002E337D"/>
    <w:rsid w:val="002F0ECA"/>
    <w:rsid w:val="002F58AE"/>
    <w:rsid w:val="00301CD6"/>
    <w:rsid w:val="0031689A"/>
    <w:rsid w:val="003917D7"/>
    <w:rsid w:val="003A6E04"/>
    <w:rsid w:val="003E4566"/>
    <w:rsid w:val="003F01EA"/>
    <w:rsid w:val="003F4171"/>
    <w:rsid w:val="00401D96"/>
    <w:rsid w:val="00415FE7"/>
    <w:rsid w:val="00422407"/>
    <w:rsid w:val="00422919"/>
    <w:rsid w:val="00435B70"/>
    <w:rsid w:val="0044374E"/>
    <w:rsid w:val="0045126D"/>
    <w:rsid w:val="0047018B"/>
    <w:rsid w:val="00474F53"/>
    <w:rsid w:val="00475DDF"/>
    <w:rsid w:val="0049026B"/>
    <w:rsid w:val="004956A5"/>
    <w:rsid w:val="004A56D8"/>
    <w:rsid w:val="004B2702"/>
    <w:rsid w:val="004B7665"/>
    <w:rsid w:val="004B78C0"/>
    <w:rsid w:val="004B7998"/>
    <w:rsid w:val="004C7B56"/>
    <w:rsid w:val="004F5442"/>
    <w:rsid w:val="0051307F"/>
    <w:rsid w:val="00513D99"/>
    <w:rsid w:val="005259AB"/>
    <w:rsid w:val="00534F37"/>
    <w:rsid w:val="00534F9D"/>
    <w:rsid w:val="00547595"/>
    <w:rsid w:val="0057175B"/>
    <w:rsid w:val="00576DB5"/>
    <w:rsid w:val="0058139E"/>
    <w:rsid w:val="005834D9"/>
    <w:rsid w:val="005A24F0"/>
    <w:rsid w:val="005B2254"/>
    <w:rsid w:val="005D16C6"/>
    <w:rsid w:val="005D2440"/>
    <w:rsid w:val="005D3558"/>
    <w:rsid w:val="005E764A"/>
    <w:rsid w:val="00621557"/>
    <w:rsid w:val="006223E5"/>
    <w:rsid w:val="006258A8"/>
    <w:rsid w:val="0063349A"/>
    <w:rsid w:val="00634335"/>
    <w:rsid w:val="00641DB7"/>
    <w:rsid w:val="00680EE0"/>
    <w:rsid w:val="0068423C"/>
    <w:rsid w:val="006B43B5"/>
    <w:rsid w:val="006B6C4A"/>
    <w:rsid w:val="006C3477"/>
    <w:rsid w:val="006C5C4E"/>
    <w:rsid w:val="006D7976"/>
    <w:rsid w:val="006E3C6A"/>
    <w:rsid w:val="006F4B07"/>
    <w:rsid w:val="006F70CA"/>
    <w:rsid w:val="00704FA2"/>
    <w:rsid w:val="007102AB"/>
    <w:rsid w:val="00740413"/>
    <w:rsid w:val="00772926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F407D"/>
    <w:rsid w:val="00804765"/>
    <w:rsid w:val="0081799E"/>
    <w:rsid w:val="00847859"/>
    <w:rsid w:val="008602F3"/>
    <w:rsid w:val="00860A3B"/>
    <w:rsid w:val="00882EA0"/>
    <w:rsid w:val="00886D48"/>
    <w:rsid w:val="008875D6"/>
    <w:rsid w:val="008C151E"/>
    <w:rsid w:val="008C357B"/>
    <w:rsid w:val="008D0974"/>
    <w:rsid w:val="008D6A16"/>
    <w:rsid w:val="008D7265"/>
    <w:rsid w:val="008E3AC5"/>
    <w:rsid w:val="008E5462"/>
    <w:rsid w:val="00904FB9"/>
    <w:rsid w:val="009055AD"/>
    <w:rsid w:val="0090566A"/>
    <w:rsid w:val="00916579"/>
    <w:rsid w:val="00931711"/>
    <w:rsid w:val="009416E4"/>
    <w:rsid w:val="009534DB"/>
    <w:rsid w:val="00954840"/>
    <w:rsid w:val="009639B7"/>
    <w:rsid w:val="00975754"/>
    <w:rsid w:val="009843D9"/>
    <w:rsid w:val="00990DA7"/>
    <w:rsid w:val="00992CC1"/>
    <w:rsid w:val="009A2134"/>
    <w:rsid w:val="009A5440"/>
    <w:rsid w:val="009A6E44"/>
    <w:rsid w:val="009B158C"/>
    <w:rsid w:val="009C4029"/>
    <w:rsid w:val="00A01583"/>
    <w:rsid w:val="00A02FAB"/>
    <w:rsid w:val="00A05779"/>
    <w:rsid w:val="00A061A6"/>
    <w:rsid w:val="00A45CDE"/>
    <w:rsid w:val="00A545A4"/>
    <w:rsid w:val="00A63F92"/>
    <w:rsid w:val="00A95251"/>
    <w:rsid w:val="00AC348F"/>
    <w:rsid w:val="00AE21EA"/>
    <w:rsid w:val="00B00426"/>
    <w:rsid w:val="00B15DE6"/>
    <w:rsid w:val="00B3066A"/>
    <w:rsid w:val="00B35182"/>
    <w:rsid w:val="00B513A3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79E9"/>
    <w:rsid w:val="00BD4156"/>
    <w:rsid w:val="00BD5B37"/>
    <w:rsid w:val="00BD5BE6"/>
    <w:rsid w:val="00BF3788"/>
    <w:rsid w:val="00BF42DD"/>
    <w:rsid w:val="00BF526D"/>
    <w:rsid w:val="00C00C66"/>
    <w:rsid w:val="00C1431E"/>
    <w:rsid w:val="00C15778"/>
    <w:rsid w:val="00C17B7F"/>
    <w:rsid w:val="00C24A15"/>
    <w:rsid w:val="00C30EE0"/>
    <w:rsid w:val="00C37593"/>
    <w:rsid w:val="00C43E01"/>
    <w:rsid w:val="00C64CDD"/>
    <w:rsid w:val="00C70B71"/>
    <w:rsid w:val="00C815F0"/>
    <w:rsid w:val="00C83AD1"/>
    <w:rsid w:val="00C9352D"/>
    <w:rsid w:val="00C94FDB"/>
    <w:rsid w:val="00CA03BD"/>
    <w:rsid w:val="00CC3D68"/>
    <w:rsid w:val="00CC4661"/>
    <w:rsid w:val="00CE7F81"/>
    <w:rsid w:val="00CF4302"/>
    <w:rsid w:val="00D148DD"/>
    <w:rsid w:val="00D17643"/>
    <w:rsid w:val="00D253D4"/>
    <w:rsid w:val="00D32A61"/>
    <w:rsid w:val="00D37B46"/>
    <w:rsid w:val="00D60118"/>
    <w:rsid w:val="00D608EF"/>
    <w:rsid w:val="00D67E9E"/>
    <w:rsid w:val="00D744C3"/>
    <w:rsid w:val="00D863B1"/>
    <w:rsid w:val="00D95CE3"/>
    <w:rsid w:val="00DA038A"/>
    <w:rsid w:val="00DC0644"/>
    <w:rsid w:val="00DC0B38"/>
    <w:rsid w:val="00DD0C46"/>
    <w:rsid w:val="00DD78BD"/>
    <w:rsid w:val="00DE14CD"/>
    <w:rsid w:val="00DE4A82"/>
    <w:rsid w:val="00E1497F"/>
    <w:rsid w:val="00E31FFC"/>
    <w:rsid w:val="00E3254F"/>
    <w:rsid w:val="00E46681"/>
    <w:rsid w:val="00E510C1"/>
    <w:rsid w:val="00E86325"/>
    <w:rsid w:val="00E91327"/>
    <w:rsid w:val="00E95C08"/>
    <w:rsid w:val="00EA12DF"/>
    <w:rsid w:val="00EA6C9E"/>
    <w:rsid w:val="00EC585F"/>
    <w:rsid w:val="00ED3376"/>
    <w:rsid w:val="00EF0D58"/>
    <w:rsid w:val="00EF6D69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78A4"/>
    <w:rsid w:val="00F33C45"/>
    <w:rsid w:val="00F45F6D"/>
    <w:rsid w:val="00F918E7"/>
    <w:rsid w:val="00F91E7B"/>
    <w:rsid w:val="00F95201"/>
    <w:rsid w:val="00F96B32"/>
    <w:rsid w:val="00FB1273"/>
    <w:rsid w:val="00FC131E"/>
    <w:rsid w:val="00FD1309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EEE0-9D48-4B8A-A73E-A15F0451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</Template>
  <TotalTime>0</TotalTime>
  <Pages>2</Pages>
  <Words>375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Sabine Barbie</cp:lastModifiedBy>
  <cp:revision>5</cp:revision>
  <cp:lastPrinted>2021-01-20T13:52:00Z</cp:lastPrinted>
  <dcterms:created xsi:type="dcterms:W3CDTF">2021-06-16T12:58:00Z</dcterms:created>
  <dcterms:modified xsi:type="dcterms:W3CDTF">2021-06-16T14:37:00Z</dcterms:modified>
  <cp:category/>
</cp:coreProperties>
</file>