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275A2" w14:textId="77777777" w:rsidR="001A1D6D" w:rsidRDefault="001A1D6D" w:rsidP="00950C64">
      <w:pPr>
        <w:spacing w:line="360" w:lineRule="auto"/>
        <w:ind w:right="85"/>
        <w:jc w:val="both"/>
        <w:rPr>
          <w:rFonts w:ascii="Arial" w:hAnsi="Arial"/>
          <w:b/>
          <w:color w:val="000000" w:themeColor="text1"/>
          <w:sz w:val="24"/>
          <w:szCs w:val="24"/>
        </w:rPr>
      </w:pPr>
    </w:p>
    <w:p w14:paraId="1D392E3C" w14:textId="77777777" w:rsidR="001A1D6D" w:rsidRDefault="001A1D6D" w:rsidP="00950C64">
      <w:pPr>
        <w:spacing w:line="360" w:lineRule="auto"/>
        <w:ind w:right="85"/>
        <w:jc w:val="both"/>
        <w:rPr>
          <w:rFonts w:ascii="Arial" w:hAnsi="Arial"/>
          <w:b/>
          <w:color w:val="000000" w:themeColor="text1"/>
          <w:sz w:val="24"/>
          <w:szCs w:val="24"/>
        </w:rPr>
      </w:pPr>
    </w:p>
    <w:p w14:paraId="0013C055" w14:textId="429D0798" w:rsidR="00950C64" w:rsidRPr="00950C64" w:rsidRDefault="00950C64" w:rsidP="00950C64">
      <w:pPr>
        <w:spacing w:line="360" w:lineRule="auto"/>
        <w:ind w:right="85"/>
        <w:jc w:val="both"/>
        <w:rPr>
          <w:rFonts w:ascii="Arial" w:hAnsi="Arial"/>
          <w:b/>
          <w:color w:val="000000" w:themeColor="text1"/>
          <w:sz w:val="24"/>
          <w:szCs w:val="24"/>
        </w:rPr>
      </w:pPr>
      <w:r w:rsidRPr="00950C64">
        <w:rPr>
          <w:rFonts w:ascii="Arial" w:hAnsi="Arial"/>
          <w:b/>
          <w:color w:val="000000" w:themeColor="text1"/>
          <w:sz w:val="24"/>
          <w:szCs w:val="24"/>
        </w:rPr>
        <w:t>Presse-Information</w:t>
      </w:r>
    </w:p>
    <w:p w14:paraId="10C62AAA" w14:textId="77777777" w:rsidR="00950C64" w:rsidRPr="00380C8E" w:rsidRDefault="00950C64" w:rsidP="00950C64">
      <w:pPr>
        <w:spacing w:line="360" w:lineRule="auto"/>
        <w:ind w:right="85"/>
        <w:jc w:val="both"/>
        <w:rPr>
          <w:rFonts w:ascii="Arial" w:hAnsi="Arial"/>
          <w:b/>
          <w:color w:val="000000" w:themeColor="text1"/>
        </w:rPr>
      </w:pPr>
    </w:p>
    <w:p w14:paraId="1D5F6E90" w14:textId="77777777" w:rsidR="00950C64" w:rsidRPr="00950C64" w:rsidRDefault="00950C64" w:rsidP="00950C64">
      <w:pPr>
        <w:spacing w:line="360" w:lineRule="auto"/>
        <w:ind w:right="85"/>
        <w:jc w:val="both"/>
        <w:rPr>
          <w:rFonts w:ascii="Arial" w:hAnsi="Arial"/>
          <w:color w:val="000000" w:themeColor="text1"/>
          <w:sz w:val="22"/>
          <w:szCs w:val="22"/>
        </w:rPr>
      </w:pPr>
      <w:r w:rsidRPr="00950C64">
        <w:rPr>
          <w:rFonts w:ascii="Arial" w:hAnsi="Arial"/>
          <w:b/>
          <w:color w:val="000000" w:themeColor="text1"/>
          <w:sz w:val="22"/>
          <w:szCs w:val="22"/>
        </w:rPr>
        <w:t>Datum:</w:t>
      </w:r>
      <w:r w:rsidRPr="00950C64">
        <w:rPr>
          <w:rFonts w:ascii="Arial" w:hAnsi="Arial"/>
          <w:color w:val="000000" w:themeColor="text1"/>
          <w:sz w:val="22"/>
          <w:szCs w:val="22"/>
        </w:rPr>
        <w:t xml:space="preserve"> 1. April 2021</w:t>
      </w:r>
    </w:p>
    <w:p w14:paraId="71215149" w14:textId="77777777" w:rsidR="00950C64" w:rsidRPr="00380C8E" w:rsidRDefault="00950C64" w:rsidP="00950C64">
      <w:pPr>
        <w:widowControl w:val="0"/>
        <w:spacing w:line="360" w:lineRule="auto"/>
        <w:ind w:right="85"/>
        <w:jc w:val="both"/>
        <w:rPr>
          <w:rFonts w:ascii="Arial" w:hAnsi="Arial" w:cs="Arial"/>
          <w:color w:val="000000" w:themeColor="text1"/>
        </w:rPr>
      </w:pPr>
    </w:p>
    <w:p w14:paraId="26385661" w14:textId="77777777" w:rsidR="00950C64" w:rsidRPr="00870682" w:rsidRDefault="00950C64" w:rsidP="00950C64">
      <w:pPr>
        <w:widowControl w:val="0"/>
        <w:spacing w:line="360" w:lineRule="auto"/>
        <w:ind w:right="85"/>
        <w:jc w:val="both"/>
        <w:rPr>
          <w:rFonts w:ascii="Arial" w:hAnsi="Arial" w:cs="Arial"/>
          <w:color w:val="000000" w:themeColor="text1"/>
          <w:sz w:val="22"/>
          <w:szCs w:val="22"/>
        </w:rPr>
      </w:pPr>
      <w:r w:rsidRPr="00870682">
        <w:rPr>
          <w:rFonts w:ascii="Arial" w:hAnsi="Arial" w:cs="Arial"/>
          <w:color w:val="000000" w:themeColor="text1"/>
          <w:sz w:val="22"/>
          <w:szCs w:val="22"/>
        </w:rPr>
        <w:t>Für Alumi</w:t>
      </w:r>
      <w:r>
        <w:rPr>
          <w:rFonts w:ascii="Arial" w:hAnsi="Arial" w:cs="Arial"/>
          <w:color w:val="000000" w:themeColor="text1"/>
          <w:sz w:val="22"/>
          <w:szCs w:val="22"/>
        </w:rPr>
        <w:t xml:space="preserve">niumfenster der Schutzklasse RC </w:t>
      </w:r>
      <w:r w:rsidRPr="00870682">
        <w:rPr>
          <w:rFonts w:ascii="Arial" w:hAnsi="Arial" w:cs="Arial"/>
          <w:color w:val="000000" w:themeColor="text1"/>
          <w:sz w:val="22"/>
          <w:szCs w:val="22"/>
        </w:rPr>
        <w:t xml:space="preserve">2 / </w:t>
      </w:r>
      <w:r>
        <w:rPr>
          <w:rFonts w:ascii="Arial" w:hAnsi="Arial" w:cs="Arial"/>
          <w:color w:val="000000" w:themeColor="text1"/>
          <w:sz w:val="22"/>
          <w:szCs w:val="22"/>
        </w:rPr>
        <w:t xml:space="preserve">Beruhigend mehr </w:t>
      </w:r>
      <w:r w:rsidRPr="00870682">
        <w:rPr>
          <w:rFonts w:ascii="Arial" w:hAnsi="Arial" w:cs="Arial"/>
          <w:color w:val="000000" w:themeColor="text1"/>
          <w:sz w:val="22"/>
          <w:szCs w:val="22"/>
        </w:rPr>
        <w:t>Einbruchschutz auch bei gekipptem Fenster /</w:t>
      </w:r>
      <w:r>
        <w:rPr>
          <w:rFonts w:ascii="Arial" w:hAnsi="Arial" w:cs="Arial"/>
          <w:color w:val="000000" w:themeColor="text1"/>
          <w:sz w:val="22"/>
          <w:szCs w:val="22"/>
        </w:rPr>
        <w:t xml:space="preserve"> Roto</w:t>
      </w:r>
      <w:r w:rsidRPr="00870682">
        <w:rPr>
          <w:rFonts w:ascii="Arial" w:hAnsi="Arial" w:cs="Arial"/>
          <w:color w:val="000000" w:themeColor="text1"/>
          <w:sz w:val="22"/>
          <w:szCs w:val="22"/>
        </w:rPr>
        <w:t xml:space="preserve"> </w:t>
      </w:r>
      <w:r>
        <w:rPr>
          <w:rFonts w:ascii="Arial" w:hAnsi="Arial" w:cs="Arial"/>
          <w:color w:val="000000" w:themeColor="text1"/>
          <w:sz w:val="22"/>
          <w:szCs w:val="22"/>
        </w:rPr>
        <w:t>„</w:t>
      </w:r>
      <w:proofErr w:type="spellStart"/>
      <w:r w:rsidRPr="00870682">
        <w:rPr>
          <w:rFonts w:ascii="Arial" w:hAnsi="Arial" w:cs="Arial"/>
          <w:color w:val="000000" w:themeColor="text1"/>
          <w:sz w:val="22"/>
          <w:szCs w:val="22"/>
        </w:rPr>
        <w:t>TiltSafe</w:t>
      </w:r>
      <w:proofErr w:type="spellEnd"/>
      <w:r>
        <w:rPr>
          <w:rFonts w:ascii="Arial" w:hAnsi="Arial" w:cs="Arial"/>
          <w:color w:val="000000" w:themeColor="text1"/>
          <w:sz w:val="22"/>
          <w:szCs w:val="22"/>
        </w:rPr>
        <w:t>“</w:t>
      </w:r>
      <w:r w:rsidRPr="00870682">
        <w:rPr>
          <w:rFonts w:ascii="Arial" w:hAnsi="Arial" w:cs="Arial"/>
          <w:color w:val="000000" w:themeColor="text1"/>
          <w:sz w:val="22"/>
          <w:szCs w:val="22"/>
        </w:rPr>
        <w:t xml:space="preserve">-Technologie </w:t>
      </w:r>
      <w:r>
        <w:rPr>
          <w:rFonts w:ascii="Arial" w:hAnsi="Arial" w:cs="Arial"/>
          <w:color w:val="000000" w:themeColor="text1"/>
          <w:sz w:val="22"/>
          <w:szCs w:val="22"/>
        </w:rPr>
        <w:t>ab sofort im</w:t>
      </w:r>
      <w:r w:rsidRPr="00870682">
        <w:rPr>
          <w:rFonts w:ascii="Arial" w:hAnsi="Arial" w:cs="Arial"/>
          <w:color w:val="000000" w:themeColor="text1"/>
          <w:sz w:val="22"/>
          <w:szCs w:val="22"/>
        </w:rPr>
        <w:t xml:space="preserve"> Drehkipp</w:t>
      </w:r>
      <w:r>
        <w:rPr>
          <w:rFonts w:ascii="Arial" w:hAnsi="Arial" w:cs="Arial"/>
          <w:color w:val="000000" w:themeColor="text1"/>
          <w:sz w:val="22"/>
          <w:szCs w:val="22"/>
        </w:rPr>
        <w:t>-P</w:t>
      </w:r>
      <w:r w:rsidRPr="00870682">
        <w:rPr>
          <w:rFonts w:ascii="Arial" w:hAnsi="Arial" w:cs="Arial"/>
          <w:color w:val="000000" w:themeColor="text1"/>
          <w:sz w:val="22"/>
          <w:szCs w:val="22"/>
        </w:rPr>
        <w:t xml:space="preserve">rogramm „AL </w:t>
      </w:r>
      <w:proofErr w:type="spellStart"/>
      <w:r w:rsidRPr="00870682">
        <w:rPr>
          <w:rFonts w:ascii="Arial" w:hAnsi="Arial" w:cs="Arial"/>
          <w:color w:val="000000" w:themeColor="text1"/>
          <w:sz w:val="22"/>
          <w:szCs w:val="22"/>
        </w:rPr>
        <w:t>Designo</w:t>
      </w:r>
      <w:proofErr w:type="spellEnd"/>
      <w:r w:rsidRPr="00870682">
        <w:rPr>
          <w:rFonts w:ascii="Arial" w:hAnsi="Arial" w:cs="Arial"/>
          <w:color w:val="000000" w:themeColor="text1"/>
          <w:sz w:val="22"/>
          <w:szCs w:val="22"/>
        </w:rPr>
        <w:t>“</w:t>
      </w:r>
      <w:r>
        <w:rPr>
          <w:rFonts w:ascii="Arial" w:hAnsi="Arial" w:cs="Arial"/>
          <w:color w:val="000000" w:themeColor="text1"/>
          <w:sz w:val="22"/>
          <w:szCs w:val="22"/>
        </w:rPr>
        <w:t xml:space="preserve"> für Aluminiumfenster </w:t>
      </w:r>
    </w:p>
    <w:p w14:paraId="5A56A0A0" w14:textId="77777777" w:rsidR="00950C64" w:rsidRPr="00870682" w:rsidRDefault="00950C64" w:rsidP="00950C64">
      <w:pPr>
        <w:widowControl w:val="0"/>
        <w:spacing w:line="360" w:lineRule="auto"/>
        <w:ind w:right="85"/>
        <w:jc w:val="both"/>
        <w:rPr>
          <w:rFonts w:ascii="Arial" w:hAnsi="Arial" w:cs="Arial"/>
          <w:color w:val="000000" w:themeColor="text1"/>
          <w:sz w:val="22"/>
          <w:szCs w:val="22"/>
        </w:rPr>
      </w:pPr>
    </w:p>
    <w:p w14:paraId="485D0EB7" w14:textId="3E29B4A5" w:rsidR="00950C64" w:rsidRPr="009E7C26" w:rsidRDefault="00782C58" w:rsidP="00950C64">
      <w:pPr>
        <w:ind w:right="85"/>
        <w:rPr>
          <w:rFonts w:ascii="Arial" w:hAnsi="Arial" w:cs="Arial"/>
          <w:b/>
          <w:sz w:val="22"/>
          <w:szCs w:val="22"/>
        </w:rPr>
      </w:pPr>
      <w:r>
        <w:rPr>
          <w:rFonts w:ascii="Arial" w:hAnsi="Arial" w:cs="Arial"/>
          <w:b/>
          <w:sz w:val="22"/>
          <w:szCs w:val="22"/>
        </w:rPr>
        <w:t xml:space="preserve">RC 2 in Kippstellung mit „Roto AL </w:t>
      </w:r>
      <w:proofErr w:type="spellStart"/>
      <w:r>
        <w:rPr>
          <w:rFonts w:ascii="Arial" w:hAnsi="Arial" w:cs="Arial"/>
          <w:b/>
          <w:sz w:val="22"/>
          <w:szCs w:val="22"/>
        </w:rPr>
        <w:t>Designo</w:t>
      </w:r>
      <w:proofErr w:type="spellEnd"/>
      <w:r>
        <w:rPr>
          <w:rFonts w:ascii="Arial" w:hAnsi="Arial" w:cs="Arial"/>
          <w:b/>
          <w:sz w:val="22"/>
          <w:szCs w:val="22"/>
        </w:rPr>
        <w:t>“ und „</w:t>
      </w:r>
      <w:proofErr w:type="spellStart"/>
      <w:r>
        <w:rPr>
          <w:rFonts w:ascii="Arial" w:hAnsi="Arial" w:cs="Arial"/>
          <w:b/>
          <w:sz w:val="22"/>
          <w:szCs w:val="22"/>
        </w:rPr>
        <w:t>TiltSafe</w:t>
      </w:r>
      <w:proofErr w:type="spellEnd"/>
      <w:r>
        <w:rPr>
          <w:rFonts w:ascii="Arial" w:hAnsi="Arial" w:cs="Arial"/>
          <w:b/>
          <w:sz w:val="22"/>
          <w:szCs w:val="22"/>
        </w:rPr>
        <w:t>“</w:t>
      </w:r>
    </w:p>
    <w:p w14:paraId="350A4E3C" w14:textId="77777777" w:rsidR="00950C64" w:rsidRPr="00870682" w:rsidRDefault="00950C64" w:rsidP="00950C64">
      <w:pPr>
        <w:widowControl w:val="0"/>
        <w:spacing w:line="360" w:lineRule="auto"/>
        <w:ind w:right="85"/>
        <w:jc w:val="both"/>
        <w:rPr>
          <w:rFonts w:ascii="Arial" w:hAnsi="Arial" w:cs="Arial"/>
          <w:color w:val="000000" w:themeColor="text1"/>
          <w:sz w:val="22"/>
          <w:szCs w:val="22"/>
        </w:rPr>
      </w:pPr>
    </w:p>
    <w:p w14:paraId="3FC79A7D" w14:textId="049F40F3" w:rsidR="00885FAA" w:rsidRPr="001F7EE3" w:rsidRDefault="00885FAA" w:rsidP="00885FAA">
      <w:pPr>
        <w:widowControl w:val="0"/>
        <w:spacing w:line="360" w:lineRule="auto"/>
        <w:ind w:right="85"/>
        <w:jc w:val="both"/>
        <w:rPr>
          <w:rFonts w:ascii="Arial" w:hAnsi="Arial" w:cs="Arial"/>
          <w:color w:val="000000" w:themeColor="text1"/>
          <w:sz w:val="22"/>
          <w:szCs w:val="22"/>
        </w:rPr>
      </w:pPr>
      <w:r w:rsidRPr="001F7EE3">
        <w:rPr>
          <w:rFonts w:ascii="Arial" w:hAnsi="Arial" w:cs="Arial"/>
          <w:b/>
          <w:i/>
          <w:color w:val="000000" w:themeColor="text1"/>
          <w:sz w:val="22"/>
          <w:szCs w:val="22"/>
        </w:rPr>
        <w:t xml:space="preserve">Leinfelden-Echterdingen </w:t>
      </w:r>
      <w:r w:rsidRPr="00B25962">
        <w:rPr>
          <w:rFonts w:ascii="Arial" w:hAnsi="Arial" w:cs="Arial"/>
          <w:i/>
          <w:color w:val="000000" w:themeColor="text1"/>
          <w:sz w:val="22"/>
          <w:szCs w:val="22"/>
        </w:rPr>
        <w:t>–</w:t>
      </w:r>
      <w:r w:rsidRPr="001F7EE3">
        <w:rPr>
          <w:rFonts w:ascii="Arial" w:hAnsi="Arial" w:cs="Arial"/>
          <w:b/>
          <w:color w:val="000000" w:themeColor="text1"/>
          <w:sz w:val="22"/>
          <w:szCs w:val="22"/>
        </w:rPr>
        <w:t xml:space="preserve"> </w:t>
      </w:r>
      <w:r w:rsidRPr="001F7EE3">
        <w:rPr>
          <w:rFonts w:ascii="Arial" w:hAnsi="Arial" w:cs="Arial"/>
          <w:color w:val="000000" w:themeColor="text1"/>
          <w:sz w:val="22"/>
          <w:szCs w:val="22"/>
        </w:rPr>
        <w:t>Hersteller von Aluminiumfenstern verzeichnen eine wachsende Nachfrage nach Elementen mit erhöhtem Einbruchschutz. Roto bietet deshalb ab sofort die „</w:t>
      </w:r>
      <w:proofErr w:type="spellStart"/>
      <w:r w:rsidRPr="001F7EE3">
        <w:rPr>
          <w:rFonts w:ascii="Arial" w:hAnsi="Arial" w:cs="Arial"/>
          <w:color w:val="000000" w:themeColor="text1"/>
          <w:sz w:val="22"/>
          <w:szCs w:val="22"/>
        </w:rPr>
        <w:t>TiltSafe</w:t>
      </w:r>
      <w:proofErr w:type="spellEnd"/>
      <w:r w:rsidRPr="001F7EE3">
        <w:rPr>
          <w:rFonts w:ascii="Arial" w:hAnsi="Arial" w:cs="Arial"/>
          <w:color w:val="000000" w:themeColor="text1"/>
          <w:sz w:val="22"/>
          <w:szCs w:val="22"/>
        </w:rPr>
        <w:t xml:space="preserve">“-Technologie zur Absicherung der Kippstellung bei Sicherheitsfenstern der Klasse RC 2 mit einem Flügelgewicht bis 150 kg auch für das Beschlagprogramm „AL </w:t>
      </w:r>
      <w:proofErr w:type="spellStart"/>
      <w:r w:rsidRPr="001F7EE3">
        <w:rPr>
          <w:rFonts w:ascii="Arial" w:hAnsi="Arial" w:cs="Arial"/>
          <w:color w:val="000000" w:themeColor="text1"/>
          <w:sz w:val="22"/>
          <w:szCs w:val="22"/>
        </w:rPr>
        <w:t>Designo</w:t>
      </w:r>
      <w:proofErr w:type="spellEnd"/>
      <w:r w:rsidRPr="001F7EE3">
        <w:rPr>
          <w:rFonts w:ascii="Arial" w:hAnsi="Arial" w:cs="Arial"/>
          <w:color w:val="000000" w:themeColor="text1"/>
          <w:sz w:val="22"/>
          <w:szCs w:val="22"/>
        </w:rPr>
        <w:t xml:space="preserve">“. </w:t>
      </w:r>
      <w:r w:rsidRPr="001F7EE3">
        <w:rPr>
          <w:rFonts w:ascii="Arial" w:hAnsi="Arial" w:cs="Arial"/>
          <w:bCs/>
          <w:color w:val="000000" w:themeColor="text1"/>
          <w:sz w:val="22"/>
          <w:szCs w:val="22"/>
        </w:rPr>
        <w:t>Die neuen „</w:t>
      </w:r>
      <w:proofErr w:type="spellStart"/>
      <w:r w:rsidRPr="001F7EE3">
        <w:rPr>
          <w:rFonts w:ascii="Arial" w:hAnsi="Arial" w:cs="Arial"/>
          <w:bCs/>
          <w:color w:val="000000" w:themeColor="text1"/>
          <w:sz w:val="22"/>
          <w:szCs w:val="22"/>
        </w:rPr>
        <w:t>TiltSafe</w:t>
      </w:r>
      <w:proofErr w:type="spellEnd"/>
      <w:r w:rsidRPr="001F7EE3">
        <w:rPr>
          <w:rFonts w:ascii="Arial" w:hAnsi="Arial" w:cs="Arial"/>
          <w:bCs/>
          <w:color w:val="000000" w:themeColor="text1"/>
          <w:sz w:val="22"/>
          <w:szCs w:val="22"/>
        </w:rPr>
        <w:t xml:space="preserve">“-Sicherheitsschließstücke für Kipplüftung wurden in die Einbauanleitung IMO_386 des „AL </w:t>
      </w:r>
      <w:proofErr w:type="spellStart"/>
      <w:r w:rsidRPr="001F7EE3">
        <w:rPr>
          <w:rFonts w:ascii="Arial" w:hAnsi="Arial" w:cs="Arial"/>
          <w:bCs/>
          <w:color w:val="000000" w:themeColor="text1"/>
          <w:sz w:val="22"/>
          <w:szCs w:val="22"/>
        </w:rPr>
        <w:t>Designo</w:t>
      </w:r>
      <w:proofErr w:type="spellEnd"/>
      <w:r w:rsidRPr="001F7EE3">
        <w:rPr>
          <w:rFonts w:ascii="Arial" w:hAnsi="Arial" w:cs="Arial"/>
          <w:bCs/>
          <w:color w:val="000000" w:themeColor="text1"/>
          <w:sz w:val="22"/>
          <w:szCs w:val="22"/>
        </w:rPr>
        <w:t xml:space="preserve">“ aufgenommen. </w:t>
      </w:r>
      <w:r w:rsidRPr="001F7EE3">
        <w:rPr>
          <w:rFonts w:ascii="Arial" w:hAnsi="Arial" w:cs="Arial"/>
          <w:color w:val="000000" w:themeColor="text1"/>
          <w:sz w:val="22"/>
          <w:szCs w:val="22"/>
        </w:rPr>
        <w:t>Bereits bewährt haben sie sich im Programm „NX“ für Kunststoff- und Holzfenster</w:t>
      </w:r>
      <w:r w:rsidR="001F7EE3" w:rsidRPr="001F7EE3">
        <w:rPr>
          <w:rFonts w:ascii="Arial" w:hAnsi="Arial" w:cs="Arial"/>
          <w:color w:val="000000" w:themeColor="text1"/>
          <w:sz w:val="22"/>
          <w:szCs w:val="22"/>
        </w:rPr>
        <w:t>.</w:t>
      </w:r>
    </w:p>
    <w:p w14:paraId="677E9243" w14:textId="77777777" w:rsidR="00885FAA" w:rsidRPr="001F7EE3" w:rsidRDefault="00885FAA" w:rsidP="00885FAA">
      <w:pPr>
        <w:widowControl w:val="0"/>
        <w:spacing w:line="360" w:lineRule="auto"/>
        <w:ind w:right="85"/>
        <w:jc w:val="both"/>
        <w:rPr>
          <w:rFonts w:ascii="Arial" w:hAnsi="Arial" w:cs="Arial"/>
          <w:bCs/>
          <w:color w:val="000000" w:themeColor="text1"/>
          <w:sz w:val="22"/>
          <w:szCs w:val="22"/>
        </w:rPr>
      </w:pPr>
    </w:p>
    <w:p w14:paraId="7DBE00E8" w14:textId="77777777" w:rsidR="00885FAA" w:rsidRPr="001F7EE3" w:rsidRDefault="00885FAA" w:rsidP="00885FAA">
      <w:pPr>
        <w:widowControl w:val="0"/>
        <w:spacing w:line="360" w:lineRule="auto"/>
        <w:ind w:right="85"/>
        <w:jc w:val="both"/>
        <w:rPr>
          <w:rFonts w:ascii="Arial" w:hAnsi="Arial" w:cs="Arial"/>
          <w:b/>
          <w:bCs/>
          <w:color w:val="000000" w:themeColor="text1"/>
          <w:sz w:val="22"/>
          <w:szCs w:val="22"/>
        </w:rPr>
      </w:pPr>
      <w:r w:rsidRPr="001F7EE3">
        <w:rPr>
          <w:rFonts w:ascii="Arial" w:hAnsi="Arial" w:cs="Arial"/>
          <w:b/>
          <w:bCs/>
          <w:color w:val="000000" w:themeColor="text1"/>
          <w:sz w:val="22"/>
          <w:szCs w:val="22"/>
        </w:rPr>
        <w:t>Auch bei Kippöffnung RC 2</w:t>
      </w:r>
    </w:p>
    <w:p w14:paraId="7D35CC0C" w14:textId="6C8B538F" w:rsidR="00885FAA" w:rsidRPr="001F7EE3" w:rsidRDefault="00885FAA" w:rsidP="00885FAA">
      <w:pPr>
        <w:widowControl w:val="0"/>
        <w:spacing w:line="360" w:lineRule="auto"/>
        <w:ind w:right="85"/>
        <w:jc w:val="both"/>
        <w:rPr>
          <w:rFonts w:ascii="Arial" w:hAnsi="Arial" w:cs="Arial"/>
          <w:bCs/>
          <w:color w:val="000000" w:themeColor="text1"/>
          <w:sz w:val="22"/>
          <w:szCs w:val="22"/>
        </w:rPr>
      </w:pPr>
      <w:r w:rsidRPr="001F7EE3">
        <w:rPr>
          <w:rFonts w:ascii="Arial" w:hAnsi="Arial" w:cs="Arial"/>
          <w:bCs/>
          <w:color w:val="000000" w:themeColor="text1"/>
          <w:sz w:val="22"/>
          <w:szCs w:val="22"/>
        </w:rPr>
        <w:t>Drei der neuen „</w:t>
      </w:r>
      <w:proofErr w:type="spellStart"/>
      <w:r w:rsidRPr="001F7EE3">
        <w:rPr>
          <w:rFonts w:ascii="Arial" w:hAnsi="Arial" w:cs="Arial"/>
          <w:bCs/>
          <w:color w:val="000000" w:themeColor="text1"/>
          <w:sz w:val="22"/>
          <w:szCs w:val="22"/>
        </w:rPr>
        <w:t>TiltSafe</w:t>
      </w:r>
      <w:proofErr w:type="spellEnd"/>
      <w:r w:rsidRPr="001F7EE3">
        <w:rPr>
          <w:rFonts w:ascii="Arial" w:hAnsi="Arial" w:cs="Arial"/>
          <w:bCs/>
          <w:color w:val="000000" w:themeColor="text1"/>
          <w:sz w:val="22"/>
          <w:szCs w:val="22"/>
        </w:rPr>
        <w:t>“-Sicherheitsschließstücke für Kipplüftung müssen zusätzlich zur bekannten RC 2-Beschlagkonfiguration montiert werden.</w:t>
      </w:r>
      <w:r w:rsidRPr="001F7EE3">
        <w:rPr>
          <w:rFonts w:ascii="Arial" w:hAnsi="Arial" w:cs="Arial"/>
          <w:color w:val="000000" w:themeColor="text1"/>
          <w:sz w:val="22"/>
          <w:szCs w:val="22"/>
        </w:rPr>
        <w:t xml:space="preserve"> </w:t>
      </w:r>
      <w:r w:rsidR="00E71218" w:rsidRPr="001F7EE3">
        <w:rPr>
          <w:rFonts w:ascii="Arial" w:hAnsi="Arial" w:cs="Arial"/>
          <w:color w:val="000000" w:themeColor="text1"/>
          <w:sz w:val="22"/>
          <w:szCs w:val="22"/>
        </w:rPr>
        <w:t xml:space="preserve">Roto empfiehlt eine Befestigung mit Spezialschrauben, die – einmal festgezogen – nicht mehr oder nur mit Spezialwerkzeug aufzudrehen sind. </w:t>
      </w:r>
      <w:r w:rsidRPr="001F7EE3">
        <w:rPr>
          <w:rFonts w:ascii="Arial" w:hAnsi="Arial" w:cs="Arial"/>
          <w:bCs/>
          <w:color w:val="000000" w:themeColor="text1"/>
          <w:sz w:val="22"/>
          <w:szCs w:val="22"/>
        </w:rPr>
        <w:t>Auf Wunsch entwickeln die Experten der Roto Aluvision auch Beschlagkonfigurationen mit „</w:t>
      </w:r>
      <w:proofErr w:type="spellStart"/>
      <w:r w:rsidRPr="001F7EE3">
        <w:rPr>
          <w:rFonts w:ascii="Arial" w:hAnsi="Arial" w:cs="Arial"/>
          <w:bCs/>
          <w:color w:val="000000" w:themeColor="text1"/>
          <w:sz w:val="22"/>
          <w:szCs w:val="22"/>
        </w:rPr>
        <w:t>TiltSafe</w:t>
      </w:r>
      <w:proofErr w:type="spellEnd"/>
      <w:r w:rsidRPr="001F7EE3">
        <w:rPr>
          <w:rFonts w:ascii="Arial" w:hAnsi="Arial" w:cs="Arial"/>
          <w:bCs/>
          <w:color w:val="000000" w:themeColor="text1"/>
          <w:sz w:val="22"/>
          <w:szCs w:val="22"/>
        </w:rPr>
        <w:t>“ Sicherheitsschließstücken für Flügel bis zu einem Gewicht von 180 kg sowie für Fenster der Schutzklasse RC 3. Ist das Fenster gekippt, so entspricht es stets der Klasse RC 2, auch wenn das System im geschlossenen Zustand die RC 3 Prüfung bestanden hat</w:t>
      </w:r>
      <w:r w:rsidR="001F7EE3" w:rsidRPr="001F7EE3">
        <w:rPr>
          <w:rFonts w:ascii="Arial" w:hAnsi="Arial" w:cs="Arial"/>
          <w:bCs/>
          <w:color w:val="000000" w:themeColor="text1"/>
          <w:sz w:val="22"/>
          <w:szCs w:val="22"/>
        </w:rPr>
        <w:t>.</w:t>
      </w:r>
    </w:p>
    <w:p w14:paraId="5D672543" w14:textId="77777777" w:rsidR="00950C64" w:rsidRDefault="00950C64" w:rsidP="00950C64">
      <w:pPr>
        <w:widowControl w:val="0"/>
        <w:spacing w:line="360" w:lineRule="auto"/>
        <w:ind w:right="85"/>
        <w:jc w:val="both"/>
        <w:rPr>
          <w:rFonts w:ascii="Arial" w:hAnsi="Arial" w:cs="Arial"/>
          <w:b/>
          <w:color w:val="000000" w:themeColor="text1"/>
          <w:sz w:val="22"/>
          <w:szCs w:val="22"/>
        </w:rPr>
      </w:pPr>
    </w:p>
    <w:p w14:paraId="590D765F" w14:textId="77777777" w:rsidR="00950C64" w:rsidRPr="00A01B40" w:rsidRDefault="00950C64" w:rsidP="00950C64">
      <w:pPr>
        <w:widowControl w:val="0"/>
        <w:spacing w:line="360" w:lineRule="auto"/>
        <w:ind w:right="85"/>
        <w:jc w:val="both"/>
        <w:rPr>
          <w:rFonts w:ascii="Arial" w:hAnsi="Arial" w:cs="Arial"/>
          <w:b/>
          <w:color w:val="000000" w:themeColor="text1"/>
          <w:sz w:val="22"/>
          <w:szCs w:val="22"/>
        </w:rPr>
      </w:pPr>
      <w:r w:rsidRPr="00A01B40">
        <w:rPr>
          <w:rFonts w:ascii="Arial" w:hAnsi="Arial" w:cs="Arial"/>
          <w:b/>
          <w:color w:val="000000" w:themeColor="text1"/>
          <w:sz w:val="22"/>
          <w:szCs w:val="22"/>
        </w:rPr>
        <w:lastRenderedPageBreak/>
        <w:t>Gewohnter Bedienkomfort</w:t>
      </w:r>
    </w:p>
    <w:p w14:paraId="7482FE17" w14:textId="77777777" w:rsidR="00950C64" w:rsidRPr="00DC3A94" w:rsidRDefault="00950C64" w:rsidP="00950C64">
      <w:pPr>
        <w:widowControl w:val="0"/>
        <w:spacing w:line="360" w:lineRule="auto"/>
        <w:ind w:right="85"/>
        <w:jc w:val="both"/>
        <w:rPr>
          <w:rFonts w:ascii="Arial" w:hAnsi="Arial" w:cs="Arial"/>
          <w:bCs/>
          <w:color w:val="000000" w:themeColor="text1"/>
          <w:sz w:val="22"/>
          <w:szCs w:val="22"/>
        </w:rPr>
      </w:pPr>
      <w:r w:rsidRPr="00C97AB3">
        <w:rPr>
          <w:rFonts w:ascii="Arial" w:hAnsi="Arial" w:cs="Arial"/>
          <w:bCs/>
          <w:color w:val="000000" w:themeColor="text1"/>
          <w:sz w:val="22"/>
          <w:szCs w:val="22"/>
        </w:rPr>
        <w:t xml:space="preserve">Die Bedienung eines </w:t>
      </w:r>
      <w:r>
        <w:rPr>
          <w:rFonts w:ascii="Arial" w:hAnsi="Arial" w:cs="Arial"/>
          <w:bCs/>
          <w:color w:val="000000" w:themeColor="text1"/>
          <w:sz w:val="22"/>
          <w:szCs w:val="22"/>
        </w:rPr>
        <w:t>Aluminiumfensters mit</w:t>
      </w:r>
      <w:r w:rsidRPr="00C97AB3">
        <w:rPr>
          <w:rFonts w:ascii="Arial" w:hAnsi="Arial" w:cs="Arial"/>
          <w:bCs/>
          <w:color w:val="000000" w:themeColor="text1"/>
          <w:sz w:val="22"/>
          <w:szCs w:val="22"/>
        </w:rPr>
        <w:t xml:space="preserve"> </w:t>
      </w:r>
      <w:r>
        <w:rPr>
          <w:rFonts w:ascii="Arial" w:hAnsi="Arial" w:cs="Arial"/>
          <w:bCs/>
          <w:color w:val="000000" w:themeColor="text1"/>
          <w:sz w:val="22"/>
          <w:szCs w:val="22"/>
        </w:rPr>
        <w:t>„</w:t>
      </w:r>
      <w:proofErr w:type="spellStart"/>
      <w:r w:rsidRPr="00C97AB3">
        <w:rPr>
          <w:rFonts w:ascii="Arial" w:hAnsi="Arial" w:cs="Arial"/>
          <w:bCs/>
          <w:color w:val="000000" w:themeColor="text1"/>
          <w:sz w:val="22"/>
          <w:szCs w:val="22"/>
        </w:rPr>
        <w:t>TiltSafe</w:t>
      </w:r>
      <w:proofErr w:type="spellEnd"/>
      <w:r>
        <w:rPr>
          <w:rFonts w:ascii="Arial" w:hAnsi="Arial" w:cs="Arial"/>
          <w:bCs/>
          <w:color w:val="000000" w:themeColor="text1"/>
          <w:sz w:val="22"/>
          <w:szCs w:val="22"/>
        </w:rPr>
        <w:t xml:space="preserve">“-Beschlag </w:t>
      </w:r>
      <w:r w:rsidRPr="00C97AB3">
        <w:rPr>
          <w:rFonts w:ascii="Arial" w:hAnsi="Arial" w:cs="Arial"/>
          <w:bCs/>
          <w:color w:val="000000" w:themeColor="text1"/>
          <w:sz w:val="22"/>
          <w:szCs w:val="22"/>
        </w:rPr>
        <w:t>erfolgt genauso intuitiv und komfortabel wie die eines Drehkipp-Fensters</w:t>
      </w:r>
      <w:r>
        <w:rPr>
          <w:rFonts w:ascii="Arial" w:hAnsi="Arial" w:cs="Arial"/>
          <w:bCs/>
          <w:color w:val="000000" w:themeColor="text1"/>
          <w:sz w:val="22"/>
          <w:szCs w:val="22"/>
        </w:rPr>
        <w:t xml:space="preserve"> ohne die neuen Sicherheitsschließstücke </w:t>
      </w:r>
      <w:r w:rsidRPr="004C7075">
        <w:rPr>
          <w:rFonts w:ascii="Arial" w:hAnsi="Arial" w:cs="Arial"/>
          <w:bCs/>
          <w:color w:val="000000" w:themeColor="text1"/>
          <w:sz w:val="22"/>
          <w:szCs w:val="22"/>
        </w:rPr>
        <w:t>für Kipplüftung</w:t>
      </w:r>
      <w:r>
        <w:rPr>
          <w:rFonts w:ascii="Arial" w:hAnsi="Arial" w:cs="Arial"/>
          <w:bCs/>
          <w:color w:val="000000" w:themeColor="text1"/>
          <w:sz w:val="22"/>
          <w:szCs w:val="22"/>
        </w:rPr>
        <w:t xml:space="preserve">. Praktisch im Alltag: </w:t>
      </w:r>
      <w:r w:rsidRPr="004C7075">
        <w:rPr>
          <w:rFonts w:ascii="Arial" w:hAnsi="Arial" w:cs="Arial"/>
          <w:sz w:val="22"/>
          <w:szCs w:val="22"/>
        </w:rPr>
        <w:t xml:space="preserve">Das vertikal verschlussseitig montierte Schließstück ist mit einer Rastfunktion ausgestattet. </w:t>
      </w:r>
      <w:r>
        <w:rPr>
          <w:rFonts w:ascii="Arial" w:hAnsi="Arial" w:cs="Arial"/>
          <w:sz w:val="22"/>
          <w:szCs w:val="22"/>
        </w:rPr>
        <w:t>Sie</w:t>
      </w:r>
      <w:r w:rsidRPr="004C7075">
        <w:rPr>
          <w:rFonts w:ascii="Arial" w:hAnsi="Arial" w:cs="Arial"/>
          <w:sz w:val="22"/>
          <w:szCs w:val="22"/>
        </w:rPr>
        <w:t xml:space="preserve"> verhindert das Zufallen des Flügels im gekippten Zustand</w:t>
      </w:r>
      <w:r>
        <w:rPr>
          <w:rFonts w:ascii="Arial" w:hAnsi="Arial" w:cs="Arial"/>
          <w:sz w:val="22"/>
          <w:szCs w:val="22"/>
        </w:rPr>
        <w:t xml:space="preserve"> – ein von Endkunden als angenehm empfundener Zusatznutzen</w:t>
      </w:r>
      <w:r w:rsidRPr="004C7075">
        <w:rPr>
          <w:rFonts w:ascii="Arial" w:hAnsi="Arial" w:cs="Arial"/>
          <w:sz w:val="22"/>
          <w:szCs w:val="22"/>
        </w:rPr>
        <w:t>.</w:t>
      </w:r>
    </w:p>
    <w:p w14:paraId="605AA18E" w14:textId="77777777" w:rsidR="00950C64" w:rsidRDefault="00950C64" w:rsidP="00950C64">
      <w:pPr>
        <w:widowControl w:val="0"/>
        <w:spacing w:line="360" w:lineRule="auto"/>
        <w:ind w:right="85"/>
        <w:jc w:val="both"/>
        <w:rPr>
          <w:rFonts w:ascii="Arial" w:hAnsi="Arial" w:cs="Arial"/>
          <w:bCs/>
          <w:color w:val="000000" w:themeColor="text1"/>
          <w:sz w:val="22"/>
          <w:szCs w:val="22"/>
        </w:rPr>
      </w:pPr>
    </w:p>
    <w:p w14:paraId="0FF49F54" w14:textId="77777777" w:rsidR="00950C64" w:rsidRPr="00A01B40" w:rsidRDefault="00950C64" w:rsidP="00950C64">
      <w:pPr>
        <w:widowControl w:val="0"/>
        <w:spacing w:line="360" w:lineRule="auto"/>
        <w:ind w:right="85"/>
        <w:jc w:val="both"/>
        <w:rPr>
          <w:rFonts w:ascii="Arial" w:hAnsi="Arial" w:cs="Arial"/>
          <w:b/>
          <w:color w:val="000000" w:themeColor="text1"/>
          <w:sz w:val="22"/>
          <w:szCs w:val="22"/>
        </w:rPr>
      </w:pPr>
      <w:r w:rsidRPr="00A01B40">
        <w:rPr>
          <w:rFonts w:ascii="Arial" w:hAnsi="Arial" w:cs="Arial"/>
          <w:b/>
          <w:color w:val="000000" w:themeColor="text1"/>
          <w:sz w:val="22"/>
          <w:szCs w:val="22"/>
        </w:rPr>
        <w:t>Das Plus an Sicherheit</w:t>
      </w:r>
    </w:p>
    <w:p w14:paraId="36910BB8" w14:textId="77777777" w:rsidR="00950C64" w:rsidRPr="00DC3A94" w:rsidRDefault="00950C64" w:rsidP="00950C64">
      <w:pPr>
        <w:widowControl w:val="0"/>
        <w:spacing w:line="360" w:lineRule="auto"/>
        <w:ind w:right="85"/>
        <w:jc w:val="both"/>
        <w:rPr>
          <w:rFonts w:ascii="Arial" w:hAnsi="Arial" w:cs="Arial"/>
          <w:bCs/>
          <w:color w:val="000000" w:themeColor="text1"/>
          <w:sz w:val="22"/>
          <w:szCs w:val="22"/>
        </w:rPr>
      </w:pPr>
      <w:r>
        <w:rPr>
          <w:rFonts w:ascii="Arial" w:hAnsi="Arial" w:cs="Arial"/>
          <w:bCs/>
          <w:color w:val="000000" w:themeColor="text1"/>
          <w:sz w:val="22"/>
          <w:szCs w:val="22"/>
        </w:rPr>
        <w:t>Der größte Nutzen der „</w:t>
      </w:r>
      <w:proofErr w:type="spellStart"/>
      <w:r w:rsidRPr="00C97AB3">
        <w:rPr>
          <w:rFonts w:ascii="Arial" w:hAnsi="Arial" w:cs="Arial"/>
          <w:bCs/>
          <w:color w:val="000000" w:themeColor="text1"/>
          <w:sz w:val="22"/>
          <w:szCs w:val="22"/>
        </w:rPr>
        <w:t>TiltSafe</w:t>
      </w:r>
      <w:proofErr w:type="spellEnd"/>
      <w:r>
        <w:rPr>
          <w:rFonts w:ascii="Arial" w:hAnsi="Arial" w:cs="Arial"/>
          <w:bCs/>
          <w:color w:val="000000" w:themeColor="text1"/>
          <w:sz w:val="22"/>
          <w:szCs w:val="22"/>
        </w:rPr>
        <w:t xml:space="preserve">“-Technologie liegt aber zweifelsfrei bei einem deutlichen Plus in Fragen der persönlichen Sicherheit: Das </w:t>
      </w:r>
      <w:r w:rsidRPr="000841A9">
        <w:rPr>
          <w:rFonts w:ascii="Arial" w:hAnsi="Arial" w:cs="Arial"/>
          <w:bCs/>
          <w:color w:val="000000" w:themeColor="text1"/>
          <w:sz w:val="22"/>
          <w:szCs w:val="22"/>
        </w:rPr>
        <w:t>gekippte</w:t>
      </w:r>
      <w:r>
        <w:rPr>
          <w:rFonts w:ascii="Arial" w:hAnsi="Arial" w:cs="Arial"/>
          <w:bCs/>
          <w:color w:val="000000" w:themeColor="text1"/>
          <w:sz w:val="22"/>
          <w:szCs w:val="22"/>
        </w:rPr>
        <w:t xml:space="preserve"> Fenster muss nicht mehr unbedingt geschlossen werden, damit der angestrebte Einbruchschutz der Klasse RC 2 erhalten bleibt. Egal, ob nachts oder bei Abwesenheit der Bewohner – die „</w:t>
      </w:r>
      <w:proofErr w:type="spellStart"/>
      <w:r w:rsidRPr="00C97AB3">
        <w:rPr>
          <w:rFonts w:ascii="Arial" w:hAnsi="Arial" w:cs="Arial"/>
          <w:bCs/>
          <w:color w:val="000000" w:themeColor="text1"/>
          <w:sz w:val="22"/>
          <w:szCs w:val="22"/>
        </w:rPr>
        <w:t>TiltSafe</w:t>
      </w:r>
      <w:proofErr w:type="spellEnd"/>
      <w:r>
        <w:rPr>
          <w:rFonts w:ascii="Arial" w:hAnsi="Arial" w:cs="Arial"/>
          <w:bCs/>
          <w:color w:val="000000" w:themeColor="text1"/>
          <w:sz w:val="22"/>
          <w:szCs w:val="22"/>
        </w:rPr>
        <w:t>“-Technologie hilft dabei, Eindringlinge abzuhalten, wann immer über gekippte Fenster gelüftet wird.</w:t>
      </w:r>
      <w:r w:rsidRPr="006E5BF4">
        <w:rPr>
          <w:rFonts w:ascii="Arial" w:hAnsi="Arial" w:cs="Arial"/>
          <w:bCs/>
          <w:color w:val="000000" w:themeColor="text1"/>
          <w:sz w:val="22"/>
          <w:szCs w:val="22"/>
        </w:rPr>
        <w:t xml:space="preserve"> </w:t>
      </w:r>
      <w:r>
        <w:rPr>
          <w:rFonts w:ascii="Arial" w:hAnsi="Arial" w:cs="Arial"/>
          <w:bCs/>
          <w:color w:val="000000" w:themeColor="text1"/>
          <w:sz w:val="22"/>
          <w:szCs w:val="22"/>
        </w:rPr>
        <w:t>Roto Aluvision schließt durch die Markteinführung der neuen Sicherheitsschließstücke für Kipplüftung also eine Lücke im RC 2-Konzept für Aluminiumfenster.</w:t>
      </w:r>
    </w:p>
    <w:p w14:paraId="757B6024" w14:textId="77777777" w:rsidR="00950C64" w:rsidRPr="00DC3A94" w:rsidRDefault="00950C64" w:rsidP="00950C64">
      <w:pPr>
        <w:widowControl w:val="0"/>
        <w:spacing w:line="360" w:lineRule="auto"/>
        <w:ind w:right="85"/>
        <w:jc w:val="both"/>
        <w:rPr>
          <w:rFonts w:ascii="Arial" w:hAnsi="Arial" w:cs="Arial"/>
          <w:bCs/>
          <w:color w:val="000000" w:themeColor="text1"/>
          <w:sz w:val="22"/>
          <w:szCs w:val="22"/>
        </w:rPr>
      </w:pPr>
    </w:p>
    <w:p w14:paraId="19243E2A" w14:textId="77777777" w:rsidR="00950C64" w:rsidRDefault="00950C64" w:rsidP="00950C64">
      <w:pPr>
        <w:widowControl w:val="0"/>
        <w:spacing w:line="360" w:lineRule="auto"/>
        <w:ind w:right="85"/>
        <w:jc w:val="both"/>
        <w:rPr>
          <w:rFonts w:ascii="Arial" w:hAnsi="Arial" w:cs="Arial"/>
          <w:bCs/>
          <w:color w:val="000000" w:themeColor="text1"/>
          <w:sz w:val="22"/>
          <w:szCs w:val="22"/>
        </w:rPr>
      </w:pPr>
    </w:p>
    <w:p w14:paraId="1E71991E" w14:textId="77777777" w:rsidR="00950C64" w:rsidRDefault="00950C64" w:rsidP="00950C64">
      <w:pPr>
        <w:widowControl w:val="0"/>
        <w:spacing w:line="360" w:lineRule="auto"/>
        <w:ind w:right="85"/>
        <w:jc w:val="both"/>
        <w:rPr>
          <w:rFonts w:ascii="Arial" w:hAnsi="Arial" w:cs="Arial"/>
          <w:bCs/>
          <w:color w:val="000000" w:themeColor="text1"/>
          <w:sz w:val="22"/>
          <w:szCs w:val="22"/>
        </w:rPr>
      </w:pPr>
    </w:p>
    <w:p w14:paraId="070BCECC" w14:textId="77777777" w:rsidR="00950C64" w:rsidRDefault="00950C64" w:rsidP="00950C64">
      <w:pPr>
        <w:widowControl w:val="0"/>
        <w:spacing w:line="360" w:lineRule="auto"/>
        <w:ind w:right="85"/>
        <w:jc w:val="both"/>
        <w:rPr>
          <w:rFonts w:ascii="Arial" w:hAnsi="Arial" w:cs="Arial"/>
          <w:bCs/>
          <w:color w:val="000000" w:themeColor="text1"/>
          <w:sz w:val="22"/>
          <w:szCs w:val="22"/>
        </w:rPr>
      </w:pPr>
      <w:r>
        <w:rPr>
          <w:rFonts w:ascii="Arial" w:hAnsi="Arial" w:cs="Arial"/>
          <w:bCs/>
          <w:color w:val="000000" w:themeColor="text1"/>
          <w:sz w:val="22"/>
          <w:szCs w:val="22"/>
        </w:rPr>
        <w:br w:type="page"/>
      </w:r>
    </w:p>
    <w:p w14:paraId="6B0912BE" w14:textId="77777777" w:rsidR="00950C64" w:rsidRDefault="00950C64" w:rsidP="00950C64">
      <w:pPr>
        <w:ind w:right="85"/>
        <w:rPr>
          <w:rFonts w:ascii="Arial" w:hAnsi="Arial" w:cs="Arial"/>
          <w:color w:val="000000" w:themeColor="text1"/>
        </w:rPr>
      </w:pPr>
    </w:p>
    <w:p w14:paraId="5620EA6C" w14:textId="77777777" w:rsidR="00950C64" w:rsidRDefault="00950C64" w:rsidP="00950C64">
      <w:pPr>
        <w:widowControl w:val="0"/>
        <w:spacing w:line="360" w:lineRule="auto"/>
        <w:ind w:right="85"/>
        <w:jc w:val="both"/>
        <w:rPr>
          <w:rFonts w:ascii="Arial" w:hAnsi="Arial" w:cs="Arial"/>
          <w:color w:val="000000" w:themeColor="text1"/>
        </w:rPr>
      </w:pPr>
      <w:r>
        <w:rPr>
          <w:rFonts w:ascii="Arial" w:hAnsi="Arial"/>
          <w:b/>
          <w:noProof/>
          <w:color w:val="000000" w:themeColor="text1"/>
        </w:rPr>
        <w:drawing>
          <wp:inline distT="0" distB="0" distL="0" distR="0" wp14:anchorId="5BA44A5E" wp14:editId="48C5EF0F">
            <wp:extent cx="2192215" cy="1685724"/>
            <wp:effectExtent l="0" t="0" r="0" b="0"/>
            <wp:docPr id="2" name="Grafik 2" descr="C:\Users\fgast\AppData\Local\Microsoft\Windows\INetCache\Content.Word\Roto AL_TiltSafe_Schliessstück_001-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gast\AppData\Local\Microsoft\Windows\INetCache\Content.Word\Roto AL_TiltSafe_Schliessstück_001-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3999" cy="1687096"/>
                    </a:xfrm>
                    <a:prstGeom prst="rect">
                      <a:avLst/>
                    </a:prstGeom>
                    <a:noFill/>
                    <a:ln>
                      <a:noFill/>
                    </a:ln>
                  </pic:spPr>
                </pic:pic>
              </a:graphicData>
            </a:graphic>
          </wp:inline>
        </w:drawing>
      </w:r>
    </w:p>
    <w:p w14:paraId="47CE248D" w14:textId="77777777" w:rsidR="00950C64" w:rsidRDefault="00950C64" w:rsidP="00950C64">
      <w:pPr>
        <w:widowControl w:val="0"/>
        <w:spacing w:line="360" w:lineRule="auto"/>
        <w:ind w:right="85"/>
        <w:jc w:val="both"/>
        <w:rPr>
          <w:rFonts w:ascii="Arial" w:hAnsi="Arial" w:cs="Arial"/>
          <w:bCs/>
          <w:color w:val="000000" w:themeColor="text1"/>
          <w:sz w:val="22"/>
          <w:szCs w:val="22"/>
        </w:rPr>
      </w:pPr>
      <w:r>
        <w:rPr>
          <w:rFonts w:ascii="Arial" w:hAnsi="Arial" w:cs="Arial"/>
          <w:bCs/>
          <w:color w:val="000000" w:themeColor="text1"/>
          <w:sz w:val="22"/>
          <w:szCs w:val="22"/>
        </w:rPr>
        <w:t xml:space="preserve">Die neuen </w:t>
      </w:r>
      <w:r w:rsidRPr="00870682">
        <w:rPr>
          <w:rFonts w:ascii="Arial" w:hAnsi="Arial" w:cs="Arial"/>
          <w:bCs/>
          <w:color w:val="000000" w:themeColor="text1"/>
          <w:sz w:val="22"/>
          <w:szCs w:val="22"/>
        </w:rPr>
        <w:t>„</w:t>
      </w:r>
      <w:proofErr w:type="spellStart"/>
      <w:r w:rsidRPr="00870682">
        <w:rPr>
          <w:rFonts w:ascii="Arial" w:hAnsi="Arial" w:cs="Arial"/>
          <w:bCs/>
          <w:color w:val="000000" w:themeColor="text1"/>
          <w:sz w:val="22"/>
          <w:szCs w:val="22"/>
        </w:rPr>
        <w:t>Tilt</w:t>
      </w:r>
      <w:r>
        <w:rPr>
          <w:rFonts w:ascii="Arial" w:hAnsi="Arial" w:cs="Arial"/>
          <w:bCs/>
          <w:color w:val="000000" w:themeColor="text1"/>
          <w:sz w:val="22"/>
          <w:szCs w:val="22"/>
        </w:rPr>
        <w:t>Safe</w:t>
      </w:r>
      <w:proofErr w:type="spellEnd"/>
      <w:r w:rsidRPr="00870682">
        <w:rPr>
          <w:rFonts w:ascii="Arial" w:hAnsi="Arial" w:cs="Arial"/>
          <w:bCs/>
          <w:color w:val="000000" w:themeColor="text1"/>
          <w:sz w:val="22"/>
          <w:szCs w:val="22"/>
        </w:rPr>
        <w:t>“</w:t>
      </w:r>
      <w:r>
        <w:rPr>
          <w:rFonts w:ascii="Arial" w:hAnsi="Arial" w:cs="Arial"/>
          <w:bCs/>
          <w:color w:val="000000" w:themeColor="text1"/>
          <w:sz w:val="22"/>
          <w:szCs w:val="22"/>
        </w:rPr>
        <w:t xml:space="preserve">-Sicherheitsschließstücke </w:t>
      </w:r>
      <w:r w:rsidRPr="004C7075">
        <w:rPr>
          <w:rFonts w:ascii="Arial" w:hAnsi="Arial" w:cs="Arial"/>
          <w:bCs/>
          <w:color w:val="000000" w:themeColor="text1"/>
          <w:sz w:val="22"/>
          <w:szCs w:val="22"/>
        </w:rPr>
        <w:t>für Kipplüftung</w:t>
      </w:r>
      <w:r w:rsidRPr="00870682">
        <w:rPr>
          <w:rFonts w:ascii="Arial" w:hAnsi="Arial" w:cs="Arial"/>
          <w:bCs/>
          <w:color w:val="000000" w:themeColor="text1"/>
          <w:sz w:val="22"/>
          <w:szCs w:val="22"/>
        </w:rPr>
        <w:t xml:space="preserve"> </w:t>
      </w:r>
      <w:r>
        <w:rPr>
          <w:rFonts w:ascii="Arial" w:hAnsi="Arial" w:cs="Arial"/>
          <w:bCs/>
          <w:color w:val="000000" w:themeColor="text1"/>
          <w:sz w:val="22"/>
          <w:szCs w:val="22"/>
        </w:rPr>
        <w:t>sind Teil der</w:t>
      </w:r>
      <w:r w:rsidRPr="00870682">
        <w:rPr>
          <w:rFonts w:ascii="Arial" w:hAnsi="Arial" w:cs="Arial"/>
          <w:bCs/>
          <w:color w:val="000000" w:themeColor="text1"/>
          <w:sz w:val="22"/>
          <w:szCs w:val="22"/>
        </w:rPr>
        <w:t xml:space="preserve"> Einbauanleitung IMO_386 </w:t>
      </w:r>
      <w:r>
        <w:rPr>
          <w:rFonts w:ascii="Arial" w:hAnsi="Arial" w:cs="Arial"/>
          <w:bCs/>
          <w:color w:val="000000" w:themeColor="text1"/>
          <w:sz w:val="22"/>
          <w:szCs w:val="22"/>
        </w:rPr>
        <w:t>zum Beschlagprogramm</w:t>
      </w:r>
      <w:r w:rsidRPr="00870682">
        <w:rPr>
          <w:rFonts w:ascii="Arial" w:hAnsi="Arial" w:cs="Arial"/>
          <w:bCs/>
          <w:color w:val="000000" w:themeColor="text1"/>
          <w:sz w:val="22"/>
          <w:szCs w:val="22"/>
        </w:rPr>
        <w:t xml:space="preserve"> „AL </w:t>
      </w:r>
      <w:proofErr w:type="spellStart"/>
      <w:r w:rsidRPr="00870682">
        <w:rPr>
          <w:rFonts w:ascii="Arial" w:hAnsi="Arial" w:cs="Arial"/>
          <w:bCs/>
          <w:color w:val="000000" w:themeColor="text1"/>
          <w:sz w:val="22"/>
          <w:szCs w:val="22"/>
        </w:rPr>
        <w:t>Designo</w:t>
      </w:r>
      <w:proofErr w:type="spellEnd"/>
      <w:r w:rsidRPr="00870682">
        <w:rPr>
          <w:rFonts w:ascii="Arial" w:hAnsi="Arial" w:cs="Arial"/>
          <w:bCs/>
          <w:color w:val="000000" w:themeColor="text1"/>
          <w:sz w:val="22"/>
          <w:szCs w:val="22"/>
        </w:rPr>
        <w:t>“.</w:t>
      </w:r>
      <w:r>
        <w:rPr>
          <w:rFonts w:ascii="Arial" w:hAnsi="Arial" w:cs="Arial"/>
          <w:bCs/>
          <w:color w:val="000000" w:themeColor="text1"/>
          <w:sz w:val="22"/>
          <w:szCs w:val="22"/>
        </w:rPr>
        <w:t xml:space="preserve"> Drei von ihnen müssen</w:t>
      </w:r>
      <w:r w:rsidR="002A6C25">
        <w:rPr>
          <w:rFonts w:ascii="Arial" w:hAnsi="Arial" w:cs="Arial"/>
          <w:bCs/>
          <w:color w:val="000000" w:themeColor="text1"/>
          <w:sz w:val="22"/>
          <w:szCs w:val="22"/>
        </w:rPr>
        <w:t xml:space="preserve"> zusätzlich zur bekannten RC 2-</w:t>
      </w:r>
      <w:r>
        <w:rPr>
          <w:rFonts w:ascii="Arial" w:hAnsi="Arial" w:cs="Arial"/>
          <w:bCs/>
          <w:color w:val="000000" w:themeColor="text1"/>
          <w:sz w:val="22"/>
          <w:szCs w:val="22"/>
        </w:rPr>
        <w:t>Beschlagkonfiguration montiert werden, damit ein Fenster auch im g</w:t>
      </w:r>
      <w:r w:rsidR="002A6C25">
        <w:rPr>
          <w:rFonts w:ascii="Arial" w:hAnsi="Arial" w:cs="Arial"/>
          <w:bCs/>
          <w:color w:val="000000" w:themeColor="text1"/>
          <w:sz w:val="22"/>
          <w:szCs w:val="22"/>
        </w:rPr>
        <w:t>ekippten Zustand gegen Einbruch</w:t>
      </w:r>
      <w:r>
        <w:rPr>
          <w:rFonts w:ascii="Arial" w:hAnsi="Arial" w:cs="Arial"/>
          <w:bCs/>
          <w:color w:val="000000" w:themeColor="text1"/>
          <w:sz w:val="22"/>
          <w:szCs w:val="22"/>
        </w:rPr>
        <w:t>versuche gesichert ist.</w:t>
      </w:r>
    </w:p>
    <w:p w14:paraId="4A5CFD9A" w14:textId="77777777" w:rsidR="00950C64" w:rsidRPr="00221A7F" w:rsidRDefault="00950C64" w:rsidP="00950C64">
      <w:pPr>
        <w:widowControl w:val="0"/>
        <w:spacing w:line="360" w:lineRule="auto"/>
        <w:ind w:right="85"/>
        <w:jc w:val="both"/>
        <w:rPr>
          <w:rFonts w:ascii="Arial" w:hAnsi="Arial" w:cs="Arial"/>
          <w:color w:val="000000" w:themeColor="text1"/>
          <w:sz w:val="22"/>
          <w:szCs w:val="22"/>
        </w:rPr>
      </w:pPr>
    </w:p>
    <w:p w14:paraId="6C79E89D" w14:textId="2627D8D2" w:rsidR="00950C64" w:rsidRPr="00221A7F" w:rsidRDefault="00950C64" w:rsidP="00950C64">
      <w:pPr>
        <w:widowControl w:val="0"/>
        <w:spacing w:line="360" w:lineRule="auto"/>
        <w:ind w:right="85"/>
        <w:jc w:val="both"/>
        <w:rPr>
          <w:rFonts w:ascii="Arial" w:hAnsi="Arial" w:cs="Arial"/>
          <w:b/>
          <w:color w:val="000000" w:themeColor="text1"/>
          <w:sz w:val="22"/>
          <w:szCs w:val="22"/>
          <w:lang w:val="pt-BR"/>
        </w:rPr>
      </w:pPr>
      <w:r>
        <w:rPr>
          <w:rFonts w:ascii="Arial" w:hAnsi="Arial" w:cs="Arial"/>
          <w:b/>
          <w:color w:val="000000" w:themeColor="text1"/>
          <w:sz w:val="22"/>
          <w:szCs w:val="22"/>
          <w:lang w:val="pt-BR"/>
        </w:rPr>
        <w:t>Bild</w:t>
      </w:r>
      <w:r w:rsidRPr="00221A7F">
        <w:rPr>
          <w:rFonts w:ascii="Arial" w:hAnsi="Arial" w:cs="Arial"/>
          <w:color w:val="000000" w:themeColor="text1"/>
          <w:sz w:val="22"/>
          <w:szCs w:val="22"/>
          <w:lang w:val="pt-BR"/>
        </w:rPr>
        <w:t>: Roto</w:t>
      </w:r>
      <w:r w:rsidRPr="00221A7F">
        <w:rPr>
          <w:rFonts w:ascii="Arial" w:hAnsi="Arial" w:cs="Arial"/>
          <w:color w:val="000000" w:themeColor="text1"/>
          <w:sz w:val="22"/>
          <w:szCs w:val="22"/>
          <w:lang w:val="pt-BR"/>
        </w:rPr>
        <w:tab/>
      </w:r>
      <w:r w:rsidRPr="00221A7F">
        <w:rPr>
          <w:rFonts w:ascii="Arial" w:hAnsi="Arial" w:cs="Arial"/>
          <w:color w:val="000000" w:themeColor="text1"/>
          <w:sz w:val="22"/>
          <w:szCs w:val="22"/>
          <w:lang w:val="pt-BR"/>
        </w:rPr>
        <w:tab/>
      </w:r>
      <w:r w:rsidRPr="00221A7F">
        <w:rPr>
          <w:rFonts w:ascii="Arial" w:hAnsi="Arial" w:cs="Arial"/>
          <w:color w:val="000000" w:themeColor="text1"/>
          <w:sz w:val="22"/>
          <w:szCs w:val="22"/>
          <w:lang w:val="pt-BR"/>
        </w:rPr>
        <w:tab/>
      </w:r>
      <w:r w:rsidR="003046D3">
        <w:rPr>
          <w:rFonts w:ascii="Arial" w:hAnsi="Arial" w:cs="Arial"/>
          <w:color w:val="000000" w:themeColor="text1"/>
          <w:sz w:val="22"/>
          <w:szCs w:val="22"/>
          <w:lang w:val="pt-BR"/>
        </w:rPr>
        <w:t xml:space="preserve">           </w:t>
      </w:r>
      <w:r>
        <w:rPr>
          <w:rFonts w:ascii="Arial" w:hAnsi="Arial" w:cs="Arial"/>
          <w:color w:val="000000" w:themeColor="text1"/>
          <w:sz w:val="22"/>
          <w:szCs w:val="22"/>
          <w:lang w:val="pt-BR"/>
        </w:rPr>
        <w:tab/>
      </w:r>
      <w:r w:rsidR="003046D3">
        <w:rPr>
          <w:rFonts w:ascii="Arial" w:hAnsi="Arial" w:cs="Arial"/>
          <w:color w:val="000000" w:themeColor="text1"/>
          <w:sz w:val="22"/>
          <w:szCs w:val="22"/>
          <w:lang w:val="pt-BR"/>
        </w:rPr>
        <w:t xml:space="preserve">        </w:t>
      </w:r>
      <w:r w:rsidRPr="00221A7F">
        <w:rPr>
          <w:rFonts w:ascii="Arial" w:hAnsi="Arial" w:cs="Arial"/>
          <w:b/>
          <w:color w:val="000000" w:themeColor="text1"/>
          <w:sz w:val="22"/>
          <w:szCs w:val="22"/>
          <w:lang w:val="pt-BR"/>
        </w:rPr>
        <w:t>Roto_AL_</w:t>
      </w:r>
      <w:r w:rsidR="003046D3">
        <w:rPr>
          <w:rFonts w:ascii="Arial" w:hAnsi="Arial" w:cs="Arial"/>
          <w:b/>
          <w:color w:val="000000" w:themeColor="text1"/>
          <w:sz w:val="22"/>
          <w:szCs w:val="22"/>
          <w:lang w:val="pt-BR"/>
        </w:rPr>
        <w:t>Designo_</w:t>
      </w:r>
      <w:r w:rsidRPr="00221A7F">
        <w:rPr>
          <w:rFonts w:ascii="Arial" w:hAnsi="Arial" w:cs="Arial"/>
          <w:b/>
          <w:color w:val="000000" w:themeColor="text1"/>
          <w:sz w:val="22"/>
          <w:szCs w:val="22"/>
          <w:lang w:val="pt-BR"/>
        </w:rPr>
        <w:t>TiltSafe_1.jpg</w:t>
      </w:r>
    </w:p>
    <w:p w14:paraId="1BDDCFEA" w14:textId="77777777" w:rsidR="00950C64" w:rsidRPr="00177AA9" w:rsidRDefault="00950C64" w:rsidP="00950C64">
      <w:pPr>
        <w:widowControl w:val="0"/>
        <w:spacing w:line="360" w:lineRule="auto"/>
        <w:ind w:right="85"/>
        <w:jc w:val="both"/>
        <w:rPr>
          <w:rFonts w:ascii="Arial" w:hAnsi="Arial" w:cs="Arial"/>
          <w:color w:val="000000" w:themeColor="text1"/>
          <w:lang w:val="en-US"/>
        </w:rPr>
      </w:pPr>
    </w:p>
    <w:p w14:paraId="277E07AB" w14:textId="77777777" w:rsidR="00950C64" w:rsidRPr="00177AA9" w:rsidRDefault="00950C64" w:rsidP="00950C64">
      <w:pPr>
        <w:widowControl w:val="0"/>
        <w:spacing w:line="360" w:lineRule="auto"/>
        <w:ind w:right="85"/>
        <w:jc w:val="both"/>
        <w:rPr>
          <w:rFonts w:ascii="Arial" w:hAnsi="Arial" w:cs="Arial"/>
          <w:color w:val="000000" w:themeColor="text1"/>
          <w:sz w:val="22"/>
          <w:szCs w:val="22"/>
          <w:lang w:val="en-US"/>
        </w:rPr>
      </w:pPr>
    </w:p>
    <w:p w14:paraId="28F905C9" w14:textId="77777777" w:rsidR="00950C64" w:rsidRPr="00221A7F" w:rsidRDefault="00950C64" w:rsidP="00950C64">
      <w:pPr>
        <w:widowControl w:val="0"/>
        <w:spacing w:line="360" w:lineRule="auto"/>
        <w:ind w:right="85"/>
        <w:jc w:val="both"/>
        <w:rPr>
          <w:rFonts w:ascii="Arial" w:hAnsi="Arial" w:cs="Arial"/>
          <w:color w:val="000000" w:themeColor="text1"/>
          <w:sz w:val="22"/>
          <w:szCs w:val="22"/>
          <w:lang w:val="en-US"/>
        </w:rPr>
      </w:pPr>
      <w:r>
        <w:rPr>
          <w:rFonts w:ascii="Arial" w:hAnsi="Arial" w:cs="Arial"/>
          <w:noProof/>
          <w:color w:val="000000" w:themeColor="text1"/>
          <w:sz w:val="22"/>
          <w:szCs w:val="22"/>
        </w:rPr>
        <w:drawing>
          <wp:inline distT="0" distB="0" distL="0" distR="0" wp14:anchorId="6C70F667" wp14:editId="44A9B319">
            <wp:extent cx="2524125" cy="1783715"/>
            <wp:effectExtent l="0" t="0" r="3175" b="0"/>
            <wp:docPr id="3"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1783715"/>
                    </a:xfrm>
                    <a:prstGeom prst="rect">
                      <a:avLst/>
                    </a:prstGeom>
                    <a:noFill/>
                    <a:ln>
                      <a:noFill/>
                    </a:ln>
                  </pic:spPr>
                </pic:pic>
              </a:graphicData>
            </a:graphic>
          </wp:inline>
        </w:drawing>
      </w:r>
    </w:p>
    <w:p w14:paraId="745FC19D" w14:textId="77777777" w:rsidR="00950C64" w:rsidRPr="00DC3A94" w:rsidRDefault="00950C64" w:rsidP="00950C64">
      <w:pPr>
        <w:widowControl w:val="0"/>
        <w:spacing w:line="360" w:lineRule="auto"/>
        <w:ind w:right="85"/>
        <w:jc w:val="both"/>
        <w:rPr>
          <w:rFonts w:ascii="Arial" w:hAnsi="Arial" w:cs="Arial"/>
          <w:bCs/>
          <w:color w:val="000000" w:themeColor="text1"/>
          <w:sz w:val="22"/>
          <w:szCs w:val="22"/>
        </w:rPr>
      </w:pPr>
      <w:r>
        <w:rPr>
          <w:rFonts w:ascii="Arial" w:hAnsi="Arial" w:cs="Arial"/>
          <w:bCs/>
          <w:color w:val="000000" w:themeColor="text1"/>
          <w:sz w:val="22"/>
          <w:szCs w:val="22"/>
        </w:rPr>
        <w:t>Egal, ob nachts oder bei Abwesenheit der Bewohner – dank „</w:t>
      </w:r>
      <w:proofErr w:type="spellStart"/>
      <w:r w:rsidRPr="00C97AB3">
        <w:rPr>
          <w:rFonts w:ascii="Arial" w:hAnsi="Arial" w:cs="Arial"/>
          <w:bCs/>
          <w:color w:val="000000" w:themeColor="text1"/>
          <w:sz w:val="22"/>
          <w:szCs w:val="22"/>
        </w:rPr>
        <w:t>TiltSafe</w:t>
      </w:r>
      <w:proofErr w:type="spellEnd"/>
      <w:r>
        <w:rPr>
          <w:rFonts w:ascii="Arial" w:hAnsi="Arial" w:cs="Arial"/>
          <w:bCs/>
          <w:color w:val="000000" w:themeColor="text1"/>
          <w:sz w:val="22"/>
          <w:szCs w:val="22"/>
        </w:rPr>
        <w:t>“- Technologie werden Einbruchversuche</w:t>
      </w:r>
      <w:r w:rsidRPr="00177AA9">
        <w:rPr>
          <w:rFonts w:ascii="Arial" w:hAnsi="Arial" w:cs="Arial"/>
          <w:bCs/>
          <w:color w:val="000000" w:themeColor="text1"/>
          <w:sz w:val="22"/>
          <w:szCs w:val="22"/>
        </w:rPr>
        <w:t xml:space="preserve"> </w:t>
      </w:r>
      <w:r>
        <w:rPr>
          <w:rFonts w:ascii="Arial" w:hAnsi="Arial" w:cs="Arial"/>
          <w:bCs/>
          <w:color w:val="000000" w:themeColor="text1"/>
          <w:sz w:val="22"/>
          <w:szCs w:val="22"/>
        </w:rPr>
        <w:t>durch gekippte Drehkipp-Fenster der Widerstandsklasse RC 2 mindestens deutlich erschwert.</w:t>
      </w:r>
      <w:r w:rsidRPr="00177AA9">
        <w:rPr>
          <w:rFonts w:ascii="Arial" w:hAnsi="Arial" w:cs="Arial"/>
          <w:bCs/>
          <w:color w:val="000000" w:themeColor="text1"/>
          <w:sz w:val="22"/>
          <w:szCs w:val="22"/>
        </w:rPr>
        <w:t xml:space="preserve"> </w:t>
      </w:r>
      <w:r>
        <w:rPr>
          <w:rFonts w:ascii="Arial" w:hAnsi="Arial" w:cs="Arial"/>
          <w:bCs/>
          <w:color w:val="000000" w:themeColor="text1"/>
          <w:sz w:val="22"/>
          <w:szCs w:val="22"/>
        </w:rPr>
        <w:t>Damit wird eine Lücke im RC 2-Si</w:t>
      </w:r>
      <w:r w:rsidR="002A6C25">
        <w:rPr>
          <w:rFonts w:ascii="Arial" w:hAnsi="Arial" w:cs="Arial"/>
          <w:bCs/>
          <w:color w:val="000000" w:themeColor="text1"/>
          <w:sz w:val="22"/>
          <w:szCs w:val="22"/>
        </w:rPr>
        <w:t>cherheitskonzept für Aluminiumf</w:t>
      </w:r>
      <w:r>
        <w:rPr>
          <w:rFonts w:ascii="Arial" w:hAnsi="Arial" w:cs="Arial"/>
          <w:bCs/>
          <w:color w:val="000000" w:themeColor="text1"/>
          <w:sz w:val="22"/>
          <w:szCs w:val="22"/>
        </w:rPr>
        <w:t>enster geschlossen.</w:t>
      </w:r>
    </w:p>
    <w:p w14:paraId="18939CD3" w14:textId="77777777" w:rsidR="00950C64" w:rsidRPr="00221A7F" w:rsidRDefault="00950C64" w:rsidP="00950C64">
      <w:pPr>
        <w:widowControl w:val="0"/>
        <w:spacing w:line="360" w:lineRule="auto"/>
        <w:ind w:right="85"/>
        <w:rPr>
          <w:rFonts w:ascii="Arial" w:hAnsi="Arial" w:cs="Arial"/>
          <w:color w:val="000000" w:themeColor="text1"/>
          <w:sz w:val="22"/>
          <w:szCs w:val="22"/>
        </w:rPr>
      </w:pPr>
    </w:p>
    <w:p w14:paraId="71F3F6A2" w14:textId="44B78DC1" w:rsidR="00950C64" w:rsidRPr="00221A7F" w:rsidRDefault="00950C64" w:rsidP="00950C64">
      <w:pPr>
        <w:widowControl w:val="0"/>
        <w:spacing w:line="360" w:lineRule="auto"/>
        <w:ind w:right="85"/>
        <w:jc w:val="both"/>
        <w:rPr>
          <w:rFonts w:ascii="Arial" w:hAnsi="Arial" w:cs="Arial"/>
          <w:b/>
          <w:color w:val="000000" w:themeColor="text1"/>
          <w:sz w:val="22"/>
          <w:szCs w:val="22"/>
          <w:lang w:val="pt-BR"/>
        </w:rPr>
      </w:pPr>
      <w:r>
        <w:rPr>
          <w:rFonts w:ascii="Arial" w:hAnsi="Arial" w:cs="Arial"/>
          <w:b/>
          <w:color w:val="000000" w:themeColor="text1"/>
          <w:sz w:val="22"/>
          <w:szCs w:val="22"/>
          <w:lang w:val="pt-BR"/>
        </w:rPr>
        <w:t>Bild</w:t>
      </w:r>
      <w:r w:rsidRPr="00221A7F">
        <w:rPr>
          <w:rFonts w:ascii="Arial" w:hAnsi="Arial" w:cs="Arial"/>
          <w:color w:val="000000" w:themeColor="text1"/>
          <w:sz w:val="22"/>
          <w:szCs w:val="22"/>
          <w:lang w:val="pt-BR"/>
        </w:rPr>
        <w:t>: Roto</w:t>
      </w:r>
      <w:r w:rsidRPr="00221A7F">
        <w:rPr>
          <w:rFonts w:ascii="Arial" w:hAnsi="Arial" w:cs="Arial"/>
          <w:color w:val="000000" w:themeColor="text1"/>
          <w:sz w:val="22"/>
          <w:szCs w:val="22"/>
          <w:lang w:val="pt-BR"/>
        </w:rPr>
        <w:tab/>
      </w:r>
      <w:r w:rsidRPr="00221A7F">
        <w:rPr>
          <w:rFonts w:ascii="Arial" w:hAnsi="Arial" w:cs="Arial"/>
          <w:color w:val="000000" w:themeColor="text1"/>
          <w:sz w:val="22"/>
          <w:szCs w:val="22"/>
          <w:lang w:val="pt-BR"/>
        </w:rPr>
        <w:tab/>
      </w:r>
      <w:r w:rsidR="003046D3">
        <w:rPr>
          <w:rFonts w:ascii="Arial" w:hAnsi="Arial" w:cs="Arial"/>
          <w:color w:val="000000" w:themeColor="text1"/>
          <w:sz w:val="22"/>
          <w:szCs w:val="22"/>
          <w:lang w:val="pt-BR"/>
        </w:rPr>
        <w:t xml:space="preserve"> </w:t>
      </w:r>
      <w:r>
        <w:rPr>
          <w:rFonts w:ascii="Arial" w:hAnsi="Arial" w:cs="Arial"/>
          <w:color w:val="000000" w:themeColor="text1"/>
          <w:sz w:val="22"/>
          <w:szCs w:val="22"/>
          <w:lang w:val="pt-BR"/>
        </w:rPr>
        <w:tab/>
      </w:r>
      <w:r>
        <w:rPr>
          <w:rFonts w:ascii="Arial" w:hAnsi="Arial" w:cs="Arial"/>
          <w:color w:val="000000" w:themeColor="text1"/>
          <w:sz w:val="22"/>
          <w:szCs w:val="22"/>
          <w:lang w:val="pt-BR"/>
        </w:rPr>
        <w:tab/>
      </w:r>
      <w:r w:rsidR="003046D3">
        <w:rPr>
          <w:rFonts w:ascii="Arial" w:hAnsi="Arial" w:cs="Arial"/>
          <w:color w:val="000000" w:themeColor="text1"/>
          <w:sz w:val="22"/>
          <w:szCs w:val="22"/>
          <w:lang w:val="pt-BR"/>
        </w:rPr>
        <w:t xml:space="preserve">        </w:t>
      </w:r>
      <w:bookmarkStart w:id="0" w:name="_GoBack"/>
      <w:bookmarkEnd w:id="0"/>
      <w:r w:rsidRPr="00221A7F">
        <w:rPr>
          <w:rFonts w:ascii="Arial" w:hAnsi="Arial" w:cs="Arial"/>
          <w:b/>
          <w:color w:val="000000" w:themeColor="text1"/>
          <w:sz w:val="22"/>
          <w:szCs w:val="22"/>
          <w:lang w:val="pt-BR"/>
        </w:rPr>
        <w:t>Roto_</w:t>
      </w:r>
      <w:r>
        <w:rPr>
          <w:rFonts w:ascii="Arial" w:hAnsi="Arial" w:cs="Arial"/>
          <w:b/>
          <w:color w:val="000000" w:themeColor="text1"/>
          <w:sz w:val="22"/>
          <w:szCs w:val="22"/>
          <w:lang w:val="pt-BR"/>
        </w:rPr>
        <w:t>AL_</w:t>
      </w:r>
      <w:r w:rsidR="003046D3">
        <w:rPr>
          <w:rFonts w:ascii="Arial" w:hAnsi="Arial" w:cs="Arial"/>
          <w:b/>
          <w:color w:val="000000" w:themeColor="text1"/>
          <w:sz w:val="22"/>
          <w:szCs w:val="22"/>
          <w:lang w:val="pt-BR"/>
        </w:rPr>
        <w:t>Designo_</w:t>
      </w:r>
      <w:r>
        <w:rPr>
          <w:rFonts w:ascii="Arial" w:hAnsi="Arial" w:cs="Arial"/>
          <w:b/>
          <w:color w:val="000000" w:themeColor="text1"/>
          <w:sz w:val="22"/>
          <w:szCs w:val="22"/>
          <w:lang w:val="pt-BR"/>
        </w:rPr>
        <w:t>TiltSafe_2</w:t>
      </w:r>
      <w:r w:rsidRPr="00221A7F">
        <w:rPr>
          <w:rFonts w:ascii="Arial" w:hAnsi="Arial" w:cs="Arial"/>
          <w:b/>
          <w:color w:val="000000" w:themeColor="text1"/>
          <w:sz w:val="22"/>
          <w:szCs w:val="22"/>
          <w:lang w:val="pt-BR"/>
        </w:rPr>
        <w:t>.jpg</w:t>
      </w:r>
    </w:p>
    <w:p w14:paraId="37499698" w14:textId="77777777" w:rsidR="00950C64" w:rsidRPr="00221A7F" w:rsidRDefault="00950C64" w:rsidP="00950C64">
      <w:pPr>
        <w:widowControl w:val="0"/>
        <w:spacing w:line="360" w:lineRule="auto"/>
        <w:ind w:right="85"/>
        <w:rPr>
          <w:rFonts w:ascii="Arial" w:hAnsi="Arial" w:cs="Arial"/>
          <w:color w:val="000000" w:themeColor="text1"/>
          <w:sz w:val="22"/>
          <w:szCs w:val="22"/>
          <w:lang w:val="pt-BR"/>
        </w:rPr>
      </w:pPr>
    </w:p>
    <w:p w14:paraId="1D2314DF" w14:textId="77777777" w:rsidR="00950C64" w:rsidRPr="00380C8E" w:rsidRDefault="00950C64" w:rsidP="00950C64">
      <w:pPr>
        <w:widowControl w:val="0"/>
        <w:spacing w:line="360" w:lineRule="auto"/>
        <w:ind w:right="85"/>
        <w:jc w:val="both"/>
        <w:rPr>
          <w:rFonts w:ascii="Arial" w:hAnsi="Arial" w:cs="Arial"/>
          <w:b/>
          <w:color w:val="000000" w:themeColor="text1"/>
          <w:lang w:val="pt-BR"/>
        </w:rPr>
      </w:pPr>
    </w:p>
    <w:p w14:paraId="4F553310" w14:textId="77777777" w:rsidR="000925E4" w:rsidRDefault="000925E4" w:rsidP="00950C64">
      <w:pPr>
        <w:ind w:right="85"/>
        <w:jc w:val="both"/>
        <w:rPr>
          <w:rFonts w:ascii="Arial" w:hAnsi="Arial" w:cs="Arial"/>
          <w:color w:val="000000" w:themeColor="text1"/>
          <w:szCs w:val="18"/>
        </w:rPr>
      </w:pPr>
    </w:p>
    <w:p w14:paraId="7B0524F7" w14:textId="77777777" w:rsidR="000925E4" w:rsidRDefault="000925E4" w:rsidP="00950C64">
      <w:pPr>
        <w:ind w:right="85"/>
        <w:jc w:val="both"/>
        <w:rPr>
          <w:rFonts w:ascii="Arial" w:hAnsi="Arial" w:cs="Arial"/>
          <w:color w:val="000000" w:themeColor="text1"/>
          <w:szCs w:val="18"/>
        </w:rPr>
      </w:pPr>
    </w:p>
    <w:p w14:paraId="0F9E71E9" w14:textId="77777777" w:rsidR="000925E4" w:rsidRDefault="000925E4" w:rsidP="00950C64">
      <w:pPr>
        <w:ind w:right="85"/>
        <w:jc w:val="both"/>
        <w:rPr>
          <w:rFonts w:ascii="Arial" w:hAnsi="Arial" w:cs="Arial"/>
          <w:color w:val="000000" w:themeColor="text1"/>
          <w:szCs w:val="18"/>
        </w:rPr>
      </w:pPr>
    </w:p>
    <w:p w14:paraId="23E82349" w14:textId="77777777" w:rsidR="000925E4" w:rsidRDefault="000925E4" w:rsidP="00950C64">
      <w:pPr>
        <w:ind w:right="85"/>
        <w:jc w:val="both"/>
        <w:rPr>
          <w:rFonts w:ascii="Arial" w:hAnsi="Arial" w:cs="Arial"/>
          <w:color w:val="000000" w:themeColor="text1"/>
          <w:szCs w:val="18"/>
        </w:rPr>
      </w:pPr>
    </w:p>
    <w:p w14:paraId="006F053C" w14:textId="77777777" w:rsidR="000925E4" w:rsidRDefault="000925E4" w:rsidP="00950C64">
      <w:pPr>
        <w:ind w:right="85"/>
        <w:jc w:val="both"/>
        <w:rPr>
          <w:rFonts w:ascii="Arial" w:hAnsi="Arial" w:cs="Arial"/>
          <w:color w:val="000000" w:themeColor="text1"/>
          <w:szCs w:val="18"/>
        </w:rPr>
      </w:pPr>
    </w:p>
    <w:p w14:paraId="51524F60" w14:textId="77777777" w:rsidR="000925E4" w:rsidRDefault="000925E4" w:rsidP="00950C64">
      <w:pPr>
        <w:ind w:right="85"/>
        <w:jc w:val="both"/>
        <w:rPr>
          <w:rFonts w:ascii="Arial" w:hAnsi="Arial" w:cs="Arial"/>
          <w:color w:val="000000" w:themeColor="text1"/>
          <w:szCs w:val="18"/>
        </w:rPr>
      </w:pPr>
    </w:p>
    <w:p w14:paraId="6C5AA43C" w14:textId="77777777" w:rsidR="000925E4" w:rsidRDefault="000925E4" w:rsidP="00950C64">
      <w:pPr>
        <w:ind w:right="85"/>
        <w:jc w:val="both"/>
        <w:rPr>
          <w:rFonts w:ascii="Arial" w:hAnsi="Arial" w:cs="Arial"/>
          <w:color w:val="000000" w:themeColor="text1"/>
          <w:szCs w:val="18"/>
        </w:rPr>
      </w:pPr>
    </w:p>
    <w:p w14:paraId="210913AA" w14:textId="77777777" w:rsidR="000925E4" w:rsidRDefault="000925E4" w:rsidP="00950C64">
      <w:pPr>
        <w:ind w:right="85"/>
        <w:jc w:val="both"/>
        <w:rPr>
          <w:rFonts w:ascii="Arial" w:hAnsi="Arial" w:cs="Arial"/>
          <w:color w:val="000000" w:themeColor="text1"/>
          <w:szCs w:val="18"/>
        </w:rPr>
      </w:pPr>
    </w:p>
    <w:p w14:paraId="485A5131" w14:textId="77777777" w:rsidR="000925E4" w:rsidRDefault="000925E4" w:rsidP="00950C64">
      <w:pPr>
        <w:ind w:right="85"/>
        <w:jc w:val="both"/>
        <w:rPr>
          <w:rFonts w:ascii="Arial" w:hAnsi="Arial" w:cs="Arial"/>
          <w:color w:val="000000" w:themeColor="text1"/>
          <w:szCs w:val="18"/>
        </w:rPr>
      </w:pPr>
    </w:p>
    <w:p w14:paraId="1DBE234D" w14:textId="77777777" w:rsidR="000925E4" w:rsidRDefault="000925E4" w:rsidP="00950C64">
      <w:pPr>
        <w:ind w:right="85"/>
        <w:jc w:val="both"/>
        <w:rPr>
          <w:rFonts w:ascii="Arial" w:hAnsi="Arial" w:cs="Arial"/>
          <w:color w:val="000000" w:themeColor="text1"/>
          <w:szCs w:val="18"/>
        </w:rPr>
      </w:pPr>
    </w:p>
    <w:p w14:paraId="721075FF" w14:textId="77777777" w:rsidR="000925E4" w:rsidRDefault="000925E4" w:rsidP="00950C64">
      <w:pPr>
        <w:ind w:right="85"/>
        <w:jc w:val="both"/>
        <w:rPr>
          <w:rFonts w:ascii="Arial" w:hAnsi="Arial" w:cs="Arial"/>
          <w:color w:val="000000" w:themeColor="text1"/>
          <w:szCs w:val="18"/>
        </w:rPr>
      </w:pPr>
    </w:p>
    <w:p w14:paraId="733EB805" w14:textId="77777777" w:rsidR="000925E4" w:rsidRDefault="000925E4" w:rsidP="00950C64">
      <w:pPr>
        <w:ind w:right="85"/>
        <w:jc w:val="both"/>
        <w:rPr>
          <w:rFonts w:ascii="Arial" w:hAnsi="Arial" w:cs="Arial"/>
          <w:color w:val="000000" w:themeColor="text1"/>
          <w:szCs w:val="18"/>
        </w:rPr>
      </w:pPr>
    </w:p>
    <w:p w14:paraId="1F85A7FA" w14:textId="77777777" w:rsidR="000925E4" w:rsidRDefault="000925E4" w:rsidP="00950C64">
      <w:pPr>
        <w:ind w:right="85"/>
        <w:jc w:val="both"/>
        <w:rPr>
          <w:rFonts w:ascii="Arial" w:hAnsi="Arial" w:cs="Arial"/>
          <w:color w:val="000000" w:themeColor="text1"/>
          <w:szCs w:val="18"/>
        </w:rPr>
      </w:pPr>
    </w:p>
    <w:p w14:paraId="7ADE538C" w14:textId="77777777" w:rsidR="000925E4" w:rsidRDefault="000925E4" w:rsidP="00950C64">
      <w:pPr>
        <w:ind w:right="85"/>
        <w:jc w:val="both"/>
        <w:rPr>
          <w:rFonts w:ascii="Arial" w:hAnsi="Arial" w:cs="Arial"/>
          <w:color w:val="000000" w:themeColor="text1"/>
          <w:szCs w:val="18"/>
        </w:rPr>
      </w:pPr>
    </w:p>
    <w:p w14:paraId="20292B2C" w14:textId="77777777" w:rsidR="000925E4" w:rsidRDefault="000925E4" w:rsidP="00950C64">
      <w:pPr>
        <w:ind w:right="85"/>
        <w:jc w:val="both"/>
        <w:rPr>
          <w:rFonts w:ascii="Arial" w:hAnsi="Arial" w:cs="Arial"/>
          <w:color w:val="000000" w:themeColor="text1"/>
          <w:szCs w:val="18"/>
        </w:rPr>
      </w:pPr>
    </w:p>
    <w:p w14:paraId="738714F0" w14:textId="77777777" w:rsidR="000925E4" w:rsidRDefault="000925E4" w:rsidP="00950C64">
      <w:pPr>
        <w:ind w:right="85"/>
        <w:jc w:val="both"/>
        <w:rPr>
          <w:rFonts w:ascii="Arial" w:hAnsi="Arial" w:cs="Arial"/>
          <w:color w:val="000000" w:themeColor="text1"/>
          <w:szCs w:val="18"/>
        </w:rPr>
      </w:pPr>
    </w:p>
    <w:p w14:paraId="4AF4C130" w14:textId="77777777" w:rsidR="000925E4" w:rsidRDefault="000925E4" w:rsidP="00950C64">
      <w:pPr>
        <w:ind w:right="85"/>
        <w:jc w:val="both"/>
        <w:rPr>
          <w:rFonts w:ascii="Arial" w:hAnsi="Arial" w:cs="Arial"/>
          <w:color w:val="000000" w:themeColor="text1"/>
          <w:szCs w:val="18"/>
        </w:rPr>
      </w:pPr>
    </w:p>
    <w:p w14:paraId="43C5CC7C" w14:textId="77777777" w:rsidR="000925E4" w:rsidRDefault="000925E4" w:rsidP="00950C64">
      <w:pPr>
        <w:ind w:right="85"/>
        <w:jc w:val="both"/>
        <w:rPr>
          <w:rFonts w:ascii="Arial" w:hAnsi="Arial" w:cs="Arial"/>
          <w:color w:val="000000" w:themeColor="text1"/>
          <w:szCs w:val="18"/>
        </w:rPr>
      </w:pPr>
    </w:p>
    <w:p w14:paraId="3B5C0426" w14:textId="77777777" w:rsidR="000925E4" w:rsidRDefault="000925E4" w:rsidP="00950C64">
      <w:pPr>
        <w:ind w:right="85"/>
        <w:jc w:val="both"/>
        <w:rPr>
          <w:rFonts w:ascii="Arial" w:hAnsi="Arial" w:cs="Arial"/>
          <w:color w:val="000000" w:themeColor="text1"/>
          <w:szCs w:val="18"/>
        </w:rPr>
      </w:pPr>
    </w:p>
    <w:p w14:paraId="513D912B" w14:textId="77777777" w:rsidR="000925E4" w:rsidRDefault="000925E4" w:rsidP="00950C64">
      <w:pPr>
        <w:ind w:right="85"/>
        <w:jc w:val="both"/>
        <w:rPr>
          <w:rFonts w:ascii="Arial" w:hAnsi="Arial" w:cs="Arial"/>
          <w:color w:val="000000" w:themeColor="text1"/>
          <w:szCs w:val="18"/>
        </w:rPr>
      </w:pPr>
    </w:p>
    <w:p w14:paraId="0BBCDC8E" w14:textId="77777777" w:rsidR="000925E4" w:rsidRDefault="000925E4" w:rsidP="00950C64">
      <w:pPr>
        <w:ind w:right="85"/>
        <w:jc w:val="both"/>
        <w:rPr>
          <w:rFonts w:ascii="Arial" w:hAnsi="Arial" w:cs="Arial"/>
          <w:color w:val="000000" w:themeColor="text1"/>
          <w:szCs w:val="18"/>
        </w:rPr>
      </w:pPr>
    </w:p>
    <w:p w14:paraId="6B967229" w14:textId="77777777" w:rsidR="000925E4" w:rsidRDefault="000925E4" w:rsidP="00950C64">
      <w:pPr>
        <w:ind w:right="85"/>
        <w:jc w:val="both"/>
        <w:rPr>
          <w:rFonts w:ascii="Arial" w:hAnsi="Arial" w:cs="Arial"/>
          <w:color w:val="000000" w:themeColor="text1"/>
          <w:szCs w:val="18"/>
        </w:rPr>
      </w:pPr>
    </w:p>
    <w:p w14:paraId="190CE01B" w14:textId="77777777" w:rsidR="000925E4" w:rsidRDefault="000925E4" w:rsidP="00950C64">
      <w:pPr>
        <w:ind w:right="85"/>
        <w:jc w:val="both"/>
        <w:rPr>
          <w:rFonts w:ascii="Arial" w:hAnsi="Arial" w:cs="Arial"/>
          <w:color w:val="000000" w:themeColor="text1"/>
          <w:szCs w:val="18"/>
        </w:rPr>
      </w:pPr>
    </w:p>
    <w:p w14:paraId="1F5AAEAD" w14:textId="77777777" w:rsidR="000925E4" w:rsidRDefault="000925E4" w:rsidP="00950C64">
      <w:pPr>
        <w:ind w:right="85"/>
        <w:jc w:val="both"/>
        <w:rPr>
          <w:rFonts w:ascii="Arial" w:hAnsi="Arial" w:cs="Arial"/>
          <w:color w:val="000000" w:themeColor="text1"/>
          <w:szCs w:val="18"/>
        </w:rPr>
      </w:pPr>
    </w:p>
    <w:p w14:paraId="1BF3226E" w14:textId="77777777" w:rsidR="000925E4" w:rsidRDefault="000925E4" w:rsidP="00950C64">
      <w:pPr>
        <w:ind w:right="85"/>
        <w:jc w:val="both"/>
        <w:rPr>
          <w:rFonts w:ascii="Arial" w:hAnsi="Arial" w:cs="Arial"/>
          <w:color w:val="000000" w:themeColor="text1"/>
          <w:szCs w:val="18"/>
        </w:rPr>
      </w:pPr>
    </w:p>
    <w:p w14:paraId="03D88897" w14:textId="77777777" w:rsidR="000925E4" w:rsidRDefault="000925E4" w:rsidP="00950C64">
      <w:pPr>
        <w:ind w:right="85"/>
        <w:jc w:val="both"/>
        <w:rPr>
          <w:rFonts w:ascii="Arial" w:hAnsi="Arial" w:cs="Arial"/>
          <w:color w:val="000000" w:themeColor="text1"/>
          <w:szCs w:val="18"/>
        </w:rPr>
      </w:pPr>
    </w:p>
    <w:p w14:paraId="6EB6CD33" w14:textId="77777777" w:rsidR="000925E4" w:rsidRDefault="000925E4" w:rsidP="00950C64">
      <w:pPr>
        <w:ind w:right="85"/>
        <w:jc w:val="both"/>
        <w:rPr>
          <w:rFonts w:ascii="Arial" w:hAnsi="Arial" w:cs="Arial"/>
          <w:color w:val="000000" w:themeColor="text1"/>
          <w:szCs w:val="18"/>
        </w:rPr>
      </w:pPr>
    </w:p>
    <w:p w14:paraId="7D34437B" w14:textId="77777777" w:rsidR="000925E4" w:rsidRDefault="000925E4" w:rsidP="00950C64">
      <w:pPr>
        <w:ind w:right="85"/>
        <w:jc w:val="both"/>
        <w:rPr>
          <w:rFonts w:ascii="Arial" w:hAnsi="Arial" w:cs="Arial"/>
          <w:color w:val="000000" w:themeColor="text1"/>
          <w:szCs w:val="18"/>
        </w:rPr>
      </w:pPr>
    </w:p>
    <w:p w14:paraId="77DB7FC8" w14:textId="77777777" w:rsidR="000925E4" w:rsidRDefault="000925E4" w:rsidP="00950C64">
      <w:pPr>
        <w:ind w:right="85"/>
        <w:jc w:val="both"/>
        <w:rPr>
          <w:rFonts w:ascii="Arial" w:hAnsi="Arial" w:cs="Arial"/>
          <w:color w:val="000000" w:themeColor="text1"/>
          <w:szCs w:val="18"/>
        </w:rPr>
      </w:pPr>
    </w:p>
    <w:p w14:paraId="0EC4FE02" w14:textId="77777777" w:rsidR="000925E4" w:rsidRDefault="000925E4" w:rsidP="00950C64">
      <w:pPr>
        <w:ind w:right="85"/>
        <w:jc w:val="both"/>
        <w:rPr>
          <w:rFonts w:ascii="Arial" w:hAnsi="Arial" w:cs="Arial"/>
          <w:color w:val="000000" w:themeColor="text1"/>
          <w:szCs w:val="18"/>
        </w:rPr>
      </w:pPr>
    </w:p>
    <w:p w14:paraId="625CEFB8" w14:textId="77777777" w:rsidR="000925E4" w:rsidRDefault="000925E4" w:rsidP="00950C64">
      <w:pPr>
        <w:ind w:right="85"/>
        <w:jc w:val="both"/>
        <w:rPr>
          <w:rFonts w:ascii="Arial" w:hAnsi="Arial" w:cs="Arial"/>
          <w:color w:val="000000" w:themeColor="text1"/>
          <w:szCs w:val="18"/>
        </w:rPr>
      </w:pPr>
    </w:p>
    <w:p w14:paraId="5CDB8957" w14:textId="77777777" w:rsidR="000925E4" w:rsidRDefault="000925E4" w:rsidP="00950C64">
      <w:pPr>
        <w:ind w:right="85"/>
        <w:jc w:val="both"/>
        <w:rPr>
          <w:rFonts w:ascii="Arial" w:hAnsi="Arial" w:cs="Arial"/>
          <w:color w:val="000000" w:themeColor="text1"/>
          <w:szCs w:val="18"/>
        </w:rPr>
      </w:pPr>
    </w:p>
    <w:p w14:paraId="7ABB700D" w14:textId="77777777" w:rsidR="000925E4" w:rsidRDefault="000925E4" w:rsidP="00950C64">
      <w:pPr>
        <w:ind w:right="85"/>
        <w:jc w:val="both"/>
        <w:rPr>
          <w:rFonts w:ascii="Arial" w:hAnsi="Arial" w:cs="Arial"/>
          <w:color w:val="000000" w:themeColor="text1"/>
          <w:szCs w:val="18"/>
        </w:rPr>
      </w:pPr>
    </w:p>
    <w:p w14:paraId="4E7C1101" w14:textId="77777777" w:rsidR="000925E4" w:rsidRDefault="000925E4" w:rsidP="00950C64">
      <w:pPr>
        <w:ind w:right="85"/>
        <w:jc w:val="both"/>
        <w:rPr>
          <w:rFonts w:ascii="Arial" w:hAnsi="Arial" w:cs="Arial"/>
          <w:color w:val="000000" w:themeColor="text1"/>
          <w:szCs w:val="18"/>
        </w:rPr>
      </w:pPr>
    </w:p>
    <w:p w14:paraId="1B638EAF" w14:textId="77777777" w:rsidR="000925E4" w:rsidRDefault="000925E4" w:rsidP="00950C64">
      <w:pPr>
        <w:ind w:right="85"/>
        <w:jc w:val="both"/>
        <w:rPr>
          <w:rFonts w:ascii="Arial" w:hAnsi="Arial" w:cs="Arial"/>
          <w:color w:val="000000" w:themeColor="text1"/>
          <w:szCs w:val="18"/>
        </w:rPr>
      </w:pPr>
    </w:p>
    <w:p w14:paraId="329CCE6A" w14:textId="77777777" w:rsidR="000925E4" w:rsidRDefault="000925E4" w:rsidP="00950C64">
      <w:pPr>
        <w:ind w:right="85"/>
        <w:jc w:val="both"/>
        <w:rPr>
          <w:rFonts w:ascii="Arial" w:hAnsi="Arial" w:cs="Arial"/>
          <w:color w:val="000000" w:themeColor="text1"/>
          <w:szCs w:val="18"/>
        </w:rPr>
      </w:pPr>
    </w:p>
    <w:p w14:paraId="65E465B5" w14:textId="11BD565B" w:rsidR="00950C64" w:rsidRPr="00380C8E" w:rsidRDefault="00950C64" w:rsidP="00950C64">
      <w:pPr>
        <w:ind w:right="85"/>
        <w:jc w:val="both"/>
        <w:rPr>
          <w:rFonts w:ascii="Arial" w:hAnsi="Arial" w:cs="Arial"/>
          <w:color w:val="000000" w:themeColor="text1"/>
          <w:lang w:val="pt-BR"/>
        </w:rPr>
      </w:pPr>
      <w:r w:rsidRPr="00380C8E">
        <w:rPr>
          <w:rFonts w:ascii="Arial" w:hAnsi="Arial" w:cs="Arial"/>
          <w:color w:val="000000" w:themeColor="text1"/>
          <w:szCs w:val="18"/>
        </w:rPr>
        <w:t xml:space="preserve">Text- und Bildmaterial stehen zum Download bereit: </w:t>
      </w:r>
    </w:p>
    <w:p w14:paraId="061EC186" w14:textId="77777777" w:rsidR="00950C64" w:rsidRPr="00380C8E" w:rsidRDefault="00950C64" w:rsidP="00950C64">
      <w:pPr>
        <w:tabs>
          <w:tab w:val="left" w:pos="6946"/>
          <w:tab w:val="left" w:pos="7088"/>
        </w:tabs>
        <w:ind w:right="85"/>
        <w:rPr>
          <w:rFonts w:ascii="Arial" w:hAnsi="Arial" w:cs="Arial"/>
          <w:color w:val="000000" w:themeColor="text1"/>
          <w:szCs w:val="18"/>
          <w:lang w:val="pt-BR"/>
        </w:rPr>
      </w:pPr>
      <w:r w:rsidRPr="00380C8E">
        <w:rPr>
          <w:rFonts w:ascii="Arial" w:hAnsi="Arial" w:cs="Arial"/>
          <w:color w:val="000000" w:themeColor="text1"/>
          <w:szCs w:val="18"/>
          <w:lang w:val="pt-BR"/>
        </w:rPr>
        <w:t>http://ftt.roto-frank.com/de/presse/pressemitteilungen/</w:t>
      </w:r>
    </w:p>
    <w:p w14:paraId="64F2F351" w14:textId="77777777" w:rsidR="00950C64" w:rsidRPr="00380C8E" w:rsidRDefault="00950C64" w:rsidP="00950C64">
      <w:pPr>
        <w:tabs>
          <w:tab w:val="left" w:pos="6946"/>
          <w:tab w:val="left" w:pos="7088"/>
        </w:tabs>
        <w:ind w:right="85"/>
        <w:rPr>
          <w:rFonts w:ascii="Arial" w:hAnsi="Arial" w:cs="Arial"/>
          <w:color w:val="000000" w:themeColor="text1"/>
          <w:szCs w:val="18"/>
          <w:lang w:val="pt-BR"/>
        </w:rPr>
      </w:pPr>
    </w:p>
    <w:p w14:paraId="576D48C2" w14:textId="77777777" w:rsidR="00950C64" w:rsidRPr="00380C8E" w:rsidRDefault="00950C64" w:rsidP="00950C64">
      <w:pPr>
        <w:tabs>
          <w:tab w:val="left" w:pos="6946"/>
          <w:tab w:val="left" w:pos="7088"/>
        </w:tabs>
        <w:ind w:right="85"/>
        <w:rPr>
          <w:rFonts w:ascii="Arial" w:hAnsi="Arial" w:cs="Arial"/>
          <w:color w:val="000000" w:themeColor="text1"/>
          <w:szCs w:val="18"/>
        </w:rPr>
      </w:pPr>
      <w:r w:rsidRPr="00380C8E">
        <w:rPr>
          <w:rFonts w:ascii="Arial" w:hAnsi="Arial" w:cs="Arial"/>
          <w:color w:val="000000" w:themeColor="text1"/>
          <w:szCs w:val="18"/>
        </w:rPr>
        <w:t>Abdruck frei. Beleg erbeten.</w:t>
      </w:r>
    </w:p>
    <w:p w14:paraId="168D2E9E" w14:textId="77777777" w:rsidR="00950C64" w:rsidRPr="00380C8E" w:rsidRDefault="00950C64" w:rsidP="00950C64">
      <w:pPr>
        <w:tabs>
          <w:tab w:val="left" w:pos="6946"/>
          <w:tab w:val="left" w:pos="7088"/>
        </w:tabs>
        <w:ind w:right="85"/>
        <w:rPr>
          <w:rFonts w:ascii="Arial" w:hAnsi="Arial" w:cs="Arial"/>
          <w:color w:val="000000" w:themeColor="text1"/>
          <w:szCs w:val="18"/>
        </w:rPr>
      </w:pPr>
      <w:r w:rsidRPr="00380C8E">
        <w:rPr>
          <w:rFonts w:ascii="Arial" w:hAnsi="Arial" w:cs="Arial"/>
          <w:color w:val="000000" w:themeColor="text1"/>
          <w:szCs w:val="18"/>
        </w:rPr>
        <w:t xml:space="preserve">Dr. Sälzer Pressedienst, </w:t>
      </w:r>
      <w:proofErr w:type="spellStart"/>
      <w:r w:rsidRPr="00380C8E">
        <w:rPr>
          <w:rFonts w:ascii="Arial" w:hAnsi="Arial" w:cs="Arial"/>
          <w:color w:val="000000" w:themeColor="text1"/>
          <w:szCs w:val="18"/>
        </w:rPr>
        <w:t>Lensbachstraße</w:t>
      </w:r>
      <w:proofErr w:type="spellEnd"/>
      <w:r w:rsidRPr="00380C8E">
        <w:rPr>
          <w:rFonts w:ascii="Arial" w:hAnsi="Arial" w:cs="Arial"/>
          <w:color w:val="000000" w:themeColor="text1"/>
          <w:szCs w:val="18"/>
        </w:rPr>
        <w:t xml:space="preserve"> 10, 52159 </w:t>
      </w:r>
      <w:proofErr w:type="spellStart"/>
      <w:r w:rsidRPr="00380C8E">
        <w:rPr>
          <w:rFonts w:ascii="Arial" w:hAnsi="Arial" w:cs="Arial"/>
          <w:color w:val="000000" w:themeColor="text1"/>
          <w:szCs w:val="18"/>
        </w:rPr>
        <w:t>Roetgen</w:t>
      </w:r>
      <w:proofErr w:type="spellEnd"/>
      <w:r w:rsidRPr="00380C8E">
        <w:rPr>
          <w:rFonts w:ascii="Arial" w:hAnsi="Arial" w:cs="Arial"/>
          <w:color w:val="000000" w:themeColor="text1"/>
          <w:szCs w:val="18"/>
        </w:rPr>
        <w:t xml:space="preserve"> </w:t>
      </w:r>
    </w:p>
    <w:p w14:paraId="41422BB4" w14:textId="77777777" w:rsidR="00950C64" w:rsidRPr="00380C8E" w:rsidRDefault="00950C64" w:rsidP="00950C64">
      <w:pPr>
        <w:tabs>
          <w:tab w:val="left" w:pos="6946"/>
          <w:tab w:val="left" w:pos="7088"/>
        </w:tabs>
        <w:ind w:right="85"/>
        <w:jc w:val="both"/>
        <w:rPr>
          <w:rFonts w:ascii="Arial" w:hAnsi="Arial"/>
          <w:color w:val="000000" w:themeColor="text1"/>
          <w:sz w:val="17"/>
        </w:rPr>
      </w:pPr>
    </w:p>
    <w:p w14:paraId="22937D19" w14:textId="75716B35" w:rsidR="00950C64" w:rsidRPr="00380C8E" w:rsidRDefault="00950C64" w:rsidP="00950C64">
      <w:pPr>
        <w:tabs>
          <w:tab w:val="left" w:pos="6946"/>
          <w:tab w:val="left" w:pos="7088"/>
        </w:tabs>
        <w:ind w:right="85"/>
        <w:jc w:val="both"/>
        <w:rPr>
          <w:rFonts w:ascii="Arial" w:hAnsi="Arial"/>
          <w:color w:val="000000" w:themeColor="text1"/>
          <w:sz w:val="17"/>
        </w:rPr>
      </w:pPr>
      <w:r w:rsidRPr="00380C8E">
        <w:rPr>
          <w:rFonts w:ascii="Arial" w:hAnsi="Arial"/>
          <w:b/>
          <w:color w:val="000000" w:themeColor="text1"/>
          <w:sz w:val="17"/>
        </w:rPr>
        <w:t xml:space="preserve">Herausgeber: </w:t>
      </w:r>
      <w:r w:rsidRPr="00380C8E">
        <w:rPr>
          <w:rFonts w:ascii="Arial" w:hAnsi="Arial"/>
          <w:color w:val="000000" w:themeColor="text1"/>
          <w:sz w:val="17"/>
        </w:rPr>
        <w:t xml:space="preserve">Roto Frank Fenster- und Türtechnologie GmbH • Wilhelm-Frank-Platz 1 • </w:t>
      </w:r>
      <w:r w:rsidR="008C0C0B">
        <w:rPr>
          <w:rFonts w:ascii="Arial" w:hAnsi="Arial"/>
          <w:color w:val="000000" w:themeColor="text1"/>
          <w:sz w:val="17"/>
        </w:rPr>
        <w:br/>
      </w:r>
      <w:r w:rsidRPr="00380C8E">
        <w:rPr>
          <w:rFonts w:ascii="Arial" w:hAnsi="Arial"/>
          <w:color w:val="000000" w:themeColor="text1"/>
          <w:sz w:val="17"/>
        </w:rPr>
        <w:t xml:space="preserve">70771 Leinfelden-Echterdingen • Tel.: +49 711 7598-0 • Fax: +49 711 7598-253 • </w:t>
      </w:r>
      <w:r w:rsidR="008C0C0B">
        <w:rPr>
          <w:rFonts w:ascii="Arial" w:hAnsi="Arial"/>
          <w:color w:val="000000" w:themeColor="text1"/>
          <w:sz w:val="17"/>
        </w:rPr>
        <w:br/>
      </w:r>
      <w:r w:rsidRPr="00380C8E">
        <w:rPr>
          <w:rFonts w:ascii="Arial" w:hAnsi="Arial"/>
          <w:color w:val="000000" w:themeColor="text1"/>
          <w:sz w:val="17"/>
        </w:rPr>
        <w:t>info@roto-frank.com</w:t>
      </w:r>
    </w:p>
    <w:p w14:paraId="0F32E05B" w14:textId="77777777" w:rsidR="00950C64" w:rsidRPr="00380C8E" w:rsidRDefault="00950C64" w:rsidP="00950C64">
      <w:pPr>
        <w:tabs>
          <w:tab w:val="left" w:pos="6946"/>
          <w:tab w:val="left" w:pos="7088"/>
        </w:tabs>
        <w:ind w:right="85"/>
        <w:jc w:val="both"/>
        <w:rPr>
          <w:rFonts w:ascii="Arial" w:hAnsi="Arial"/>
          <w:color w:val="000000" w:themeColor="text1"/>
          <w:sz w:val="17"/>
        </w:rPr>
      </w:pPr>
      <w:r w:rsidRPr="00380C8E">
        <w:rPr>
          <w:rFonts w:ascii="Arial" w:hAnsi="Arial"/>
          <w:b/>
          <w:color w:val="000000" w:themeColor="text1"/>
          <w:sz w:val="17"/>
        </w:rPr>
        <w:t xml:space="preserve">Redaktion: </w:t>
      </w:r>
      <w:r w:rsidRPr="00380C8E">
        <w:rPr>
          <w:rFonts w:ascii="Arial" w:hAnsi="Arial"/>
          <w:color w:val="000000" w:themeColor="text1"/>
          <w:sz w:val="17"/>
        </w:rPr>
        <w:t xml:space="preserve">Dr. Sälzer Pressedienst • </w:t>
      </w:r>
      <w:proofErr w:type="spellStart"/>
      <w:r w:rsidRPr="00380C8E">
        <w:rPr>
          <w:rFonts w:ascii="Arial" w:hAnsi="Arial"/>
          <w:color w:val="000000" w:themeColor="text1"/>
          <w:sz w:val="17"/>
        </w:rPr>
        <w:t>Lensbachstraße</w:t>
      </w:r>
      <w:proofErr w:type="spellEnd"/>
      <w:r w:rsidRPr="00380C8E">
        <w:rPr>
          <w:rFonts w:ascii="Arial" w:hAnsi="Arial"/>
          <w:color w:val="000000" w:themeColor="text1"/>
          <w:sz w:val="17"/>
        </w:rPr>
        <w:t xml:space="preserve"> 10 • 52159 </w:t>
      </w:r>
      <w:proofErr w:type="spellStart"/>
      <w:r w:rsidRPr="00380C8E">
        <w:rPr>
          <w:rFonts w:ascii="Arial" w:hAnsi="Arial"/>
          <w:color w:val="000000" w:themeColor="text1"/>
          <w:sz w:val="17"/>
        </w:rPr>
        <w:t>Roetgen</w:t>
      </w:r>
      <w:proofErr w:type="spellEnd"/>
      <w:r w:rsidRPr="00380C8E">
        <w:rPr>
          <w:rFonts w:ascii="Arial" w:hAnsi="Arial"/>
          <w:color w:val="000000" w:themeColor="text1"/>
          <w:sz w:val="17"/>
        </w:rPr>
        <w:t xml:space="preserve"> • Tel.: +49 2471 92128-65 • Fax: +49 2471 92128-67 • info@drsaelzer-pressedienst.de</w:t>
      </w:r>
    </w:p>
    <w:p w14:paraId="2DD5C658" w14:textId="77777777" w:rsidR="00950C64" w:rsidRPr="00380C8E" w:rsidRDefault="00950C64" w:rsidP="00950C64">
      <w:pPr>
        <w:tabs>
          <w:tab w:val="left" w:pos="6946"/>
          <w:tab w:val="left" w:pos="7088"/>
        </w:tabs>
        <w:ind w:right="85"/>
        <w:jc w:val="both"/>
        <w:rPr>
          <w:rFonts w:ascii="Arial" w:hAnsi="Arial"/>
          <w:color w:val="000000" w:themeColor="text1"/>
          <w:sz w:val="17"/>
        </w:rPr>
      </w:pPr>
    </w:p>
    <w:p w14:paraId="7D26FC26" w14:textId="77777777" w:rsidR="009A6E44" w:rsidRPr="00950C64" w:rsidRDefault="009A6E44" w:rsidP="00950C64">
      <w:pPr>
        <w:ind w:right="85"/>
      </w:pPr>
    </w:p>
    <w:sectPr w:rsidR="009A6E44" w:rsidRPr="00950C64" w:rsidSect="0032635E">
      <w:headerReference w:type="default" r:id="rId10"/>
      <w:footerReference w:type="default" r:id="rId11"/>
      <w:headerReference w:type="first" r:id="rId12"/>
      <w:footerReference w:type="first" r:id="rId13"/>
      <w:pgSz w:w="11907" w:h="16840" w:code="9"/>
      <w:pgMar w:top="2977" w:right="2835" w:bottom="1701" w:left="1418" w:header="2279" w:footer="56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F2DC4" w14:textId="77777777" w:rsidR="00E23240" w:rsidRDefault="00E23240">
      <w:r>
        <w:separator/>
      </w:r>
    </w:p>
  </w:endnote>
  <w:endnote w:type="continuationSeparator" w:id="0">
    <w:p w14:paraId="6F14C830" w14:textId="77777777" w:rsidR="00E23240" w:rsidRDefault="00E23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Next W1G Light">
    <w:altName w:val="Corbel"/>
    <w:panose1 w:val="020B0403030202020203"/>
    <w:charset w:val="00"/>
    <w:family w:val="swiss"/>
    <w:notTrueType/>
    <w:pitch w:val="variable"/>
    <w:sig w:usb0="0000028F" w:usb1="00000001" w:usb2="00000000" w:usb3="00000000" w:csb0="0000009F" w:csb1="00000000"/>
  </w:font>
  <w:font w:name="Arial">
    <w:panose1 w:val="020B0604020202020204"/>
    <w:charset w:val="00"/>
    <w:family w:val="swiss"/>
    <w:pitch w:val="variable"/>
    <w:sig w:usb0="E0002EFF" w:usb1="C000785B" w:usb2="00000009" w:usb3="00000000" w:csb0="000001FF" w:csb1="00000000"/>
  </w:font>
  <w:font w:name="LTUnivers 430 BasicReg">
    <w:panose1 w:val="020B0603020202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996EE" w14:textId="77777777" w:rsidR="0032635E" w:rsidRDefault="0032635E">
    <w:pPr>
      <w:pStyle w:val="Fuzeile"/>
    </w:pPr>
  </w:p>
  <w:p w14:paraId="60C00718" w14:textId="53C1FDF2" w:rsidR="0032635E" w:rsidRPr="00C923A0" w:rsidRDefault="0032635E" w:rsidP="0032635E">
    <w:pPr>
      <w:pStyle w:val="Fuzeile"/>
      <w:ind w:right="360"/>
      <w:jc w:val="right"/>
      <w:rPr>
        <w:rFonts w:ascii="Arial" w:hAnsi="Arial"/>
      </w:rPr>
    </w:pPr>
    <w:r w:rsidRPr="00C923A0">
      <w:rPr>
        <w:rFonts w:ascii="Arial" w:hAnsi="Arial"/>
      </w:rPr>
      <w:t xml:space="preserve">Seite </w:t>
    </w:r>
    <w:r w:rsidRPr="00C923A0">
      <w:rPr>
        <w:rStyle w:val="Seitenzahl"/>
        <w:rFonts w:ascii="Arial" w:hAnsi="Arial"/>
      </w:rPr>
      <w:fldChar w:fldCharType="begin"/>
    </w:r>
    <w:r w:rsidRPr="00C923A0">
      <w:rPr>
        <w:rStyle w:val="Seitenzahl"/>
        <w:rFonts w:ascii="Arial" w:hAnsi="Arial"/>
      </w:rPr>
      <w:instrText xml:space="preserve"> PAGE </w:instrText>
    </w:r>
    <w:r w:rsidRPr="00C923A0">
      <w:rPr>
        <w:rStyle w:val="Seitenzahl"/>
        <w:rFonts w:ascii="Arial" w:hAnsi="Arial"/>
      </w:rPr>
      <w:fldChar w:fldCharType="separate"/>
    </w:r>
    <w:r w:rsidR="003046D3">
      <w:rPr>
        <w:rStyle w:val="Seitenzahl"/>
        <w:rFonts w:ascii="Arial" w:hAnsi="Arial"/>
        <w:noProof/>
      </w:rPr>
      <w:t>2</w:t>
    </w:r>
    <w:r w:rsidRPr="00C923A0">
      <w:rPr>
        <w:rStyle w:val="Seitenzahl"/>
        <w:rFonts w:ascii="Arial" w:hAnsi="Arial"/>
      </w:rPr>
      <w:fldChar w:fldCharType="end"/>
    </w:r>
    <w:r w:rsidRPr="00C923A0">
      <w:rPr>
        <w:rStyle w:val="Seitenzahl"/>
        <w:rFonts w:ascii="Arial" w:hAnsi="Arial"/>
      </w:rPr>
      <w:t>/</w:t>
    </w:r>
    <w:r w:rsidRPr="00C923A0">
      <w:rPr>
        <w:rStyle w:val="Seitenzahl"/>
        <w:rFonts w:ascii="Arial" w:hAnsi="Arial"/>
      </w:rPr>
      <w:fldChar w:fldCharType="begin"/>
    </w:r>
    <w:r w:rsidRPr="00C923A0">
      <w:rPr>
        <w:rStyle w:val="Seitenzahl"/>
        <w:rFonts w:ascii="Arial" w:hAnsi="Arial"/>
      </w:rPr>
      <w:instrText xml:space="preserve"> NUMPAGES </w:instrText>
    </w:r>
    <w:r w:rsidRPr="00C923A0">
      <w:rPr>
        <w:rStyle w:val="Seitenzahl"/>
        <w:rFonts w:ascii="Arial" w:hAnsi="Arial"/>
      </w:rPr>
      <w:fldChar w:fldCharType="separate"/>
    </w:r>
    <w:r w:rsidR="003046D3">
      <w:rPr>
        <w:rStyle w:val="Seitenzahl"/>
        <w:rFonts w:ascii="Arial" w:hAnsi="Arial"/>
        <w:noProof/>
      </w:rPr>
      <w:t>4</w:t>
    </w:r>
    <w:r w:rsidRPr="00C923A0">
      <w:rPr>
        <w:rStyle w:val="Seitenzahl"/>
        <w:rFonts w:ascii="Arial" w:hAnsi="Arial"/>
      </w:rPr>
      <w:fldChar w:fldCharType="end"/>
    </w:r>
  </w:p>
  <w:p w14:paraId="41DD0D5E" w14:textId="77777777" w:rsidR="0032635E" w:rsidRDefault="0032635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55C4E" w14:textId="167BC573" w:rsidR="00332AB3" w:rsidRPr="00C923A0" w:rsidRDefault="00332AB3" w:rsidP="00332AB3">
    <w:pPr>
      <w:pStyle w:val="Fuzeile"/>
      <w:ind w:right="360"/>
      <w:jc w:val="right"/>
      <w:rPr>
        <w:rFonts w:ascii="Arial" w:hAnsi="Arial"/>
      </w:rPr>
    </w:pPr>
    <w:r w:rsidRPr="00C923A0">
      <w:rPr>
        <w:rFonts w:ascii="Arial" w:hAnsi="Arial"/>
      </w:rPr>
      <w:t xml:space="preserve">Seite </w:t>
    </w:r>
    <w:r w:rsidRPr="00C923A0">
      <w:rPr>
        <w:rStyle w:val="Seitenzahl"/>
        <w:rFonts w:ascii="Arial" w:hAnsi="Arial"/>
      </w:rPr>
      <w:fldChar w:fldCharType="begin"/>
    </w:r>
    <w:r w:rsidRPr="00C923A0">
      <w:rPr>
        <w:rStyle w:val="Seitenzahl"/>
        <w:rFonts w:ascii="Arial" w:hAnsi="Arial"/>
      </w:rPr>
      <w:instrText xml:space="preserve"> PAGE </w:instrText>
    </w:r>
    <w:r w:rsidRPr="00C923A0">
      <w:rPr>
        <w:rStyle w:val="Seitenzahl"/>
        <w:rFonts w:ascii="Arial" w:hAnsi="Arial"/>
      </w:rPr>
      <w:fldChar w:fldCharType="separate"/>
    </w:r>
    <w:r w:rsidR="003046D3">
      <w:rPr>
        <w:rStyle w:val="Seitenzahl"/>
        <w:rFonts w:ascii="Arial" w:hAnsi="Arial"/>
        <w:noProof/>
      </w:rPr>
      <w:t>1</w:t>
    </w:r>
    <w:r w:rsidRPr="00C923A0">
      <w:rPr>
        <w:rStyle w:val="Seitenzahl"/>
        <w:rFonts w:ascii="Arial" w:hAnsi="Arial"/>
      </w:rPr>
      <w:fldChar w:fldCharType="end"/>
    </w:r>
    <w:r w:rsidRPr="00C923A0">
      <w:rPr>
        <w:rStyle w:val="Seitenzahl"/>
        <w:rFonts w:ascii="Arial" w:hAnsi="Arial"/>
      </w:rPr>
      <w:t>/</w:t>
    </w:r>
    <w:r w:rsidRPr="00C923A0">
      <w:rPr>
        <w:rStyle w:val="Seitenzahl"/>
        <w:rFonts w:ascii="Arial" w:hAnsi="Arial"/>
      </w:rPr>
      <w:fldChar w:fldCharType="begin"/>
    </w:r>
    <w:r w:rsidRPr="00C923A0">
      <w:rPr>
        <w:rStyle w:val="Seitenzahl"/>
        <w:rFonts w:ascii="Arial" w:hAnsi="Arial"/>
      </w:rPr>
      <w:instrText xml:space="preserve"> NUMPAGES </w:instrText>
    </w:r>
    <w:r w:rsidRPr="00C923A0">
      <w:rPr>
        <w:rStyle w:val="Seitenzahl"/>
        <w:rFonts w:ascii="Arial" w:hAnsi="Arial"/>
      </w:rPr>
      <w:fldChar w:fldCharType="separate"/>
    </w:r>
    <w:r w:rsidR="003046D3">
      <w:rPr>
        <w:rStyle w:val="Seitenzahl"/>
        <w:rFonts w:ascii="Arial" w:hAnsi="Arial"/>
        <w:noProof/>
      </w:rPr>
      <w:t>4</w:t>
    </w:r>
    <w:r w:rsidRPr="00C923A0">
      <w:rPr>
        <w:rStyle w:val="Seitenzahl"/>
        <w:rFonts w:ascii="Arial" w:hAnsi="Arial"/>
      </w:rPr>
      <w:fldChar w:fldCharType="end"/>
    </w:r>
  </w:p>
  <w:p w14:paraId="73A2DBA6" w14:textId="77777777" w:rsidR="00066ABD" w:rsidRPr="00954840" w:rsidRDefault="00066ABD" w:rsidP="00954840">
    <w:pPr>
      <w:pStyle w:val="Fuzeile"/>
      <w:tabs>
        <w:tab w:val="clear" w:pos="4536"/>
        <w:tab w:val="clear" w:pos="9072"/>
        <w:tab w:val="left" w:pos="2835"/>
        <w:tab w:val="left" w:pos="3402"/>
        <w:tab w:val="left" w:pos="5103"/>
        <w:tab w:val="left" w:pos="7088"/>
        <w:tab w:val="left" w:pos="7655"/>
        <w:tab w:val="left" w:pos="11057"/>
      </w:tabs>
      <w:spacing w:before="160"/>
      <w:ind w:left="142" w:right="-232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9AAF6" w14:textId="77777777" w:rsidR="00E23240" w:rsidRDefault="00E23240">
      <w:r>
        <w:separator/>
      </w:r>
    </w:p>
  </w:footnote>
  <w:footnote w:type="continuationSeparator" w:id="0">
    <w:p w14:paraId="13F2BE58" w14:textId="77777777" w:rsidR="00E23240" w:rsidRDefault="00E23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228AF" w14:textId="77777777" w:rsidR="00066ABD" w:rsidRDefault="002B1944">
    <w:pPr>
      <w:pStyle w:val="FirmenangabenFusszeile"/>
      <w:tabs>
        <w:tab w:val="left" w:pos="708"/>
      </w:tabs>
      <w:ind w:left="28"/>
      <w:rPr>
        <w:sz w:val="24"/>
      </w:rPr>
    </w:pPr>
    <w:r w:rsidRPr="002E243D">
      <w:rPr>
        <w:noProof/>
      </w:rPr>
      <w:drawing>
        <wp:anchor distT="0" distB="0" distL="114300" distR="114300" simplePos="0" relativeHeight="251669504" behindDoc="0" locked="0" layoutInCell="1" allowOverlap="1" wp14:anchorId="5C3F4AB3" wp14:editId="032193F7">
          <wp:simplePos x="0" y="0"/>
          <wp:positionH relativeFrom="page">
            <wp:posOffset>5492750</wp:posOffset>
          </wp:positionH>
          <wp:positionV relativeFrom="page">
            <wp:posOffset>546100</wp:posOffset>
          </wp:positionV>
          <wp:extent cx="1803400" cy="902335"/>
          <wp:effectExtent l="0" t="0" r="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902335"/>
                  </a:xfrm>
                  <a:prstGeom prst="rect">
                    <a:avLst/>
                  </a:prstGeom>
                </pic:spPr>
              </pic:pic>
            </a:graphicData>
          </a:graphic>
          <wp14:sizeRelH relativeFrom="page">
            <wp14:pctWidth>0</wp14:pctWidth>
          </wp14:sizeRelH>
          <wp14:sizeRelV relativeFrom="page">
            <wp14:pctHeight>0</wp14:pctHeight>
          </wp14:sizeRelV>
        </wp:anchor>
      </w:drawing>
    </w:r>
    <w:r w:rsidR="002E243D" w:rsidRPr="002E243D">
      <w:rPr>
        <w:noProof/>
      </w:rPr>
      <w:drawing>
        <wp:anchor distT="0" distB="0" distL="114300" distR="114300" simplePos="0" relativeHeight="251671552" behindDoc="0" locked="0" layoutInCell="1" allowOverlap="1" wp14:anchorId="3A362387" wp14:editId="49FDBFBF">
          <wp:simplePos x="0" y="0"/>
          <wp:positionH relativeFrom="page">
            <wp:posOffset>900430</wp:posOffset>
          </wp:positionH>
          <wp:positionV relativeFrom="page">
            <wp:posOffset>1036955</wp:posOffset>
          </wp:positionV>
          <wp:extent cx="2026800" cy="230400"/>
          <wp:effectExtent l="0" t="0" r="0" b="0"/>
          <wp:wrapNone/>
          <wp:docPr id="22" name="Grafik 2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p>
  <w:p w14:paraId="50FFB03E" w14:textId="77777777" w:rsidR="00066ABD" w:rsidRDefault="00066ABD">
    <w:pPr>
      <w:pStyle w:val="Kopfzeile"/>
    </w:pPr>
  </w:p>
  <w:p w14:paraId="7C191F4C" w14:textId="77777777" w:rsidR="00066ABD" w:rsidRDefault="00066A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47C16" w14:textId="77777777" w:rsidR="00127614" w:rsidRDefault="002B1944" w:rsidP="007831B2">
    <w:pPr>
      <w:pStyle w:val="7Punkt"/>
      <w:spacing w:before="700"/>
    </w:pPr>
    <w:r w:rsidRPr="002E243D">
      <w:rPr>
        <w:noProof/>
      </w:rPr>
      <w:drawing>
        <wp:anchor distT="0" distB="0" distL="114300" distR="114300" simplePos="0" relativeHeight="251666432" behindDoc="0" locked="0" layoutInCell="1" allowOverlap="1" wp14:anchorId="26B1DABB" wp14:editId="1020F155">
          <wp:simplePos x="0" y="0"/>
          <wp:positionH relativeFrom="page">
            <wp:posOffset>5492750</wp:posOffset>
          </wp:positionH>
          <wp:positionV relativeFrom="page">
            <wp:posOffset>546100</wp:posOffset>
          </wp:positionV>
          <wp:extent cx="1803400" cy="902335"/>
          <wp:effectExtent l="0" t="0" r="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902335"/>
                  </a:xfrm>
                  <a:prstGeom prst="rect">
                    <a:avLst/>
                  </a:prstGeom>
                </pic:spPr>
              </pic:pic>
            </a:graphicData>
          </a:graphic>
          <wp14:sizeRelH relativeFrom="page">
            <wp14:pctWidth>0</wp14:pctWidth>
          </wp14:sizeRelH>
          <wp14:sizeRelV relativeFrom="page">
            <wp14:pctHeight>0</wp14:pctHeight>
          </wp14:sizeRelV>
        </wp:anchor>
      </w:drawing>
    </w:r>
    <w:r w:rsidR="002E243D" w:rsidRPr="002E243D">
      <w:rPr>
        <w:noProof/>
      </w:rPr>
      <w:drawing>
        <wp:anchor distT="0" distB="0" distL="114300" distR="114300" simplePos="0" relativeHeight="251667456" behindDoc="0" locked="0" layoutInCell="1" allowOverlap="1" wp14:anchorId="5AD70299" wp14:editId="058B94AE">
          <wp:simplePos x="0" y="0"/>
          <wp:positionH relativeFrom="page">
            <wp:posOffset>900430</wp:posOffset>
          </wp:positionH>
          <wp:positionV relativeFrom="page">
            <wp:posOffset>1036955</wp:posOffset>
          </wp:positionV>
          <wp:extent cx="2026800" cy="230400"/>
          <wp:effectExtent l="0" t="0" r="0" b="0"/>
          <wp:wrapNone/>
          <wp:docPr id="24" name="Grafik 2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r w:rsidR="00FE754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3"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4"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5"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47"/>
    <w:rsid w:val="0000536F"/>
    <w:rsid w:val="00035C46"/>
    <w:rsid w:val="00044646"/>
    <w:rsid w:val="0004590F"/>
    <w:rsid w:val="0006203B"/>
    <w:rsid w:val="0006573D"/>
    <w:rsid w:val="00066ABD"/>
    <w:rsid w:val="000727C6"/>
    <w:rsid w:val="000925E4"/>
    <w:rsid w:val="00093DA8"/>
    <w:rsid w:val="000B1D7E"/>
    <w:rsid w:val="000C6C3F"/>
    <w:rsid w:val="00103120"/>
    <w:rsid w:val="00107781"/>
    <w:rsid w:val="0011554B"/>
    <w:rsid w:val="00120ADE"/>
    <w:rsid w:val="00127614"/>
    <w:rsid w:val="001312E7"/>
    <w:rsid w:val="00136AA9"/>
    <w:rsid w:val="00144D7C"/>
    <w:rsid w:val="00151761"/>
    <w:rsid w:val="00167447"/>
    <w:rsid w:val="001A1D6D"/>
    <w:rsid w:val="001B47D7"/>
    <w:rsid w:val="001F4084"/>
    <w:rsid w:val="001F4C37"/>
    <w:rsid w:val="001F7EE3"/>
    <w:rsid w:val="00204DAD"/>
    <w:rsid w:val="00207261"/>
    <w:rsid w:val="0021708B"/>
    <w:rsid w:val="00220D18"/>
    <w:rsid w:val="00246817"/>
    <w:rsid w:val="0028258B"/>
    <w:rsid w:val="002A134C"/>
    <w:rsid w:val="002A6C25"/>
    <w:rsid w:val="002B1944"/>
    <w:rsid w:val="002B35C0"/>
    <w:rsid w:val="002C18E5"/>
    <w:rsid w:val="002C2A20"/>
    <w:rsid w:val="002D117D"/>
    <w:rsid w:val="002D4D5F"/>
    <w:rsid w:val="002D7DEE"/>
    <w:rsid w:val="002E243D"/>
    <w:rsid w:val="002F0ECA"/>
    <w:rsid w:val="002F58AE"/>
    <w:rsid w:val="00301CD6"/>
    <w:rsid w:val="003046D3"/>
    <w:rsid w:val="0031689A"/>
    <w:rsid w:val="0032635E"/>
    <w:rsid w:val="00332AB3"/>
    <w:rsid w:val="003A6E04"/>
    <w:rsid w:val="003E4566"/>
    <w:rsid w:val="003F01EA"/>
    <w:rsid w:val="00401D96"/>
    <w:rsid w:val="00415FE7"/>
    <w:rsid w:val="00422407"/>
    <w:rsid w:val="00422919"/>
    <w:rsid w:val="0044374E"/>
    <w:rsid w:val="0045126D"/>
    <w:rsid w:val="00474F53"/>
    <w:rsid w:val="00475DDF"/>
    <w:rsid w:val="004956A5"/>
    <w:rsid w:val="004A56D8"/>
    <w:rsid w:val="004B78C0"/>
    <w:rsid w:val="004B7998"/>
    <w:rsid w:val="004C7B56"/>
    <w:rsid w:val="004F5442"/>
    <w:rsid w:val="0051307F"/>
    <w:rsid w:val="005259AB"/>
    <w:rsid w:val="0053613F"/>
    <w:rsid w:val="0057175B"/>
    <w:rsid w:val="005722C4"/>
    <w:rsid w:val="00576DB5"/>
    <w:rsid w:val="0058139E"/>
    <w:rsid w:val="005834D9"/>
    <w:rsid w:val="005A24F0"/>
    <w:rsid w:val="005B2254"/>
    <w:rsid w:val="005D16C6"/>
    <w:rsid w:val="00621557"/>
    <w:rsid w:val="006223E5"/>
    <w:rsid w:val="006258A8"/>
    <w:rsid w:val="0063349A"/>
    <w:rsid w:val="00641DB7"/>
    <w:rsid w:val="00680EE0"/>
    <w:rsid w:val="0068423C"/>
    <w:rsid w:val="006B43B5"/>
    <w:rsid w:val="006C5C4E"/>
    <w:rsid w:val="006D7976"/>
    <w:rsid w:val="006F70CA"/>
    <w:rsid w:val="007102AB"/>
    <w:rsid w:val="00740413"/>
    <w:rsid w:val="00773328"/>
    <w:rsid w:val="00777704"/>
    <w:rsid w:val="00781E48"/>
    <w:rsid w:val="00782C58"/>
    <w:rsid w:val="007831B2"/>
    <w:rsid w:val="00793616"/>
    <w:rsid w:val="00794F08"/>
    <w:rsid w:val="007A66D0"/>
    <w:rsid w:val="007B6B60"/>
    <w:rsid w:val="007C14CB"/>
    <w:rsid w:val="007F407D"/>
    <w:rsid w:val="00804765"/>
    <w:rsid w:val="00847859"/>
    <w:rsid w:val="008602F3"/>
    <w:rsid w:val="00860A3B"/>
    <w:rsid w:val="00882EA0"/>
    <w:rsid w:val="00885FAA"/>
    <w:rsid w:val="00886D48"/>
    <w:rsid w:val="008875D6"/>
    <w:rsid w:val="008C0C0B"/>
    <w:rsid w:val="008C151E"/>
    <w:rsid w:val="008C357B"/>
    <w:rsid w:val="008D0974"/>
    <w:rsid w:val="008D6A16"/>
    <w:rsid w:val="008D7265"/>
    <w:rsid w:val="008F1DD3"/>
    <w:rsid w:val="00904FB9"/>
    <w:rsid w:val="0090566A"/>
    <w:rsid w:val="00916579"/>
    <w:rsid w:val="00931711"/>
    <w:rsid w:val="009416E4"/>
    <w:rsid w:val="00950C64"/>
    <w:rsid w:val="009534DB"/>
    <w:rsid w:val="00954840"/>
    <w:rsid w:val="009639B7"/>
    <w:rsid w:val="00990DA7"/>
    <w:rsid w:val="00992CC1"/>
    <w:rsid w:val="009A2134"/>
    <w:rsid w:val="009A5440"/>
    <w:rsid w:val="009A6E44"/>
    <w:rsid w:val="009B158C"/>
    <w:rsid w:val="00A01583"/>
    <w:rsid w:val="00A05779"/>
    <w:rsid w:val="00A25199"/>
    <w:rsid w:val="00A545A4"/>
    <w:rsid w:val="00A726ED"/>
    <w:rsid w:val="00A95251"/>
    <w:rsid w:val="00AC348F"/>
    <w:rsid w:val="00AE21EA"/>
    <w:rsid w:val="00B00426"/>
    <w:rsid w:val="00B15DE6"/>
    <w:rsid w:val="00B25962"/>
    <w:rsid w:val="00B3066A"/>
    <w:rsid w:val="00B531A2"/>
    <w:rsid w:val="00B546BA"/>
    <w:rsid w:val="00B5622D"/>
    <w:rsid w:val="00B63716"/>
    <w:rsid w:val="00B648BA"/>
    <w:rsid w:val="00B872C7"/>
    <w:rsid w:val="00B903B0"/>
    <w:rsid w:val="00BA3645"/>
    <w:rsid w:val="00BC4516"/>
    <w:rsid w:val="00BC79E9"/>
    <w:rsid w:val="00BD4156"/>
    <w:rsid w:val="00BD5BE6"/>
    <w:rsid w:val="00BF42DD"/>
    <w:rsid w:val="00C00C66"/>
    <w:rsid w:val="00C17B7F"/>
    <w:rsid w:val="00C24A15"/>
    <w:rsid w:val="00C30EE0"/>
    <w:rsid w:val="00C43E01"/>
    <w:rsid w:val="00C64CDD"/>
    <w:rsid w:val="00C70B71"/>
    <w:rsid w:val="00C809F5"/>
    <w:rsid w:val="00C83AD1"/>
    <w:rsid w:val="00C87A84"/>
    <w:rsid w:val="00C9352D"/>
    <w:rsid w:val="00C94FDB"/>
    <w:rsid w:val="00CA03BD"/>
    <w:rsid w:val="00CC3D68"/>
    <w:rsid w:val="00CC4661"/>
    <w:rsid w:val="00CE7F81"/>
    <w:rsid w:val="00CF4302"/>
    <w:rsid w:val="00D148DD"/>
    <w:rsid w:val="00D17643"/>
    <w:rsid w:val="00D32A61"/>
    <w:rsid w:val="00D37B46"/>
    <w:rsid w:val="00D51012"/>
    <w:rsid w:val="00D60118"/>
    <w:rsid w:val="00D608EF"/>
    <w:rsid w:val="00D67E9E"/>
    <w:rsid w:val="00D744C3"/>
    <w:rsid w:val="00D761EB"/>
    <w:rsid w:val="00D95CE3"/>
    <w:rsid w:val="00DC0644"/>
    <w:rsid w:val="00DC0B38"/>
    <w:rsid w:val="00DD0C46"/>
    <w:rsid w:val="00DD78BD"/>
    <w:rsid w:val="00DE14CD"/>
    <w:rsid w:val="00DE4A82"/>
    <w:rsid w:val="00E23240"/>
    <w:rsid w:val="00E31FFC"/>
    <w:rsid w:val="00E3254F"/>
    <w:rsid w:val="00E46681"/>
    <w:rsid w:val="00E510C1"/>
    <w:rsid w:val="00E71218"/>
    <w:rsid w:val="00E86325"/>
    <w:rsid w:val="00E95C08"/>
    <w:rsid w:val="00EA6C9E"/>
    <w:rsid w:val="00EC585F"/>
    <w:rsid w:val="00ED3376"/>
    <w:rsid w:val="00F0288F"/>
    <w:rsid w:val="00F0620C"/>
    <w:rsid w:val="00F067A4"/>
    <w:rsid w:val="00F14935"/>
    <w:rsid w:val="00F22181"/>
    <w:rsid w:val="00F278A4"/>
    <w:rsid w:val="00F33C45"/>
    <w:rsid w:val="00F45F6D"/>
    <w:rsid w:val="00F91E7B"/>
    <w:rsid w:val="00F96B32"/>
    <w:rsid w:val="00FA4545"/>
    <w:rsid w:val="00FB1273"/>
    <w:rsid w:val="00FC131E"/>
    <w:rsid w:val="00FD1309"/>
    <w:rsid w:val="00FE5865"/>
    <w:rsid w:val="00FE7547"/>
    <w:rsid w:val="00FF2DFE"/>
    <w:rsid w:val="00FF2E18"/>
    <w:rsid w:val="00FF6F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2E3493"/>
  <w15:docId w15:val="{D77DBE47-0041-4201-A34C-13709A49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4F08"/>
    <w:pPr>
      <w:spacing w:line="240" w:lineRule="exact"/>
    </w:pPr>
    <w:rPr>
      <w:rFonts w:asciiTheme="minorHAnsi" w:hAnsiTheme="minorHAnsi"/>
      <w:sz w:val="18"/>
    </w:rPr>
  </w:style>
  <w:style w:type="paragraph" w:styleId="berschrift1">
    <w:name w:val="heading 1"/>
    <w:basedOn w:val="Standard"/>
    <w:next w:val="Standard"/>
    <w:pPr>
      <w:keepNext/>
      <w:jc w:val="both"/>
      <w:outlineLvl w:val="0"/>
    </w:pPr>
    <w:rPr>
      <w:sz w:val="24"/>
      <w:u w:val="single"/>
    </w:rPr>
  </w:style>
  <w:style w:type="paragraph" w:styleId="berschrift2">
    <w:name w:val="heading 2"/>
    <w:basedOn w:val="Standard"/>
    <w:next w:val="Standard"/>
    <w:pPr>
      <w:keepNext/>
      <w:jc w:val="center"/>
      <w:outlineLvl w:val="1"/>
    </w:pPr>
    <w:rPr>
      <w:b/>
      <w:sz w:val="24"/>
    </w:rPr>
  </w:style>
  <w:style w:type="paragraph" w:styleId="berschrift3">
    <w:name w:val="heading 3"/>
    <w:basedOn w:val="Standard"/>
    <w:next w:val="Standard"/>
    <w:pPr>
      <w:keepNext/>
      <w:outlineLvl w:val="2"/>
    </w:pPr>
    <w:rPr>
      <w:b/>
      <w:sz w:val="26"/>
    </w:rPr>
  </w:style>
  <w:style w:type="paragraph" w:styleId="berschrift4">
    <w:name w:val="heading 4"/>
    <w:basedOn w:val="Standard"/>
    <w:next w:val="Standard"/>
    <w:pPr>
      <w:keepNext/>
      <w:ind w:left="567"/>
      <w:jc w:val="both"/>
      <w:outlineLvl w:val="3"/>
    </w:pPr>
    <w:rPr>
      <w:b/>
      <w:sz w:val="22"/>
    </w:rPr>
  </w:style>
  <w:style w:type="paragraph" w:styleId="berschrift5">
    <w:name w:val="heading 5"/>
    <w:basedOn w:val="Standard"/>
    <w:next w:val="Standard"/>
    <w:pPr>
      <w:keepNext/>
      <w:jc w:val="both"/>
      <w:outlineLvl w:val="4"/>
    </w:pPr>
    <w:rPr>
      <w:u w:val="single"/>
    </w:rPr>
  </w:style>
  <w:style w:type="paragraph" w:styleId="berschrift6">
    <w:name w:val="heading 6"/>
    <w:basedOn w:val="Standard"/>
    <w:next w:val="Standard"/>
    <w:pPr>
      <w:keepNext/>
      <w:jc w:val="both"/>
      <w:outlineLvl w:val="5"/>
    </w:pPr>
    <w:rPr>
      <w:i/>
      <w:u w:val="single"/>
    </w:rPr>
  </w:style>
  <w:style w:type="paragraph" w:styleId="berschrift7">
    <w:name w:val="heading 7"/>
    <w:basedOn w:val="Standard"/>
    <w:next w:val="Standard"/>
    <w:pPr>
      <w:keepNext/>
      <w:outlineLvl w:val="6"/>
    </w:pPr>
    <w:rPr>
      <w:sz w:val="24"/>
      <w:u w:val="single"/>
    </w:rPr>
  </w:style>
  <w:style w:type="paragraph" w:styleId="berschrift8">
    <w:name w:val="heading 8"/>
    <w:basedOn w:val="Standard"/>
    <w:next w:val="Standard"/>
    <w:pPr>
      <w:keepNext/>
      <w:ind w:left="567"/>
      <w:jc w:val="both"/>
      <w:outlineLvl w:val="7"/>
    </w:pPr>
    <w:rPr>
      <w:b/>
      <w:sz w:val="24"/>
    </w:rPr>
  </w:style>
  <w:style w:type="paragraph" w:styleId="berschrift9">
    <w:name w:val="heading 9"/>
    <w:basedOn w:val="Standard"/>
    <w:next w:val="Standard"/>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8D6A16"/>
  </w:style>
  <w:style w:type="character" w:customStyle="1" w:styleId="FuzeileZchn">
    <w:name w:val="Fußzeile Zchn"/>
    <w:basedOn w:val="Absatz-Standardschriftart"/>
    <w:link w:val="Fuzeile"/>
    <w:uiPriority w:val="99"/>
    <w:rsid w:val="00954840"/>
    <w:rPr>
      <w:rFonts w:ascii="Arial" w:hAnsi="Arial"/>
    </w:rPr>
  </w:style>
  <w:style w:type="character" w:styleId="Platzhaltertext">
    <w:name w:val="Placeholder Text"/>
    <w:basedOn w:val="Absatz-Standardschriftart"/>
    <w:uiPriority w:val="99"/>
    <w:semiHidden/>
    <w:rsid w:val="00793616"/>
    <w:rPr>
      <w:color w:val="808080"/>
    </w:rPr>
  </w:style>
  <w:style w:type="paragraph" w:customStyle="1" w:styleId="7Punkt">
    <w:name w:val="7 Punkt"/>
    <w:basedOn w:val="Standard"/>
    <w:qFormat/>
    <w:rsid w:val="003A6E04"/>
    <w:pPr>
      <w:spacing w:line="170" w:lineRule="exact"/>
    </w:pPr>
    <w:rPr>
      <w:sz w:val="14"/>
      <w:szCs w:val="14"/>
    </w:rPr>
  </w:style>
  <w:style w:type="table" w:styleId="Tabellenraster">
    <w:name w:val="Table Grid"/>
    <w:basedOn w:val="NormaleTabelle"/>
    <w:rsid w:val="009A6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8139E"/>
    <w:rPr>
      <w:rFonts w:asciiTheme="minorHAnsi" w:hAnsi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23532">
      <w:bodyDiv w:val="1"/>
      <w:marLeft w:val="0"/>
      <w:marRight w:val="0"/>
      <w:marTop w:val="0"/>
      <w:marBottom w:val="0"/>
      <w:divBdr>
        <w:top w:val="none" w:sz="0" w:space="0" w:color="auto"/>
        <w:left w:val="none" w:sz="0" w:space="0" w:color="auto"/>
        <w:bottom w:val="none" w:sz="0" w:space="0" w:color="auto"/>
        <w:right w:val="none" w:sz="0" w:space="0" w:color="auto"/>
      </w:divBdr>
    </w:div>
    <w:div w:id="179590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ROTO-Farbpalette">
      <a:dk1>
        <a:srgbClr val="000000"/>
      </a:dk1>
      <a:lt1>
        <a:srgbClr val="FFFFFF"/>
      </a:lt1>
      <a:dk2>
        <a:srgbClr val="FFFFFF"/>
      </a:dk2>
      <a:lt2>
        <a:srgbClr val="FFFFFF"/>
      </a:lt2>
      <a:accent1>
        <a:srgbClr val="4D4F53"/>
      </a:accent1>
      <a:accent2>
        <a:srgbClr val="747678"/>
      </a:accent2>
      <a:accent3>
        <a:srgbClr val="A5A5A5"/>
      </a:accent3>
      <a:accent4>
        <a:srgbClr val="BCBDBC"/>
      </a:accent4>
      <a:accent5>
        <a:srgbClr val="FE0009"/>
      </a:accent5>
      <a:accent6>
        <a:srgbClr val="8F8F8C"/>
      </a:accent6>
      <a:hlink>
        <a:srgbClr val="000000"/>
      </a:hlink>
      <a:folHlink>
        <a:srgbClr val="000000"/>
      </a:folHlink>
    </a:clrScheme>
    <a:fontScheme name="ROTO">
      <a:majorFont>
        <a:latin typeface="Univers Next W1G Light"/>
        <a:ea typeface=""/>
        <a:cs typeface=""/>
      </a:majorFont>
      <a:minorFont>
        <a:latin typeface="Univers Next W1G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3FAC0-5E5F-44C3-81FB-540085C3B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461</Words>
  <Characters>3425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Felgner</dc:creator>
  <cp:lastModifiedBy>Sabine Barbie</cp:lastModifiedBy>
  <cp:revision>5</cp:revision>
  <cp:lastPrinted>2021-01-20T13:52:00Z</cp:lastPrinted>
  <dcterms:created xsi:type="dcterms:W3CDTF">2021-03-25T09:49:00Z</dcterms:created>
  <dcterms:modified xsi:type="dcterms:W3CDTF">2021-03-25T10:30:00Z</dcterms:modified>
</cp:coreProperties>
</file>