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762F1195" w:rsidR="00373D13" w:rsidRPr="00C82306" w:rsidRDefault="00373D13" w:rsidP="00373D13">
      <w:pPr>
        <w:spacing w:line="360" w:lineRule="auto"/>
        <w:ind w:right="1982"/>
        <w:jc w:val="both"/>
        <w:rPr>
          <w:rFonts w:ascii="Arial" w:hAnsi="Arial"/>
        </w:rPr>
      </w:pPr>
      <w:r w:rsidRPr="00C82306">
        <w:rPr>
          <w:rFonts w:ascii="Arial" w:hAnsi="Arial"/>
          <w:b/>
        </w:rPr>
        <w:t>Datum:</w:t>
      </w:r>
      <w:r w:rsidR="004A2F77">
        <w:rPr>
          <w:rFonts w:ascii="Arial" w:hAnsi="Arial"/>
        </w:rPr>
        <w:t xml:space="preserve"> </w:t>
      </w:r>
      <w:r w:rsidR="000A3179">
        <w:rPr>
          <w:rFonts w:ascii="Arial" w:hAnsi="Arial"/>
        </w:rPr>
        <w:t>15</w:t>
      </w:r>
      <w:r w:rsidR="00764D7A">
        <w:rPr>
          <w:rFonts w:ascii="Arial" w:hAnsi="Arial"/>
        </w:rPr>
        <w:t xml:space="preserve">. </w:t>
      </w:r>
      <w:r w:rsidR="004A5A4D">
        <w:rPr>
          <w:rFonts w:ascii="Arial" w:hAnsi="Arial"/>
        </w:rPr>
        <w:t>März</w:t>
      </w:r>
      <w:r w:rsidR="00CD78B8" w:rsidRPr="00C82306">
        <w:rPr>
          <w:rFonts w:ascii="Arial" w:hAnsi="Arial"/>
        </w:rPr>
        <w:t xml:space="preserve"> 20</w:t>
      </w:r>
      <w:r w:rsidR="00AE1F79">
        <w:rPr>
          <w:rFonts w:ascii="Arial" w:hAnsi="Arial"/>
        </w:rPr>
        <w:t>2</w:t>
      </w:r>
      <w:r w:rsidR="00C916DA">
        <w:rPr>
          <w:rFonts w:ascii="Arial" w:hAnsi="Arial"/>
        </w:rPr>
        <w:t>1</w:t>
      </w:r>
    </w:p>
    <w:p w14:paraId="21AE04E1" w14:textId="77777777" w:rsidR="00373D13" w:rsidRPr="00C82306" w:rsidRDefault="00373D13" w:rsidP="00373D13">
      <w:pPr>
        <w:spacing w:line="360" w:lineRule="auto"/>
        <w:ind w:right="1982"/>
        <w:jc w:val="both"/>
        <w:rPr>
          <w:rFonts w:ascii="Arial" w:hAnsi="Arial"/>
        </w:rPr>
      </w:pPr>
    </w:p>
    <w:p w14:paraId="0B30C787" w14:textId="43F4D04F" w:rsidR="00F46E39" w:rsidRDefault="005D7285" w:rsidP="00373D13">
      <w:pPr>
        <w:spacing w:line="360" w:lineRule="auto"/>
        <w:ind w:right="1982"/>
        <w:jc w:val="both"/>
        <w:rPr>
          <w:rFonts w:ascii="Arial" w:hAnsi="Arial"/>
        </w:rPr>
      </w:pPr>
      <w:r>
        <w:rPr>
          <w:rFonts w:ascii="Arial" w:hAnsi="Arial"/>
        </w:rPr>
        <w:t xml:space="preserve">Schiebefenster: </w:t>
      </w:r>
      <w:r w:rsidR="00553C2E">
        <w:rPr>
          <w:rFonts w:ascii="Arial" w:hAnsi="Arial"/>
        </w:rPr>
        <w:t xml:space="preserve">Intelligente Lösung für Schulen / Effiziente Lüftung und viel mehr / Überzeugendes Gesamtpaket / „Roto Patio </w:t>
      </w:r>
      <w:proofErr w:type="spellStart"/>
      <w:r w:rsidR="00553C2E">
        <w:rPr>
          <w:rFonts w:ascii="Arial" w:hAnsi="Arial"/>
        </w:rPr>
        <w:t>Inowa</w:t>
      </w:r>
      <w:proofErr w:type="spellEnd"/>
      <w:r w:rsidR="00553C2E">
        <w:rPr>
          <w:rFonts w:ascii="Arial" w:hAnsi="Arial"/>
        </w:rPr>
        <w:t xml:space="preserve">“ hält dicht und senkt Kosten / Smartes Beschlagsystem sichert Stoß- und Querlüftung / Breites Formatspektrum und hohe Tragkraft / Einfache und intuitive Bedienung / Variable Griffposition / Für den </w:t>
      </w:r>
      <w:r>
        <w:rPr>
          <w:rFonts w:ascii="Arial" w:hAnsi="Arial"/>
        </w:rPr>
        <w:t xml:space="preserve">harten </w:t>
      </w:r>
      <w:r w:rsidR="00553C2E">
        <w:rPr>
          <w:rFonts w:ascii="Arial" w:hAnsi="Arial"/>
        </w:rPr>
        <w:t>Schulalltag geeignet / Geprüfte Qualität</w:t>
      </w:r>
    </w:p>
    <w:p w14:paraId="5CF0822A" w14:textId="77777777" w:rsidR="00E44F02" w:rsidRPr="00C82306" w:rsidRDefault="00E44F02" w:rsidP="00373D13">
      <w:pPr>
        <w:spacing w:line="360" w:lineRule="auto"/>
        <w:ind w:right="1982"/>
        <w:jc w:val="both"/>
        <w:rPr>
          <w:rFonts w:ascii="Arial" w:hAnsi="Arial"/>
        </w:rPr>
      </w:pPr>
    </w:p>
    <w:p w14:paraId="62E5655F" w14:textId="11D1109E" w:rsidR="00195BBA" w:rsidRPr="00C923A0" w:rsidRDefault="00533455" w:rsidP="00195BBA">
      <w:pPr>
        <w:widowControl w:val="0"/>
        <w:autoSpaceDE w:val="0"/>
        <w:autoSpaceDN w:val="0"/>
        <w:adjustRightInd w:val="0"/>
        <w:spacing w:line="360" w:lineRule="auto"/>
        <w:ind w:right="1985"/>
        <w:jc w:val="both"/>
        <w:rPr>
          <w:rFonts w:ascii="Arial" w:eastAsia="MS Mincho" w:hAnsi="Arial" w:cs="Century Gothic"/>
          <w:b/>
          <w:color w:val="FFFFFF" w:themeColor="background1"/>
          <w:sz w:val="24"/>
          <w:szCs w:val="24"/>
          <w:lang w:eastAsia="ja-JP"/>
        </w:rPr>
      </w:pPr>
      <w:r>
        <w:rPr>
          <w:rFonts w:ascii="Arial" w:eastAsia="MS Mincho" w:hAnsi="Arial" w:cs="Arial"/>
          <w:b/>
          <w:sz w:val="24"/>
          <w:szCs w:val="24"/>
          <w:lang w:eastAsia="ja-JP"/>
        </w:rPr>
        <w:t>Klassenzimmer clever natürlich lüften</w:t>
      </w:r>
    </w:p>
    <w:p w14:paraId="4D7EEC95" w14:textId="77777777" w:rsidR="005D061D" w:rsidRDefault="005D061D" w:rsidP="00A14FDE">
      <w:pPr>
        <w:spacing w:line="360" w:lineRule="auto"/>
        <w:ind w:right="1985"/>
        <w:jc w:val="both"/>
        <w:rPr>
          <w:rFonts w:ascii="Arial" w:hAnsi="Arial"/>
          <w:b/>
        </w:rPr>
      </w:pPr>
    </w:p>
    <w:p w14:paraId="0FBB84A4" w14:textId="11BBFAEE" w:rsidR="003939CA" w:rsidRDefault="00BA462F" w:rsidP="004A5A4D">
      <w:pPr>
        <w:spacing w:line="360" w:lineRule="auto"/>
        <w:ind w:right="1985"/>
        <w:jc w:val="both"/>
        <w:rPr>
          <w:rFonts w:ascii="Arial" w:hAnsi="Arial" w:cs="Arial"/>
          <w:bCs/>
        </w:rPr>
      </w:pPr>
      <w:r w:rsidRPr="00A01B6D">
        <w:rPr>
          <w:rFonts w:ascii="Arial" w:hAnsi="Arial"/>
          <w:b/>
          <w:i/>
        </w:rPr>
        <w:t>Leinfelden-Echterdingen</w:t>
      </w:r>
      <w:r w:rsidR="00373D13" w:rsidRPr="00A01B6D">
        <w:rPr>
          <w:rFonts w:ascii="Arial" w:hAnsi="Arial"/>
          <w:b/>
          <w:i/>
        </w:rPr>
        <w:t xml:space="preserve"> </w:t>
      </w:r>
      <w:r w:rsidR="000A3179">
        <w:rPr>
          <w:rFonts w:ascii="Arial" w:hAnsi="Arial"/>
          <w:b/>
          <w:i/>
        </w:rPr>
        <w:t>–</w:t>
      </w:r>
      <w:r w:rsidR="00373D13" w:rsidRPr="00A01B6D">
        <w:rPr>
          <w:rFonts w:ascii="Arial" w:hAnsi="Arial"/>
          <w:b/>
          <w:i/>
        </w:rPr>
        <w:t xml:space="preserve"> </w:t>
      </w:r>
      <w:r w:rsidR="004A5A4D">
        <w:rPr>
          <w:rFonts w:ascii="Arial" w:hAnsi="Arial" w:cs="Arial"/>
          <w:bCs/>
        </w:rPr>
        <w:t xml:space="preserve">Schiebefenster sind vor allem in Erdgeschossen von Schulen nicht nur dann eine intelligente Lösung, wenn es um die geforderte effiziente Lüftung geht, um die Verbreitung des Corona-Virus einzudämmen. Sie bieten darüber hinaus eine Reihe weiterer Vorteile </w:t>
      </w:r>
      <w:r w:rsidR="004A5A4D" w:rsidRPr="00000A15">
        <w:rPr>
          <w:rFonts w:ascii="Arial" w:hAnsi="Arial" w:cs="Arial"/>
          <w:bCs/>
        </w:rPr>
        <w:t>zur</w:t>
      </w:r>
      <w:r w:rsidR="004A5A4D">
        <w:rPr>
          <w:rFonts w:ascii="Arial" w:hAnsi="Arial" w:cs="Arial"/>
          <w:bCs/>
        </w:rPr>
        <w:t xml:space="preserve"> E</w:t>
      </w:r>
      <w:r w:rsidR="00000A15">
        <w:rPr>
          <w:rFonts w:ascii="Arial" w:hAnsi="Arial" w:cs="Arial"/>
          <w:bCs/>
        </w:rPr>
        <w:t>rfüll</w:t>
      </w:r>
      <w:r w:rsidR="004A5A4D">
        <w:rPr>
          <w:rFonts w:ascii="Arial" w:hAnsi="Arial" w:cs="Arial"/>
          <w:bCs/>
        </w:rPr>
        <w:t>ung der vielfältigen Funktions- und Nutzungsansprüche. Das erklärt mit Roto ein führender Beschlagproduzent. Er untermauert seine Aussagen mit einem konkreten Beispiel aus dem eigenen Portfolio.</w:t>
      </w:r>
    </w:p>
    <w:p w14:paraId="1029E7B6" w14:textId="32AAF873" w:rsidR="004A5A4D" w:rsidRDefault="004A5A4D" w:rsidP="004A5A4D">
      <w:pPr>
        <w:spacing w:line="360" w:lineRule="auto"/>
        <w:ind w:right="1985"/>
        <w:jc w:val="both"/>
        <w:rPr>
          <w:rFonts w:ascii="Arial" w:hAnsi="Arial" w:cs="Arial"/>
          <w:bCs/>
        </w:rPr>
      </w:pPr>
    </w:p>
    <w:p w14:paraId="640A2A9E" w14:textId="4EB2B722" w:rsidR="004A5A4D" w:rsidRDefault="00620AA8" w:rsidP="004A5A4D">
      <w:pPr>
        <w:spacing w:line="360" w:lineRule="auto"/>
        <w:ind w:right="1985"/>
        <w:jc w:val="both"/>
        <w:rPr>
          <w:rFonts w:ascii="Arial" w:hAnsi="Arial" w:cs="Arial"/>
          <w:bCs/>
        </w:rPr>
      </w:pPr>
      <w:r>
        <w:rPr>
          <w:rFonts w:ascii="Arial" w:hAnsi="Arial" w:cs="Arial"/>
          <w:bCs/>
        </w:rPr>
        <w:t>So</w:t>
      </w:r>
      <w:r w:rsidR="00813F8B">
        <w:rPr>
          <w:rFonts w:ascii="Arial" w:hAnsi="Arial" w:cs="Arial"/>
          <w:bCs/>
        </w:rPr>
        <w:t xml:space="preserve"> stehe mit „Roto Patio </w:t>
      </w:r>
      <w:proofErr w:type="spellStart"/>
      <w:r w:rsidR="00813F8B">
        <w:rPr>
          <w:rFonts w:ascii="Arial" w:hAnsi="Arial" w:cs="Arial"/>
          <w:bCs/>
        </w:rPr>
        <w:t>Inowa</w:t>
      </w:r>
      <w:proofErr w:type="spellEnd"/>
      <w:r w:rsidR="00813F8B">
        <w:rPr>
          <w:rFonts w:ascii="Arial" w:hAnsi="Arial" w:cs="Arial"/>
          <w:bCs/>
        </w:rPr>
        <w:t>“ ein für den Einsatz in Schulen besonders gut geeignetes Programm zur Verfügung. Es ermögliche</w:t>
      </w:r>
      <w:r>
        <w:rPr>
          <w:rFonts w:ascii="Arial" w:hAnsi="Arial" w:cs="Arial"/>
          <w:bCs/>
        </w:rPr>
        <w:t xml:space="preserve"> bei sämtlichen Rahmenmaterialien (Holz, Holz/Aluminium, Aluminium, Kunststoff)</w:t>
      </w:r>
      <w:r w:rsidR="00813F8B">
        <w:rPr>
          <w:rFonts w:ascii="Arial" w:hAnsi="Arial" w:cs="Arial"/>
          <w:bCs/>
        </w:rPr>
        <w:t xml:space="preserve"> Flügelbreiten von 710 bis 2.000 mm bzw. Flügelhöhen von 600 bis 2.500 mm und </w:t>
      </w:r>
      <w:r>
        <w:rPr>
          <w:rFonts w:ascii="Arial" w:hAnsi="Arial" w:cs="Arial"/>
          <w:bCs/>
        </w:rPr>
        <w:t>decke daher</w:t>
      </w:r>
      <w:r w:rsidR="00813F8B">
        <w:rPr>
          <w:rFonts w:ascii="Arial" w:hAnsi="Arial" w:cs="Arial"/>
          <w:bCs/>
        </w:rPr>
        <w:t xml:space="preserve"> ein breites Formatspektrum</w:t>
      </w:r>
      <w:r>
        <w:rPr>
          <w:rFonts w:ascii="Arial" w:hAnsi="Arial" w:cs="Arial"/>
          <w:bCs/>
        </w:rPr>
        <w:t xml:space="preserve"> ab</w:t>
      </w:r>
      <w:r w:rsidR="00813F8B">
        <w:rPr>
          <w:rFonts w:ascii="Arial" w:hAnsi="Arial" w:cs="Arial"/>
          <w:bCs/>
        </w:rPr>
        <w:t xml:space="preserve">. Durch die spezielle Schließbewegung </w:t>
      </w:r>
      <w:r w:rsidR="000D7241">
        <w:rPr>
          <w:rFonts w:ascii="Arial" w:hAnsi="Arial" w:cs="Arial"/>
          <w:bCs/>
        </w:rPr>
        <w:t>quer zum Rahmenprofil, die umlaufenden Dichtungen und die aktiven Verschlusspunkte im Mittelbruch sorge der „smarte“ Beschlag selbst bei Unwettern</w:t>
      </w:r>
      <w:r w:rsidR="00C15019">
        <w:rPr>
          <w:rFonts w:ascii="Arial" w:hAnsi="Arial" w:cs="Arial"/>
          <w:bCs/>
        </w:rPr>
        <w:t xml:space="preserve"> mit</w:t>
      </w:r>
      <w:r w:rsidR="000D7241">
        <w:rPr>
          <w:rFonts w:ascii="Arial" w:hAnsi="Arial" w:cs="Arial"/>
          <w:bCs/>
        </w:rPr>
        <w:t xml:space="preserve"> Sturm und Starkregen für eine dauerhaft hohe Dichtigkeit. </w:t>
      </w:r>
      <w:r>
        <w:rPr>
          <w:rFonts w:ascii="Arial" w:hAnsi="Arial" w:cs="Arial"/>
          <w:bCs/>
        </w:rPr>
        <w:t>Zu</w:t>
      </w:r>
      <w:r w:rsidR="000D7241">
        <w:rPr>
          <w:rFonts w:ascii="Arial" w:hAnsi="Arial" w:cs="Arial"/>
          <w:bCs/>
        </w:rPr>
        <w:t>dem schirme sie Außenlärm wirksam ab und reduziere den Energieverbrauch und damit die Heiz- und Kühlkosten.</w:t>
      </w:r>
    </w:p>
    <w:p w14:paraId="70A8487E" w14:textId="02F20CC1" w:rsidR="00D850D9" w:rsidRDefault="00D850D9" w:rsidP="004A5A4D">
      <w:pPr>
        <w:spacing w:line="360" w:lineRule="auto"/>
        <w:ind w:right="1985"/>
        <w:jc w:val="both"/>
        <w:rPr>
          <w:rFonts w:ascii="Arial" w:hAnsi="Arial" w:cs="Arial"/>
          <w:bCs/>
        </w:rPr>
      </w:pPr>
    </w:p>
    <w:p w14:paraId="1ADFE8B6" w14:textId="2F62DA39" w:rsidR="00D850D9" w:rsidRDefault="00D850D9" w:rsidP="004A5A4D">
      <w:pPr>
        <w:spacing w:line="360" w:lineRule="auto"/>
        <w:ind w:right="1985"/>
        <w:jc w:val="both"/>
        <w:rPr>
          <w:rFonts w:ascii="Arial" w:hAnsi="Arial" w:cs="Arial"/>
          <w:bCs/>
        </w:rPr>
      </w:pPr>
      <w:r>
        <w:rPr>
          <w:rFonts w:ascii="Arial" w:hAnsi="Arial" w:cs="Arial"/>
          <w:bCs/>
        </w:rPr>
        <w:lastRenderedPageBreak/>
        <w:t xml:space="preserve">Die großformatigen und bis zu 250 kg schweren Schiebeelemente liegen laut Roto generell im Trend, bringen viel Licht und Helligkeit in die Räume und schaffen so die Basis für ein positives Lernklima. In geöffnetem Zustand sicherten sie die gerade gegenwärtig unverzichtbare Stoß- und Querlüftung. </w:t>
      </w:r>
      <w:r w:rsidR="00620AA8">
        <w:rPr>
          <w:rFonts w:ascii="Arial" w:hAnsi="Arial" w:cs="Arial"/>
          <w:bCs/>
        </w:rPr>
        <w:t>Außer</w:t>
      </w:r>
      <w:r>
        <w:rPr>
          <w:rFonts w:ascii="Arial" w:hAnsi="Arial" w:cs="Arial"/>
          <w:bCs/>
        </w:rPr>
        <w:t>dem handele es sich um eine platzsparende Lösung, die die A</w:t>
      </w:r>
      <w:r w:rsidR="00620AA8">
        <w:rPr>
          <w:rFonts w:ascii="Arial" w:hAnsi="Arial" w:cs="Arial"/>
          <w:bCs/>
        </w:rPr>
        <w:t>b</w:t>
      </w:r>
      <w:r>
        <w:rPr>
          <w:rFonts w:ascii="Arial" w:hAnsi="Arial" w:cs="Arial"/>
          <w:bCs/>
        </w:rPr>
        <w:t xml:space="preserve">lagefläche auf den Fensterbänken </w:t>
      </w:r>
      <w:r w:rsidR="00620AA8">
        <w:rPr>
          <w:rFonts w:ascii="Arial" w:hAnsi="Arial" w:cs="Arial"/>
          <w:bCs/>
        </w:rPr>
        <w:t>bewahre</w:t>
      </w:r>
      <w:r>
        <w:rPr>
          <w:rFonts w:ascii="Arial" w:hAnsi="Arial" w:cs="Arial"/>
          <w:bCs/>
        </w:rPr>
        <w:t xml:space="preserve">. Da geöffnete Elemente im </w:t>
      </w:r>
      <w:r w:rsidR="00620AA8">
        <w:rPr>
          <w:rFonts w:ascii="Arial" w:hAnsi="Arial" w:cs="Arial"/>
          <w:bCs/>
        </w:rPr>
        <w:t>Unterschied</w:t>
      </w:r>
      <w:r>
        <w:rPr>
          <w:rFonts w:ascii="Arial" w:hAnsi="Arial" w:cs="Arial"/>
          <w:bCs/>
        </w:rPr>
        <w:t xml:space="preserve"> zu herkömmlichen Fenstern nicht in d</w:t>
      </w:r>
      <w:r w:rsidR="00620AA8">
        <w:rPr>
          <w:rFonts w:ascii="Arial" w:hAnsi="Arial" w:cs="Arial"/>
          <w:bCs/>
        </w:rPr>
        <w:t>ie</w:t>
      </w:r>
      <w:r>
        <w:rPr>
          <w:rFonts w:ascii="Arial" w:hAnsi="Arial" w:cs="Arial"/>
          <w:bCs/>
        </w:rPr>
        <w:t xml:space="preserve"> Klassenzimmer hineinragten, werde das Verletzungsrisiko gemindert und die volle Sitzkapazität erhalten.</w:t>
      </w:r>
    </w:p>
    <w:p w14:paraId="7C3F2715" w14:textId="1DCB5840" w:rsidR="00507E7A" w:rsidRDefault="00507E7A" w:rsidP="004A5A4D">
      <w:pPr>
        <w:spacing w:line="360" w:lineRule="auto"/>
        <w:ind w:right="1985"/>
        <w:jc w:val="both"/>
        <w:rPr>
          <w:rFonts w:ascii="Arial" w:hAnsi="Arial" w:cs="Arial"/>
          <w:bCs/>
        </w:rPr>
      </w:pPr>
    </w:p>
    <w:p w14:paraId="1D056066" w14:textId="762AA0B9" w:rsidR="00507E7A" w:rsidRDefault="00507E7A" w:rsidP="004A5A4D">
      <w:pPr>
        <w:spacing w:line="360" w:lineRule="auto"/>
        <w:ind w:right="1985"/>
        <w:jc w:val="both"/>
        <w:rPr>
          <w:rFonts w:ascii="Arial" w:hAnsi="Arial" w:cs="Arial"/>
          <w:bCs/>
        </w:rPr>
      </w:pPr>
      <w:r>
        <w:rPr>
          <w:rFonts w:ascii="Arial" w:hAnsi="Arial" w:cs="Arial"/>
          <w:bCs/>
        </w:rPr>
        <w:t xml:space="preserve">Auch mit Blick auf die hohe Fensterbelastung in Schulen überzeuge das „Patio </w:t>
      </w:r>
      <w:proofErr w:type="spellStart"/>
      <w:r>
        <w:rPr>
          <w:rFonts w:ascii="Arial" w:hAnsi="Arial" w:cs="Arial"/>
          <w:bCs/>
        </w:rPr>
        <w:t>Inowa</w:t>
      </w:r>
      <w:proofErr w:type="spellEnd"/>
      <w:r>
        <w:rPr>
          <w:rFonts w:ascii="Arial" w:hAnsi="Arial" w:cs="Arial"/>
          <w:bCs/>
        </w:rPr>
        <w:t>“-System. Zum einen ließen sich die Schiebeelemente einfach und intuitiv bedienen. Zum anderen gebe es die Funktionen „</w:t>
      </w:r>
      <w:proofErr w:type="spellStart"/>
      <w:r>
        <w:rPr>
          <w:rFonts w:ascii="Arial" w:hAnsi="Arial" w:cs="Arial"/>
          <w:bCs/>
        </w:rPr>
        <w:t>SoftClose</w:t>
      </w:r>
      <w:proofErr w:type="spellEnd"/>
      <w:r>
        <w:rPr>
          <w:rFonts w:ascii="Arial" w:hAnsi="Arial" w:cs="Arial"/>
          <w:bCs/>
        </w:rPr>
        <w:t>“ und „</w:t>
      </w:r>
      <w:proofErr w:type="spellStart"/>
      <w:r>
        <w:rPr>
          <w:rFonts w:ascii="Arial" w:hAnsi="Arial" w:cs="Arial"/>
          <w:bCs/>
        </w:rPr>
        <w:t>SoftOpen</w:t>
      </w:r>
      <w:proofErr w:type="spellEnd"/>
      <w:r>
        <w:rPr>
          <w:rFonts w:ascii="Arial" w:hAnsi="Arial" w:cs="Arial"/>
          <w:bCs/>
        </w:rPr>
        <w:t xml:space="preserve">“. Ihr Dreifach-Effekt: kontrolliertes Öffnen und Schließen, sanfte Flügelbewegung und Schutz vor unsachgemäßem Gebrauch. All das fördere </w:t>
      </w:r>
      <w:r w:rsidR="00620AA8">
        <w:rPr>
          <w:rFonts w:ascii="Arial" w:hAnsi="Arial" w:cs="Arial"/>
          <w:bCs/>
        </w:rPr>
        <w:t xml:space="preserve">die </w:t>
      </w:r>
      <w:r>
        <w:rPr>
          <w:rFonts w:ascii="Arial" w:hAnsi="Arial" w:cs="Arial"/>
          <w:bCs/>
        </w:rPr>
        <w:t xml:space="preserve">Langlebigkeit und </w:t>
      </w:r>
      <w:r w:rsidR="00620AA8">
        <w:rPr>
          <w:rFonts w:ascii="Arial" w:hAnsi="Arial" w:cs="Arial"/>
          <w:bCs/>
        </w:rPr>
        <w:t>da</w:t>
      </w:r>
      <w:r>
        <w:rPr>
          <w:rFonts w:ascii="Arial" w:hAnsi="Arial" w:cs="Arial"/>
          <w:bCs/>
        </w:rPr>
        <w:t>mit die Wirtschaftlichkeit des gesamten Schiebesystems.</w:t>
      </w:r>
      <w:r w:rsidR="008643A7">
        <w:rPr>
          <w:rFonts w:ascii="Arial" w:hAnsi="Arial" w:cs="Arial"/>
          <w:bCs/>
        </w:rPr>
        <w:t xml:space="preserve"> Zu den Komfortkomponenten gehöre ferner die variable Griffposition, die sich z. B. unten waagerecht und </w:t>
      </w:r>
      <w:r w:rsidR="005D7285">
        <w:rPr>
          <w:rFonts w:ascii="Arial" w:hAnsi="Arial" w:cs="Arial"/>
          <w:bCs/>
        </w:rPr>
        <w:t>so</w:t>
      </w:r>
      <w:r w:rsidR="008643A7">
        <w:rPr>
          <w:rFonts w:ascii="Arial" w:hAnsi="Arial" w:cs="Arial"/>
          <w:bCs/>
        </w:rPr>
        <w:t xml:space="preserve"> auch für kleine Kinder erreichbar platzieren lasse.</w:t>
      </w:r>
    </w:p>
    <w:p w14:paraId="01CEF1B0" w14:textId="7B1A9219" w:rsidR="008643A7" w:rsidRDefault="008643A7" w:rsidP="004A5A4D">
      <w:pPr>
        <w:spacing w:line="360" w:lineRule="auto"/>
        <w:ind w:right="1985"/>
        <w:jc w:val="both"/>
        <w:rPr>
          <w:rFonts w:ascii="Arial" w:hAnsi="Arial" w:cs="Arial"/>
          <w:bCs/>
        </w:rPr>
      </w:pPr>
    </w:p>
    <w:p w14:paraId="6F8E2E6F" w14:textId="298C901B" w:rsidR="008643A7" w:rsidRDefault="008643A7" w:rsidP="004A5A4D">
      <w:pPr>
        <w:spacing w:line="360" w:lineRule="auto"/>
        <w:ind w:right="1985"/>
        <w:jc w:val="both"/>
        <w:rPr>
          <w:rFonts w:ascii="Arial" w:hAnsi="Arial" w:cs="Arial"/>
          <w:bCs/>
        </w:rPr>
      </w:pPr>
      <w:r>
        <w:rPr>
          <w:rFonts w:ascii="Arial" w:hAnsi="Arial" w:cs="Arial"/>
          <w:bCs/>
        </w:rPr>
        <w:t xml:space="preserve">Ergänzend hebt der Hersteller die Verwendbarkeit als Schiebetür zum Innenhof hervor. Dazu trage die Einbruchhemmung gemäß Widerstandsklasse RC 2 </w:t>
      </w:r>
      <w:r w:rsidR="00620AA8">
        <w:rPr>
          <w:rFonts w:ascii="Arial" w:hAnsi="Arial" w:cs="Arial"/>
          <w:bCs/>
        </w:rPr>
        <w:t>ebenso erheblich bei wie</w:t>
      </w:r>
      <w:r>
        <w:rPr>
          <w:rFonts w:ascii="Arial" w:hAnsi="Arial" w:cs="Arial"/>
          <w:bCs/>
        </w:rPr>
        <w:t xml:space="preserve"> die Barrierefreiheit nach DIN 18040. Schließlich sei die geprüfte Qualität des Beschlagprogrammes ein „wichtiges Sicherheitsmerkmal“ für Investoren. Während die Luftdurchlässigkeit die Anforderungen der DIN EN 1026</w:t>
      </w:r>
      <w:r w:rsidR="00E35746">
        <w:rPr>
          <w:rFonts w:ascii="Arial" w:hAnsi="Arial" w:cs="Arial"/>
          <w:bCs/>
        </w:rPr>
        <w:t xml:space="preserve"> </w:t>
      </w:r>
      <w:r>
        <w:rPr>
          <w:rFonts w:ascii="Arial" w:hAnsi="Arial" w:cs="Arial"/>
          <w:bCs/>
        </w:rPr>
        <w:t>/</w:t>
      </w:r>
      <w:r w:rsidR="00E35746">
        <w:rPr>
          <w:rFonts w:ascii="Arial" w:hAnsi="Arial" w:cs="Arial"/>
          <w:bCs/>
        </w:rPr>
        <w:t xml:space="preserve"> </w:t>
      </w:r>
      <w:r>
        <w:rPr>
          <w:rFonts w:ascii="Arial" w:hAnsi="Arial" w:cs="Arial"/>
          <w:bCs/>
        </w:rPr>
        <w:t>12</w:t>
      </w:r>
      <w:r w:rsidR="00E35746">
        <w:rPr>
          <w:rFonts w:ascii="Arial" w:hAnsi="Arial" w:cs="Arial"/>
          <w:bCs/>
        </w:rPr>
        <w:t xml:space="preserve"> </w:t>
      </w:r>
      <w:r>
        <w:rPr>
          <w:rFonts w:ascii="Arial" w:hAnsi="Arial" w:cs="Arial"/>
          <w:bCs/>
        </w:rPr>
        <w:t>207 (Klasse 4) erfülle, gelte das bei der Schlagregendichtheit für DIN EN 1027</w:t>
      </w:r>
      <w:r w:rsidR="00E35746">
        <w:rPr>
          <w:rFonts w:ascii="Arial" w:hAnsi="Arial" w:cs="Arial"/>
          <w:bCs/>
        </w:rPr>
        <w:t xml:space="preserve"> </w:t>
      </w:r>
      <w:r>
        <w:rPr>
          <w:rFonts w:ascii="Arial" w:hAnsi="Arial" w:cs="Arial"/>
          <w:bCs/>
        </w:rPr>
        <w:t>/</w:t>
      </w:r>
      <w:r w:rsidR="00E35746">
        <w:rPr>
          <w:rFonts w:ascii="Arial" w:hAnsi="Arial" w:cs="Arial"/>
          <w:bCs/>
        </w:rPr>
        <w:t xml:space="preserve"> </w:t>
      </w:r>
      <w:r>
        <w:rPr>
          <w:rFonts w:ascii="Arial" w:hAnsi="Arial" w:cs="Arial"/>
          <w:bCs/>
        </w:rPr>
        <w:t>12</w:t>
      </w:r>
      <w:r w:rsidR="00E35746">
        <w:rPr>
          <w:rFonts w:ascii="Arial" w:hAnsi="Arial" w:cs="Arial"/>
          <w:bCs/>
        </w:rPr>
        <w:t xml:space="preserve"> </w:t>
      </w:r>
      <w:r>
        <w:rPr>
          <w:rFonts w:ascii="Arial" w:hAnsi="Arial" w:cs="Arial"/>
          <w:bCs/>
        </w:rPr>
        <w:t>208 (Klasse 9</w:t>
      </w:r>
      <w:r w:rsidR="00E35746">
        <w:rPr>
          <w:rFonts w:ascii="Arial" w:hAnsi="Arial" w:cs="Arial"/>
          <w:bCs/>
        </w:rPr>
        <w:t>A</w:t>
      </w:r>
      <w:r>
        <w:rPr>
          <w:rFonts w:ascii="Arial" w:hAnsi="Arial" w:cs="Arial"/>
          <w:bCs/>
        </w:rPr>
        <w:t>).</w:t>
      </w:r>
    </w:p>
    <w:p w14:paraId="60B2FA1E" w14:textId="77777777" w:rsidR="007A5BD1" w:rsidRDefault="007A5BD1" w:rsidP="004A5A4D">
      <w:pPr>
        <w:spacing w:line="360" w:lineRule="auto"/>
        <w:ind w:right="1985"/>
        <w:jc w:val="both"/>
        <w:rPr>
          <w:rFonts w:ascii="Arial" w:hAnsi="Arial" w:cs="Arial"/>
          <w:bCs/>
        </w:rPr>
      </w:pPr>
    </w:p>
    <w:p w14:paraId="3A6D4C42" w14:textId="06779545" w:rsidR="008853CB" w:rsidRDefault="008853CB" w:rsidP="000A3179">
      <w:pPr>
        <w:spacing w:line="360" w:lineRule="auto"/>
        <w:ind w:right="1985"/>
        <w:jc w:val="both"/>
        <w:rPr>
          <w:rFonts w:ascii="Arial" w:hAnsi="Arial"/>
        </w:rPr>
      </w:pPr>
    </w:p>
    <w:p w14:paraId="34A62CBE" w14:textId="660F4319" w:rsidR="00553C2E" w:rsidRDefault="00553C2E" w:rsidP="000A3179">
      <w:pPr>
        <w:spacing w:line="360" w:lineRule="auto"/>
        <w:ind w:right="1985"/>
        <w:jc w:val="both"/>
        <w:rPr>
          <w:rFonts w:ascii="Arial" w:hAnsi="Arial"/>
        </w:rPr>
      </w:pPr>
    </w:p>
    <w:p w14:paraId="728DFA42" w14:textId="77777777" w:rsidR="00553C2E" w:rsidRDefault="00553C2E" w:rsidP="000A3179">
      <w:pPr>
        <w:spacing w:line="360" w:lineRule="auto"/>
        <w:ind w:right="1985"/>
        <w:jc w:val="both"/>
        <w:rPr>
          <w:rFonts w:ascii="Arial" w:hAnsi="Arial"/>
        </w:rPr>
      </w:pPr>
    </w:p>
    <w:p w14:paraId="59FC57F2" w14:textId="1A1B46CF" w:rsidR="00384C3B" w:rsidRDefault="00384C3B" w:rsidP="000A3179">
      <w:pPr>
        <w:spacing w:line="360" w:lineRule="auto"/>
        <w:ind w:right="1985"/>
        <w:jc w:val="both"/>
        <w:rPr>
          <w:rFonts w:ascii="Arial" w:hAnsi="Arial"/>
        </w:rPr>
      </w:pPr>
    </w:p>
    <w:p w14:paraId="23782F12" w14:textId="012EC7C0" w:rsidR="00F04FA8" w:rsidRDefault="00F04FA8" w:rsidP="000A3179">
      <w:pPr>
        <w:spacing w:line="360" w:lineRule="auto"/>
        <w:ind w:right="1985"/>
        <w:jc w:val="both"/>
        <w:rPr>
          <w:rFonts w:ascii="Arial" w:hAnsi="Arial"/>
        </w:rPr>
      </w:pPr>
    </w:p>
    <w:p w14:paraId="7AB1C293" w14:textId="77777777" w:rsidR="00F04FA8" w:rsidRPr="00A01B6D" w:rsidRDefault="00F04FA8" w:rsidP="000A3179">
      <w:pPr>
        <w:spacing w:line="360" w:lineRule="auto"/>
        <w:ind w:right="1985"/>
        <w:jc w:val="both"/>
        <w:rPr>
          <w:rFonts w:ascii="Arial" w:hAnsi="Arial"/>
        </w:rPr>
      </w:pPr>
    </w:p>
    <w:p w14:paraId="5B67014C" w14:textId="47DF1643" w:rsidR="00C923A0" w:rsidRPr="00C82306" w:rsidRDefault="00C923A0">
      <w:pPr>
        <w:rPr>
          <w:rFonts w:ascii="Arial" w:hAnsi="Arial"/>
          <w:b/>
        </w:rPr>
      </w:pPr>
      <w:r w:rsidRPr="00C82306">
        <w:rPr>
          <w:rFonts w:ascii="Arial" w:hAnsi="Arial"/>
          <w:b/>
        </w:rPr>
        <w:t>Bildunterschrift</w:t>
      </w:r>
    </w:p>
    <w:p w14:paraId="0DEC2201" w14:textId="77777777" w:rsidR="006A06D8" w:rsidRPr="00E26AD1" w:rsidRDefault="006A06D8" w:rsidP="006A06D8">
      <w:pPr>
        <w:rPr>
          <w:rFonts w:ascii="Arial" w:hAnsi="Arial"/>
        </w:rPr>
      </w:pPr>
    </w:p>
    <w:p w14:paraId="36E12D05" w14:textId="67AABC59" w:rsidR="006A06D8" w:rsidRPr="001B3743" w:rsidRDefault="008853CB" w:rsidP="00A01B6D">
      <w:pPr>
        <w:spacing w:line="360" w:lineRule="auto"/>
        <w:ind w:right="1982"/>
        <w:jc w:val="both"/>
        <w:rPr>
          <w:rFonts w:ascii="Arial" w:hAnsi="Arial"/>
        </w:rPr>
      </w:pPr>
      <w:r>
        <w:rPr>
          <w:rFonts w:ascii="Arial" w:hAnsi="Arial" w:cs="Arial"/>
        </w:rPr>
        <w:t xml:space="preserve">Schiebefenster erfüllen die besonderen Anforderungen in Schulen laut Roto nicht nur bei dem wichtigen aktuellen Thema „Stoß- und Querlüftung“. Sie seien </w:t>
      </w:r>
      <w:r w:rsidR="00620AA8">
        <w:rPr>
          <w:rFonts w:ascii="Arial" w:hAnsi="Arial" w:cs="Arial"/>
        </w:rPr>
        <w:t>zudem</w:t>
      </w:r>
      <w:r>
        <w:rPr>
          <w:rFonts w:ascii="Arial" w:hAnsi="Arial" w:cs="Arial"/>
        </w:rPr>
        <w:t xml:space="preserve"> z. B. platz- und energiesparend, dauerhaft dicht, Lärm abweisend, einfach und intuitiv zu bedienen, sicher sowie langlebig und damit wirtschaftlich. Für dieses überzeugende Gesamtpaket sorge das „smarte“, für alle Rahmenmaterialien geeignete Beschlagsystem „Roto Patio </w:t>
      </w:r>
      <w:proofErr w:type="spellStart"/>
      <w:r>
        <w:rPr>
          <w:rFonts w:ascii="Arial" w:hAnsi="Arial" w:cs="Arial"/>
        </w:rPr>
        <w:t>Inowa</w:t>
      </w:r>
      <w:proofErr w:type="spellEnd"/>
      <w:r>
        <w:rPr>
          <w:rFonts w:ascii="Arial" w:hAnsi="Arial" w:cs="Arial"/>
        </w:rPr>
        <w:t>“.</w:t>
      </w:r>
    </w:p>
    <w:p w14:paraId="7788FC8B" w14:textId="331E20D3" w:rsidR="006A06D8" w:rsidRPr="00E26AD1" w:rsidRDefault="006A06D8" w:rsidP="006A06D8">
      <w:pPr>
        <w:tabs>
          <w:tab w:val="right" w:pos="6804"/>
        </w:tabs>
        <w:spacing w:line="360" w:lineRule="auto"/>
        <w:ind w:right="1982"/>
        <w:jc w:val="both"/>
        <w:rPr>
          <w:rFonts w:ascii="Arial" w:eastAsia="Times" w:hAnsi="Arial"/>
          <w:b/>
          <w:lang w:val="it-IT"/>
        </w:rPr>
      </w:pPr>
      <w:r w:rsidRPr="00E26AD1">
        <w:rPr>
          <w:rFonts w:ascii="Arial" w:eastAsia="Times" w:hAnsi="Arial"/>
          <w:b/>
          <w:lang w:val="it-IT"/>
        </w:rPr>
        <w:t xml:space="preserve">Foto: </w:t>
      </w:r>
      <w:r w:rsidR="006244E0" w:rsidRPr="00E26AD1">
        <w:rPr>
          <w:rFonts w:ascii="Arial" w:eastAsia="Times" w:hAnsi="Arial"/>
          <w:lang w:val="it-IT"/>
        </w:rPr>
        <w:t>Roto</w:t>
      </w:r>
      <w:r w:rsidRPr="00E26AD1">
        <w:rPr>
          <w:rFonts w:ascii="Arial" w:eastAsia="Times" w:hAnsi="Arial"/>
          <w:b/>
          <w:lang w:val="it-IT"/>
        </w:rPr>
        <w:tab/>
      </w:r>
      <w:r w:rsidR="007A1F96">
        <w:rPr>
          <w:rFonts w:ascii="Arial" w:eastAsia="Times" w:hAnsi="Arial"/>
          <w:b/>
          <w:lang w:val="it-IT"/>
        </w:rPr>
        <w:t>Roto_</w:t>
      </w:r>
      <w:bookmarkStart w:id="0" w:name="_GoBack"/>
      <w:bookmarkEnd w:id="0"/>
      <w:r w:rsidR="004A5A4D">
        <w:rPr>
          <w:rFonts w:ascii="Arial" w:eastAsia="Times" w:hAnsi="Arial" w:cs="Arial"/>
          <w:b/>
          <w:bCs/>
          <w:lang w:val="it-IT"/>
        </w:rPr>
        <w:t>Patio_Inowa_Schulfenster</w:t>
      </w:r>
      <w:r w:rsidRPr="00E26AD1">
        <w:rPr>
          <w:rFonts w:ascii="Arial" w:eastAsia="Times" w:hAnsi="Arial"/>
          <w:b/>
          <w:lang w:val="it-IT"/>
        </w:rPr>
        <w:t>.jpg</w:t>
      </w:r>
    </w:p>
    <w:p w14:paraId="7B27B47F" w14:textId="77777777" w:rsidR="006A06D8" w:rsidRPr="006A06D8" w:rsidRDefault="006A06D8" w:rsidP="00A01B6D">
      <w:pPr>
        <w:spacing w:line="360" w:lineRule="auto"/>
        <w:ind w:right="1985"/>
        <w:jc w:val="both"/>
        <w:rPr>
          <w:rFonts w:ascii="Arial" w:hAnsi="Arial"/>
          <w:lang w:val="it-IT"/>
        </w:rPr>
      </w:pPr>
    </w:p>
    <w:p w14:paraId="731292BF" w14:textId="0F76C17B" w:rsidR="00453A0A" w:rsidRDefault="00453A0A" w:rsidP="00453A0A">
      <w:pPr>
        <w:rPr>
          <w:rFonts w:ascii="Arial" w:hAnsi="Arial"/>
        </w:rPr>
      </w:pPr>
    </w:p>
    <w:p w14:paraId="59E938A4" w14:textId="0588C40E" w:rsidR="008C1BE7" w:rsidRDefault="008C1BE7" w:rsidP="00453A0A">
      <w:pPr>
        <w:rPr>
          <w:rFonts w:ascii="Arial" w:hAnsi="Arial"/>
        </w:rPr>
      </w:pPr>
    </w:p>
    <w:p w14:paraId="6AD6128B" w14:textId="6338C036" w:rsidR="008C1BE7" w:rsidRDefault="008C1BE7" w:rsidP="00453A0A">
      <w:pPr>
        <w:rPr>
          <w:rFonts w:ascii="Arial" w:hAnsi="Arial"/>
        </w:rPr>
      </w:pPr>
    </w:p>
    <w:p w14:paraId="1332D413" w14:textId="21A1C349" w:rsidR="008C1BE7" w:rsidRDefault="008C1BE7" w:rsidP="00453A0A">
      <w:pPr>
        <w:rPr>
          <w:rFonts w:ascii="Arial" w:hAnsi="Arial"/>
        </w:rPr>
      </w:pPr>
    </w:p>
    <w:p w14:paraId="55CD9B70" w14:textId="619DD55F" w:rsidR="008C1BE7" w:rsidRDefault="008C1BE7" w:rsidP="00453A0A">
      <w:pPr>
        <w:rPr>
          <w:rFonts w:ascii="Arial" w:hAnsi="Arial"/>
        </w:rPr>
      </w:pPr>
    </w:p>
    <w:p w14:paraId="7F0F9817" w14:textId="7AA30644" w:rsidR="008C1BE7" w:rsidRDefault="008C1BE7" w:rsidP="00453A0A">
      <w:pPr>
        <w:rPr>
          <w:rFonts w:ascii="Arial" w:hAnsi="Arial"/>
        </w:rPr>
      </w:pPr>
    </w:p>
    <w:p w14:paraId="5B346712" w14:textId="782F84F9" w:rsidR="008C1BE7" w:rsidRDefault="008C1BE7" w:rsidP="00453A0A">
      <w:pPr>
        <w:rPr>
          <w:rFonts w:ascii="Arial" w:hAnsi="Arial"/>
        </w:rPr>
      </w:pPr>
    </w:p>
    <w:p w14:paraId="520D2ABC" w14:textId="46C4D7B7" w:rsidR="008C1BE7" w:rsidRDefault="008C1BE7" w:rsidP="00453A0A">
      <w:pPr>
        <w:rPr>
          <w:rFonts w:ascii="Arial" w:hAnsi="Arial"/>
        </w:rPr>
      </w:pPr>
    </w:p>
    <w:p w14:paraId="08945C14" w14:textId="2B8EB448" w:rsidR="008C1BE7" w:rsidRDefault="008C1BE7" w:rsidP="00453A0A">
      <w:pPr>
        <w:rPr>
          <w:rFonts w:ascii="Arial" w:hAnsi="Arial"/>
        </w:rPr>
      </w:pPr>
    </w:p>
    <w:p w14:paraId="1CA703CD" w14:textId="12216960" w:rsidR="008C1BE7" w:rsidRDefault="008C1BE7" w:rsidP="00453A0A">
      <w:pPr>
        <w:rPr>
          <w:rFonts w:ascii="Arial" w:hAnsi="Arial"/>
        </w:rPr>
      </w:pPr>
    </w:p>
    <w:p w14:paraId="26D44A90" w14:textId="45B2ED34" w:rsidR="008C1BE7" w:rsidRDefault="008C1BE7" w:rsidP="00453A0A">
      <w:pPr>
        <w:rPr>
          <w:rFonts w:ascii="Arial" w:hAnsi="Arial"/>
        </w:rPr>
      </w:pPr>
    </w:p>
    <w:p w14:paraId="7C42BD47" w14:textId="219C6559" w:rsidR="008C1BE7" w:rsidRDefault="008C1BE7" w:rsidP="00453A0A">
      <w:pPr>
        <w:rPr>
          <w:rFonts w:ascii="Arial" w:hAnsi="Arial"/>
        </w:rPr>
      </w:pPr>
    </w:p>
    <w:p w14:paraId="07E8D2A4" w14:textId="0FBA06E5" w:rsidR="008C1BE7" w:rsidRDefault="008C1BE7" w:rsidP="00453A0A">
      <w:pPr>
        <w:rPr>
          <w:rFonts w:ascii="Arial" w:hAnsi="Arial"/>
        </w:rPr>
      </w:pPr>
    </w:p>
    <w:p w14:paraId="6EA72793" w14:textId="1E0F63A5" w:rsidR="008C1BE7" w:rsidRDefault="008C1BE7" w:rsidP="00453A0A">
      <w:pPr>
        <w:rPr>
          <w:rFonts w:ascii="Arial" w:hAnsi="Arial"/>
        </w:rPr>
      </w:pPr>
    </w:p>
    <w:p w14:paraId="4F6E62C5" w14:textId="2B3DC020" w:rsidR="008C1BE7" w:rsidRDefault="008C1BE7" w:rsidP="00453A0A">
      <w:pPr>
        <w:rPr>
          <w:rFonts w:ascii="Arial" w:hAnsi="Arial"/>
        </w:rPr>
      </w:pPr>
    </w:p>
    <w:p w14:paraId="7B00434B" w14:textId="4590BB3E" w:rsidR="008C1BE7" w:rsidRDefault="008C1BE7" w:rsidP="00453A0A">
      <w:pPr>
        <w:rPr>
          <w:rFonts w:ascii="Arial" w:hAnsi="Arial"/>
        </w:rPr>
      </w:pPr>
    </w:p>
    <w:p w14:paraId="5C6C092C" w14:textId="1B84A2D4" w:rsidR="008C1BE7" w:rsidRDefault="008C1BE7" w:rsidP="00453A0A">
      <w:pPr>
        <w:rPr>
          <w:rFonts w:ascii="Arial" w:hAnsi="Arial"/>
        </w:rPr>
      </w:pPr>
    </w:p>
    <w:p w14:paraId="4A676752" w14:textId="3C8EEDAF" w:rsidR="008C1BE7" w:rsidRDefault="008C1BE7" w:rsidP="00453A0A">
      <w:pPr>
        <w:rPr>
          <w:rFonts w:ascii="Arial" w:hAnsi="Arial"/>
        </w:rPr>
      </w:pPr>
    </w:p>
    <w:p w14:paraId="6FD0D4B0" w14:textId="3F6FB93D" w:rsidR="008C1BE7" w:rsidRDefault="008C1BE7" w:rsidP="00453A0A">
      <w:pPr>
        <w:rPr>
          <w:rFonts w:ascii="Arial" w:hAnsi="Arial"/>
        </w:rPr>
      </w:pPr>
    </w:p>
    <w:p w14:paraId="3C223AA4" w14:textId="2937D477" w:rsidR="008C1BE7" w:rsidRDefault="008C1BE7" w:rsidP="00453A0A">
      <w:pPr>
        <w:rPr>
          <w:rFonts w:ascii="Arial" w:hAnsi="Arial"/>
        </w:rPr>
      </w:pPr>
    </w:p>
    <w:p w14:paraId="5DDE9300" w14:textId="0D4D18B7" w:rsidR="008C1BE7" w:rsidRDefault="008C1BE7" w:rsidP="00453A0A">
      <w:pPr>
        <w:rPr>
          <w:rFonts w:ascii="Arial" w:hAnsi="Arial"/>
        </w:rPr>
      </w:pPr>
    </w:p>
    <w:p w14:paraId="61B9E2E5" w14:textId="18D8F72A" w:rsidR="008C1BE7" w:rsidRDefault="008C1BE7" w:rsidP="00453A0A">
      <w:pPr>
        <w:rPr>
          <w:rFonts w:ascii="Arial" w:hAnsi="Arial"/>
        </w:rPr>
      </w:pPr>
    </w:p>
    <w:p w14:paraId="568EC5B9" w14:textId="0995C929" w:rsidR="008C1BE7" w:rsidRDefault="008C1BE7" w:rsidP="00453A0A">
      <w:pPr>
        <w:rPr>
          <w:rFonts w:ascii="Arial" w:hAnsi="Arial"/>
        </w:rPr>
      </w:pPr>
    </w:p>
    <w:p w14:paraId="5252E430" w14:textId="40907271" w:rsidR="008C1BE7" w:rsidRDefault="008C1BE7" w:rsidP="00453A0A">
      <w:pPr>
        <w:rPr>
          <w:rFonts w:ascii="Arial" w:hAnsi="Arial"/>
        </w:rPr>
      </w:pPr>
    </w:p>
    <w:p w14:paraId="00832495" w14:textId="77777777" w:rsidR="008C1BE7" w:rsidRPr="006A06D8" w:rsidRDefault="008C1BE7" w:rsidP="00453A0A">
      <w:pPr>
        <w:rPr>
          <w:rFonts w:ascii="Arial" w:hAnsi="Arial"/>
        </w:rPr>
      </w:pPr>
    </w:p>
    <w:p w14:paraId="584B3B1D" w14:textId="77777777" w:rsidR="00FA2804" w:rsidRPr="006A06D8" w:rsidRDefault="00FA2804">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39848497" w14:textId="77777777" w:rsidR="00C4415C" w:rsidRPr="00056B62" w:rsidRDefault="00C4415C" w:rsidP="00325495">
      <w:pPr>
        <w:spacing w:line="240" w:lineRule="exact"/>
        <w:ind w:right="1985"/>
        <w:jc w:val="both"/>
        <w:rPr>
          <w:rFonts w:ascii="Arial" w:hAnsi="Arial"/>
          <w:bCs/>
          <w:sz w:val="17"/>
        </w:rPr>
      </w:pPr>
    </w:p>
    <w:p w14:paraId="437711FF" w14:textId="77777777" w:rsidR="00325495" w:rsidRPr="00C923A0" w:rsidRDefault="00325495" w:rsidP="00325495">
      <w:pPr>
        <w:spacing w:line="240" w:lineRule="exact"/>
        <w:ind w:right="1985"/>
        <w:jc w:val="both"/>
        <w:rPr>
          <w:rFonts w:ascii="Arial" w:hAnsi="Arial"/>
          <w:sz w:val="17"/>
        </w:rPr>
      </w:pPr>
      <w:r w:rsidRPr="00C923A0">
        <w:rPr>
          <w:rFonts w:ascii="Arial" w:hAnsi="Arial"/>
          <w:b/>
          <w:sz w:val="17"/>
        </w:rPr>
        <w:t xml:space="preserve">Herausgeber: </w:t>
      </w:r>
      <w:r w:rsidRPr="00572A99">
        <w:rPr>
          <w:rFonts w:ascii="Arial" w:hAnsi="Arial" w:cs="Arial"/>
          <w:sz w:val="17"/>
        </w:rPr>
        <w:t xml:space="preserve">Roto Frank </w:t>
      </w:r>
      <w:r>
        <w:rPr>
          <w:rFonts w:ascii="Arial" w:hAnsi="Arial" w:cs="Arial"/>
          <w:sz w:val="17"/>
        </w:rPr>
        <w:t>Fenster- und Türtechnologie GmbH</w:t>
      </w:r>
      <w:r w:rsidRPr="00572A99">
        <w:rPr>
          <w:rFonts w:ascii="Arial" w:hAnsi="Arial" w:cs="Arial"/>
          <w:sz w:val="17"/>
        </w:rPr>
        <w:t xml:space="preserve"> </w:t>
      </w:r>
      <w:r w:rsidRPr="00C923A0">
        <w:rPr>
          <w:rFonts w:ascii="Arial" w:hAnsi="Arial"/>
          <w:sz w:val="17"/>
        </w:rPr>
        <w:t>• Wilhelm-Frank-Platz 1 • 70771 Leinfelden-Echterdingen • Tel. +49 711 7598 0 • Fax +49 711 7598 253 • info@roto-frank.com</w:t>
      </w:r>
    </w:p>
    <w:p w14:paraId="7DC4A7E6" w14:textId="5E38A5DA" w:rsidR="00373D13" w:rsidRPr="00C923A0" w:rsidRDefault="00325495" w:rsidP="00325495">
      <w:pPr>
        <w:spacing w:line="240" w:lineRule="exact"/>
        <w:ind w:right="1985"/>
        <w:jc w:val="both"/>
        <w:rPr>
          <w:rFonts w:ascii="Arial" w:hAnsi="Arial"/>
          <w:sz w:val="17"/>
        </w:rPr>
      </w:pPr>
      <w:r w:rsidRPr="00C923A0">
        <w:rPr>
          <w:rFonts w:ascii="Arial" w:hAnsi="Arial"/>
          <w:b/>
          <w:sz w:val="17"/>
        </w:rPr>
        <w:t xml:space="preserve">Redaktion: </w:t>
      </w:r>
      <w:proofErr w:type="spellStart"/>
      <w:r w:rsidRPr="00C923A0">
        <w:rPr>
          <w:rFonts w:ascii="Arial" w:hAnsi="Arial"/>
          <w:sz w:val="17"/>
        </w:rPr>
        <w:t>Linnigpublic</w:t>
      </w:r>
      <w:proofErr w:type="spellEnd"/>
      <w:r w:rsidRPr="00C923A0">
        <w:rPr>
          <w:rFonts w:ascii="Arial" w:hAnsi="Arial"/>
          <w:sz w:val="17"/>
        </w:rPr>
        <w:t xml:space="preserve"> Agentur für Öffentlichkeitsarbeit GmbH • Fritz-von-Unruh-Straße 1 • 56077 Koblenz • Tel. +49 261 303839 0 • Fax +49 261 303839 1 • koblenz@linnigpublic.de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ED4D1" w14:textId="77777777" w:rsidR="00950D11" w:rsidRDefault="00950D11">
      <w:r>
        <w:separator/>
      </w:r>
    </w:p>
  </w:endnote>
  <w:endnote w:type="continuationSeparator" w:id="0">
    <w:p w14:paraId="6E3E164B" w14:textId="77777777" w:rsidR="00950D11" w:rsidRDefault="00950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LTUnivers 330 BasicLight">
    <w:altName w:val="LTUnivers 330 BasicLight"/>
    <w:panose1 w:val="02000300000000000000"/>
    <w:charset w:val="00"/>
    <w:family w:val="swiss"/>
    <w:pitch w:val="variable"/>
    <w:sig w:usb0="800000A7" w:usb1="00000040" w:usb2="00000040" w:usb3="00000000" w:csb0="0000009B" w:csb1="00000000"/>
  </w:font>
  <w:font w:name="Helvetica">
    <w:panose1 w:val="020B0604020202020204"/>
    <w:charset w:val="00"/>
    <w:family w:val="auto"/>
    <w:pitch w:val="variable"/>
    <w:sig w:usb0="E00002FF" w:usb1="5000785B" w:usb2="00000000" w:usb3="00000000" w:csb0="0000019F" w:csb1="00000000"/>
  </w:font>
  <w:font w:name="Times">
    <w:altName w:val="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61C7C4" w14:textId="77777777" w:rsidR="00A57986" w:rsidRDefault="00A57986">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A57986" w:rsidRDefault="00A5798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4E4857" w14:textId="4F1ABC58" w:rsidR="00A57986" w:rsidRPr="00C923A0" w:rsidRDefault="00A57986"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7A1F96">
      <w:rPr>
        <w:rStyle w:val="Seitenzahl"/>
        <w:rFonts w:ascii="Arial" w:hAnsi="Arial"/>
        <w:noProof/>
        <w:sz w:val="18"/>
      </w:rPr>
      <w:t>3</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7A1F96">
      <w:rPr>
        <w:rStyle w:val="Seitenzahl"/>
        <w:rFonts w:ascii="Arial" w:hAnsi="Arial"/>
        <w:noProof/>
        <w:sz w:val="18"/>
      </w:rPr>
      <w:t>3</w:t>
    </w:r>
    <w:r w:rsidRPr="00C923A0">
      <w:rPr>
        <w:rStyle w:val="Seitenzahl"/>
        <w:rFonts w:ascii="Arial" w:hAnsi="Arial"/>
        <w:sz w:val="18"/>
      </w:rPr>
      <w:fldChar w:fldCharType="end"/>
    </w:r>
  </w:p>
  <w:p w14:paraId="1A39E7B5" w14:textId="77777777" w:rsidR="00A57986" w:rsidRPr="00C923A0" w:rsidRDefault="00A57986">
    <w:pPr>
      <w:pStyle w:val="Fuzeile"/>
      <w:ind w:right="360"/>
      <w:jc w:val="right"/>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00ABC" w14:textId="77777777" w:rsidR="00950D11" w:rsidRDefault="00950D11">
      <w:r>
        <w:separator/>
      </w:r>
    </w:p>
  </w:footnote>
  <w:footnote w:type="continuationSeparator" w:id="0">
    <w:p w14:paraId="13C3D8FF" w14:textId="77777777" w:rsidR="00950D11" w:rsidRDefault="00950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F76DD" w14:textId="31383B0C" w:rsidR="00A57986" w:rsidRDefault="00A57986">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4096" w:nlCheck="1" w:checkStyle="0"/>
  <w:activeWritingStyle w:appName="MSWord" w:lang="it-IT" w:vendorID="64" w:dllVersion="0" w:nlCheck="1" w:checkStyle="0"/>
  <w:activeWritingStyle w:appName="MSWord" w:lang="de-DE" w:vendorID="64" w:dllVersion="0" w:nlCheck="1" w:checkStyle="0"/>
  <w:activeWritingStyle w:appName="MSWord" w:lang="it-IT" w:vendorID="64" w:dllVersion="4096" w:nlCheck="1" w:checkStyle="0"/>
  <w:activeWritingStyle w:appName="MSWord" w:lang="en-US" w:vendorID="64" w:dllVersion="4096" w:nlCheck="1" w:checkStyle="0"/>
  <w:activeWritingStyle w:appName="MSWord" w:lang="de-DE" w:vendorID="64" w:dllVersion="131078" w:nlCheck="1" w:checkStyle="0"/>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BE2"/>
    <w:rsid w:val="00000A15"/>
    <w:rsid w:val="00000FD7"/>
    <w:rsid w:val="0001113D"/>
    <w:rsid w:val="000122DC"/>
    <w:rsid w:val="00016FF2"/>
    <w:rsid w:val="00025FD2"/>
    <w:rsid w:val="00036190"/>
    <w:rsid w:val="00056B62"/>
    <w:rsid w:val="0005782B"/>
    <w:rsid w:val="0005795A"/>
    <w:rsid w:val="00061A3E"/>
    <w:rsid w:val="000649BD"/>
    <w:rsid w:val="00071B22"/>
    <w:rsid w:val="00072E1C"/>
    <w:rsid w:val="0007718D"/>
    <w:rsid w:val="000837CF"/>
    <w:rsid w:val="00083AF4"/>
    <w:rsid w:val="0009177E"/>
    <w:rsid w:val="000A3179"/>
    <w:rsid w:val="000A5E46"/>
    <w:rsid w:val="000B06A4"/>
    <w:rsid w:val="000B2792"/>
    <w:rsid w:val="000C158B"/>
    <w:rsid w:val="000C1E7A"/>
    <w:rsid w:val="000C2B8E"/>
    <w:rsid w:val="000C4F11"/>
    <w:rsid w:val="000C621F"/>
    <w:rsid w:val="000D16CB"/>
    <w:rsid w:val="000D486A"/>
    <w:rsid w:val="000D70D9"/>
    <w:rsid w:val="000D7241"/>
    <w:rsid w:val="000E39BC"/>
    <w:rsid w:val="000F15E2"/>
    <w:rsid w:val="0010070E"/>
    <w:rsid w:val="001054B1"/>
    <w:rsid w:val="001057BE"/>
    <w:rsid w:val="0011060F"/>
    <w:rsid w:val="00113E1D"/>
    <w:rsid w:val="00114345"/>
    <w:rsid w:val="00114C47"/>
    <w:rsid w:val="00120B3F"/>
    <w:rsid w:val="00120B62"/>
    <w:rsid w:val="00123ACD"/>
    <w:rsid w:val="00124A66"/>
    <w:rsid w:val="00126EC4"/>
    <w:rsid w:val="0013545E"/>
    <w:rsid w:val="001366ED"/>
    <w:rsid w:val="001672D9"/>
    <w:rsid w:val="001700DF"/>
    <w:rsid w:val="00176D66"/>
    <w:rsid w:val="00180777"/>
    <w:rsid w:val="0018191A"/>
    <w:rsid w:val="00183643"/>
    <w:rsid w:val="00186D9F"/>
    <w:rsid w:val="00195BBA"/>
    <w:rsid w:val="001A74CA"/>
    <w:rsid w:val="001B3743"/>
    <w:rsid w:val="001C726F"/>
    <w:rsid w:val="001D3E98"/>
    <w:rsid w:val="001D5EA1"/>
    <w:rsid w:val="001E0469"/>
    <w:rsid w:val="001E3244"/>
    <w:rsid w:val="001E6184"/>
    <w:rsid w:val="001F3290"/>
    <w:rsid w:val="001F34C1"/>
    <w:rsid w:val="00201F02"/>
    <w:rsid w:val="0020248F"/>
    <w:rsid w:val="00206081"/>
    <w:rsid w:val="002231C2"/>
    <w:rsid w:val="0022672B"/>
    <w:rsid w:val="00237218"/>
    <w:rsid w:val="00237AE8"/>
    <w:rsid w:val="00237C3B"/>
    <w:rsid w:val="00262EF8"/>
    <w:rsid w:val="00270FFA"/>
    <w:rsid w:val="00282C35"/>
    <w:rsid w:val="00285AA5"/>
    <w:rsid w:val="0028704A"/>
    <w:rsid w:val="00292D0C"/>
    <w:rsid w:val="00297934"/>
    <w:rsid w:val="002A51CF"/>
    <w:rsid w:val="002B5D84"/>
    <w:rsid w:val="002C1AFA"/>
    <w:rsid w:val="002C28E5"/>
    <w:rsid w:val="002C53F7"/>
    <w:rsid w:val="002C783B"/>
    <w:rsid w:val="002E1FED"/>
    <w:rsid w:val="002E2AEE"/>
    <w:rsid w:val="002F5A75"/>
    <w:rsid w:val="0030091C"/>
    <w:rsid w:val="00303BC5"/>
    <w:rsid w:val="00315B64"/>
    <w:rsid w:val="00325495"/>
    <w:rsid w:val="00325974"/>
    <w:rsid w:val="00330D9E"/>
    <w:rsid w:val="0034152C"/>
    <w:rsid w:val="00343576"/>
    <w:rsid w:val="00351BE5"/>
    <w:rsid w:val="00356000"/>
    <w:rsid w:val="00364D6C"/>
    <w:rsid w:val="00373D13"/>
    <w:rsid w:val="003754AF"/>
    <w:rsid w:val="00381962"/>
    <w:rsid w:val="0038229F"/>
    <w:rsid w:val="00384C3B"/>
    <w:rsid w:val="0038773D"/>
    <w:rsid w:val="00392493"/>
    <w:rsid w:val="003939CA"/>
    <w:rsid w:val="00393D00"/>
    <w:rsid w:val="00394AAF"/>
    <w:rsid w:val="003A3684"/>
    <w:rsid w:val="003B3BD7"/>
    <w:rsid w:val="003C2B1E"/>
    <w:rsid w:val="003D01D1"/>
    <w:rsid w:val="003F5F55"/>
    <w:rsid w:val="00402C32"/>
    <w:rsid w:val="00404A14"/>
    <w:rsid w:val="00407DED"/>
    <w:rsid w:val="004126E3"/>
    <w:rsid w:val="00412E71"/>
    <w:rsid w:val="004132A7"/>
    <w:rsid w:val="00425420"/>
    <w:rsid w:val="0043716B"/>
    <w:rsid w:val="00451149"/>
    <w:rsid w:val="00453A0A"/>
    <w:rsid w:val="00482348"/>
    <w:rsid w:val="004835E2"/>
    <w:rsid w:val="00484454"/>
    <w:rsid w:val="0048560B"/>
    <w:rsid w:val="00497D85"/>
    <w:rsid w:val="004A2F77"/>
    <w:rsid w:val="004A5A4D"/>
    <w:rsid w:val="004B057E"/>
    <w:rsid w:val="004B1D67"/>
    <w:rsid w:val="004C4D53"/>
    <w:rsid w:val="004D2B2F"/>
    <w:rsid w:val="004D71A6"/>
    <w:rsid w:val="004E3C38"/>
    <w:rsid w:val="004F0451"/>
    <w:rsid w:val="004F0B6B"/>
    <w:rsid w:val="004F1426"/>
    <w:rsid w:val="004F243E"/>
    <w:rsid w:val="004F4757"/>
    <w:rsid w:val="00502D34"/>
    <w:rsid w:val="00504700"/>
    <w:rsid w:val="00507E7A"/>
    <w:rsid w:val="00513649"/>
    <w:rsid w:val="00517C13"/>
    <w:rsid w:val="00523755"/>
    <w:rsid w:val="0052505E"/>
    <w:rsid w:val="00527FCA"/>
    <w:rsid w:val="00533455"/>
    <w:rsid w:val="00534797"/>
    <w:rsid w:val="00535639"/>
    <w:rsid w:val="005410CC"/>
    <w:rsid w:val="00552B6C"/>
    <w:rsid w:val="0055325C"/>
    <w:rsid w:val="00553C2E"/>
    <w:rsid w:val="0055418E"/>
    <w:rsid w:val="00570C5F"/>
    <w:rsid w:val="00573A53"/>
    <w:rsid w:val="00573D41"/>
    <w:rsid w:val="00586762"/>
    <w:rsid w:val="00592468"/>
    <w:rsid w:val="005928EC"/>
    <w:rsid w:val="005A5DE3"/>
    <w:rsid w:val="005B337E"/>
    <w:rsid w:val="005C7E0C"/>
    <w:rsid w:val="005D0220"/>
    <w:rsid w:val="005D061D"/>
    <w:rsid w:val="005D19B9"/>
    <w:rsid w:val="005D7285"/>
    <w:rsid w:val="005E028B"/>
    <w:rsid w:val="005E18FB"/>
    <w:rsid w:val="005E5A77"/>
    <w:rsid w:val="005E62C1"/>
    <w:rsid w:val="00620AA8"/>
    <w:rsid w:val="006225A5"/>
    <w:rsid w:val="00624257"/>
    <w:rsid w:val="006244E0"/>
    <w:rsid w:val="0063514E"/>
    <w:rsid w:val="00636994"/>
    <w:rsid w:val="00641654"/>
    <w:rsid w:val="006437F8"/>
    <w:rsid w:val="00643899"/>
    <w:rsid w:val="00654819"/>
    <w:rsid w:val="0065552A"/>
    <w:rsid w:val="00656F45"/>
    <w:rsid w:val="00662B05"/>
    <w:rsid w:val="00696749"/>
    <w:rsid w:val="006A06D8"/>
    <w:rsid w:val="006A10A2"/>
    <w:rsid w:val="006B2B3A"/>
    <w:rsid w:val="006B398E"/>
    <w:rsid w:val="006C6A22"/>
    <w:rsid w:val="006D0692"/>
    <w:rsid w:val="006D5EC3"/>
    <w:rsid w:val="006E098E"/>
    <w:rsid w:val="006E2C1D"/>
    <w:rsid w:val="006E7280"/>
    <w:rsid w:val="006F0095"/>
    <w:rsid w:val="006F2235"/>
    <w:rsid w:val="006F6A89"/>
    <w:rsid w:val="00704AF9"/>
    <w:rsid w:val="00724102"/>
    <w:rsid w:val="00725A94"/>
    <w:rsid w:val="00730D1C"/>
    <w:rsid w:val="00734583"/>
    <w:rsid w:val="007354D3"/>
    <w:rsid w:val="00742ACA"/>
    <w:rsid w:val="00746ABC"/>
    <w:rsid w:val="00753ED7"/>
    <w:rsid w:val="00763D18"/>
    <w:rsid w:val="00764D7A"/>
    <w:rsid w:val="00770B3D"/>
    <w:rsid w:val="00771B1E"/>
    <w:rsid w:val="00773BE2"/>
    <w:rsid w:val="00781C51"/>
    <w:rsid w:val="00785DA1"/>
    <w:rsid w:val="00787022"/>
    <w:rsid w:val="00787075"/>
    <w:rsid w:val="00787E33"/>
    <w:rsid w:val="007A1F96"/>
    <w:rsid w:val="007A5185"/>
    <w:rsid w:val="007A5380"/>
    <w:rsid w:val="007A5BD1"/>
    <w:rsid w:val="007A5EAC"/>
    <w:rsid w:val="007A6A54"/>
    <w:rsid w:val="007B0759"/>
    <w:rsid w:val="007B2E9B"/>
    <w:rsid w:val="007B352E"/>
    <w:rsid w:val="007B42D6"/>
    <w:rsid w:val="007C13EA"/>
    <w:rsid w:val="007C3D6A"/>
    <w:rsid w:val="007C77F9"/>
    <w:rsid w:val="007D3536"/>
    <w:rsid w:val="00802B9D"/>
    <w:rsid w:val="00813F8B"/>
    <w:rsid w:val="00821479"/>
    <w:rsid w:val="00827124"/>
    <w:rsid w:val="008302A2"/>
    <w:rsid w:val="00833EB4"/>
    <w:rsid w:val="00834F6F"/>
    <w:rsid w:val="008378E0"/>
    <w:rsid w:val="0084613C"/>
    <w:rsid w:val="008643A7"/>
    <w:rsid w:val="00873A21"/>
    <w:rsid w:val="0087715B"/>
    <w:rsid w:val="008801BD"/>
    <w:rsid w:val="00883214"/>
    <w:rsid w:val="008853CB"/>
    <w:rsid w:val="0088573C"/>
    <w:rsid w:val="008973E9"/>
    <w:rsid w:val="008A0843"/>
    <w:rsid w:val="008A2AFB"/>
    <w:rsid w:val="008A6669"/>
    <w:rsid w:val="008A787C"/>
    <w:rsid w:val="008B4E37"/>
    <w:rsid w:val="008B63C9"/>
    <w:rsid w:val="008C08C6"/>
    <w:rsid w:val="008C1BE7"/>
    <w:rsid w:val="008D1C18"/>
    <w:rsid w:val="008D73A9"/>
    <w:rsid w:val="008E2943"/>
    <w:rsid w:val="008E5459"/>
    <w:rsid w:val="008E6948"/>
    <w:rsid w:val="008F0A93"/>
    <w:rsid w:val="008F0B8D"/>
    <w:rsid w:val="009056D1"/>
    <w:rsid w:val="00911527"/>
    <w:rsid w:val="00920D2D"/>
    <w:rsid w:val="009230D5"/>
    <w:rsid w:val="00926DD9"/>
    <w:rsid w:val="0093378C"/>
    <w:rsid w:val="00950438"/>
    <w:rsid w:val="00950D11"/>
    <w:rsid w:val="00950F11"/>
    <w:rsid w:val="0095554D"/>
    <w:rsid w:val="009600DC"/>
    <w:rsid w:val="0096397C"/>
    <w:rsid w:val="00964C48"/>
    <w:rsid w:val="00965B0F"/>
    <w:rsid w:val="00976146"/>
    <w:rsid w:val="009811E5"/>
    <w:rsid w:val="009B2A63"/>
    <w:rsid w:val="009C2111"/>
    <w:rsid w:val="009C2746"/>
    <w:rsid w:val="009C5337"/>
    <w:rsid w:val="009D373B"/>
    <w:rsid w:val="009D7878"/>
    <w:rsid w:val="009E0A0A"/>
    <w:rsid w:val="009E152D"/>
    <w:rsid w:val="009E356E"/>
    <w:rsid w:val="009E7F44"/>
    <w:rsid w:val="009F5800"/>
    <w:rsid w:val="009F7EC7"/>
    <w:rsid w:val="00A01848"/>
    <w:rsid w:val="00A01B6D"/>
    <w:rsid w:val="00A029D9"/>
    <w:rsid w:val="00A046DF"/>
    <w:rsid w:val="00A14FDE"/>
    <w:rsid w:val="00A25656"/>
    <w:rsid w:val="00A304E9"/>
    <w:rsid w:val="00A3250B"/>
    <w:rsid w:val="00A32A48"/>
    <w:rsid w:val="00A32C09"/>
    <w:rsid w:val="00A33CA9"/>
    <w:rsid w:val="00A37DF0"/>
    <w:rsid w:val="00A41CE6"/>
    <w:rsid w:val="00A4253B"/>
    <w:rsid w:val="00A45AF1"/>
    <w:rsid w:val="00A45D6D"/>
    <w:rsid w:val="00A472A7"/>
    <w:rsid w:val="00A57986"/>
    <w:rsid w:val="00A57C65"/>
    <w:rsid w:val="00A621CC"/>
    <w:rsid w:val="00A72159"/>
    <w:rsid w:val="00A819C3"/>
    <w:rsid w:val="00A9421C"/>
    <w:rsid w:val="00A94249"/>
    <w:rsid w:val="00A96481"/>
    <w:rsid w:val="00A97154"/>
    <w:rsid w:val="00A97D43"/>
    <w:rsid w:val="00AA15CC"/>
    <w:rsid w:val="00AA1858"/>
    <w:rsid w:val="00AB7006"/>
    <w:rsid w:val="00AC52D3"/>
    <w:rsid w:val="00AC6556"/>
    <w:rsid w:val="00AD1F51"/>
    <w:rsid w:val="00AE1F79"/>
    <w:rsid w:val="00AE3149"/>
    <w:rsid w:val="00AE5860"/>
    <w:rsid w:val="00AE6116"/>
    <w:rsid w:val="00AE6727"/>
    <w:rsid w:val="00AF0CE5"/>
    <w:rsid w:val="00AF46D0"/>
    <w:rsid w:val="00B059FC"/>
    <w:rsid w:val="00B237D7"/>
    <w:rsid w:val="00B25763"/>
    <w:rsid w:val="00B346B5"/>
    <w:rsid w:val="00B35FF9"/>
    <w:rsid w:val="00B53227"/>
    <w:rsid w:val="00B87671"/>
    <w:rsid w:val="00B93AE6"/>
    <w:rsid w:val="00BA195E"/>
    <w:rsid w:val="00BA462F"/>
    <w:rsid w:val="00BB085A"/>
    <w:rsid w:val="00BD2688"/>
    <w:rsid w:val="00BE158A"/>
    <w:rsid w:val="00BE2F82"/>
    <w:rsid w:val="00BE4C0A"/>
    <w:rsid w:val="00BE6A91"/>
    <w:rsid w:val="00BE6BFB"/>
    <w:rsid w:val="00BF41C3"/>
    <w:rsid w:val="00C0386C"/>
    <w:rsid w:val="00C06E3B"/>
    <w:rsid w:val="00C07BF0"/>
    <w:rsid w:val="00C12287"/>
    <w:rsid w:val="00C14F72"/>
    <w:rsid w:val="00C15019"/>
    <w:rsid w:val="00C2291A"/>
    <w:rsid w:val="00C2460B"/>
    <w:rsid w:val="00C31ED1"/>
    <w:rsid w:val="00C36A32"/>
    <w:rsid w:val="00C42EF7"/>
    <w:rsid w:val="00C43475"/>
    <w:rsid w:val="00C43A17"/>
    <w:rsid w:val="00C4415C"/>
    <w:rsid w:val="00C46B48"/>
    <w:rsid w:val="00C47368"/>
    <w:rsid w:val="00C52D9C"/>
    <w:rsid w:val="00C55850"/>
    <w:rsid w:val="00C57D64"/>
    <w:rsid w:val="00C60148"/>
    <w:rsid w:val="00C60494"/>
    <w:rsid w:val="00C61B09"/>
    <w:rsid w:val="00C67A14"/>
    <w:rsid w:val="00C72DC9"/>
    <w:rsid w:val="00C815F6"/>
    <w:rsid w:val="00C82306"/>
    <w:rsid w:val="00C87D1A"/>
    <w:rsid w:val="00C916DA"/>
    <w:rsid w:val="00C923A0"/>
    <w:rsid w:val="00CA00F0"/>
    <w:rsid w:val="00CA3AC1"/>
    <w:rsid w:val="00CA5F81"/>
    <w:rsid w:val="00CB39AE"/>
    <w:rsid w:val="00CB7691"/>
    <w:rsid w:val="00CD0419"/>
    <w:rsid w:val="00CD4786"/>
    <w:rsid w:val="00CD78B8"/>
    <w:rsid w:val="00CE271D"/>
    <w:rsid w:val="00CE62E2"/>
    <w:rsid w:val="00CF1576"/>
    <w:rsid w:val="00CF2500"/>
    <w:rsid w:val="00CF4E8C"/>
    <w:rsid w:val="00D11FDB"/>
    <w:rsid w:val="00D12942"/>
    <w:rsid w:val="00D21234"/>
    <w:rsid w:val="00D25054"/>
    <w:rsid w:val="00D26BBE"/>
    <w:rsid w:val="00D349EE"/>
    <w:rsid w:val="00D43D7C"/>
    <w:rsid w:val="00D50FB1"/>
    <w:rsid w:val="00D56CF3"/>
    <w:rsid w:val="00D7087A"/>
    <w:rsid w:val="00D71934"/>
    <w:rsid w:val="00D73583"/>
    <w:rsid w:val="00D84127"/>
    <w:rsid w:val="00D850D9"/>
    <w:rsid w:val="00D90CBE"/>
    <w:rsid w:val="00D9415D"/>
    <w:rsid w:val="00DA5E6F"/>
    <w:rsid w:val="00DB6D35"/>
    <w:rsid w:val="00DC49F7"/>
    <w:rsid w:val="00DC4E91"/>
    <w:rsid w:val="00DC6552"/>
    <w:rsid w:val="00DC6917"/>
    <w:rsid w:val="00DD1110"/>
    <w:rsid w:val="00DD6BF0"/>
    <w:rsid w:val="00DE7EFC"/>
    <w:rsid w:val="00DF3186"/>
    <w:rsid w:val="00E06396"/>
    <w:rsid w:val="00E16981"/>
    <w:rsid w:val="00E2049A"/>
    <w:rsid w:val="00E2494C"/>
    <w:rsid w:val="00E26AD1"/>
    <w:rsid w:val="00E30DE1"/>
    <w:rsid w:val="00E3112C"/>
    <w:rsid w:val="00E32A43"/>
    <w:rsid w:val="00E33847"/>
    <w:rsid w:val="00E35746"/>
    <w:rsid w:val="00E445F1"/>
    <w:rsid w:val="00E4472B"/>
    <w:rsid w:val="00E44F02"/>
    <w:rsid w:val="00E46390"/>
    <w:rsid w:val="00E528E6"/>
    <w:rsid w:val="00E56F25"/>
    <w:rsid w:val="00E667F7"/>
    <w:rsid w:val="00E85F5F"/>
    <w:rsid w:val="00E8647A"/>
    <w:rsid w:val="00E86B46"/>
    <w:rsid w:val="00E91351"/>
    <w:rsid w:val="00E979D9"/>
    <w:rsid w:val="00EB72D2"/>
    <w:rsid w:val="00EC12C6"/>
    <w:rsid w:val="00ED0ACC"/>
    <w:rsid w:val="00ED48C8"/>
    <w:rsid w:val="00ED6B26"/>
    <w:rsid w:val="00EE4938"/>
    <w:rsid w:val="00EF3BB3"/>
    <w:rsid w:val="00EF4A9B"/>
    <w:rsid w:val="00F04FA8"/>
    <w:rsid w:val="00F13AE0"/>
    <w:rsid w:val="00F13B82"/>
    <w:rsid w:val="00F362A4"/>
    <w:rsid w:val="00F36649"/>
    <w:rsid w:val="00F40677"/>
    <w:rsid w:val="00F46E39"/>
    <w:rsid w:val="00F718B4"/>
    <w:rsid w:val="00F73B47"/>
    <w:rsid w:val="00F8135A"/>
    <w:rsid w:val="00F81AF5"/>
    <w:rsid w:val="00F93B1D"/>
    <w:rsid w:val="00F93D91"/>
    <w:rsid w:val="00FA2804"/>
    <w:rsid w:val="00FA3087"/>
    <w:rsid w:val="00FA43D5"/>
    <w:rsid w:val="00FA536E"/>
    <w:rsid w:val="00FB4BD1"/>
    <w:rsid w:val="00FB73A8"/>
    <w:rsid w:val="00FB7FBF"/>
    <w:rsid w:val="00FC1BB9"/>
    <w:rsid w:val="00FC4082"/>
    <w:rsid w:val="00FC462D"/>
    <w:rsid w:val="00FC6391"/>
    <w:rsid w:val="00FD1D36"/>
    <w:rsid w:val="00FD6C25"/>
    <w:rsid w:val="00FF2C04"/>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Hyper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3670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Sabine Barbie</cp:lastModifiedBy>
  <cp:revision>5</cp:revision>
  <cp:lastPrinted>2021-02-17T16:13:00Z</cp:lastPrinted>
  <dcterms:created xsi:type="dcterms:W3CDTF">2021-02-24T12:06:00Z</dcterms:created>
  <dcterms:modified xsi:type="dcterms:W3CDTF">2021-03-01T16:44:00Z</dcterms:modified>
</cp:coreProperties>
</file>