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D13" w:rsidRPr="00C923A0" w:rsidRDefault="00373D13" w:rsidP="00373D13">
      <w:pPr>
        <w:spacing w:line="360" w:lineRule="auto"/>
        <w:ind w:right="1699"/>
        <w:jc w:val="both"/>
        <w:rPr>
          <w:rFonts w:ascii="Arial" w:hAnsi="Arial"/>
          <w:b/>
          <w:sz w:val="24"/>
          <w:szCs w:val="24"/>
        </w:rPr>
      </w:pPr>
      <w:r>
        <w:rPr>
          <w:rFonts w:ascii="Arial" w:hAnsi="Arial"/>
          <w:b/>
          <w:sz w:val="24"/>
        </w:rPr>
        <w:t>Press release</w:t>
      </w:r>
    </w:p>
    <w:p w:rsidR="00D9132A" w:rsidRDefault="00D9132A" w:rsidP="00373D13">
      <w:pPr>
        <w:spacing w:line="360" w:lineRule="auto"/>
        <w:ind w:right="1982"/>
        <w:jc w:val="both"/>
        <w:rPr>
          <w:rFonts w:ascii="Arial" w:hAnsi="Arial"/>
          <w:b/>
        </w:rPr>
      </w:pPr>
    </w:p>
    <w:p w:rsidR="00F37677" w:rsidRPr="00E2594A" w:rsidRDefault="00F37677" w:rsidP="00E2594A">
      <w:pPr>
        <w:spacing w:line="360" w:lineRule="auto"/>
        <w:ind w:right="1982"/>
        <w:jc w:val="both"/>
        <w:rPr>
          <w:rFonts w:ascii="Arial" w:hAnsi="Arial"/>
          <w:sz w:val="20"/>
          <w:szCs w:val="20"/>
        </w:rPr>
      </w:pPr>
      <w:r>
        <w:rPr>
          <w:rFonts w:ascii="Arial" w:hAnsi="Arial"/>
          <w:b/>
          <w:sz w:val="20"/>
        </w:rPr>
        <w:t>Date:</w:t>
      </w:r>
      <w:r>
        <w:rPr>
          <w:rFonts w:ascii="Arial" w:hAnsi="Arial"/>
          <w:sz w:val="20"/>
        </w:rPr>
        <w:t xml:space="preserve"> </w:t>
      </w:r>
      <w:r>
        <w:rPr>
          <w:rFonts w:ascii="Arial" w:hAnsi="Arial"/>
        </w:rPr>
        <w:t>28th January 2020</w:t>
      </w:r>
    </w:p>
    <w:p w:rsidR="00E2594A" w:rsidRPr="00E2594A" w:rsidRDefault="00E2594A" w:rsidP="00E2594A">
      <w:pPr>
        <w:widowControl w:val="0"/>
        <w:spacing w:line="360" w:lineRule="auto"/>
        <w:ind w:right="1982"/>
        <w:jc w:val="both"/>
        <w:rPr>
          <w:rFonts w:ascii="Arial" w:hAnsi="Arial" w:cs="Arial"/>
        </w:rPr>
      </w:pPr>
    </w:p>
    <w:p w:rsidR="001E6408" w:rsidRPr="00886A0A" w:rsidRDefault="004878AE" w:rsidP="001E6408">
      <w:pPr>
        <w:widowControl w:val="0"/>
        <w:spacing w:line="360" w:lineRule="auto"/>
        <w:ind w:right="1982"/>
        <w:jc w:val="both"/>
        <w:rPr>
          <w:rFonts w:ascii="Arial" w:hAnsi="Arial" w:cs="Arial"/>
        </w:rPr>
      </w:pPr>
      <w:r>
        <w:rPr>
          <w:rFonts w:ascii="Arial" w:hAnsi="Arial" w:cs="Arial"/>
        </w:rPr>
        <w:t xml:space="preserve">New generation of the “Roto Solid B | 130 R” </w:t>
      </w:r>
      <w:proofErr w:type="spellStart"/>
      <w:r>
        <w:rPr>
          <w:rFonts w:ascii="Arial" w:hAnsi="Arial" w:cs="Arial"/>
        </w:rPr>
        <w:t>clampable</w:t>
      </w:r>
      <w:proofErr w:type="spellEnd"/>
      <w:r>
        <w:rPr>
          <w:rFonts w:ascii="Arial" w:hAnsi="Arial" w:cs="Arial"/>
        </w:rPr>
        <w:t xml:space="preserve"> butt hinge / For aluminium doors up to a sash weight of 120 kg / Clamping optimised for many profiles with a 15 / 20 Euro-groove / Rapid installation with few tools / Can be used on DIN left and DIN right</w:t>
      </w:r>
    </w:p>
    <w:p w:rsidR="00C45FFD" w:rsidRPr="00886A0A" w:rsidRDefault="00C45FFD" w:rsidP="001F3A05">
      <w:pPr>
        <w:widowControl w:val="0"/>
        <w:spacing w:line="360" w:lineRule="auto"/>
        <w:ind w:right="1982"/>
        <w:jc w:val="both"/>
        <w:rPr>
          <w:rFonts w:ascii="Arial" w:hAnsi="Arial" w:cs="Arial"/>
        </w:rPr>
      </w:pPr>
    </w:p>
    <w:p w:rsidR="001E6408" w:rsidRPr="00886A0A" w:rsidRDefault="00C45FFD" w:rsidP="001F3A05">
      <w:pPr>
        <w:widowControl w:val="0"/>
        <w:spacing w:line="360" w:lineRule="auto"/>
        <w:ind w:right="1982"/>
        <w:jc w:val="both"/>
        <w:rPr>
          <w:rFonts w:ascii="Arial" w:hAnsi="Arial" w:cs="Arial"/>
          <w:b/>
        </w:rPr>
      </w:pPr>
      <w:r>
        <w:rPr>
          <w:rFonts w:ascii="Arial" w:hAnsi="Arial" w:cs="Arial"/>
          <w:b/>
        </w:rPr>
        <w:t xml:space="preserve">Efficient production with a </w:t>
      </w:r>
      <w:proofErr w:type="spellStart"/>
      <w:r>
        <w:rPr>
          <w:rFonts w:ascii="Arial" w:hAnsi="Arial" w:cs="Arial"/>
          <w:b/>
        </w:rPr>
        <w:t>clampable</w:t>
      </w:r>
      <w:proofErr w:type="spellEnd"/>
      <w:r>
        <w:rPr>
          <w:rFonts w:ascii="Arial" w:hAnsi="Arial" w:cs="Arial"/>
          <w:b/>
        </w:rPr>
        <w:t xml:space="preserve"> butt hinge:</w:t>
      </w:r>
    </w:p>
    <w:p w:rsidR="00D64D90" w:rsidRPr="00886A0A" w:rsidRDefault="004F47E0" w:rsidP="001F3A05">
      <w:pPr>
        <w:widowControl w:val="0"/>
        <w:spacing w:line="360" w:lineRule="auto"/>
        <w:ind w:right="1982"/>
        <w:jc w:val="both"/>
        <w:rPr>
          <w:rFonts w:ascii="Arial" w:hAnsi="Arial" w:cs="Arial"/>
          <w:b/>
        </w:rPr>
      </w:pPr>
      <w:r>
        <w:rPr>
          <w:rFonts w:ascii="Arial" w:hAnsi="Arial" w:cs="Arial"/>
          <w:b/>
        </w:rPr>
        <w:t>“Roto Solid B | 130 R” for aluminium doors</w:t>
      </w:r>
    </w:p>
    <w:p w:rsidR="00E2594A" w:rsidRPr="00886A0A" w:rsidRDefault="00E2594A" w:rsidP="00E2594A">
      <w:pPr>
        <w:widowControl w:val="0"/>
        <w:spacing w:line="360" w:lineRule="auto"/>
        <w:ind w:right="1982"/>
        <w:jc w:val="both"/>
        <w:rPr>
          <w:rFonts w:ascii="Arial" w:hAnsi="Arial" w:cs="Arial"/>
          <w:b/>
        </w:rPr>
      </w:pPr>
    </w:p>
    <w:p w:rsidR="001D6E01" w:rsidRDefault="00E2594A" w:rsidP="001D6E01">
      <w:pPr>
        <w:widowControl w:val="0"/>
        <w:spacing w:line="360" w:lineRule="auto"/>
        <w:ind w:right="1982"/>
        <w:jc w:val="both"/>
        <w:rPr>
          <w:rFonts w:cstheme="minorHAnsi"/>
          <w:sz w:val="18"/>
          <w:szCs w:val="18"/>
        </w:rPr>
      </w:pPr>
      <w:proofErr w:type="spellStart"/>
      <w:r>
        <w:rPr>
          <w:rFonts w:ascii="Arial" w:hAnsi="Arial" w:cs="Arial"/>
          <w:b/>
          <w:i/>
        </w:rPr>
        <w:t>Leinfelden-Echterdingen</w:t>
      </w:r>
      <w:proofErr w:type="spellEnd"/>
      <w:r>
        <w:rPr>
          <w:rFonts w:ascii="Arial" w:hAnsi="Arial" w:cs="Arial"/>
          <w:b/>
          <w:i/>
        </w:rPr>
        <w:t xml:space="preserve"> </w:t>
      </w:r>
      <w:r>
        <w:rPr>
          <w:rFonts w:ascii="Arial" w:hAnsi="Arial" w:cs="Arial"/>
          <w:i/>
        </w:rPr>
        <w:t>–</w:t>
      </w:r>
      <w:r>
        <w:rPr>
          <w:rFonts w:ascii="Arial" w:hAnsi="Arial" w:cs="Arial"/>
        </w:rPr>
        <w:t xml:space="preserve"> For aluminium main doors, back doors and balcony doors up to a sash weight of 120 kg, most manufacturers are looking for a butt hinge that supports efficient production in particular and impresses with its durability. The version of the “Roto Solid B | 130 R” two-part </w:t>
      </w:r>
      <w:proofErr w:type="spellStart"/>
      <w:r>
        <w:rPr>
          <w:rFonts w:ascii="Arial" w:hAnsi="Arial" w:cs="Arial"/>
        </w:rPr>
        <w:t>clampable</w:t>
      </w:r>
      <w:proofErr w:type="spellEnd"/>
      <w:r>
        <w:rPr>
          <w:rFonts w:ascii="Arial" w:hAnsi="Arial" w:cs="Arial"/>
        </w:rPr>
        <w:t xml:space="preserve"> butt hinge for aluminium doors which is available now is especially easy to install with few tools. The application range covers profiles with a 15 / 20 Euro-</w:t>
      </w:r>
      <w:proofErr w:type="gramStart"/>
      <w:r>
        <w:rPr>
          <w:rFonts w:ascii="Arial" w:hAnsi="Arial" w:cs="Arial"/>
        </w:rPr>
        <w:t>groove</w:t>
      </w:r>
      <w:proofErr w:type="gramEnd"/>
      <w:r>
        <w:rPr>
          <w:rFonts w:ascii="Arial" w:hAnsi="Arial" w:cs="Arial"/>
        </w:rPr>
        <w:t xml:space="preserve">. The storage space requirements are reduced because the butt hinge can be used on DIN left and DIN right. </w:t>
      </w:r>
    </w:p>
    <w:p w:rsidR="001D6E01" w:rsidRDefault="001D6E01" w:rsidP="001D6E01">
      <w:pPr>
        <w:widowControl w:val="0"/>
        <w:spacing w:line="360" w:lineRule="auto"/>
        <w:ind w:right="1982"/>
        <w:jc w:val="both"/>
        <w:rPr>
          <w:rFonts w:cstheme="minorHAnsi"/>
          <w:sz w:val="18"/>
          <w:szCs w:val="18"/>
        </w:rPr>
      </w:pPr>
    </w:p>
    <w:p w:rsidR="001D6E01" w:rsidRPr="001D6E01" w:rsidRDefault="001D6E01" w:rsidP="001D6E01">
      <w:pPr>
        <w:widowControl w:val="0"/>
        <w:spacing w:line="360" w:lineRule="auto"/>
        <w:ind w:right="1982"/>
        <w:jc w:val="both"/>
        <w:rPr>
          <w:rFonts w:ascii="Arial" w:hAnsi="Arial" w:cs="Arial"/>
          <w:b/>
        </w:rPr>
      </w:pPr>
      <w:r>
        <w:rPr>
          <w:rFonts w:ascii="Arial" w:hAnsi="Arial" w:cs="Arial"/>
          <w:b/>
        </w:rPr>
        <w:t>Large application range</w:t>
      </w:r>
    </w:p>
    <w:p w:rsidR="004878AE" w:rsidRDefault="004878AE" w:rsidP="00E65416">
      <w:pPr>
        <w:widowControl w:val="0"/>
        <w:spacing w:line="360" w:lineRule="auto"/>
        <w:ind w:right="1982"/>
        <w:jc w:val="both"/>
        <w:rPr>
          <w:rFonts w:ascii="Arial" w:hAnsi="Arial" w:cs="Arial"/>
        </w:rPr>
      </w:pPr>
      <w:r>
        <w:rPr>
          <w:rFonts w:ascii="Arial" w:hAnsi="Arial" w:cs="Arial"/>
        </w:rPr>
        <w:t xml:space="preserve">The “Roto Solid B | 130 R” has been designed for inward and outward opening main doors. It fits in many door and window profiles with an overlap, meaning that it can be used to produce back doors or patio doors with window profiles. Escape doors are also covered by the range of applications. </w:t>
      </w:r>
    </w:p>
    <w:p w:rsidR="00294A3F" w:rsidRPr="001D6E01" w:rsidRDefault="00294A3F" w:rsidP="001D6E01">
      <w:pPr>
        <w:spacing w:line="360" w:lineRule="auto"/>
        <w:rPr>
          <w:rFonts w:ascii="Arial" w:hAnsi="Arial" w:cs="Arial"/>
        </w:rPr>
      </w:pPr>
    </w:p>
    <w:p w:rsidR="004878AE" w:rsidRPr="001D6E01" w:rsidRDefault="004878AE" w:rsidP="001D6E01">
      <w:pPr>
        <w:spacing w:line="360" w:lineRule="auto"/>
        <w:rPr>
          <w:rFonts w:ascii="Arial" w:hAnsi="Arial" w:cs="Arial"/>
          <w:b/>
          <w:bCs/>
        </w:rPr>
      </w:pPr>
      <w:r>
        <w:rPr>
          <w:rFonts w:ascii="Arial" w:hAnsi="Arial" w:cs="Arial"/>
          <w:b/>
        </w:rPr>
        <w:t>Simple and efficient</w:t>
      </w:r>
    </w:p>
    <w:p w:rsidR="00E274DA" w:rsidRDefault="004878AE" w:rsidP="00E274DA">
      <w:pPr>
        <w:widowControl w:val="0"/>
        <w:spacing w:line="360" w:lineRule="auto"/>
        <w:ind w:right="1982"/>
        <w:jc w:val="both"/>
        <w:rPr>
          <w:rFonts w:cstheme="minorHAnsi"/>
          <w:sz w:val="18"/>
          <w:szCs w:val="18"/>
        </w:rPr>
      </w:pPr>
      <w:r>
        <w:rPr>
          <w:rFonts w:ascii="Arial" w:hAnsi="Arial" w:cs="Arial"/>
        </w:rPr>
        <w:t>Like the installation of window hardware from the “Roto AL” range, the butt hinge frame bearing is simply moved in and clamped. The clamping has been optimised for a large number of profile systems.</w:t>
      </w:r>
      <w:r>
        <w:rPr>
          <w:rFonts w:cstheme="minorHAnsi"/>
          <w:sz w:val="18"/>
        </w:rPr>
        <w:t xml:space="preserve"> </w:t>
      </w:r>
    </w:p>
    <w:p w:rsidR="00531B06" w:rsidRDefault="00531B06" w:rsidP="00E274DA">
      <w:pPr>
        <w:widowControl w:val="0"/>
        <w:spacing w:line="360" w:lineRule="auto"/>
        <w:ind w:right="1982"/>
        <w:jc w:val="both"/>
        <w:rPr>
          <w:rFonts w:cstheme="minorHAnsi"/>
          <w:sz w:val="18"/>
          <w:szCs w:val="18"/>
        </w:rPr>
      </w:pPr>
    </w:p>
    <w:p w:rsidR="00E06241" w:rsidRDefault="00E06241" w:rsidP="00E274DA">
      <w:pPr>
        <w:widowControl w:val="0"/>
        <w:spacing w:line="360" w:lineRule="auto"/>
        <w:ind w:right="1982"/>
        <w:jc w:val="both"/>
        <w:rPr>
          <w:rFonts w:cstheme="minorHAnsi"/>
          <w:sz w:val="18"/>
          <w:szCs w:val="18"/>
        </w:rPr>
      </w:pPr>
    </w:p>
    <w:p w:rsidR="00E274DA" w:rsidRDefault="004878AE" w:rsidP="00E274DA">
      <w:pPr>
        <w:widowControl w:val="0"/>
        <w:spacing w:line="360" w:lineRule="auto"/>
        <w:ind w:right="1982"/>
        <w:jc w:val="both"/>
        <w:rPr>
          <w:rFonts w:cstheme="minorHAnsi"/>
          <w:sz w:val="18"/>
          <w:szCs w:val="18"/>
        </w:rPr>
      </w:pPr>
      <w:r>
        <w:rPr>
          <w:rFonts w:ascii="Arial" w:hAnsi="Arial" w:cs="Arial"/>
        </w:rPr>
        <w:lastRenderedPageBreak/>
        <w:t xml:space="preserve">The sash-side clamping support-strip is secured in the sash using self-tapping screws. The sash hinge itself is then fitted to the clamping support-strip using metric screws, which again is similar to the clamping in operation step 2. All screws and pins for installing the components for the sash are secured as standard with </w:t>
      </w:r>
      <w:proofErr w:type="spellStart"/>
      <w:r>
        <w:rPr>
          <w:rFonts w:ascii="Arial" w:hAnsi="Arial" w:cs="Arial"/>
        </w:rPr>
        <w:t>hexalobular</w:t>
      </w:r>
      <w:proofErr w:type="spellEnd"/>
      <w:r>
        <w:rPr>
          <w:rFonts w:ascii="Arial" w:hAnsi="Arial" w:cs="Arial"/>
        </w:rPr>
        <w:t xml:space="preserve"> socket screws with a drilling diameter of 5 mm. This also makes production simpler and more efficient. </w:t>
      </w:r>
    </w:p>
    <w:p w:rsidR="00E274DA" w:rsidRDefault="00E274DA" w:rsidP="00E274DA">
      <w:pPr>
        <w:widowControl w:val="0"/>
        <w:spacing w:line="360" w:lineRule="auto"/>
        <w:ind w:right="1982"/>
        <w:jc w:val="both"/>
        <w:rPr>
          <w:rFonts w:cstheme="minorHAnsi"/>
          <w:sz w:val="18"/>
          <w:szCs w:val="18"/>
        </w:rPr>
      </w:pPr>
    </w:p>
    <w:p w:rsidR="00E274DA" w:rsidRDefault="004878AE" w:rsidP="00E274DA">
      <w:pPr>
        <w:widowControl w:val="0"/>
        <w:spacing w:line="360" w:lineRule="auto"/>
        <w:ind w:right="1982"/>
        <w:jc w:val="both"/>
        <w:rPr>
          <w:rFonts w:cstheme="minorHAnsi"/>
          <w:sz w:val="18"/>
          <w:szCs w:val="18"/>
        </w:rPr>
      </w:pPr>
      <w:r>
        <w:rPr>
          <w:rFonts w:ascii="Arial" w:hAnsi="Arial" w:cs="Arial"/>
          <w:b/>
        </w:rPr>
        <w:t>Easy to install and low-maintenance</w:t>
      </w:r>
    </w:p>
    <w:p w:rsidR="00E274DA" w:rsidRDefault="004878AE" w:rsidP="00E274DA">
      <w:pPr>
        <w:widowControl w:val="0"/>
        <w:spacing w:line="360" w:lineRule="auto"/>
        <w:ind w:right="1982"/>
        <w:jc w:val="both"/>
        <w:rPr>
          <w:rFonts w:cstheme="minorHAnsi"/>
          <w:sz w:val="18"/>
          <w:szCs w:val="18"/>
        </w:rPr>
      </w:pPr>
      <w:r>
        <w:rPr>
          <w:rFonts w:ascii="Arial" w:hAnsi="Arial" w:cs="Arial"/>
        </w:rPr>
        <w:t>PVC bearing bushes with Teflon elements and axis pins from rust-resistant or stainless steel ensure a long service life without requiring any maintenance. Installation of the door is simplified by the lateral adjustment of “Roto Solid B | 130 R” with an adjustment range of +/- 1.5 mm. Accurate positioning can still be achieved even if there is just one fitter present.</w:t>
      </w:r>
    </w:p>
    <w:p w:rsidR="00E274DA" w:rsidRDefault="00E274DA" w:rsidP="00E274DA">
      <w:pPr>
        <w:widowControl w:val="0"/>
        <w:spacing w:line="360" w:lineRule="auto"/>
        <w:ind w:right="1982"/>
        <w:jc w:val="both"/>
        <w:rPr>
          <w:rFonts w:cstheme="minorHAnsi"/>
          <w:sz w:val="18"/>
          <w:szCs w:val="18"/>
        </w:rPr>
      </w:pPr>
    </w:p>
    <w:p w:rsidR="00B825E7" w:rsidRDefault="004878AE" w:rsidP="00B825E7">
      <w:pPr>
        <w:widowControl w:val="0"/>
        <w:spacing w:line="360" w:lineRule="auto"/>
        <w:ind w:right="1982"/>
        <w:jc w:val="both"/>
        <w:rPr>
          <w:rFonts w:cstheme="minorHAnsi"/>
          <w:sz w:val="18"/>
          <w:szCs w:val="18"/>
        </w:rPr>
      </w:pPr>
      <w:r>
        <w:rPr>
          <w:rFonts w:ascii="Arial" w:hAnsi="Arial" w:cs="Arial"/>
          <w:b/>
        </w:rPr>
        <w:t>Variety of surfaces</w:t>
      </w:r>
    </w:p>
    <w:p w:rsidR="00B825E7" w:rsidRPr="00B825E7" w:rsidRDefault="004878AE" w:rsidP="00B825E7">
      <w:pPr>
        <w:widowControl w:val="0"/>
        <w:spacing w:line="360" w:lineRule="auto"/>
        <w:ind w:right="1982"/>
        <w:jc w:val="both"/>
        <w:rPr>
          <w:rFonts w:cstheme="minorHAnsi"/>
          <w:sz w:val="18"/>
          <w:szCs w:val="18"/>
        </w:rPr>
      </w:pPr>
      <w:r>
        <w:rPr>
          <w:rFonts w:ascii="Arial" w:hAnsi="Arial" w:cs="Arial"/>
        </w:rPr>
        <w:t xml:space="preserve">The new butt hinge is available powder-coated as standard in the colours RAL 9016 Traffic white, RAL 9005 Jet black, RAL 8019 Grey Brown, silver and anodised silver. Coatings in different RAL colours and other anodised surfaces or untreated hinges to be coated by the window and door manufacturer are available upon request. </w:t>
      </w:r>
    </w:p>
    <w:p w:rsidR="004878AE" w:rsidRPr="00B825E7" w:rsidRDefault="004878AE" w:rsidP="00E274DA">
      <w:pPr>
        <w:widowControl w:val="0"/>
        <w:spacing w:line="360" w:lineRule="auto"/>
        <w:ind w:right="1982"/>
        <w:jc w:val="both"/>
        <w:rPr>
          <w:rFonts w:cstheme="minorHAnsi"/>
          <w:sz w:val="18"/>
          <w:szCs w:val="18"/>
        </w:rPr>
      </w:pPr>
    </w:p>
    <w:p w:rsidR="00F25100" w:rsidRPr="001D6E01" w:rsidRDefault="00F25100" w:rsidP="001D6E01">
      <w:pPr>
        <w:widowControl w:val="0"/>
        <w:spacing w:line="360" w:lineRule="auto"/>
        <w:ind w:right="1982"/>
        <w:jc w:val="both"/>
        <w:rPr>
          <w:rFonts w:ascii="Arial" w:hAnsi="Arial" w:cs="Arial"/>
        </w:rPr>
      </w:pPr>
    </w:p>
    <w:p w:rsidR="0050035B" w:rsidRPr="001D6E01" w:rsidRDefault="0050035B" w:rsidP="001D6E01">
      <w:pPr>
        <w:widowControl w:val="0"/>
        <w:spacing w:line="360" w:lineRule="auto"/>
        <w:ind w:right="1982"/>
        <w:jc w:val="both"/>
        <w:rPr>
          <w:rFonts w:ascii="Arial" w:hAnsi="Arial" w:cs="Arial"/>
        </w:rPr>
      </w:pPr>
    </w:p>
    <w:p w:rsidR="0050035B" w:rsidRDefault="0050035B" w:rsidP="00E2594A">
      <w:pPr>
        <w:widowControl w:val="0"/>
        <w:spacing w:line="360" w:lineRule="auto"/>
        <w:ind w:right="1982"/>
        <w:jc w:val="both"/>
        <w:rPr>
          <w:rFonts w:ascii="Arial" w:hAnsi="Arial" w:cs="Arial"/>
        </w:rPr>
      </w:pPr>
    </w:p>
    <w:p w:rsidR="0050035B" w:rsidRPr="00E2594A" w:rsidRDefault="0050035B" w:rsidP="00E2594A">
      <w:pPr>
        <w:widowControl w:val="0"/>
        <w:spacing w:line="360" w:lineRule="auto"/>
        <w:ind w:right="1982"/>
        <w:jc w:val="both"/>
        <w:rPr>
          <w:rFonts w:ascii="Arial" w:hAnsi="Arial" w:cs="Arial"/>
        </w:rPr>
      </w:pPr>
    </w:p>
    <w:p w:rsidR="00F32B92" w:rsidRDefault="00F32B92" w:rsidP="00E2594A">
      <w:pPr>
        <w:pStyle w:val="Kommentartext"/>
        <w:widowControl w:val="0"/>
        <w:spacing w:line="360" w:lineRule="auto"/>
        <w:ind w:right="1984"/>
        <w:jc w:val="both"/>
        <w:rPr>
          <w:rFonts w:ascii="Arial" w:hAnsi="Arial" w:cs="Arial"/>
          <w:color w:val="FF0000"/>
          <w:sz w:val="22"/>
          <w:szCs w:val="22"/>
        </w:rPr>
      </w:pPr>
    </w:p>
    <w:p w:rsidR="00531B06" w:rsidRDefault="00531B06" w:rsidP="00531B06">
      <w:pPr>
        <w:spacing w:line="227" w:lineRule="atLeast"/>
        <w:rPr>
          <w:sz w:val="17"/>
          <w:szCs w:val="17"/>
        </w:rPr>
      </w:pPr>
    </w:p>
    <w:p w:rsidR="00531B06" w:rsidRDefault="00531B06" w:rsidP="00531B06">
      <w:pPr>
        <w:spacing w:line="227" w:lineRule="atLeast"/>
        <w:rPr>
          <w:sz w:val="17"/>
          <w:szCs w:val="17"/>
        </w:rPr>
      </w:pPr>
    </w:p>
    <w:p w:rsidR="00531B06" w:rsidRDefault="00337675" w:rsidP="00295258">
      <w:pPr>
        <w:spacing w:line="360" w:lineRule="auto"/>
        <w:rPr>
          <w:sz w:val="17"/>
          <w:szCs w:val="17"/>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91pt">
            <v:imagedata r:id="rId9" o:title="130R_II_Rendering Klein"/>
          </v:shape>
        </w:pict>
      </w:r>
    </w:p>
    <w:p w:rsidR="00B825E7" w:rsidRDefault="00B825E7" w:rsidP="00295258">
      <w:pPr>
        <w:widowControl w:val="0"/>
        <w:spacing w:line="360" w:lineRule="auto"/>
        <w:ind w:right="1984"/>
        <w:jc w:val="both"/>
        <w:rPr>
          <w:rFonts w:cstheme="minorHAnsi"/>
          <w:sz w:val="18"/>
          <w:szCs w:val="18"/>
        </w:rPr>
      </w:pPr>
      <w:proofErr w:type="gramStart"/>
      <w:r>
        <w:rPr>
          <w:rFonts w:ascii="Arial" w:hAnsi="Arial" w:cs="Arial"/>
        </w:rPr>
        <w:t xml:space="preserve">The new generation of the “Roto Solid B | 130 R” </w:t>
      </w:r>
      <w:proofErr w:type="spellStart"/>
      <w:r>
        <w:rPr>
          <w:rFonts w:ascii="Arial" w:hAnsi="Arial" w:cs="Arial"/>
        </w:rPr>
        <w:t>clampable</w:t>
      </w:r>
      <w:proofErr w:type="spellEnd"/>
      <w:r>
        <w:rPr>
          <w:rFonts w:ascii="Arial" w:hAnsi="Arial" w:cs="Arial"/>
        </w:rPr>
        <w:t xml:space="preserve"> butt hinge for aluminium doors up to a sash weight of 120 kg</w:t>
      </w:r>
      <w:r>
        <w:rPr>
          <w:rFonts w:cstheme="minorHAnsi"/>
          <w:sz w:val="18"/>
        </w:rPr>
        <w:t>.</w:t>
      </w:r>
      <w:proofErr w:type="gramEnd"/>
    </w:p>
    <w:p w:rsidR="00B825E7" w:rsidRDefault="00B825E7" w:rsidP="00295258">
      <w:pPr>
        <w:widowControl w:val="0"/>
        <w:spacing w:line="360" w:lineRule="auto"/>
        <w:jc w:val="both"/>
        <w:rPr>
          <w:rFonts w:cstheme="minorHAnsi"/>
          <w:sz w:val="18"/>
          <w:szCs w:val="18"/>
        </w:rPr>
      </w:pPr>
    </w:p>
    <w:p w:rsidR="00B825E7" w:rsidRDefault="00B825E7" w:rsidP="00295258">
      <w:pPr>
        <w:tabs>
          <w:tab w:val="right" w:pos="6804"/>
        </w:tabs>
        <w:spacing w:line="360" w:lineRule="auto"/>
        <w:jc w:val="both"/>
        <w:rPr>
          <w:rFonts w:ascii="Arial" w:hAnsi="Arial" w:cs="Arial"/>
          <w:b/>
        </w:rPr>
      </w:pPr>
      <w:r>
        <w:rPr>
          <w:rFonts w:ascii="Arial" w:hAnsi="Arial" w:cs="Arial"/>
          <w:b/>
        </w:rPr>
        <w:t>Photo</w:t>
      </w:r>
      <w:r>
        <w:rPr>
          <w:rFonts w:ascii="Arial" w:hAnsi="Arial" w:cs="Arial"/>
        </w:rPr>
        <w:t>: Roto</w:t>
      </w:r>
      <w:r>
        <w:rPr>
          <w:rFonts w:ascii="Arial" w:hAnsi="Arial" w:cs="Arial"/>
        </w:rPr>
        <w:tab/>
      </w:r>
      <w:r>
        <w:rPr>
          <w:rFonts w:ascii="Arial" w:hAnsi="Arial" w:cs="Arial"/>
          <w:b/>
        </w:rPr>
        <w:t>Roto_Solid_B_130R_1.jpg</w:t>
      </w:r>
    </w:p>
    <w:p w:rsidR="00B825E7" w:rsidRPr="00B825E7" w:rsidRDefault="00B825E7" w:rsidP="00295258">
      <w:pPr>
        <w:widowControl w:val="0"/>
        <w:spacing w:line="360" w:lineRule="auto"/>
        <w:jc w:val="both"/>
        <w:rPr>
          <w:rFonts w:cstheme="minorHAnsi"/>
          <w:sz w:val="18"/>
          <w:szCs w:val="18"/>
        </w:rPr>
      </w:pPr>
    </w:p>
    <w:p w:rsidR="00531B06" w:rsidRPr="00B825E7" w:rsidRDefault="00531B06" w:rsidP="00295258">
      <w:pPr>
        <w:spacing w:line="360" w:lineRule="auto"/>
        <w:jc w:val="both"/>
        <w:rPr>
          <w:color w:val="FF0000"/>
          <w:sz w:val="17"/>
          <w:szCs w:val="17"/>
        </w:rPr>
      </w:pPr>
    </w:p>
    <w:p w:rsidR="00531B06" w:rsidRDefault="00531B06" w:rsidP="00295258">
      <w:pPr>
        <w:spacing w:line="360" w:lineRule="auto"/>
        <w:jc w:val="both"/>
        <w:rPr>
          <w:color w:val="FF0000"/>
          <w:sz w:val="17"/>
          <w:szCs w:val="17"/>
        </w:rPr>
      </w:pPr>
      <w:r>
        <w:rPr>
          <w:noProof/>
          <w:lang w:val="de-DE"/>
        </w:rPr>
        <w:drawing>
          <wp:inline distT="0" distB="0" distL="0" distR="0" wp14:anchorId="06F461E8" wp14:editId="685CB44E">
            <wp:extent cx="1621580" cy="2470150"/>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93418" cy="2579580"/>
                    </a:xfrm>
                    <a:prstGeom prst="rect">
                      <a:avLst/>
                    </a:prstGeom>
                  </pic:spPr>
                </pic:pic>
              </a:graphicData>
            </a:graphic>
          </wp:inline>
        </w:drawing>
      </w:r>
    </w:p>
    <w:p w:rsidR="00B825E7" w:rsidRDefault="00B825E7" w:rsidP="00295258">
      <w:pPr>
        <w:widowControl w:val="0"/>
        <w:spacing w:line="360" w:lineRule="auto"/>
        <w:ind w:right="1984"/>
        <w:jc w:val="both"/>
        <w:rPr>
          <w:rFonts w:cstheme="minorHAnsi"/>
          <w:sz w:val="18"/>
          <w:szCs w:val="18"/>
        </w:rPr>
      </w:pPr>
      <w:r>
        <w:rPr>
          <w:rFonts w:ascii="Arial" w:hAnsi="Arial" w:cs="Arial"/>
        </w:rPr>
        <w:t>The clamping for the new “Roto Solid B | 130 R” has been optimised for many profile systems with a 15 / 20 Euro-groove.</w:t>
      </w:r>
    </w:p>
    <w:p w:rsidR="00B825E7" w:rsidRDefault="00B825E7" w:rsidP="00295258">
      <w:pPr>
        <w:spacing w:line="360" w:lineRule="auto"/>
        <w:jc w:val="both"/>
        <w:rPr>
          <w:color w:val="FF0000"/>
          <w:sz w:val="17"/>
          <w:szCs w:val="17"/>
        </w:rPr>
      </w:pPr>
    </w:p>
    <w:p w:rsidR="00531B06" w:rsidRPr="00B825E7" w:rsidRDefault="00B825E7" w:rsidP="00295258">
      <w:pPr>
        <w:tabs>
          <w:tab w:val="right" w:pos="6804"/>
        </w:tabs>
        <w:spacing w:line="360" w:lineRule="auto"/>
        <w:jc w:val="both"/>
        <w:rPr>
          <w:rFonts w:ascii="Arial" w:hAnsi="Arial" w:cs="Arial"/>
          <w:b/>
        </w:rPr>
      </w:pPr>
      <w:r>
        <w:rPr>
          <w:rFonts w:ascii="Arial" w:hAnsi="Arial" w:cs="Arial"/>
          <w:b/>
        </w:rPr>
        <w:t>Photo</w:t>
      </w:r>
      <w:r>
        <w:rPr>
          <w:rFonts w:ascii="Arial" w:hAnsi="Arial" w:cs="Arial"/>
        </w:rPr>
        <w:t>: Roto</w:t>
      </w:r>
      <w:r>
        <w:rPr>
          <w:rFonts w:ascii="Arial" w:hAnsi="Arial" w:cs="Arial"/>
        </w:rPr>
        <w:tab/>
      </w:r>
      <w:r>
        <w:rPr>
          <w:rFonts w:ascii="Arial" w:hAnsi="Arial" w:cs="Arial"/>
          <w:b/>
        </w:rPr>
        <w:t>Roto_Solid_B_130R_2.jpg</w:t>
      </w:r>
    </w:p>
    <w:p w:rsidR="00531B06" w:rsidRDefault="00531B06" w:rsidP="00295258">
      <w:pPr>
        <w:spacing w:line="360" w:lineRule="auto"/>
        <w:jc w:val="both"/>
        <w:rPr>
          <w:color w:val="FF0000"/>
          <w:sz w:val="17"/>
          <w:szCs w:val="17"/>
        </w:rPr>
      </w:pPr>
      <w:r>
        <w:rPr>
          <w:noProof/>
          <w:lang w:val="de-DE"/>
        </w:rPr>
        <w:lastRenderedPageBreak/>
        <w:drawing>
          <wp:inline distT="0" distB="0" distL="0" distR="0" wp14:anchorId="477E08ED" wp14:editId="492937DA">
            <wp:extent cx="2512956" cy="1765300"/>
            <wp:effectExtent l="0" t="0" r="1905"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516245" cy="1767611"/>
                    </a:xfrm>
                    <a:prstGeom prst="rect">
                      <a:avLst/>
                    </a:prstGeom>
                  </pic:spPr>
                </pic:pic>
              </a:graphicData>
            </a:graphic>
          </wp:inline>
        </w:drawing>
      </w:r>
    </w:p>
    <w:p w:rsidR="00B825E7" w:rsidRPr="00B825E7" w:rsidRDefault="00B825E7" w:rsidP="00295258">
      <w:pPr>
        <w:widowControl w:val="0"/>
        <w:spacing w:line="360" w:lineRule="auto"/>
        <w:ind w:right="1984"/>
        <w:jc w:val="both"/>
        <w:rPr>
          <w:rFonts w:cstheme="minorHAnsi"/>
          <w:sz w:val="18"/>
          <w:szCs w:val="18"/>
        </w:rPr>
      </w:pPr>
      <w:r>
        <w:rPr>
          <w:rFonts w:ascii="Arial" w:hAnsi="Arial" w:cs="Arial"/>
        </w:rPr>
        <w:t xml:space="preserve">The “Roto Solid B | 130 R” </w:t>
      </w:r>
      <w:proofErr w:type="spellStart"/>
      <w:r>
        <w:rPr>
          <w:rFonts w:ascii="Arial" w:hAnsi="Arial" w:cs="Arial"/>
        </w:rPr>
        <w:t>clampable</w:t>
      </w:r>
      <w:proofErr w:type="spellEnd"/>
      <w:r>
        <w:rPr>
          <w:rFonts w:ascii="Arial" w:hAnsi="Arial" w:cs="Arial"/>
        </w:rPr>
        <w:t xml:space="preserve"> butt hinge has been designed for inward and outward opening main doors, back doors, balcony doors and escape doors. It can be used on DIN left and DIN right.</w:t>
      </w:r>
    </w:p>
    <w:p w:rsidR="00531B06" w:rsidRDefault="00531B06" w:rsidP="00295258">
      <w:pPr>
        <w:spacing w:line="360" w:lineRule="auto"/>
        <w:jc w:val="both"/>
        <w:rPr>
          <w:color w:val="FF0000"/>
          <w:sz w:val="17"/>
          <w:szCs w:val="17"/>
        </w:rPr>
      </w:pPr>
    </w:p>
    <w:p w:rsidR="00B825E7" w:rsidRDefault="00B825E7" w:rsidP="00295258">
      <w:pPr>
        <w:tabs>
          <w:tab w:val="right" w:pos="6804"/>
        </w:tabs>
        <w:spacing w:line="360" w:lineRule="auto"/>
        <w:ind w:right="1982"/>
        <w:jc w:val="both"/>
        <w:rPr>
          <w:rFonts w:ascii="Arial" w:hAnsi="Arial" w:cs="Arial"/>
          <w:b/>
        </w:rPr>
      </w:pPr>
      <w:r>
        <w:rPr>
          <w:rFonts w:ascii="Arial" w:hAnsi="Arial" w:cs="Arial"/>
          <w:b/>
        </w:rPr>
        <w:t>Photo</w:t>
      </w:r>
      <w:r>
        <w:rPr>
          <w:rFonts w:ascii="Arial" w:hAnsi="Arial" w:cs="Arial"/>
        </w:rPr>
        <w:t>: Roto</w:t>
      </w:r>
      <w:r>
        <w:rPr>
          <w:rFonts w:ascii="Arial" w:hAnsi="Arial" w:cs="Arial"/>
        </w:rPr>
        <w:tab/>
      </w:r>
      <w:r>
        <w:rPr>
          <w:rFonts w:ascii="Arial" w:hAnsi="Arial" w:cs="Arial"/>
          <w:b/>
        </w:rPr>
        <w:t>Roto_Solid_B_130R_3.jpg</w:t>
      </w:r>
    </w:p>
    <w:p w:rsidR="00F32B92" w:rsidRPr="00B825E7" w:rsidRDefault="00F32B92" w:rsidP="00295258">
      <w:pPr>
        <w:pStyle w:val="Kommentartext"/>
        <w:widowControl w:val="0"/>
        <w:spacing w:line="360" w:lineRule="auto"/>
        <w:ind w:right="1984"/>
        <w:jc w:val="both"/>
        <w:rPr>
          <w:rFonts w:ascii="Arial" w:hAnsi="Arial" w:cs="Arial"/>
          <w:sz w:val="22"/>
          <w:szCs w:val="22"/>
        </w:rPr>
      </w:pPr>
    </w:p>
    <w:p w:rsidR="00CA061E" w:rsidRPr="00295258" w:rsidRDefault="00CA061E" w:rsidP="00295258">
      <w:pPr>
        <w:pStyle w:val="Kommentartext"/>
        <w:widowControl w:val="0"/>
        <w:spacing w:line="360" w:lineRule="auto"/>
        <w:ind w:right="1984"/>
        <w:jc w:val="both"/>
        <w:rPr>
          <w:rFonts w:ascii="Arial" w:hAnsi="Arial" w:cs="Arial"/>
          <w:sz w:val="22"/>
          <w:szCs w:val="22"/>
        </w:rPr>
      </w:pPr>
    </w:p>
    <w:p w:rsidR="001F3A05" w:rsidRDefault="001F3A05" w:rsidP="00912ECC">
      <w:pPr>
        <w:ind w:right="1982"/>
        <w:jc w:val="both"/>
        <w:rPr>
          <w:rFonts w:ascii="Arial" w:hAnsi="Arial" w:cs="Arial"/>
          <w:sz w:val="18"/>
          <w:szCs w:val="18"/>
        </w:rPr>
      </w:pPr>
    </w:p>
    <w:p w:rsidR="00295258" w:rsidRDefault="00295258" w:rsidP="00912ECC">
      <w:pPr>
        <w:ind w:right="1982"/>
        <w:jc w:val="both"/>
        <w:rPr>
          <w:rFonts w:ascii="Arial" w:hAnsi="Arial" w:cs="Arial"/>
          <w:sz w:val="18"/>
          <w:szCs w:val="18"/>
        </w:rPr>
      </w:pPr>
    </w:p>
    <w:p w:rsidR="00295258" w:rsidRDefault="00295258" w:rsidP="00912ECC">
      <w:pPr>
        <w:ind w:right="1982"/>
        <w:jc w:val="both"/>
        <w:rPr>
          <w:rFonts w:ascii="Arial" w:hAnsi="Arial" w:cs="Arial"/>
          <w:sz w:val="18"/>
          <w:szCs w:val="18"/>
        </w:rPr>
      </w:pPr>
    </w:p>
    <w:p w:rsidR="00295258" w:rsidRDefault="00295258" w:rsidP="00912ECC">
      <w:pPr>
        <w:ind w:right="1982"/>
        <w:jc w:val="both"/>
        <w:rPr>
          <w:rFonts w:ascii="Arial" w:hAnsi="Arial" w:cs="Arial"/>
          <w:sz w:val="18"/>
          <w:szCs w:val="18"/>
        </w:rPr>
      </w:pPr>
    </w:p>
    <w:p w:rsidR="00295258" w:rsidRDefault="00295258" w:rsidP="00912ECC">
      <w:pPr>
        <w:ind w:right="1982"/>
        <w:jc w:val="both"/>
        <w:rPr>
          <w:rFonts w:ascii="Arial" w:hAnsi="Arial" w:cs="Arial"/>
          <w:sz w:val="18"/>
          <w:szCs w:val="18"/>
        </w:rPr>
      </w:pPr>
    </w:p>
    <w:p w:rsidR="00295258" w:rsidRDefault="00295258" w:rsidP="00912ECC">
      <w:pPr>
        <w:ind w:right="1982"/>
        <w:jc w:val="both"/>
        <w:rPr>
          <w:rFonts w:ascii="Arial" w:hAnsi="Arial" w:cs="Arial"/>
          <w:sz w:val="18"/>
          <w:szCs w:val="18"/>
        </w:rPr>
      </w:pPr>
    </w:p>
    <w:p w:rsidR="00295258" w:rsidRDefault="00295258" w:rsidP="00912ECC">
      <w:pPr>
        <w:ind w:right="1982"/>
        <w:jc w:val="both"/>
        <w:rPr>
          <w:rFonts w:ascii="Arial" w:hAnsi="Arial" w:cs="Arial"/>
          <w:sz w:val="18"/>
          <w:szCs w:val="18"/>
        </w:rPr>
      </w:pPr>
    </w:p>
    <w:p w:rsidR="00295258" w:rsidRDefault="00295258" w:rsidP="00912ECC">
      <w:pPr>
        <w:ind w:right="1982"/>
        <w:jc w:val="both"/>
        <w:rPr>
          <w:rFonts w:ascii="Arial" w:hAnsi="Arial" w:cs="Arial"/>
          <w:sz w:val="18"/>
          <w:szCs w:val="18"/>
        </w:rPr>
      </w:pPr>
    </w:p>
    <w:p w:rsidR="00295258" w:rsidRDefault="00295258" w:rsidP="00912ECC">
      <w:pPr>
        <w:ind w:right="1982"/>
        <w:jc w:val="both"/>
        <w:rPr>
          <w:rFonts w:ascii="Arial" w:hAnsi="Arial" w:cs="Arial"/>
          <w:sz w:val="18"/>
          <w:szCs w:val="18"/>
        </w:rPr>
      </w:pPr>
    </w:p>
    <w:p w:rsidR="00295258" w:rsidRDefault="00295258" w:rsidP="00912ECC">
      <w:pPr>
        <w:ind w:right="1982"/>
        <w:jc w:val="both"/>
        <w:rPr>
          <w:rFonts w:ascii="Arial" w:hAnsi="Arial" w:cs="Arial"/>
          <w:sz w:val="18"/>
          <w:szCs w:val="18"/>
        </w:rPr>
      </w:pPr>
    </w:p>
    <w:p w:rsidR="00295258" w:rsidRDefault="00295258" w:rsidP="00912ECC">
      <w:pPr>
        <w:ind w:right="1982"/>
        <w:jc w:val="both"/>
        <w:rPr>
          <w:rFonts w:ascii="Arial" w:hAnsi="Arial" w:cs="Arial"/>
          <w:sz w:val="18"/>
          <w:szCs w:val="18"/>
        </w:rPr>
      </w:pPr>
    </w:p>
    <w:p w:rsidR="00295258" w:rsidRDefault="00295258" w:rsidP="00912ECC">
      <w:pPr>
        <w:ind w:right="1982"/>
        <w:jc w:val="both"/>
        <w:rPr>
          <w:rFonts w:ascii="Arial" w:hAnsi="Arial" w:cs="Arial"/>
          <w:sz w:val="18"/>
          <w:szCs w:val="18"/>
        </w:rPr>
      </w:pPr>
    </w:p>
    <w:p w:rsidR="00295258" w:rsidRDefault="00295258" w:rsidP="00912ECC">
      <w:pPr>
        <w:ind w:right="1982"/>
        <w:jc w:val="both"/>
        <w:rPr>
          <w:rFonts w:ascii="Arial" w:hAnsi="Arial" w:cs="Arial"/>
          <w:sz w:val="18"/>
          <w:szCs w:val="18"/>
        </w:rPr>
      </w:pPr>
    </w:p>
    <w:p w:rsidR="00295258" w:rsidRDefault="00295258" w:rsidP="00912ECC">
      <w:pPr>
        <w:ind w:right="1982"/>
        <w:jc w:val="both"/>
        <w:rPr>
          <w:rFonts w:ascii="Arial" w:hAnsi="Arial" w:cs="Arial"/>
          <w:sz w:val="18"/>
          <w:szCs w:val="18"/>
        </w:rPr>
      </w:pPr>
    </w:p>
    <w:p w:rsidR="00295258" w:rsidRDefault="00295258" w:rsidP="00912ECC">
      <w:pPr>
        <w:ind w:right="1982"/>
        <w:jc w:val="both"/>
        <w:rPr>
          <w:rFonts w:ascii="Arial" w:hAnsi="Arial" w:cs="Arial"/>
          <w:sz w:val="18"/>
          <w:szCs w:val="18"/>
        </w:rPr>
      </w:pPr>
    </w:p>
    <w:p w:rsidR="00295258" w:rsidRDefault="00295258" w:rsidP="00912ECC">
      <w:pPr>
        <w:ind w:right="1982"/>
        <w:jc w:val="both"/>
        <w:rPr>
          <w:rFonts w:ascii="Arial" w:hAnsi="Arial" w:cs="Arial"/>
          <w:sz w:val="18"/>
          <w:szCs w:val="18"/>
        </w:rPr>
      </w:pPr>
    </w:p>
    <w:p w:rsidR="00295258" w:rsidRDefault="00295258" w:rsidP="00912ECC">
      <w:pPr>
        <w:ind w:right="1982"/>
        <w:jc w:val="both"/>
        <w:rPr>
          <w:rFonts w:ascii="Arial" w:hAnsi="Arial" w:cs="Arial"/>
          <w:sz w:val="18"/>
          <w:szCs w:val="18"/>
        </w:rPr>
      </w:pPr>
    </w:p>
    <w:p w:rsidR="00295258" w:rsidRDefault="00295258" w:rsidP="00912ECC">
      <w:pPr>
        <w:ind w:right="1982"/>
        <w:jc w:val="both"/>
        <w:rPr>
          <w:rFonts w:ascii="Arial" w:hAnsi="Arial" w:cs="Arial"/>
          <w:sz w:val="18"/>
          <w:szCs w:val="18"/>
        </w:rPr>
      </w:pPr>
    </w:p>
    <w:p w:rsidR="00295258" w:rsidRDefault="00295258" w:rsidP="00912ECC">
      <w:pPr>
        <w:ind w:right="1982"/>
        <w:jc w:val="both"/>
        <w:rPr>
          <w:rFonts w:ascii="Arial" w:hAnsi="Arial" w:cs="Arial"/>
          <w:sz w:val="18"/>
          <w:szCs w:val="18"/>
        </w:rPr>
      </w:pPr>
    </w:p>
    <w:p w:rsidR="00295258" w:rsidRDefault="00295258" w:rsidP="00912ECC">
      <w:pPr>
        <w:ind w:right="1982"/>
        <w:jc w:val="both"/>
        <w:rPr>
          <w:rFonts w:ascii="Arial" w:hAnsi="Arial" w:cs="Arial"/>
          <w:sz w:val="18"/>
          <w:szCs w:val="18"/>
        </w:rPr>
      </w:pPr>
    </w:p>
    <w:p w:rsidR="001F3A05" w:rsidRDefault="001F3A05" w:rsidP="00912ECC">
      <w:pPr>
        <w:ind w:right="1982"/>
        <w:jc w:val="both"/>
        <w:rPr>
          <w:rFonts w:ascii="Arial" w:hAnsi="Arial" w:cs="Arial"/>
          <w:sz w:val="18"/>
          <w:szCs w:val="18"/>
        </w:rPr>
      </w:pPr>
    </w:p>
    <w:p w:rsidR="001F3A05" w:rsidRDefault="001F3A05" w:rsidP="00912ECC">
      <w:pPr>
        <w:ind w:right="1982"/>
        <w:jc w:val="both"/>
        <w:rPr>
          <w:rFonts w:ascii="Arial" w:hAnsi="Arial" w:cs="Arial"/>
          <w:sz w:val="18"/>
          <w:szCs w:val="18"/>
        </w:rPr>
      </w:pPr>
    </w:p>
    <w:p w:rsidR="001F3A05" w:rsidRDefault="001F3A05" w:rsidP="00912ECC">
      <w:pPr>
        <w:ind w:right="1982"/>
        <w:jc w:val="both"/>
        <w:rPr>
          <w:rFonts w:ascii="Arial" w:hAnsi="Arial" w:cs="Arial"/>
          <w:sz w:val="18"/>
          <w:szCs w:val="18"/>
        </w:rPr>
      </w:pPr>
    </w:p>
    <w:p w:rsidR="001F3A05" w:rsidRDefault="001F3A05" w:rsidP="00912ECC">
      <w:pPr>
        <w:ind w:right="1982"/>
        <w:jc w:val="both"/>
        <w:rPr>
          <w:rFonts w:ascii="Arial" w:hAnsi="Arial" w:cs="Arial"/>
          <w:sz w:val="18"/>
          <w:szCs w:val="18"/>
        </w:rPr>
      </w:pPr>
    </w:p>
    <w:p w:rsidR="008F67B7" w:rsidRPr="006721BB" w:rsidRDefault="008F67B7" w:rsidP="00912ECC">
      <w:pPr>
        <w:ind w:right="1982"/>
        <w:jc w:val="both"/>
        <w:rPr>
          <w:rFonts w:ascii="Arial" w:hAnsi="Arial" w:cs="Arial"/>
        </w:rPr>
      </w:pPr>
      <w:bookmarkStart w:id="0" w:name="_GoBack"/>
      <w:bookmarkEnd w:id="0"/>
      <w:r>
        <w:rPr>
          <w:rFonts w:ascii="Arial" w:hAnsi="Arial" w:cs="Arial"/>
          <w:sz w:val="18"/>
        </w:rPr>
        <w:t xml:space="preserve">Text and images are available to download: </w:t>
      </w:r>
    </w:p>
    <w:p w:rsidR="008F67B7" w:rsidRPr="00073D2E" w:rsidRDefault="008F67B7" w:rsidP="00912ECC">
      <w:pPr>
        <w:tabs>
          <w:tab w:val="left" w:pos="6946"/>
          <w:tab w:val="left" w:pos="7088"/>
        </w:tabs>
        <w:ind w:right="1701"/>
        <w:rPr>
          <w:rFonts w:ascii="Arial" w:hAnsi="Arial" w:cs="Arial"/>
          <w:sz w:val="18"/>
          <w:szCs w:val="18"/>
        </w:rPr>
      </w:pPr>
      <w:r>
        <w:rPr>
          <w:rFonts w:ascii="Arial" w:hAnsi="Arial" w:cs="Arial"/>
          <w:sz w:val="18"/>
        </w:rPr>
        <w:t>http://ftt.roto-frank.com/en/press/</w:t>
      </w:r>
    </w:p>
    <w:p w:rsidR="008F67B7" w:rsidRPr="00073D2E" w:rsidRDefault="008F67B7" w:rsidP="008F67B7">
      <w:pPr>
        <w:tabs>
          <w:tab w:val="left" w:pos="6946"/>
          <w:tab w:val="left" w:pos="7088"/>
        </w:tabs>
        <w:ind w:right="1701"/>
        <w:rPr>
          <w:rFonts w:ascii="Arial" w:hAnsi="Arial" w:cs="Arial"/>
          <w:sz w:val="18"/>
          <w:szCs w:val="18"/>
        </w:rPr>
      </w:pPr>
    </w:p>
    <w:p w:rsidR="008F67B7" w:rsidRPr="00337675" w:rsidRDefault="008F67B7" w:rsidP="008F67B7">
      <w:pPr>
        <w:tabs>
          <w:tab w:val="left" w:pos="6946"/>
          <w:tab w:val="left" w:pos="7088"/>
        </w:tabs>
        <w:ind w:right="1701"/>
        <w:rPr>
          <w:rFonts w:ascii="Arial" w:hAnsi="Arial" w:cs="Arial"/>
          <w:sz w:val="18"/>
          <w:szCs w:val="18"/>
          <w:lang w:val="de-DE"/>
        </w:rPr>
      </w:pPr>
      <w:r w:rsidRPr="00337675">
        <w:rPr>
          <w:rFonts w:ascii="Arial" w:hAnsi="Arial" w:cs="Arial"/>
          <w:sz w:val="18"/>
          <w:lang w:val="de-DE"/>
        </w:rPr>
        <w:t xml:space="preserve">Print </w:t>
      </w:r>
      <w:proofErr w:type="spellStart"/>
      <w:r w:rsidRPr="00337675">
        <w:rPr>
          <w:rFonts w:ascii="Arial" w:hAnsi="Arial" w:cs="Arial"/>
          <w:sz w:val="18"/>
          <w:lang w:val="de-DE"/>
        </w:rPr>
        <w:t>free</w:t>
      </w:r>
      <w:proofErr w:type="spellEnd"/>
      <w:r w:rsidRPr="00337675">
        <w:rPr>
          <w:rFonts w:ascii="Arial" w:hAnsi="Arial" w:cs="Arial"/>
          <w:sz w:val="18"/>
          <w:lang w:val="de-DE"/>
        </w:rPr>
        <w:t xml:space="preserve">. </w:t>
      </w:r>
      <w:proofErr w:type="spellStart"/>
      <w:r w:rsidRPr="00337675">
        <w:rPr>
          <w:rFonts w:ascii="Arial" w:hAnsi="Arial" w:cs="Arial"/>
          <w:sz w:val="18"/>
          <w:lang w:val="de-DE"/>
        </w:rPr>
        <w:t>Copy</w:t>
      </w:r>
      <w:proofErr w:type="spellEnd"/>
      <w:r w:rsidRPr="00337675">
        <w:rPr>
          <w:rFonts w:ascii="Arial" w:hAnsi="Arial" w:cs="Arial"/>
          <w:sz w:val="18"/>
          <w:lang w:val="de-DE"/>
        </w:rPr>
        <w:t xml:space="preserve"> </w:t>
      </w:r>
      <w:proofErr w:type="spellStart"/>
      <w:r w:rsidRPr="00337675">
        <w:rPr>
          <w:rFonts w:ascii="Arial" w:hAnsi="Arial" w:cs="Arial"/>
          <w:sz w:val="18"/>
          <w:lang w:val="de-DE"/>
        </w:rPr>
        <w:t>requested</w:t>
      </w:r>
      <w:proofErr w:type="spellEnd"/>
      <w:r w:rsidRPr="00337675">
        <w:rPr>
          <w:rFonts w:ascii="Arial" w:hAnsi="Arial" w:cs="Arial"/>
          <w:sz w:val="18"/>
          <w:lang w:val="de-DE"/>
        </w:rPr>
        <w:t>.</w:t>
      </w:r>
    </w:p>
    <w:p w:rsidR="008F67B7" w:rsidRPr="00337675" w:rsidRDefault="008F67B7" w:rsidP="008F67B7">
      <w:pPr>
        <w:tabs>
          <w:tab w:val="left" w:pos="6946"/>
          <w:tab w:val="left" w:pos="7088"/>
        </w:tabs>
        <w:ind w:right="1701"/>
        <w:rPr>
          <w:rFonts w:ascii="Arial" w:hAnsi="Arial" w:cs="Arial"/>
          <w:sz w:val="18"/>
          <w:szCs w:val="18"/>
          <w:lang w:val="de-DE"/>
        </w:rPr>
      </w:pPr>
      <w:r w:rsidRPr="00337675">
        <w:rPr>
          <w:rFonts w:ascii="Arial" w:hAnsi="Arial" w:cs="Arial"/>
          <w:sz w:val="18"/>
          <w:lang w:val="de-DE"/>
        </w:rPr>
        <w:t xml:space="preserve">Dr. Sälzer Pressedienst, Lensbachstraße 10, 52159 Roetgen, Germany </w:t>
      </w:r>
    </w:p>
    <w:p w:rsidR="008F67B7" w:rsidRPr="00337675" w:rsidRDefault="008F67B7" w:rsidP="008F67B7">
      <w:pPr>
        <w:tabs>
          <w:tab w:val="left" w:pos="6946"/>
          <w:tab w:val="left" w:pos="7088"/>
        </w:tabs>
        <w:spacing w:line="240" w:lineRule="exact"/>
        <w:ind w:right="1701"/>
        <w:jc w:val="both"/>
        <w:rPr>
          <w:rFonts w:ascii="Arial" w:hAnsi="Arial"/>
          <w:sz w:val="17"/>
          <w:lang w:val="de-DE"/>
        </w:rPr>
      </w:pPr>
    </w:p>
    <w:p w:rsidR="00912ECC" w:rsidRPr="00337675" w:rsidRDefault="00912ECC" w:rsidP="00912ECC">
      <w:pPr>
        <w:tabs>
          <w:tab w:val="left" w:pos="6946"/>
          <w:tab w:val="left" w:pos="7088"/>
        </w:tabs>
        <w:spacing w:line="240" w:lineRule="exact"/>
        <w:ind w:right="1701"/>
        <w:jc w:val="both"/>
        <w:rPr>
          <w:rFonts w:ascii="Arial" w:hAnsi="Arial"/>
          <w:sz w:val="17"/>
          <w:lang w:val="de-DE"/>
        </w:rPr>
      </w:pPr>
      <w:r w:rsidRPr="00337675">
        <w:rPr>
          <w:rFonts w:ascii="Arial" w:hAnsi="Arial"/>
          <w:b/>
          <w:sz w:val="17"/>
          <w:lang w:val="de-DE"/>
        </w:rPr>
        <w:t xml:space="preserve">Publisher: </w:t>
      </w:r>
      <w:r w:rsidRPr="00337675">
        <w:rPr>
          <w:rFonts w:ascii="Arial" w:hAnsi="Arial"/>
          <w:sz w:val="17"/>
          <w:lang w:val="de-DE"/>
        </w:rPr>
        <w:t>Roto Frank Fenster- und Türtechnologie GmbH • Wilhelm-Frank-Platz 1 • 70771 Leinfelden-Echterdingen • Germany • Tel.: +49 711 7598-0 • Fax: +49 711 7598-253 • info@roto-frank.com</w:t>
      </w:r>
    </w:p>
    <w:p w:rsidR="00BE0014" w:rsidRPr="00337675" w:rsidRDefault="008F67B7" w:rsidP="00295258">
      <w:pPr>
        <w:tabs>
          <w:tab w:val="left" w:pos="6946"/>
          <w:tab w:val="left" w:pos="7088"/>
        </w:tabs>
        <w:spacing w:line="240" w:lineRule="exact"/>
        <w:ind w:right="1701"/>
        <w:jc w:val="both"/>
        <w:rPr>
          <w:rFonts w:ascii="Arial" w:hAnsi="Arial"/>
          <w:sz w:val="17"/>
          <w:lang w:val="de-DE"/>
        </w:rPr>
      </w:pPr>
      <w:r w:rsidRPr="00337675">
        <w:rPr>
          <w:rFonts w:ascii="Arial" w:hAnsi="Arial"/>
          <w:b/>
          <w:sz w:val="17"/>
          <w:lang w:val="de-DE"/>
        </w:rPr>
        <w:t xml:space="preserve">Editor: </w:t>
      </w:r>
      <w:r w:rsidRPr="00337675">
        <w:rPr>
          <w:rFonts w:ascii="Arial" w:hAnsi="Arial"/>
          <w:sz w:val="17"/>
          <w:lang w:val="de-DE"/>
        </w:rPr>
        <w:t>Dr. Sälzer Pressedienst • Lensbachstraße 10 • 52159 Roetgen • Germany • Tel.: +49 2471 92128-65 • Fax: +49 2471 92128-67 • info@drsaelzer-pressedienst.de</w:t>
      </w:r>
    </w:p>
    <w:sectPr w:rsidR="00BE0014" w:rsidRPr="00337675" w:rsidSect="00373D13">
      <w:headerReference w:type="default" r:id="rId12"/>
      <w:footerReference w:type="even" r:id="rId13"/>
      <w:footerReference w:type="default" r:id="rId14"/>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D7A" w:rsidRDefault="00D62D7A">
      <w:r>
        <w:separator/>
      </w:r>
    </w:p>
  </w:endnote>
  <w:endnote w:type="continuationSeparator" w:id="0">
    <w:p w:rsidR="00D62D7A" w:rsidRDefault="00D62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TUnivers 330 BasicLight">
    <w:altName w:val="Courier New"/>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463" w:rsidRDefault="00486463">
    <w:pPr>
      <w:pStyle w:val="Fuzeile"/>
      <w:framePr w:wrap="around" w:vAnchor="text" w:hAnchor="margin" w:xAlign="right" w:y="1"/>
      <w:rPr>
        <w:rStyle w:val="Seitenzahl"/>
        <w:rFonts w:ascii="LTUnivers 330 BasicLight" w:hAnsi="LTUnivers 330 BasicLight"/>
        <w:szCs w:val="22"/>
      </w:rPr>
    </w:pPr>
    <w:r>
      <w:rPr>
        <w:rStyle w:val="Seitenzahl"/>
      </w:rPr>
      <w:fldChar w:fldCharType="begin"/>
    </w:r>
    <w:r>
      <w:rPr>
        <w:rStyle w:val="Seitenzahl"/>
      </w:rPr>
      <w:instrText xml:space="preserve">PAGE  </w:instrText>
    </w:r>
    <w:r>
      <w:rPr>
        <w:rStyle w:val="Seitenzahl"/>
      </w:rPr>
      <w:fldChar w:fldCharType="separate"/>
    </w:r>
    <w:r>
      <w:rPr>
        <w:rStyle w:val="Seitenzahl"/>
        <w:noProof/>
      </w:rPr>
      <w:t>5</w:t>
    </w:r>
    <w:r>
      <w:rPr>
        <w:rStyle w:val="Seitenzahl"/>
      </w:rPr>
      <w:fldChar w:fldCharType="end"/>
    </w:r>
  </w:p>
  <w:p w:rsidR="00486463" w:rsidRDefault="0048646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463" w:rsidRPr="00C923A0" w:rsidRDefault="00486463" w:rsidP="00373D13">
    <w:pPr>
      <w:pStyle w:val="Fuzeile"/>
      <w:ind w:right="360"/>
      <w:jc w:val="right"/>
      <w:rPr>
        <w:rFonts w:ascii="Arial" w:hAnsi="Arial"/>
      </w:rPr>
    </w:pPr>
    <w:r>
      <w:rPr>
        <w:rFonts w:ascii="Arial" w:hAnsi="Arial"/>
        <w:sz w:val="18"/>
      </w:rPr>
      <w:t xml:space="preserve">Page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E06241">
      <w:rPr>
        <w:rStyle w:val="Seitenzahl"/>
        <w:rFonts w:ascii="Arial" w:hAnsi="Arial"/>
        <w:noProof/>
        <w:sz w:val="18"/>
      </w:rPr>
      <w:t>1</w:t>
    </w:r>
    <w:r w:rsidRPr="00C923A0">
      <w:rPr>
        <w:rStyle w:val="Seitenzahl"/>
        <w:rFonts w:ascii="Arial" w:hAnsi="Arial"/>
        <w:sz w:val="18"/>
      </w:rPr>
      <w:fldChar w:fldCharType="end"/>
    </w:r>
    <w:r>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E06241">
      <w:rPr>
        <w:rStyle w:val="Seitenzahl"/>
        <w:rFonts w:ascii="Arial" w:hAnsi="Arial"/>
        <w:noProof/>
        <w:sz w:val="18"/>
      </w:rPr>
      <w:t>4</w:t>
    </w:r>
    <w:r w:rsidRPr="00C923A0">
      <w:rPr>
        <w:rStyle w:val="Seitenzahl"/>
        <w:rFonts w:ascii="Arial" w:hAnsi="Arial"/>
        <w:sz w:val="18"/>
      </w:rPr>
      <w:fldChar w:fldCharType="end"/>
    </w:r>
  </w:p>
  <w:p w:rsidR="00486463" w:rsidRPr="00C923A0" w:rsidRDefault="00486463">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D7A" w:rsidRDefault="00D62D7A">
      <w:r>
        <w:separator/>
      </w:r>
    </w:p>
  </w:footnote>
  <w:footnote w:type="continuationSeparator" w:id="0">
    <w:p w:rsidR="00D62D7A" w:rsidRDefault="00D62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463" w:rsidRDefault="00486463">
    <w:pPr>
      <w:pStyle w:val="Kopfzeile"/>
    </w:pPr>
    <w:r>
      <w:tab/>
    </w:r>
    <w:r>
      <w:tab/>
    </w:r>
    <w:r>
      <w:rPr>
        <w:noProof/>
        <w:lang w:val="de-DE"/>
      </w:rPr>
      <w:drawing>
        <wp:inline distT="0" distB="0" distL="0" distR="0" wp14:anchorId="1B33B85F" wp14:editId="2A34E62F">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B2316"/>
    <w:multiLevelType w:val="multilevel"/>
    <w:tmpl w:val="51E8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525672"/>
    <w:multiLevelType w:val="multilevel"/>
    <w:tmpl w:val="490C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774286"/>
    <w:multiLevelType w:val="hybridMultilevel"/>
    <w:tmpl w:val="C16859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DE"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6" w:nlCheck="1" w:checkStyle="1"/>
  <w:activeWritingStyle w:appName="MSWord" w:lang="pt-BR" w:vendorID="64" w:dllVersion="4096" w:nlCheck="1" w:checkStyle="0"/>
  <w:activeWritingStyle w:appName="MSWord" w:lang="de-DE" w:vendorID="64" w:dllVersion="131078" w:nlCheck="1" w:checkStyle="1"/>
  <w:activeWritingStyle w:appName="MSWord" w:lang="en-GB"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110F"/>
    <w:rsid w:val="00016FF2"/>
    <w:rsid w:val="00021B35"/>
    <w:rsid w:val="00025FD2"/>
    <w:rsid w:val="00030F5E"/>
    <w:rsid w:val="00036A54"/>
    <w:rsid w:val="0005007A"/>
    <w:rsid w:val="00050FBF"/>
    <w:rsid w:val="00054825"/>
    <w:rsid w:val="0005795A"/>
    <w:rsid w:val="000649BD"/>
    <w:rsid w:val="00067457"/>
    <w:rsid w:val="00071B22"/>
    <w:rsid w:val="00073A51"/>
    <w:rsid w:val="00073D2E"/>
    <w:rsid w:val="00074C98"/>
    <w:rsid w:val="0007744A"/>
    <w:rsid w:val="00077AEA"/>
    <w:rsid w:val="00087F29"/>
    <w:rsid w:val="00092A54"/>
    <w:rsid w:val="00092DF0"/>
    <w:rsid w:val="000A0021"/>
    <w:rsid w:val="000A2787"/>
    <w:rsid w:val="000A3F22"/>
    <w:rsid w:val="000A6CBD"/>
    <w:rsid w:val="000B06A4"/>
    <w:rsid w:val="000B67DD"/>
    <w:rsid w:val="000B77F5"/>
    <w:rsid w:val="000C158B"/>
    <w:rsid w:val="000C1E7A"/>
    <w:rsid w:val="000C4F11"/>
    <w:rsid w:val="000C621F"/>
    <w:rsid w:val="000C7E22"/>
    <w:rsid w:val="000D156C"/>
    <w:rsid w:val="000D486A"/>
    <w:rsid w:val="000D6343"/>
    <w:rsid w:val="000D6A06"/>
    <w:rsid w:val="000E4B09"/>
    <w:rsid w:val="000F15E2"/>
    <w:rsid w:val="000F357C"/>
    <w:rsid w:val="000F69B6"/>
    <w:rsid w:val="00100671"/>
    <w:rsid w:val="0010070E"/>
    <w:rsid w:val="0010163E"/>
    <w:rsid w:val="0010197B"/>
    <w:rsid w:val="00101D5B"/>
    <w:rsid w:val="0011060F"/>
    <w:rsid w:val="00111667"/>
    <w:rsid w:val="00113E1D"/>
    <w:rsid w:val="00114C47"/>
    <w:rsid w:val="00120EDE"/>
    <w:rsid w:val="00123ACD"/>
    <w:rsid w:val="00123B32"/>
    <w:rsid w:val="001251F0"/>
    <w:rsid w:val="00126EC4"/>
    <w:rsid w:val="00130DF8"/>
    <w:rsid w:val="00133C4F"/>
    <w:rsid w:val="00134F87"/>
    <w:rsid w:val="00136E1F"/>
    <w:rsid w:val="001436C2"/>
    <w:rsid w:val="001454C8"/>
    <w:rsid w:val="001458EB"/>
    <w:rsid w:val="00150E97"/>
    <w:rsid w:val="001512B7"/>
    <w:rsid w:val="00163B3E"/>
    <w:rsid w:val="00163FAA"/>
    <w:rsid w:val="00165142"/>
    <w:rsid w:val="001661BB"/>
    <w:rsid w:val="001679A6"/>
    <w:rsid w:val="001700DF"/>
    <w:rsid w:val="00174627"/>
    <w:rsid w:val="00174ED6"/>
    <w:rsid w:val="00180777"/>
    <w:rsid w:val="00180826"/>
    <w:rsid w:val="00185653"/>
    <w:rsid w:val="00186D9F"/>
    <w:rsid w:val="0019487C"/>
    <w:rsid w:val="00195BBA"/>
    <w:rsid w:val="001A3DE3"/>
    <w:rsid w:val="001A3EE5"/>
    <w:rsid w:val="001A6F46"/>
    <w:rsid w:val="001A74CA"/>
    <w:rsid w:val="001C334D"/>
    <w:rsid w:val="001C38FB"/>
    <w:rsid w:val="001C58CC"/>
    <w:rsid w:val="001C5F65"/>
    <w:rsid w:val="001C696D"/>
    <w:rsid w:val="001C726F"/>
    <w:rsid w:val="001D261A"/>
    <w:rsid w:val="001D27E9"/>
    <w:rsid w:val="001D491B"/>
    <w:rsid w:val="001D6E01"/>
    <w:rsid w:val="001E0469"/>
    <w:rsid w:val="001E3244"/>
    <w:rsid w:val="001E6408"/>
    <w:rsid w:val="001F34C1"/>
    <w:rsid w:val="001F3A05"/>
    <w:rsid w:val="001F73AF"/>
    <w:rsid w:val="0020248F"/>
    <w:rsid w:val="002030BF"/>
    <w:rsid w:val="00204F83"/>
    <w:rsid w:val="00206081"/>
    <w:rsid w:val="0020787A"/>
    <w:rsid w:val="00213EF1"/>
    <w:rsid w:val="00216504"/>
    <w:rsid w:val="00224E62"/>
    <w:rsid w:val="00246576"/>
    <w:rsid w:val="00247525"/>
    <w:rsid w:val="00251F7A"/>
    <w:rsid w:val="00253629"/>
    <w:rsid w:val="002667E1"/>
    <w:rsid w:val="002714AA"/>
    <w:rsid w:val="0027667C"/>
    <w:rsid w:val="00281B2D"/>
    <w:rsid w:val="00282610"/>
    <w:rsid w:val="00282743"/>
    <w:rsid w:val="002834B3"/>
    <w:rsid w:val="0028517A"/>
    <w:rsid w:val="00287FB6"/>
    <w:rsid w:val="00290150"/>
    <w:rsid w:val="00291FB6"/>
    <w:rsid w:val="00292BE5"/>
    <w:rsid w:val="00292D0C"/>
    <w:rsid w:val="00294A3F"/>
    <w:rsid w:val="00295258"/>
    <w:rsid w:val="00296443"/>
    <w:rsid w:val="00297934"/>
    <w:rsid w:val="002A181E"/>
    <w:rsid w:val="002A3199"/>
    <w:rsid w:val="002A3B62"/>
    <w:rsid w:val="002A51CF"/>
    <w:rsid w:val="002A57BC"/>
    <w:rsid w:val="002A5A42"/>
    <w:rsid w:val="002B14FD"/>
    <w:rsid w:val="002B5D84"/>
    <w:rsid w:val="002B6E56"/>
    <w:rsid w:val="002D007B"/>
    <w:rsid w:val="002D2894"/>
    <w:rsid w:val="002D392A"/>
    <w:rsid w:val="002D6329"/>
    <w:rsid w:val="002E59E9"/>
    <w:rsid w:val="002F0149"/>
    <w:rsid w:val="002F5A75"/>
    <w:rsid w:val="002F6342"/>
    <w:rsid w:val="002F7151"/>
    <w:rsid w:val="002F78B6"/>
    <w:rsid w:val="00301E39"/>
    <w:rsid w:val="003020B4"/>
    <w:rsid w:val="0030466A"/>
    <w:rsid w:val="0030698B"/>
    <w:rsid w:val="00312A44"/>
    <w:rsid w:val="003145EF"/>
    <w:rsid w:val="003235C8"/>
    <w:rsid w:val="0033008C"/>
    <w:rsid w:val="00331A4A"/>
    <w:rsid w:val="00335452"/>
    <w:rsid w:val="00337675"/>
    <w:rsid w:val="0033774F"/>
    <w:rsid w:val="00337C38"/>
    <w:rsid w:val="0034152C"/>
    <w:rsid w:val="00351BE5"/>
    <w:rsid w:val="00352D57"/>
    <w:rsid w:val="00356000"/>
    <w:rsid w:val="003632BF"/>
    <w:rsid w:val="00363341"/>
    <w:rsid w:val="00364D6C"/>
    <w:rsid w:val="00365D91"/>
    <w:rsid w:val="00373D13"/>
    <w:rsid w:val="00374B2D"/>
    <w:rsid w:val="003754AF"/>
    <w:rsid w:val="003779F5"/>
    <w:rsid w:val="003805F0"/>
    <w:rsid w:val="00385F13"/>
    <w:rsid w:val="0038773D"/>
    <w:rsid w:val="0039182A"/>
    <w:rsid w:val="00392493"/>
    <w:rsid w:val="00394DF1"/>
    <w:rsid w:val="003A4694"/>
    <w:rsid w:val="003A55A5"/>
    <w:rsid w:val="003A6D11"/>
    <w:rsid w:val="003B07FC"/>
    <w:rsid w:val="003B4EDD"/>
    <w:rsid w:val="003B59CC"/>
    <w:rsid w:val="003C065E"/>
    <w:rsid w:val="003C2B1E"/>
    <w:rsid w:val="003C5C48"/>
    <w:rsid w:val="003C7331"/>
    <w:rsid w:val="003D01D1"/>
    <w:rsid w:val="003D2FBC"/>
    <w:rsid w:val="003D62C5"/>
    <w:rsid w:val="003D76F3"/>
    <w:rsid w:val="003D7B90"/>
    <w:rsid w:val="003E071C"/>
    <w:rsid w:val="003E38DB"/>
    <w:rsid w:val="003E50E0"/>
    <w:rsid w:val="003F0662"/>
    <w:rsid w:val="003F1624"/>
    <w:rsid w:val="003F5F55"/>
    <w:rsid w:val="00401751"/>
    <w:rsid w:val="00402C32"/>
    <w:rsid w:val="00404A14"/>
    <w:rsid w:val="00412E71"/>
    <w:rsid w:val="0041373A"/>
    <w:rsid w:val="004205DD"/>
    <w:rsid w:val="004212B9"/>
    <w:rsid w:val="00425420"/>
    <w:rsid w:val="00425B4E"/>
    <w:rsid w:val="00425F8A"/>
    <w:rsid w:val="004353B0"/>
    <w:rsid w:val="00436B19"/>
    <w:rsid w:val="00436CD0"/>
    <w:rsid w:val="0043716B"/>
    <w:rsid w:val="0044445E"/>
    <w:rsid w:val="00446561"/>
    <w:rsid w:val="00456CD9"/>
    <w:rsid w:val="004610C2"/>
    <w:rsid w:val="00462667"/>
    <w:rsid w:val="00464296"/>
    <w:rsid w:val="004704DF"/>
    <w:rsid w:val="0047089B"/>
    <w:rsid w:val="0047311C"/>
    <w:rsid w:val="00475730"/>
    <w:rsid w:val="00475C59"/>
    <w:rsid w:val="00482348"/>
    <w:rsid w:val="00484454"/>
    <w:rsid w:val="0048560B"/>
    <w:rsid w:val="00486463"/>
    <w:rsid w:val="00486A36"/>
    <w:rsid w:val="00486E21"/>
    <w:rsid w:val="004878AE"/>
    <w:rsid w:val="00492B69"/>
    <w:rsid w:val="004974B0"/>
    <w:rsid w:val="00497D85"/>
    <w:rsid w:val="004A3A90"/>
    <w:rsid w:val="004B057E"/>
    <w:rsid w:val="004B1D67"/>
    <w:rsid w:val="004B285D"/>
    <w:rsid w:val="004B52E9"/>
    <w:rsid w:val="004B5D02"/>
    <w:rsid w:val="004C2DC3"/>
    <w:rsid w:val="004C37D7"/>
    <w:rsid w:val="004C6167"/>
    <w:rsid w:val="004D310D"/>
    <w:rsid w:val="004D3B4C"/>
    <w:rsid w:val="004E03CD"/>
    <w:rsid w:val="004E0554"/>
    <w:rsid w:val="004E1622"/>
    <w:rsid w:val="004E1926"/>
    <w:rsid w:val="004E3039"/>
    <w:rsid w:val="004E4A8B"/>
    <w:rsid w:val="004F01F7"/>
    <w:rsid w:val="004F0451"/>
    <w:rsid w:val="004F1426"/>
    <w:rsid w:val="004F243E"/>
    <w:rsid w:val="004F47E0"/>
    <w:rsid w:val="004F4E61"/>
    <w:rsid w:val="0050035B"/>
    <w:rsid w:val="0050048F"/>
    <w:rsid w:val="00513649"/>
    <w:rsid w:val="00517C13"/>
    <w:rsid w:val="00525085"/>
    <w:rsid w:val="00526546"/>
    <w:rsid w:val="00527FCA"/>
    <w:rsid w:val="00531B06"/>
    <w:rsid w:val="00535639"/>
    <w:rsid w:val="005357CF"/>
    <w:rsid w:val="005410CC"/>
    <w:rsid w:val="0054482D"/>
    <w:rsid w:val="005466D3"/>
    <w:rsid w:val="005506F4"/>
    <w:rsid w:val="0055253D"/>
    <w:rsid w:val="0055325C"/>
    <w:rsid w:val="0055491C"/>
    <w:rsid w:val="0055559F"/>
    <w:rsid w:val="00557267"/>
    <w:rsid w:val="00561596"/>
    <w:rsid w:val="00561D95"/>
    <w:rsid w:val="0056737B"/>
    <w:rsid w:val="00570313"/>
    <w:rsid w:val="00570C5F"/>
    <w:rsid w:val="005744C2"/>
    <w:rsid w:val="00575024"/>
    <w:rsid w:val="005834D5"/>
    <w:rsid w:val="0058476B"/>
    <w:rsid w:val="00586BAA"/>
    <w:rsid w:val="00592468"/>
    <w:rsid w:val="00597219"/>
    <w:rsid w:val="0059757C"/>
    <w:rsid w:val="005976F7"/>
    <w:rsid w:val="00597C6E"/>
    <w:rsid w:val="005A5DE3"/>
    <w:rsid w:val="005B1820"/>
    <w:rsid w:val="005B1CA9"/>
    <w:rsid w:val="005B1D22"/>
    <w:rsid w:val="005B337E"/>
    <w:rsid w:val="005B42CE"/>
    <w:rsid w:val="005D0220"/>
    <w:rsid w:val="005D061D"/>
    <w:rsid w:val="005D19B9"/>
    <w:rsid w:val="005D7EB7"/>
    <w:rsid w:val="005E18FB"/>
    <w:rsid w:val="005E26BC"/>
    <w:rsid w:val="005F086C"/>
    <w:rsid w:val="005F13EE"/>
    <w:rsid w:val="005F2F80"/>
    <w:rsid w:val="00616DCC"/>
    <w:rsid w:val="006225A5"/>
    <w:rsid w:val="00622D11"/>
    <w:rsid w:val="00623BAC"/>
    <w:rsid w:val="00630063"/>
    <w:rsid w:val="00630ECB"/>
    <w:rsid w:val="00636DDB"/>
    <w:rsid w:val="00641654"/>
    <w:rsid w:val="006437F8"/>
    <w:rsid w:val="00643899"/>
    <w:rsid w:val="00652092"/>
    <w:rsid w:val="0065552A"/>
    <w:rsid w:val="00656ABC"/>
    <w:rsid w:val="00661F4B"/>
    <w:rsid w:val="006721BB"/>
    <w:rsid w:val="00677C2D"/>
    <w:rsid w:val="00683DC5"/>
    <w:rsid w:val="0069327A"/>
    <w:rsid w:val="0069336E"/>
    <w:rsid w:val="0069475F"/>
    <w:rsid w:val="00696766"/>
    <w:rsid w:val="00697D84"/>
    <w:rsid w:val="00697F0C"/>
    <w:rsid w:val="006A10A2"/>
    <w:rsid w:val="006A4320"/>
    <w:rsid w:val="006A51F9"/>
    <w:rsid w:val="006B2B3A"/>
    <w:rsid w:val="006B4A48"/>
    <w:rsid w:val="006B673E"/>
    <w:rsid w:val="006C157E"/>
    <w:rsid w:val="006C1803"/>
    <w:rsid w:val="006C6A22"/>
    <w:rsid w:val="006C7231"/>
    <w:rsid w:val="006D27ED"/>
    <w:rsid w:val="006D2EFB"/>
    <w:rsid w:val="006D47B6"/>
    <w:rsid w:val="006E2C1D"/>
    <w:rsid w:val="006E5EE7"/>
    <w:rsid w:val="006E6416"/>
    <w:rsid w:val="006F0095"/>
    <w:rsid w:val="006F3F4C"/>
    <w:rsid w:val="006F4AE3"/>
    <w:rsid w:val="006F6943"/>
    <w:rsid w:val="0070389F"/>
    <w:rsid w:val="0070592E"/>
    <w:rsid w:val="007354D3"/>
    <w:rsid w:val="007468B9"/>
    <w:rsid w:val="00746ABC"/>
    <w:rsid w:val="00753ED7"/>
    <w:rsid w:val="0075427B"/>
    <w:rsid w:val="00762BED"/>
    <w:rsid w:val="00764327"/>
    <w:rsid w:val="00770B3D"/>
    <w:rsid w:val="00773BE2"/>
    <w:rsid w:val="00774D47"/>
    <w:rsid w:val="00775537"/>
    <w:rsid w:val="00783CCF"/>
    <w:rsid w:val="00785493"/>
    <w:rsid w:val="00785DA1"/>
    <w:rsid w:val="00785E45"/>
    <w:rsid w:val="00787022"/>
    <w:rsid w:val="00794616"/>
    <w:rsid w:val="00797FA7"/>
    <w:rsid w:val="007A4419"/>
    <w:rsid w:val="007A46BF"/>
    <w:rsid w:val="007A5380"/>
    <w:rsid w:val="007A7E46"/>
    <w:rsid w:val="007B0759"/>
    <w:rsid w:val="007B352E"/>
    <w:rsid w:val="007B616A"/>
    <w:rsid w:val="007B6B61"/>
    <w:rsid w:val="007B7BAA"/>
    <w:rsid w:val="007B7F17"/>
    <w:rsid w:val="007C01DA"/>
    <w:rsid w:val="007C13EA"/>
    <w:rsid w:val="007D16F6"/>
    <w:rsid w:val="007D1D14"/>
    <w:rsid w:val="007D5112"/>
    <w:rsid w:val="007D6301"/>
    <w:rsid w:val="007E22DA"/>
    <w:rsid w:val="007F5B48"/>
    <w:rsid w:val="008019CE"/>
    <w:rsid w:val="00802B37"/>
    <w:rsid w:val="008042D0"/>
    <w:rsid w:val="008053C7"/>
    <w:rsid w:val="00805781"/>
    <w:rsid w:val="008061FE"/>
    <w:rsid w:val="00810942"/>
    <w:rsid w:val="008122A1"/>
    <w:rsid w:val="00812F14"/>
    <w:rsid w:val="00813143"/>
    <w:rsid w:val="008142D4"/>
    <w:rsid w:val="008150C9"/>
    <w:rsid w:val="0081694D"/>
    <w:rsid w:val="00820524"/>
    <w:rsid w:val="00820633"/>
    <w:rsid w:val="00821479"/>
    <w:rsid w:val="00822A30"/>
    <w:rsid w:val="0082361A"/>
    <w:rsid w:val="00826060"/>
    <w:rsid w:val="00827124"/>
    <w:rsid w:val="00831A36"/>
    <w:rsid w:val="00834F6F"/>
    <w:rsid w:val="0083537B"/>
    <w:rsid w:val="00847F96"/>
    <w:rsid w:val="0086037A"/>
    <w:rsid w:val="008615CC"/>
    <w:rsid w:val="00862ADF"/>
    <w:rsid w:val="008630CF"/>
    <w:rsid w:val="00863CB3"/>
    <w:rsid w:val="008705ED"/>
    <w:rsid w:val="008725A2"/>
    <w:rsid w:val="00873A21"/>
    <w:rsid w:val="00875784"/>
    <w:rsid w:val="00876426"/>
    <w:rsid w:val="00883C1C"/>
    <w:rsid w:val="00885819"/>
    <w:rsid w:val="00886A0A"/>
    <w:rsid w:val="0089559F"/>
    <w:rsid w:val="008A1135"/>
    <w:rsid w:val="008A6669"/>
    <w:rsid w:val="008B172E"/>
    <w:rsid w:val="008B18D4"/>
    <w:rsid w:val="008B4146"/>
    <w:rsid w:val="008B4E37"/>
    <w:rsid w:val="008B63C9"/>
    <w:rsid w:val="008C01FB"/>
    <w:rsid w:val="008C1C58"/>
    <w:rsid w:val="008D7069"/>
    <w:rsid w:val="008E5459"/>
    <w:rsid w:val="008E714A"/>
    <w:rsid w:val="008E7F7A"/>
    <w:rsid w:val="008F5D56"/>
    <w:rsid w:val="008F67B7"/>
    <w:rsid w:val="009056D1"/>
    <w:rsid w:val="00911527"/>
    <w:rsid w:val="00912EB6"/>
    <w:rsid w:val="00912ECC"/>
    <w:rsid w:val="00913580"/>
    <w:rsid w:val="009174E2"/>
    <w:rsid w:val="00917A53"/>
    <w:rsid w:val="009230D5"/>
    <w:rsid w:val="00926DD9"/>
    <w:rsid w:val="00930595"/>
    <w:rsid w:val="00932132"/>
    <w:rsid w:val="0093378C"/>
    <w:rsid w:val="0093403F"/>
    <w:rsid w:val="0094029A"/>
    <w:rsid w:val="009418DB"/>
    <w:rsid w:val="009425D4"/>
    <w:rsid w:val="009455F5"/>
    <w:rsid w:val="00947C30"/>
    <w:rsid w:val="00950438"/>
    <w:rsid w:val="0095554D"/>
    <w:rsid w:val="00956C9A"/>
    <w:rsid w:val="00957CFA"/>
    <w:rsid w:val="00961B6A"/>
    <w:rsid w:val="00962A02"/>
    <w:rsid w:val="00963EEE"/>
    <w:rsid w:val="00964D38"/>
    <w:rsid w:val="00970872"/>
    <w:rsid w:val="00974BEC"/>
    <w:rsid w:val="00975772"/>
    <w:rsid w:val="00976038"/>
    <w:rsid w:val="009811E5"/>
    <w:rsid w:val="00981DA6"/>
    <w:rsid w:val="009A36B7"/>
    <w:rsid w:val="009A43E8"/>
    <w:rsid w:val="009A7DA8"/>
    <w:rsid w:val="009C2746"/>
    <w:rsid w:val="009C3E3D"/>
    <w:rsid w:val="009C5337"/>
    <w:rsid w:val="009D1176"/>
    <w:rsid w:val="009D4D94"/>
    <w:rsid w:val="009D7878"/>
    <w:rsid w:val="009E356E"/>
    <w:rsid w:val="009E3ADD"/>
    <w:rsid w:val="009E6009"/>
    <w:rsid w:val="009E7F44"/>
    <w:rsid w:val="009F02D2"/>
    <w:rsid w:val="009F3841"/>
    <w:rsid w:val="00A01848"/>
    <w:rsid w:val="00A029D9"/>
    <w:rsid w:val="00A11811"/>
    <w:rsid w:val="00A14FDE"/>
    <w:rsid w:val="00A15F1D"/>
    <w:rsid w:val="00A22F72"/>
    <w:rsid w:val="00A24E62"/>
    <w:rsid w:val="00A255F3"/>
    <w:rsid w:val="00A3250B"/>
    <w:rsid w:val="00A32C09"/>
    <w:rsid w:val="00A33CA9"/>
    <w:rsid w:val="00A377AD"/>
    <w:rsid w:val="00A41CE6"/>
    <w:rsid w:val="00A4253B"/>
    <w:rsid w:val="00A45D6D"/>
    <w:rsid w:val="00A4711D"/>
    <w:rsid w:val="00A472A7"/>
    <w:rsid w:val="00A47D2C"/>
    <w:rsid w:val="00A52EED"/>
    <w:rsid w:val="00A621CC"/>
    <w:rsid w:val="00A624AE"/>
    <w:rsid w:val="00A6374F"/>
    <w:rsid w:val="00A75689"/>
    <w:rsid w:val="00A819C3"/>
    <w:rsid w:val="00A83829"/>
    <w:rsid w:val="00A83A82"/>
    <w:rsid w:val="00A83E25"/>
    <w:rsid w:val="00A84D49"/>
    <w:rsid w:val="00A916C8"/>
    <w:rsid w:val="00A93B12"/>
    <w:rsid w:val="00A94066"/>
    <w:rsid w:val="00A94E2F"/>
    <w:rsid w:val="00A96197"/>
    <w:rsid w:val="00A97D43"/>
    <w:rsid w:val="00AA15CC"/>
    <w:rsid w:val="00AA1858"/>
    <w:rsid w:val="00AA55F6"/>
    <w:rsid w:val="00AA62DE"/>
    <w:rsid w:val="00AA78FF"/>
    <w:rsid w:val="00AA7919"/>
    <w:rsid w:val="00AB07FD"/>
    <w:rsid w:val="00AB0D54"/>
    <w:rsid w:val="00AB407E"/>
    <w:rsid w:val="00AB7BFB"/>
    <w:rsid w:val="00AC1527"/>
    <w:rsid w:val="00AC158D"/>
    <w:rsid w:val="00AC52D3"/>
    <w:rsid w:val="00AC6556"/>
    <w:rsid w:val="00AD030E"/>
    <w:rsid w:val="00AD1F51"/>
    <w:rsid w:val="00AD290A"/>
    <w:rsid w:val="00AD2B00"/>
    <w:rsid w:val="00AD5D2B"/>
    <w:rsid w:val="00AE5860"/>
    <w:rsid w:val="00AE6116"/>
    <w:rsid w:val="00AE6400"/>
    <w:rsid w:val="00AE759D"/>
    <w:rsid w:val="00AF0CE5"/>
    <w:rsid w:val="00AF46D0"/>
    <w:rsid w:val="00B04669"/>
    <w:rsid w:val="00B10004"/>
    <w:rsid w:val="00B16976"/>
    <w:rsid w:val="00B20634"/>
    <w:rsid w:val="00B30954"/>
    <w:rsid w:val="00B30D7E"/>
    <w:rsid w:val="00B346B5"/>
    <w:rsid w:val="00B35FF9"/>
    <w:rsid w:val="00B42452"/>
    <w:rsid w:val="00B430F0"/>
    <w:rsid w:val="00B52084"/>
    <w:rsid w:val="00B53227"/>
    <w:rsid w:val="00B53E36"/>
    <w:rsid w:val="00B57B41"/>
    <w:rsid w:val="00B57BAE"/>
    <w:rsid w:val="00B70F3C"/>
    <w:rsid w:val="00B73CCD"/>
    <w:rsid w:val="00B80DB9"/>
    <w:rsid w:val="00B825E7"/>
    <w:rsid w:val="00B82B46"/>
    <w:rsid w:val="00B907B8"/>
    <w:rsid w:val="00B907C7"/>
    <w:rsid w:val="00B95B07"/>
    <w:rsid w:val="00B95CF3"/>
    <w:rsid w:val="00B976F9"/>
    <w:rsid w:val="00BA462F"/>
    <w:rsid w:val="00BB25A0"/>
    <w:rsid w:val="00BB57DF"/>
    <w:rsid w:val="00BB5C39"/>
    <w:rsid w:val="00BB5CAA"/>
    <w:rsid w:val="00BC0BA7"/>
    <w:rsid w:val="00BC2335"/>
    <w:rsid w:val="00BD2688"/>
    <w:rsid w:val="00BD31FD"/>
    <w:rsid w:val="00BD7E56"/>
    <w:rsid w:val="00BE0014"/>
    <w:rsid w:val="00BE158A"/>
    <w:rsid w:val="00BE693F"/>
    <w:rsid w:val="00BE6A91"/>
    <w:rsid w:val="00BE6BFB"/>
    <w:rsid w:val="00BF41C3"/>
    <w:rsid w:val="00BF49DE"/>
    <w:rsid w:val="00BF500B"/>
    <w:rsid w:val="00C0302D"/>
    <w:rsid w:val="00C0354A"/>
    <w:rsid w:val="00C0386C"/>
    <w:rsid w:val="00C10FAD"/>
    <w:rsid w:val="00C1440D"/>
    <w:rsid w:val="00C16A8A"/>
    <w:rsid w:val="00C2291A"/>
    <w:rsid w:val="00C2460B"/>
    <w:rsid w:val="00C31ED1"/>
    <w:rsid w:val="00C372ED"/>
    <w:rsid w:val="00C43265"/>
    <w:rsid w:val="00C43A17"/>
    <w:rsid w:val="00C445EA"/>
    <w:rsid w:val="00C45FFD"/>
    <w:rsid w:val="00C47CED"/>
    <w:rsid w:val="00C521FB"/>
    <w:rsid w:val="00C52B0F"/>
    <w:rsid w:val="00C52D2D"/>
    <w:rsid w:val="00C53924"/>
    <w:rsid w:val="00C57D64"/>
    <w:rsid w:val="00C60494"/>
    <w:rsid w:val="00C61B09"/>
    <w:rsid w:val="00C639D8"/>
    <w:rsid w:val="00C63B77"/>
    <w:rsid w:val="00C647A3"/>
    <w:rsid w:val="00C67A14"/>
    <w:rsid w:val="00C70CAE"/>
    <w:rsid w:val="00C728C0"/>
    <w:rsid w:val="00C75221"/>
    <w:rsid w:val="00C76D68"/>
    <w:rsid w:val="00C815F6"/>
    <w:rsid w:val="00C82306"/>
    <w:rsid w:val="00C83D96"/>
    <w:rsid w:val="00C874E2"/>
    <w:rsid w:val="00C87A70"/>
    <w:rsid w:val="00C9196C"/>
    <w:rsid w:val="00C923A0"/>
    <w:rsid w:val="00C9420E"/>
    <w:rsid w:val="00C97B3B"/>
    <w:rsid w:val="00C97F26"/>
    <w:rsid w:val="00CA00F0"/>
    <w:rsid w:val="00CA061E"/>
    <w:rsid w:val="00CA251B"/>
    <w:rsid w:val="00CA4C35"/>
    <w:rsid w:val="00CA61F2"/>
    <w:rsid w:val="00CA730A"/>
    <w:rsid w:val="00CB73C6"/>
    <w:rsid w:val="00CB7691"/>
    <w:rsid w:val="00CC0184"/>
    <w:rsid w:val="00CC0C95"/>
    <w:rsid w:val="00CC324E"/>
    <w:rsid w:val="00CC5718"/>
    <w:rsid w:val="00CD0419"/>
    <w:rsid w:val="00CD26CD"/>
    <w:rsid w:val="00CD6A46"/>
    <w:rsid w:val="00CD78B8"/>
    <w:rsid w:val="00CE3CA0"/>
    <w:rsid w:val="00CE62E2"/>
    <w:rsid w:val="00CE6F78"/>
    <w:rsid w:val="00CE7E84"/>
    <w:rsid w:val="00CF1576"/>
    <w:rsid w:val="00CF3AA1"/>
    <w:rsid w:val="00CF557E"/>
    <w:rsid w:val="00D11AEE"/>
    <w:rsid w:val="00D12942"/>
    <w:rsid w:val="00D14B59"/>
    <w:rsid w:val="00D17B8B"/>
    <w:rsid w:val="00D20DA3"/>
    <w:rsid w:val="00D22FD1"/>
    <w:rsid w:val="00D25054"/>
    <w:rsid w:val="00D26BBE"/>
    <w:rsid w:val="00D27BF8"/>
    <w:rsid w:val="00D323DC"/>
    <w:rsid w:val="00D349EE"/>
    <w:rsid w:val="00D42558"/>
    <w:rsid w:val="00D43D7C"/>
    <w:rsid w:val="00D47C4B"/>
    <w:rsid w:val="00D54503"/>
    <w:rsid w:val="00D55D9C"/>
    <w:rsid w:val="00D577EA"/>
    <w:rsid w:val="00D62D7A"/>
    <w:rsid w:val="00D64D90"/>
    <w:rsid w:val="00D67134"/>
    <w:rsid w:val="00D7087A"/>
    <w:rsid w:val="00D70AC7"/>
    <w:rsid w:val="00D70CB5"/>
    <w:rsid w:val="00D73583"/>
    <w:rsid w:val="00D8011A"/>
    <w:rsid w:val="00D84127"/>
    <w:rsid w:val="00D9132A"/>
    <w:rsid w:val="00D9191E"/>
    <w:rsid w:val="00D931F0"/>
    <w:rsid w:val="00D9729C"/>
    <w:rsid w:val="00DA3CB3"/>
    <w:rsid w:val="00DA50CA"/>
    <w:rsid w:val="00DA5E6F"/>
    <w:rsid w:val="00DA6E1E"/>
    <w:rsid w:val="00DA761B"/>
    <w:rsid w:val="00DC6552"/>
    <w:rsid w:val="00DC7E98"/>
    <w:rsid w:val="00DD1110"/>
    <w:rsid w:val="00DD4992"/>
    <w:rsid w:val="00DD5EB7"/>
    <w:rsid w:val="00DE6C39"/>
    <w:rsid w:val="00DF53B5"/>
    <w:rsid w:val="00E01437"/>
    <w:rsid w:val="00E01FFE"/>
    <w:rsid w:val="00E02A7F"/>
    <w:rsid w:val="00E03472"/>
    <w:rsid w:val="00E04863"/>
    <w:rsid w:val="00E050A5"/>
    <w:rsid w:val="00E06241"/>
    <w:rsid w:val="00E166AF"/>
    <w:rsid w:val="00E217CA"/>
    <w:rsid w:val="00E22679"/>
    <w:rsid w:val="00E228C3"/>
    <w:rsid w:val="00E2594A"/>
    <w:rsid w:val="00E274DA"/>
    <w:rsid w:val="00E31232"/>
    <w:rsid w:val="00E32A43"/>
    <w:rsid w:val="00E33847"/>
    <w:rsid w:val="00E36DAA"/>
    <w:rsid w:val="00E4050B"/>
    <w:rsid w:val="00E41132"/>
    <w:rsid w:val="00E43DFB"/>
    <w:rsid w:val="00E44211"/>
    <w:rsid w:val="00E445F1"/>
    <w:rsid w:val="00E46188"/>
    <w:rsid w:val="00E46390"/>
    <w:rsid w:val="00E51AA3"/>
    <w:rsid w:val="00E520A1"/>
    <w:rsid w:val="00E528E6"/>
    <w:rsid w:val="00E54D6B"/>
    <w:rsid w:val="00E618C5"/>
    <w:rsid w:val="00E62049"/>
    <w:rsid w:val="00E65416"/>
    <w:rsid w:val="00E74827"/>
    <w:rsid w:val="00E774F2"/>
    <w:rsid w:val="00E80B67"/>
    <w:rsid w:val="00E80F8E"/>
    <w:rsid w:val="00E856A4"/>
    <w:rsid w:val="00E86B46"/>
    <w:rsid w:val="00E91351"/>
    <w:rsid w:val="00E926E5"/>
    <w:rsid w:val="00E95E59"/>
    <w:rsid w:val="00E979D9"/>
    <w:rsid w:val="00EC0796"/>
    <w:rsid w:val="00EC12C6"/>
    <w:rsid w:val="00EC319D"/>
    <w:rsid w:val="00EC403B"/>
    <w:rsid w:val="00ED1741"/>
    <w:rsid w:val="00ED3D00"/>
    <w:rsid w:val="00ED48C8"/>
    <w:rsid w:val="00ED4CEA"/>
    <w:rsid w:val="00ED754D"/>
    <w:rsid w:val="00EE6603"/>
    <w:rsid w:val="00EF3BB3"/>
    <w:rsid w:val="00F0491F"/>
    <w:rsid w:val="00F06FA3"/>
    <w:rsid w:val="00F13B82"/>
    <w:rsid w:val="00F14F3F"/>
    <w:rsid w:val="00F17DD1"/>
    <w:rsid w:val="00F20941"/>
    <w:rsid w:val="00F22ECA"/>
    <w:rsid w:val="00F23A6B"/>
    <w:rsid w:val="00F2487E"/>
    <w:rsid w:val="00F25100"/>
    <w:rsid w:val="00F26ED4"/>
    <w:rsid w:val="00F27DC9"/>
    <w:rsid w:val="00F32B92"/>
    <w:rsid w:val="00F36551"/>
    <w:rsid w:val="00F36649"/>
    <w:rsid w:val="00F37677"/>
    <w:rsid w:val="00F37AA6"/>
    <w:rsid w:val="00F424F2"/>
    <w:rsid w:val="00F6180E"/>
    <w:rsid w:val="00F64DC5"/>
    <w:rsid w:val="00F66811"/>
    <w:rsid w:val="00F718B4"/>
    <w:rsid w:val="00F73B47"/>
    <w:rsid w:val="00F8135A"/>
    <w:rsid w:val="00F826DB"/>
    <w:rsid w:val="00F866E2"/>
    <w:rsid w:val="00F928E3"/>
    <w:rsid w:val="00F9301D"/>
    <w:rsid w:val="00F9785A"/>
    <w:rsid w:val="00FA2C87"/>
    <w:rsid w:val="00FA43D5"/>
    <w:rsid w:val="00FB73A8"/>
    <w:rsid w:val="00FB7FBF"/>
    <w:rsid w:val="00FC4082"/>
    <w:rsid w:val="00FC462D"/>
    <w:rsid w:val="00FC5AB9"/>
    <w:rsid w:val="00FC6657"/>
    <w:rsid w:val="00FC677D"/>
    <w:rsid w:val="00FC7A4E"/>
    <w:rsid w:val="00FD1E6F"/>
    <w:rsid w:val="00FD72FA"/>
    <w:rsid w:val="00FE0031"/>
    <w:rsid w:val="00FE1934"/>
    <w:rsid w:val="00FE2859"/>
    <w:rsid w:val="00FE6B84"/>
    <w:rsid w:val="00FF2C04"/>
    <w:rsid w:val="00FF2F15"/>
    <w:rsid w:val="00FF72EA"/>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28E3"/>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174627"/>
    <w:rPr>
      <w:sz w:val="16"/>
      <w:szCs w:val="16"/>
    </w:rPr>
  </w:style>
  <w:style w:type="paragraph" w:styleId="Kommentartext">
    <w:name w:val="annotation text"/>
    <w:basedOn w:val="Standard"/>
    <w:link w:val="KommentartextZchn"/>
    <w:unhideWhenUsed/>
    <w:rsid w:val="00174627"/>
    <w:rPr>
      <w:sz w:val="20"/>
      <w:szCs w:val="20"/>
    </w:rPr>
  </w:style>
  <w:style w:type="character" w:customStyle="1" w:styleId="KommentartextZchn">
    <w:name w:val="Kommentartext Zchn"/>
    <w:basedOn w:val="Absatz-Standardschriftart"/>
    <w:link w:val="Kommentartext"/>
    <w:rsid w:val="00174627"/>
    <w:rPr>
      <w:rFonts w:ascii="LTUnivers 330 BasicLight" w:hAnsi="LTUnivers 330 BasicLight"/>
    </w:rPr>
  </w:style>
  <w:style w:type="paragraph" w:styleId="Kommentarthema">
    <w:name w:val="annotation subject"/>
    <w:basedOn w:val="Kommentartext"/>
    <w:next w:val="Kommentartext"/>
    <w:link w:val="KommentarthemaZchn"/>
    <w:uiPriority w:val="99"/>
    <w:semiHidden/>
    <w:unhideWhenUsed/>
    <w:rsid w:val="00174627"/>
    <w:rPr>
      <w:b/>
      <w:bCs/>
    </w:rPr>
  </w:style>
  <w:style w:type="character" w:customStyle="1" w:styleId="KommentarthemaZchn">
    <w:name w:val="Kommentarthema Zchn"/>
    <w:basedOn w:val="KommentartextZchn"/>
    <w:link w:val="Kommentarthema"/>
    <w:uiPriority w:val="99"/>
    <w:semiHidden/>
    <w:rsid w:val="00174627"/>
    <w:rPr>
      <w:rFonts w:ascii="LTUnivers 330 BasicLight" w:hAnsi="LTUnivers 330 BasicLight"/>
      <w:b/>
      <w:bCs/>
    </w:rPr>
  </w:style>
  <w:style w:type="paragraph" w:styleId="StandardWeb">
    <w:name w:val="Normal (Web)"/>
    <w:basedOn w:val="Standard"/>
    <w:uiPriority w:val="99"/>
    <w:unhideWhenUsed/>
    <w:rsid w:val="002D392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F37677"/>
    <w:pPr>
      <w:ind w:left="720"/>
      <w:contextualSpacing/>
    </w:pPr>
  </w:style>
  <w:style w:type="paragraph" w:styleId="berarbeitung">
    <w:name w:val="Revision"/>
    <w:hidden/>
    <w:uiPriority w:val="99"/>
    <w:semiHidden/>
    <w:rsid w:val="001661BB"/>
    <w:rPr>
      <w:rFonts w:ascii="LTUnivers 330 BasicLight" w:hAnsi="LTUnivers 330 BasicLigh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28E3"/>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174627"/>
    <w:rPr>
      <w:sz w:val="16"/>
      <w:szCs w:val="16"/>
    </w:rPr>
  </w:style>
  <w:style w:type="paragraph" w:styleId="Kommentartext">
    <w:name w:val="annotation text"/>
    <w:basedOn w:val="Standard"/>
    <w:link w:val="KommentartextZchn"/>
    <w:unhideWhenUsed/>
    <w:rsid w:val="00174627"/>
    <w:rPr>
      <w:sz w:val="20"/>
      <w:szCs w:val="20"/>
    </w:rPr>
  </w:style>
  <w:style w:type="character" w:customStyle="1" w:styleId="KommentartextZchn">
    <w:name w:val="Kommentartext Zchn"/>
    <w:basedOn w:val="Absatz-Standardschriftart"/>
    <w:link w:val="Kommentartext"/>
    <w:rsid w:val="00174627"/>
    <w:rPr>
      <w:rFonts w:ascii="LTUnivers 330 BasicLight" w:hAnsi="LTUnivers 330 BasicLight"/>
    </w:rPr>
  </w:style>
  <w:style w:type="paragraph" w:styleId="Kommentarthema">
    <w:name w:val="annotation subject"/>
    <w:basedOn w:val="Kommentartext"/>
    <w:next w:val="Kommentartext"/>
    <w:link w:val="KommentarthemaZchn"/>
    <w:uiPriority w:val="99"/>
    <w:semiHidden/>
    <w:unhideWhenUsed/>
    <w:rsid w:val="00174627"/>
    <w:rPr>
      <w:b/>
      <w:bCs/>
    </w:rPr>
  </w:style>
  <w:style w:type="character" w:customStyle="1" w:styleId="KommentarthemaZchn">
    <w:name w:val="Kommentarthema Zchn"/>
    <w:basedOn w:val="KommentartextZchn"/>
    <w:link w:val="Kommentarthema"/>
    <w:uiPriority w:val="99"/>
    <w:semiHidden/>
    <w:rsid w:val="00174627"/>
    <w:rPr>
      <w:rFonts w:ascii="LTUnivers 330 BasicLight" w:hAnsi="LTUnivers 330 BasicLight"/>
      <w:b/>
      <w:bCs/>
    </w:rPr>
  </w:style>
  <w:style w:type="paragraph" w:styleId="StandardWeb">
    <w:name w:val="Normal (Web)"/>
    <w:basedOn w:val="Standard"/>
    <w:uiPriority w:val="99"/>
    <w:unhideWhenUsed/>
    <w:rsid w:val="002D392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F37677"/>
    <w:pPr>
      <w:ind w:left="720"/>
      <w:contextualSpacing/>
    </w:pPr>
  </w:style>
  <w:style w:type="paragraph" w:styleId="berarbeitung">
    <w:name w:val="Revision"/>
    <w:hidden/>
    <w:uiPriority w:val="99"/>
    <w:semiHidden/>
    <w:rsid w:val="001661BB"/>
    <w:rPr>
      <w:rFonts w:ascii="LTUnivers 330 BasicLight" w:hAnsi="LTUnivers 330 Basic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1309">
      <w:bodyDiv w:val="1"/>
      <w:marLeft w:val="0"/>
      <w:marRight w:val="0"/>
      <w:marTop w:val="0"/>
      <w:marBottom w:val="0"/>
      <w:divBdr>
        <w:top w:val="none" w:sz="0" w:space="0" w:color="auto"/>
        <w:left w:val="none" w:sz="0" w:space="0" w:color="auto"/>
        <w:bottom w:val="none" w:sz="0" w:space="0" w:color="auto"/>
        <w:right w:val="none" w:sz="0" w:space="0" w:color="auto"/>
      </w:divBdr>
      <w:divsChild>
        <w:div w:id="2043749125">
          <w:marLeft w:val="0"/>
          <w:marRight w:val="0"/>
          <w:marTop w:val="0"/>
          <w:marBottom w:val="0"/>
          <w:divBdr>
            <w:top w:val="none" w:sz="0" w:space="0" w:color="auto"/>
            <w:left w:val="none" w:sz="0" w:space="0" w:color="auto"/>
            <w:bottom w:val="none" w:sz="0" w:space="0" w:color="auto"/>
            <w:right w:val="none" w:sz="0" w:space="0" w:color="auto"/>
          </w:divBdr>
          <w:divsChild>
            <w:div w:id="170530477">
              <w:marLeft w:val="0"/>
              <w:marRight w:val="0"/>
              <w:marTop w:val="0"/>
              <w:marBottom w:val="0"/>
              <w:divBdr>
                <w:top w:val="none" w:sz="0" w:space="0" w:color="auto"/>
                <w:left w:val="none" w:sz="0" w:space="0" w:color="auto"/>
                <w:bottom w:val="none" w:sz="0" w:space="0" w:color="auto"/>
                <w:right w:val="none" w:sz="0" w:space="0" w:color="auto"/>
              </w:divBdr>
              <w:divsChild>
                <w:div w:id="930703985">
                  <w:marLeft w:val="0"/>
                  <w:marRight w:val="0"/>
                  <w:marTop w:val="0"/>
                  <w:marBottom w:val="0"/>
                  <w:divBdr>
                    <w:top w:val="none" w:sz="0" w:space="0" w:color="auto"/>
                    <w:left w:val="none" w:sz="0" w:space="0" w:color="auto"/>
                    <w:bottom w:val="none" w:sz="0" w:space="0" w:color="auto"/>
                    <w:right w:val="none" w:sz="0" w:space="0" w:color="auto"/>
                  </w:divBdr>
                  <w:divsChild>
                    <w:div w:id="4385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37050">
      <w:bodyDiv w:val="1"/>
      <w:marLeft w:val="0"/>
      <w:marRight w:val="0"/>
      <w:marTop w:val="0"/>
      <w:marBottom w:val="0"/>
      <w:divBdr>
        <w:top w:val="none" w:sz="0" w:space="0" w:color="auto"/>
        <w:left w:val="none" w:sz="0" w:space="0" w:color="auto"/>
        <w:bottom w:val="none" w:sz="0" w:space="0" w:color="auto"/>
        <w:right w:val="none" w:sz="0" w:space="0" w:color="auto"/>
      </w:divBdr>
      <w:divsChild>
        <w:div w:id="1375807044">
          <w:marLeft w:val="0"/>
          <w:marRight w:val="0"/>
          <w:marTop w:val="0"/>
          <w:marBottom w:val="0"/>
          <w:divBdr>
            <w:top w:val="none" w:sz="0" w:space="0" w:color="auto"/>
            <w:left w:val="none" w:sz="0" w:space="0" w:color="auto"/>
            <w:bottom w:val="none" w:sz="0" w:space="0" w:color="auto"/>
            <w:right w:val="none" w:sz="0" w:space="0" w:color="auto"/>
          </w:divBdr>
          <w:divsChild>
            <w:div w:id="900866369">
              <w:marLeft w:val="0"/>
              <w:marRight w:val="0"/>
              <w:marTop w:val="0"/>
              <w:marBottom w:val="0"/>
              <w:divBdr>
                <w:top w:val="none" w:sz="0" w:space="0" w:color="auto"/>
                <w:left w:val="none" w:sz="0" w:space="0" w:color="auto"/>
                <w:bottom w:val="none" w:sz="0" w:space="0" w:color="auto"/>
                <w:right w:val="none" w:sz="0" w:space="0" w:color="auto"/>
              </w:divBdr>
              <w:divsChild>
                <w:div w:id="1683703758">
                  <w:marLeft w:val="0"/>
                  <w:marRight w:val="0"/>
                  <w:marTop w:val="0"/>
                  <w:marBottom w:val="0"/>
                  <w:divBdr>
                    <w:top w:val="none" w:sz="0" w:space="0" w:color="auto"/>
                    <w:left w:val="none" w:sz="0" w:space="0" w:color="auto"/>
                    <w:bottom w:val="none" w:sz="0" w:space="0" w:color="auto"/>
                    <w:right w:val="none" w:sz="0" w:space="0" w:color="auto"/>
                  </w:divBdr>
                  <w:divsChild>
                    <w:div w:id="20093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61103">
      <w:bodyDiv w:val="1"/>
      <w:marLeft w:val="0"/>
      <w:marRight w:val="0"/>
      <w:marTop w:val="0"/>
      <w:marBottom w:val="0"/>
      <w:divBdr>
        <w:top w:val="none" w:sz="0" w:space="0" w:color="auto"/>
        <w:left w:val="none" w:sz="0" w:space="0" w:color="auto"/>
        <w:bottom w:val="none" w:sz="0" w:space="0" w:color="auto"/>
        <w:right w:val="none" w:sz="0" w:space="0" w:color="auto"/>
      </w:divBdr>
      <w:divsChild>
        <w:div w:id="1490630640">
          <w:marLeft w:val="0"/>
          <w:marRight w:val="0"/>
          <w:marTop w:val="0"/>
          <w:marBottom w:val="0"/>
          <w:divBdr>
            <w:top w:val="none" w:sz="0" w:space="0" w:color="auto"/>
            <w:left w:val="none" w:sz="0" w:space="0" w:color="auto"/>
            <w:bottom w:val="none" w:sz="0" w:space="0" w:color="auto"/>
            <w:right w:val="none" w:sz="0" w:space="0" w:color="auto"/>
          </w:divBdr>
          <w:divsChild>
            <w:div w:id="1040589992">
              <w:marLeft w:val="0"/>
              <w:marRight w:val="0"/>
              <w:marTop w:val="0"/>
              <w:marBottom w:val="0"/>
              <w:divBdr>
                <w:top w:val="none" w:sz="0" w:space="0" w:color="auto"/>
                <w:left w:val="none" w:sz="0" w:space="0" w:color="auto"/>
                <w:bottom w:val="none" w:sz="0" w:space="0" w:color="auto"/>
                <w:right w:val="none" w:sz="0" w:space="0" w:color="auto"/>
              </w:divBdr>
              <w:divsChild>
                <w:div w:id="961419604">
                  <w:marLeft w:val="0"/>
                  <w:marRight w:val="0"/>
                  <w:marTop w:val="0"/>
                  <w:marBottom w:val="0"/>
                  <w:divBdr>
                    <w:top w:val="none" w:sz="0" w:space="0" w:color="auto"/>
                    <w:left w:val="none" w:sz="0" w:space="0" w:color="auto"/>
                    <w:bottom w:val="none" w:sz="0" w:space="0" w:color="auto"/>
                    <w:right w:val="none" w:sz="0" w:space="0" w:color="auto"/>
                  </w:divBdr>
                  <w:divsChild>
                    <w:div w:id="4318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976494">
      <w:bodyDiv w:val="1"/>
      <w:marLeft w:val="0"/>
      <w:marRight w:val="0"/>
      <w:marTop w:val="0"/>
      <w:marBottom w:val="0"/>
      <w:divBdr>
        <w:top w:val="none" w:sz="0" w:space="0" w:color="auto"/>
        <w:left w:val="none" w:sz="0" w:space="0" w:color="auto"/>
        <w:bottom w:val="none" w:sz="0" w:space="0" w:color="auto"/>
        <w:right w:val="none" w:sz="0" w:space="0" w:color="auto"/>
      </w:divBdr>
    </w:div>
    <w:div w:id="631710929">
      <w:bodyDiv w:val="1"/>
      <w:marLeft w:val="0"/>
      <w:marRight w:val="0"/>
      <w:marTop w:val="0"/>
      <w:marBottom w:val="0"/>
      <w:divBdr>
        <w:top w:val="none" w:sz="0" w:space="0" w:color="auto"/>
        <w:left w:val="none" w:sz="0" w:space="0" w:color="auto"/>
        <w:bottom w:val="none" w:sz="0" w:space="0" w:color="auto"/>
        <w:right w:val="none" w:sz="0" w:space="0" w:color="auto"/>
      </w:divBdr>
      <w:divsChild>
        <w:div w:id="327439227">
          <w:marLeft w:val="0"/>
          <w:marRight w:val="0"/>
          <w:marTop w:val="0"/>
          <w:marBottom w:val="0"/>
          <w:divBdr>
            <w:top w:val="none" w:sz="0" w:space="0" w:color="auto"/>
            <w:left w:val="none" w:sz="0" w:space="0" w:color="auto"/>
            <w:bottom w:val="none" w:sz="0" w:space="0" w:color="auto"/>
            <w:right w:val="none" w:sz="0" w:space="0" w:color="auto"/>
          </w:divBdr>
          <w:divsChild>
            <w:div w:id="912085358">
              <w:marLeft w:val="0"/>
              <w:marRight w:val="0"/>
              <w:marTop w:val="0"/>
              <w:marBottom w:val="0"/>
              <w:divBdr>
                <w:top w:val="none" w:sz="0" w:space="0" w:color="auto"/>
                <w:left w:val="none" w:sz="0" w:space="0" w:color="auto"/>
                <w:bottom w:val="none" w:sz="0" w:space="0" w:color="auto"/>
                <w:right w:val="none" w:sz="0" w:space="0" w:color="auto"/>
              </w:divBdr>
              <w:divsChild>
                <w:div w:id="2096585402">
                  <w:marLeft w:val="0"/>
                  <w:marRight w:val="0"/>
                  <w:marTop w:val="0"/>
                  <w:marBottom w:val="0"/>
                  <w:divBdr>
                    <w:top w:val="none" w:sz="0" w:space="0" w:color="auto"/>
                    <w:left w:val="none" w:sz="0" w:space="0" w:color="auto"/>
                    <w:bottom w:val="none" w:sz="0" w:space="0" w:color="auto"/>
                    <w:right w:val="none" w:sz="0" w:space="0" w:color="auto"/>
                  </w:divBdr>
                  <w:divsChild>
                    <w:div w:id="4145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019442">
      <w:bodyDiv w:val="1"/>
      <w:marLeft w:val="0"/>
      <w:marRight w:val="0"/>
      <w:marTop w:val="0"/>
      <w:marBottom w:val="0"/>
      <w:divBdr>
        <w:top w:val="none" w:sz="0" w:space="0" w:color="auto"/>
        <w:left w:val="none" w:sz="0" w:space="0" w:color="auto"/>
        <w:bottom w:val="none" w:sz="0" w:space="0" w:color="auto"/>
        <w:right w:val="none" w:sz="0" w:space="0" w:color="auto"/>
      </w:divBdr>
    </w:div>
    <w:div w:id="866482208">
      <w:bodyDiv w:val="1"/>
      <w:marLeft w:val="0"/>
      <w:marRight w:val="0"/>
      <w:marTop w:val="0"/>
      <w:marBottom w:val="0"/>
      <w:divBdr>
        <w:top w:val="none" w:sz="0" w:space="0" w:color="auto"/>
        <w:left w:val="none" w:sz="0" w:space="0" w:color="auto"/>
        <w:bottom w:val="none" w:sz="0" w:space="0" w:color="auto"/>
        <w:right w:val="none" w:sz="0" w:space="0" w:color="auto"/>
      </w:divBdr>
      <w:divsChild>
        <w:div w:id="1046023113">
          <w:marLeft w:val="0"/>
          <w:marRight w:val="0"/>
          <w:marTop w:val="0"/>
          <w:marBottom w:val="0"/>
          <w:divBdr>
            <w:top w:val="none" w:sz="0" w:space="0" w:color="auto"/>
            <w:left w:val="none" w:sz="0" w:space="0" w:color="auto"/>
            <w:bottom w:val="none" w:sz="0" w:space="0" w:color="auto"/>
            <w:right w:val="none" w:sz="0" w:space="0" w:color="auto"/>
          </w:divBdr>
          <w:divsChild>
            <w:div w:id="1714886159">
              <w:marLeft w:val="0"/>
              <w:marRight w:val="0"/>
              <w:marTop w:val="0"/>
              <w:marBottom w:val="0"/>
              <w:divBdr>
                <w:top w:val="none" w:sz="0" w:space="0" w:color="auto"/>
                <w:left w:val="none" w:sz="0" w:space="0" w:color="auto"/>
                <w:bottom w:val="none" w:sz="0" w:space="0" w:color="auto"/>
                <w:right w:val="none" w:sz="0" w:space="0" w:color="auto"/>
              </w:divBdr>
              <w:divsChild>
                <w:div w:id="650257076">
                  <w:marLeft w:val="0"/>
                  <w:marRight w:val="0"/>
                  <w:marTop w:val="0"/>
                  <w:marBottom w:val="0"/>
                  <w:divBdr>
                    <w:top w:val="none" w:sz="0" w:space="0" w:color="auto"/>
                    <w:left w:val="none" w:sz="0" w:space="0" w:color="auto"/>
                    <w:bottom w:val="none" w:sz="0" w:space="0" w:color="auto"/>
                    <w:right w:val="none" w:sz="0" w:space="0" w:color="auto"/>
                  </w:divBdr>
                  <w:divsChild>
                    <w:div w:id="17188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267967">
      <w:bodyDiv w:val="1"/>
      <w:marLeft w:val="0"/>
      <w:marRight w:val="0"/>
      <w:marTop w:val="0"/>
      <w:marBottom w:val="0"/>
      <w:divBdr>
        <w:top w:val="none" w:sz="0" w:space="0" w:color="auto"/>
        <w:left w:val="none" w:sz="0" w:space="0" w:color="auto"/>
        <w:bottom w:val="none" w:sz="0" w:space="0" w:color="auto"/>
        <w:right w:val="none" w:sz="0" w:space="0" w:color="auto"/>
      </w:divBdr>
      <w:divsChild>
        <w:div w:id="74713013">
          <w:marLeft w:val="0"/>
          <w:marRight w:val="0"/>
          <w:marTop w:val="0"/>
          <w:marBottom w:val="0"/>
          <w:divBdr>
            <w:top w:val="none" w:sz="0" w:space="0" w:color="auto"/>
            <w:left w:val="none" w:sz="0" w:space="0" w:color="auto"/>
            <w:bottom w:val="none" w:sz="0" w:space="0" w:color="auto"/>
            <w:right w:val="none" w:sz="0" w:space="0" w:color="auto"/>
          </w:divBdr>
          <w:divsChild>
            <w:div w:id="888108988">
              <w:marLeft w:val="0"/>
              <w:marRight w:val="0"/>
              <w:marTop w:val="0"/>
              <w:marBottom w:val="0"/>
              <w:divBdr>
                <w:top w:val="none" w:sz="0" w:space="0" w:color="auto"/>
                <w:left w:val="none" w:sz="0" w:space="0" w:color="auto"/>
                <w:bottom w:val="none" w:sz="0" w:space="0" w:color="auto"/>
                <w:right w:val="none" w:sz="0" w:space="0" w:color="auto"/>
              </w:divBdr>
              <w:divsChild>
                <w:div w:id="1878934497">
                  <w:marLeft w:val="0"/>
                  <w:marRight w:val="0"/>
                  <w:marTop w:val="0"/>
                  <w:marBottom w:val="0"/>
                  <w:divBdr>
                    <w:top w:val="none" w:sz="0" w:space="0" w:color="auto"/>
                    <w:left w:val="none" w:sz="0" w:space="0" w:color="auto"/>
                    <w:bottom w:val="none" w:sz="0" w:space="0" w:color="auto"/>
                    <w:right w:val="none" w:sz="0" w:space="0" w:color="auto"/>
                  </w:divBdr>
                  <w:divsChild>
                    <w:div w:id="9145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325471">
      <w:bodyDiv w:val="1"/>
      <w:marLeft w:val="0"/>
      <w:marRight w:val="0"/>
      <w:marTop w:val="0"/>
      <w:marBottom w:val="0"/>
      <w:divBdr>
        <w:top w:val="none" w:sz="0" w:space="0" w:color="auto"/>
        <w:left w:val="none" w:sz="0" w:space="0" w:color="auto"/>
        <w:bottom w:val="none" w:sz="0" w:space="0" w:color="auto"/>
        <w:right w:val="none" w:sz="0" w:space="0" w:color="auto"/>
      </w:divBdr>
      <w:divsChild>
        <w:div w:id="2051029728">
          <w:marLeft w:val="0"/>
          <w:marRight w:val="0"/>
          <w:marTop w:val="0"/>
          <w:marBottom w:val="0"/>
          <w:divBdr>
            <w:top w:val="none" w:sz="0" w:space="0" w:color="auto"/>
            <w:left w:val="none" w:sz="0" w:space="0" w:color="auto"/>
            <w:bottom w:val="none" w:sz="0" w:space="0" w:color="auto"/>
            <w:right w:val="none" w:sz="0" w:space="0" w:color="auto"/>
          </w:divBdr>
          <w:divsChild>
            <w:div w:id="943266574">
              <w:marLeft w:val="0"/>
              <w:marRight w:val="0"/>
              <w:marTop w:val="0"/>
              <w:marBottom w:val="0"/>
              <w:divBdr>
                <w:top w:val="none" w:sz="0" w:space="0" w:color="auto"/>
                <w:left w:val="none" w:sz="0" w:space="0" w:color="auto"/>
                <w:bottom w:val="none" w:sz="0" w:space="0" w:color="auto"/>
                <w:right w:val="none" w:sz="0" w:space="0" w:color="auto"/>
              </w:divBdr>
              <w:divsChild>
                <w:div w:id="782962670">
                  <w:marLeft w:val="0"/>
                  <w:marRight w:val="0"/>
                  <w:marTop w:val="0"/>
                  <w:marBottom w:val="0"/>
                  <w:divBdr>
                    <w:top w:val="none" w:sz="0" w:space="0" w:color="auto"/>
                    <w:left w:val="none" w:sz="0" w:space="0" w:color="auto"/>
                    <w:bottom w:val="none" w:sz="0" w:space="0" w:color="auto"/>
                    <w:right w:val="none" w:sz="0" w:space="0" w:color="auto"/>
                  </w:divBdr>
                  <w:divsChild>
                    <w:div w:id="466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81487">
      <w:bodyDiv w:val="1"/>
      <w:marLeft w:val="0"/>
      <w:marRight w:val="0"/>
      <w:marTop w:val="0"/>
      <w:marBottom w:val="0"/>
      <w:divBdr>
        <w:top w:val="none" w:sz="0" w:space="0" w:color="auto"/>
        <w:left w:val="none" w:sz="0" w:space="0" w:color="auto"/>
        <w:bottom w:val="none" w:sz="0" w:space="0" w:color="auto"/>
        <w:right w:val="none" w:sz="0" w:space="0" w:color="auto"/>
      </w:divBdr>
      <w:divsChild>
        <w:div w:id="701828062">
          <w:marLeft w:val="0"/>
          <w:marRight w:val="0"/>
          <w:marTop w:val="0"/>
          <w:marBottom w:val="0"/>
          <w:divBdr>
            <w:top w:val="none" w:sz="0" w:space="0" w:color="auto"/>
            <w:left w:val="none" w:sz="0" w:space="0" w:color="auto"/>
            <w:bottom w:val="none" w:sz="0" w:space="0" w:color="auto"/>
            <w:right w:val="none" w:sz="0" w:space="0" w:color="auto"/>
          </w:divBdr>
          <w:divsChild>
            <w:div w:id="142430908">
              <w:marLeft w:val="0"/>
              <w:marRight w:val="0"/>
              <w:marTop w:val="0"/>
              <w:marBottom w:val="0"/>
              <w:divBdr>
                <w:top w:val="none" w:sz="0" w:space="0" w:color="auto"/>
                <w:left w:val="none" w:sz="0" w:space="0" w:color="auto"/>
                <w:bottom w:val="none" w:sz="0" w:space="0" w:color="auto"/>
                <w:right w:val="none" w:sz="0" w:space="0" w:color="auto"/>
              </w:divBdr>
              <w:divsChild>
                <w:div w:id="135339817">
                  <w:marLeft w:val="0"/>
                  <w:marRight w:val="0"/>
                  <w:marTop w:val="0"/>
                  <w:marBottom w:val="0"/>
                  <w:divBdr>
                    <w:top w:val="none" w:sz="0" w:space="0" w:color="auto"/>
                    <w:left w:val="none" w:sz="0" w:space="0" w:color="auto"/>
                    <w:bottom w:val="none" w:sz="0" w:space="0" w:color="auto"/>
                    <w:right w:val="none" w:sz="0" w:space="0" w:color="auto"/>
                  </w:divBdr>
                  <w:divsChild>
                    <w:div w:id="3937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7083">
      <w:bodyDiv w:val="1"/>
      <w:marLeft w:val="0"/>
      <w:marRight w:val="0"/>
      <w:marTop w:val="0"/>
      <w:marBottom w:val="0"/>
      <w:divBdr>
        <w:top w:val="none" w:sz="0" w:space="0" w:color="auto"/>
        <w:left w:val="none" w:sz="0" w:space="0" w:color="auto"/>
        <w:bottom w:val="none" w:sz="0" w:space="0" w:color="auto"/>
        <w:right w:val="none" w:sz="0" w:space="0" w:color="auto"/>
      </w:divBdr>
      <w:divsChild>
        <w:div w:id="1948655867">
          <w:marLeft w:val="0"/>
          <w:marRight w:val="0"/>
          <w:marTop w:val="0"/>
          <w:marBottom w:val="0"/>
          <w:divBdr>
            <w:top w:val="none" w:sz="0" w:space="0" w:color="auto"/>
            <w:left w:val="none" w:sz="0" w:space="0" w:color="auto"/>
            <w:bottom w:val="none" w:sz="0" w:space="0" w:color="auto"/>
            <w:right w:val="none" w:sz="0" w:space="0" w:color="auto"/>
          </w:divBdr>
          <w:divsChild>
            <w:div w:id="401829205">
              <w:marLeft w:val="0"/>
              <w:marRight w:val="0"/>
              <w:marTop w:val="0"/>
              <w:marBottom w:val="0"/>
              <w:divBdr>
                <w:top w:val="none" w:sz="0" w:space="0" w:color="auto"/>
                <w:left w:val="none" w:sz="0" w:space="0" w:color="auto"/>
                <w:bottom w:val="none" w:sz="0" w:space="0" w:color="auto"/>
                <w:right w:val="none" w:sz="0" w:space="0" w:color="auto"/>
              </w:divBdr>
              <w:divsChild>
                <w:div w:id="2137596440">
                  <w:marLeft w:val="0"/>
                  <w:marRight w:val="0"/>
                  <w:marTop w:val="0"/>
                  <w:marBottom w:val="0"/>
                  <w:divBdr>
                    <w:top w:val="none" w:sz="0" w:space="0" w:color="auto"/>
                    <w:left w:val="none" w:sz="0" w:space="0" w:color="auto"/>
                    <w:bottom w:val="none" w:sz="0" w:space="0" w:color="auto"/>
                    <w:right w:val="none" w:sz="0" w:space="0" w:color="auto"/>
                  </w:divBdr>
                  <w:divsChild>
                    <w:div w:id="8859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80431">
      <w:bodyDiv w:val="1"/>
      <w:marLeft w:val="0"/>
      <w:marRight w:val="0"/>
      <w:marTop w:val="0"/>
      <w:marBottom w:val="0"/>
      <w:divBdr>
        <w:top w:val="none" w:sz="0" w:space="0" w:color="auto"/>
        <w:left w:val="none" w:sz="0" w:space="0" w:color="auto"/>
        <w:bottom w:val="none" w:sz="0" w:space="0" w:color="auto"/>
        <w:right w:val="none" w:sz="0" w:space="0" w:color="auto"/>
      </w:divBdr>
      <w:divsChild>
        <w:div w:id="1669409370">
          <w:marLeft w:val="0"/>
          <w:marRight w:val="0"/>
          <w:marTop w:val="0"/>
          <w:marBottom w:val="0"/>
          <w:divBdr>
            <w:top w:val="none" w:sz="0" w:space="0" w:color="auto"/>
            <w:left w:val="none" w:sz="0" w:space="0" w:color="auto"/>
            <w:bottom w:val="none" w:sz="0" w:space="0" w:color="auto"/>
            <w:right w:val="none" w:sz="0" w:space="0" w:color="auto"/>
          </w:divBdr>
          <w:divsChild>
            <w:div w:id="1752696231">
              <w:marLeft w:val="0"/>
              <w:marRight w:val="0"/>
              <w:marTop w:val="0"/>
              <w:marBottom w:val="0"/>
              <w:divBdr>
                <w:top w:val="none" w:sz="0" w:space="0" w:color="auto"/>
                <w:left w:val="none" w:sz="0" w:space="0" w:color="auto"/>
                <w:bottom w:val="none" w:sz="0" w:space="0" w:color="auto"/>
                <w:right w:val="none" w:sz="0" w:space="0" w:color="auto"/>
              </w:divBdr>
              <w:divsChild>
                <w:div w:id="538126778">
                  <w:marLeft w:val="0"/>
                  <w:marRight w:val="0"/>
                  <w:marTop w:val="0"/>
                  <w:marBottom w:val="0"/>
                  <w:divBdr>
                    <w:top w:val="none" w:sz="0" w:space="0" w:color="auto"/>
                    <w:left w:val="none" w:sz="0" w:space="0" w:color="auto"/>
                    <w:bottom w:val="none" w:sz="0" w:space="0" w:color="auto"/>
                    <w:right w:val="none" w:sz="0" w:space="0" w:color="auto"/>
                  </w:divBdr>
                  <w:divsChild>
                    <w:div w:id="15692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073522">
      <w:bodyDiv w:val="1"/>
      <w:marLeft w:val="0"/>
      <w:marRight w:val="0"/>
      <w:marTop w:val="0"/>
      <w:marBottom w:val="0"/>
      <w:divBdr>
        <w:top w:val="none" w:sz="0" w:space="0" w:color="auto"/>
        <w:left w:val="none" w:sz="0" w:space="0" w:color="auto"/>
        <w:bottom w:val="none" w:sz="0" w:space="0" w:color="auto"/>
        <w:right w:val="none" w:sz="0" w:space="0" w:color="auto"/>
      </w:divBdr>
      <w:divsChild>
        <w:div w:id="1753309064">
          <w:marLeft w:val="0"/>
          <w:marRight w:val="0"/>
          <w:marTop w:val="0"/>
          <w:marBottom w:val="0"/>
          <w:divBdr>
            <w:top w:val="none" w:sz="0" w:space="0" w:color="auto"/>
            <w:left w:val="none" w:sz="0" w:space="0" w:color="auto"/>
            <w:bottom w:val="none" w:sz="0" w:space="0" w:color="auto"/>
            <w:right w:val="none" w:sz="0" w:space="0" w:color="auto"/>
          </w:divBdr>
          <w:divsChild>
            <w:div w:id="1646466896">
              <w:marLeft w:val="0"/>
              <w:marRight w:val="0"/>
              <w:marTop w:val="0"/>
              <w:marBottom w:val="0"/>
              <w:divBdr>
                <w:top w:val="none" w:sz="0" w:space="0" w:color="auto"/>
                <w:left w:val="none" w:sz="0" w:space="0" w:color="auto"/>
                <w:bottom w:val="none" w:sz="0" w:space="0" w:color="auto"/>
                <w:right w:val="none" w:sz="0" w:space="0" w:color="auto"/>
              </w:divBdr>
              <w:divsChild>
                <w:div w:id="533420945">
                  <w:marLeft w:val="0"/>
                  <w:marRight w:val="0"/>
                  <w:marTop w:val="0"/>
                  <w:marBottom w:val="0"/>
                  <w:divBdr>
                    <w:top w:val="none" w:sz="0" w:space="0" w:color="auto"/>
                    <w:left w:val="none" w:sz="0" w:space="0" w:color="auto"/>
                    <w:bottom w:val="none" w:sz="0" w:space="0" w:color="auto"/>
                    <w:right w:val="none" w:sz="0" w:space="0" w:color="auto"/>
                  </w:divBdr>
                  <w:divsChild>
                    <w:div w:id="5561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6E8DF90C-DDC1-4455-A1BA-DA89D0C9CB1F}">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524</Words>
  <Characters>3308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3</cp:revision>
  <cp:lastPrinted>2020-01-14T15:38:00Z</cp:lastPrinted>
  <dcterms:created xsi:type="dcterms:W3CDTF">2020-01-30T10:08:00Z</dcterms:created>
  <dcterms:modified xsi:type="dcterms:W3CDTF">2020-01-30T10:09:00Z</dcterms:modified>
</cp:coreProperties>
</file>