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311724B1" w:rsidR="00373D13"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5B127BBB"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r w:rsidR="00221A90">
        <w:rPr>
          <w:rFonts w:ascii="Arial" w:hAnsi="Arial"/>
        </w:rPr>
        <w:t>8</w:t>
      </w:r>
      <w:r>
        <w:rPr>
          <w:rFonts w:ascii="Arial" w:hAnsi="Arial"/>
        </w:rPr>
        <w:t>th September 2020</w:t>
      </w:r>
    </w:p>
    <w:p w14:paraId="21AE04E1" w14:textId="77777777" w:rsidR="00373D13" w:rsidRPr="00C82306" w:rsidRDefault="00373D13" w:rsidP="00373D13">
      <w:pPr>
        <w:spacing w:line="360" w:lineRule="auto"/>
        <w:ind w:right="1982"/>
        <w:jc w:val="both"/>
        <w:rPr>
          <w:rFonts w:ascii="Arial" w:hAnsi="Arial"/>
        </w:rPr>
      </w:pPr>
    </w:p>
    <w:p w14:paraId="0B30C787" w14:textId="333374CE" w:rsidR="00F46E39" w:rsidRDefault="00B978A6" w:rsidP="00373D13">
      <w:pPr>
        <w:spacing w:line="360" w:lineRule="auto"/>
        <w:ind w:right="1982"/>
        <w:jc w:val="both"/>
        <w:rPr>
          <w:rFonts w:ascii="Arial" w:hAnsi="Arial"/>
        </w:rPr>
      </w:pPr>
      <w:proofErr w:type="spellStart"/>
      <w:r>
        <w:rPr>
          <w:rFonts w:ascii="Arial" w:hAnsi="Arial"/>
        </w:rPr>
        <w:t>Roto</w:t>
      </w:r>
      <w:proofErr w:type="spellEnd"/>
      <w:r>
        <w:rPr>
          <w:rFonts w:ascii="Arial" w:hAnsi="Arial"/>
        </w:rPr>
        <w:t xml:space="preserve"> implements systematic strategy / Compatibility across product groups / Specific benefit for the customer and user as the benchmark / Reliability, security and flexibility / Practical portfolio examples / Modular systems / Coordination of hardware and gaskets / Interlinked hardware, sliding and door product ranges / Fulfilled B2B premises</w:t>
      </w:r>
    </w:p>
    <w:p w14:paraId="57A103E2" w14:textId="77777777" w:rsidR="00047919" w:rsidRPr="00C82306" w:rsidRDefault="00047919" w:rsidP="00373D13">
      <w:pPr>
        <w:spacing w:line="360" w:lineRule="auto"/>
        <w:ind w:right="1982"/>
        <w:jc w:val="both"/>
        <w:rPr>
          <w:rFonts w:ascii="Arial" w:hAnsi="Arial"/>
        </w:rPr>
      </w:pPr>
    </w:p>
    <w:p w14:paraId="62E5655F" w14:textId="0CD3965A" w:rsidR="00195BBA" w:rsidRPr="00C923A0" w:rsidRDefault="00B978A6"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proofErr w:type="spellStart"/>
      <w:r>
        <w:rPr>
          <w:rFonts w:ascii="Arial" w:eastAsia="MS Mincho" w:hAnsi="Arial" w:cs="Century Gothic"/>
          <w:b/>
          <w:sz w:val="24"/>
        </w:rPr>
        <w:t>Roto</w:t>
      </w:r>
      <w:proofErr w:type="spellEnd"/>
      <w:r>
        <w:rPr>
          <w:rFonts w:ascii="Arial" w:eastAsia="MS Mincho" w:hAnsi="Arial" w:cs="Century Gothic"/>
          <w:b/>
          <w:sz w:val="24"/>
        </w:rPr>
        <w:t>: systematic added value</w:t>
      </w:r>
    </w:p>
    <w:p w14:paraId="4D7EEC95" w14:textId="77777777" w:rsidR="005D061D" w:rsidRDefault="005D061D" w:rsidP="00A14FDE">
      <w:pPr>
        <w:spacing w:line="360" w:lineRule="auto"/>
        <w:ind w:right="1985"/>
        <w:jc w:val="both"/>
        <w:rPr>
          <w:rFonts w:ascii="Arial" w:hAnsi="Arial"/>
          <w:b/>
        </w:rPr>
      </w:pPr>
    </w:p>
    <w:p w14:paraId="69961661" w14:textId="5B8E0F83" w:rsidR="007F5434" w:rsidRDefault="00BA462F" w:rsidP="004216C2">
      <w:pPr>
        <w:spacing w:line="360" w:lineRule="auto"/>
        <w:ind w:right="1985"/>
        <w:jc w:val="both"/>
        <w:rPr>
          <w:rFonts w:ascii="Arial" w:hAnsi="Arial"/>
        </w:rPr>
      </w:pPr>
      <w:proofErr w:type="spellStart"/>
      <w:r>
        <w:rPr>
          <w:rFonts w:ascii="Arial" w:hAnsi="Arial"/>
          <w:b/>
          <w:i/>
        </w:rPr>
        <w:t>Leinfelden-Echterdingen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Innovative products with the technological backbone of a modular system, which are available in next to no time in high quality thanks to short delivery times and are accompanied by experienced technical support – all of this characterises industrial systems expertise which pays off for market partners in a number of ways. This is how </w:t>
      </w:r>
      <w:proofErr w:type="spellStart"/>
      <w:r>
        <w:rPr>
          <w:rFonts w:ascii="Arial" w:hAnsi="Arial"/>
        </w:rPr>
        <w:t>Roto</w:t>
      </w:r>
      <w:proofErr w:type="spellEnd"/>
      <w:r>
        <w:rPr>
          <w:rFonts w:ascii="Arial" w:hAnsi="Arial"/>
        </w:rPr>
        <w:t xml:space="preserve"> describes the central strategic approach when developing and producing the window and door technology ranges. The manufacturer documents the results this has led to in theory and practice using some examples from the entire portfolio.</w:t>
      </w:r>
    </w:p>
    <w:p w14:paraId="5492CB48" w14:textId="1E8D6133" w:rsidR="007F5434" w:rsidRDefault="007F5434" w:rsidP="00041CB1">
      <w:pPr>
        <w:spacing w:line="360" w:lineRule="auto"/>
        <w:ind w:right="1985"/>
        <w:jc w:val="both"/>
        <w:rPr>
          <w:rFonts w:ascii="Arial" w:hAnsi="Arial"/>
        </w:rPr>
      </w:pPr>
    </w:p>
    <w:p w14:paraId="30D6A56A" w14:textId="623AB89D" w:rsidR="007F5434" w:rsidRDefault="007F5434" w:rsidP="00041CB1">
      <w:pPr>
        <w:spacing w:line="360" w:lineRule="auto"/>
        <w:ind w:right="1985"/>
        <w:jc w:val="both"/>
        <w:rPr>
          <w:rFonts w:ascii="Arial" w:hAnsi="Arial"/>
        </w:rPr>
      </w:pPr>
      <w:r>
        <w:rPr>
          <w:rFonts w:ascii="Arial" w:hAnsi="Arial"/>
        </w:rPr>
        <w:t xml:space="preserve">On this basis, the specific benefit for the customer and user is always the deciding factor. Surveys and analysis have shown that minimal complexity and simple, easy-to-install systems are what matter in B2B operations. This is why efficient procurement processes, among other factors, are important for many companies. The </w:t>
      </w:r>
      <w:proofErr w:type="spellStart"/>
      <w:r>
        <w:rPr>
          <w:rFonts w:ascii="Arial" w:hAnsi="Arial"/>
        </w:rPr>
        <w:t>Roto</w:t>
      </w:r>
      <w:proofErr w:type="spellEnd"/>
      <w:r>
        <w:rPr>
          <w:rFonts w:ascii="Arial" w:hAnsi="Arial"/>
        </w:rPr>
        <w:t xml:space="preserve"> modular system fulfils these premises. For instance, the significant use of identical parts and the consistent reduction in the number of items greatly facilitate simple and quick installation. Reliability, security and flexibility are also ensured through the compatibility across different product groups.</w:t>
      </w:r>
    </w:p>
    <w:p w14:paraId="414D5285" w14:textId="77777777" w:rsidR="005C18D1" w:rsidRDefault="005C18D1" w:rsidP="00041CB1">
      <w:pPr>
        <w:spacing w:line="360" w:lineRule="auto"/>
        <w:ind w:right="1985"/>
        <w:jc w:val="both"/>
        <w:rPr>
          <w:rFonts w:ascii="Arial" w:hAnsi="Arial"/>
        </w:rPr>
      </w:pPr>
    </w:p>
    <w:p w14:paraId="48890FAA" w14:textId="4C993181" w:rsidR="000E2B1C" w:rsidRPr="000E2B1C" w:rsidRDefault="00FA6F01" w:rsidP="00041CB1">
      <w:pPr>
        <w:spacing w:line="360" w:lineRule="auto"/>
        <w:ind w:right="1985"/>
        <w:jc w:val="both"/>
        <w:rPr>
          <w:rFonts w:ascii="Arial" w:hAnsi="Arial"/>
          <w:b/>
          <w:bCs/>
        </w:rPr>
      </w:pPr>
      <w:r>
        <w:rPr>
          <w:rFonts w:ascii="Arial" w:hAnsi="Arial"/>
          <w:b/>
        </w:rPr>
        <w:lastRenderedPageBreak/>
        <w:t>Modular “prime example”</w:t>
      </w:r>
    </w:p>
    <w:p w14:paraId="66D9A57A" w14:textId="3D5C6D44" w:rsidR="000E2B1C" w:rsidRDefault="000E2B1C" w:rsidP="00041CB1">
      <w:pPr>
        <w:spacing w:line="360" w:lineRule="auto"/>
        <w:ind w:right="1985"/>
        <w:jc w:val="both"/>
        <w:rPr>
          <w:rFonts w:ascii="Arial" w:hAnsi="Arial"/>
        </w:rPr>
      </w:pPr>
    </w:p>
    <w:p w14:paraId="7EA50E27" w14:textId="29705579" w:rsidR="008B64E2" w:rsidRDefault="000E2B1C" w:rsidP="00041CB1">
      <w:pPr>
        <w:spacing w:line="360" w:lineRule="auto"/>
        <w:ind w:right="1985"/>
        <w:jc w:val="both"/>
        <w:rPr>
          <w:rFonts w:ascii="Arial" w:hAnsi="Arial" w:cs="Arial"/>
          <w:color w:val="000000" w:themeColor="text1"/>
        </w:rPr>
      </w:pPr>
      <w:r>
        <w:rPr>
          <w:rFonts w:ascii="Arial" w:hAnsi="Arial"/>
        </w:rPr>
        <w:t xml:space="preserve">The permanently </w:t>
      </w:r>
      <w:r>
        <w:rPr>
          <w:rFonts w:ascii="Arial" w:hAnsi="Arial" w:cs="Arial"/>
          <w:color w:val="000000" w:themeColor="text1"/>
        </w:rPr>
        <w:t xml:space="preserve">faultless interaction between hardware and gaskets is very important. This affects the performance of windows and doors to a great extent and in the long term. Therefore, whenever possible the hardware configuration and sealing profiles are jointly tailored to customer- and product-specific requirements by </w:t>
      </w:r>
      <w:proofErr w:type="spellStart"/>
      <w:r>
        <w:rPr>
          <w:rFonts w:ascii="Arial" w:hAnsi="Arial" w:cs="Arial"/>
          <w:color w:val="000000" w:themeColor="text1"/>
        </w:rPr>
        <w:t>Roto</w:t>
      </w:r>
      <w:proofErr w:type="spellEnd"/>
      <w:r>
        <w:rPr>
          <w:rFonts w:ascii="Arial" w:hAnsi="Arial" w:cs="Arial"/>
          <w:color w:val="000000" w:themeColor="text1"/>
        </w:rPr>
        <w:t xml:space="preserve"> and group member Deventer. The much greater system security that is achieved through this prevents functional and economic risks in equal measure.</w:t>
      </w:r>
    </w:p>
    <w:p w14:paraId="663D7BE6" w14:textId="5FC71D17" w:rsidR="008B64E2" w:rsidRDefault="008B64E2" w:rsidP="00041CB1">
      <w:pPr>
        <w:spacing w:line="360" w:lineRule="auto"/>
        <w:ind w:right="1985"/>
        <w:jc w:val="both"/>
        <w:rPr>
          <w:rFonts w:ascii="Arial" w:hAnsi="Arial" w:cs="Arial"/>
          <w:color w:val="000000" w:themeColor="text1"/>
        </w:rPr>
      </w:pPr>
    </w:p>
    <w:p w14:paraId="24B72E58" w14:textId="719C4A03" w:rsidR="00FA6F01" w:rsidRDefault="008B64E2" w:rsidP="00041CB1">
      <w:pPr>
        <w:spacing w:line="360" w:lineRule="auto"/>
        <w:ind w:right="1985"/>
        <w:jc w:val="both"/>
        <w:rPr>
          <w:rFonts w:ascii="Arial" w:hAnsi="Arial" w:cs="Arial"/>
          <w:color w:val="000000" w:themeColor="text1"/>
        </w:rPr>
      </w:pPr>
      <w:r>
        <w:rPr>
          <w:rFonts w:ascii="Arial" w:hAnsi="Arial" w:cs="Arial"/>
          <w:color w:val="000000" w:themeColor="text1"/>
        </w:rPr>
        <w:t>The company names the extensive “</w:t>
      </w:r>
      <w:proofErr w:type="spellStart"/>
      <w:r>
        <w:rPr>
          <w:rFonts w:ascii="Arial" w:hAnsi="Arial" w:cs="Arial"/>
          <w:color w:val="000000" w:themeColor="text1"/>
        </w:rPr>
        <w:t>Roto</w:t>
      </w:r>
      <w:proofErr w:type="spellEnd"/>
      <w:r>
        <w:rPr>
          <w:rFonts w:ascii="Arial" w:hAnsi="Arial" w:cs="Arial"/>
          <w:color w:val="000000" w:themeColor="text1"/>
        </w:rPr>
        <w:t xml:space="preserve"> NX” hardware product range as a “prime example” of the systematic strategy adopted. Designed and implemented as a modular system, it purposefully still has some of its predecessor – “NT” – in its DNA. This means that fabricators can switch over to the new </w:t>
      </w:r>
      <w:proofErr w:type="spellStart"/>
      <w:r>
        <w:rPr>
          <w:rFonts w:ascii="Arial" w:hAnsi="Arial" w:cs="Arial"/>
          <w:color w:val="000000" w:themeColor="text1"/>
        </w:rPr>
        <w:t>Tilt&amp;Turn</w:t>
      </w:r>
      <w:proofErr w:type="spellEnd"/>
      <w:r>
        <w:rPr>
          <w:rFonts w:ascii="Arial" w:hAnsi="Arial" w:cs="Arial"/>
          <w:color w:val="000000" w:themeColor="text1"/>
        </w:rPr>
        <w:t xml:space="preserve"> flagship system at any time and without major investment. Its practical added value also covers many facets. </w:t>
      </w:r>
    </w:p>
    <w:p w14:paraId="304DC193" w14:textId="77777777" w:rsidR="00FA6F01" w:rsidRDefault="00FA6F01" w:rsidP="00041CB1">
      <w:pPr>
        <w:spacing w:line="360" w:lineRule="auto"/>
        <w:ind w:right="1985"/>
        <w:jc w:val="both"/>
        <w:rPr>
          <w:rFonts w:ascii="Arial" w:hAnsi="Arial" w:cs="Arial"/>
          <w:color w:val="000000" w:themeColor="text1"/>
        </w:rPr>
      </w:pPr>
    </w:p>
    <w:p w14:paraId="74B3E2D4" w14:textId="6F56D522" w:rsidR="008B64E2" w:rsidRDefault="00ED2EC7" w:rsidP="00041CB1">
      <w:pPr>
        <w:spacing w:line="360" w:lineRule="auto"/>
        <w:ind w:right="1985"/>
        <w:jc w:val="both"/>
        <w:rPr>
          <w:rFonts w:ascii="Arial" w:hAnsi="Arial" w:cs="Arial"/>
          <w:color w:val="000000" w:themeColor="text1"/>
        </w:rPr>
      </w:pPr>
      <w:r>
        <w:rPr>
          <w:rFonts w:ascii="Arial" w:hAnsi="Arial" w:cs="Arial"/>
          <w:color w:val="000000" w:themeColor="text1"/>
        </w:rPr>
        <w:t>The product range – which has since been rounded off by the hinge side T for timber windows and the further developed V locking cam – has been impressing customers. This is due to benefits such as quick and simple assembly during production and installation, the minimal complexity, the reduced number of items, the lower storage and logistics outlay, the wide range of applications of comfort and security windows up to zero barrier balcony doors, the integrated night ventilation, the suitability for RC 2 in the tilt position and the possibility of integration into the home automation system. The “</w:t>
      </w:r>
      <w:proofErr w:type="spellStart"/>
      <w:r>
        <w:rPr>
          <w:rFonts w:ascii="Arial" w:hAnsi="Arial" w:cs="Arial"/>
          <w:color w:val="000000" w:themeColor="text1"/>
        </w:rPr>
        <w:t>Roto</w:t>
      </w:r>
      <w:proofErr w:type="spellEnd"/>
      <w:r>
        <w:rPr>
          <w:rFonts w:ascii="Arial" w:hAnsi="Arial" w:cs="Arial"/>
          <w:color w:val="000000" w:themeColor="text1"/>
        </w:rPr>
        <w:t> Com-Tec” wireless sensor, which is precisely tailored for this purpose, currently makes this possible.</w:t>
      </w:r>
    </w:p>
    <w:p w14:paraId="3144E17D" w14:textId="4ECB8D49" w:rsidR="00041EDB" w:rsidRDefault="00041EDB" w:rsidP="00041CB1">
      <w:pPr>
        <w:spacing w:line="360" w:lineRule="auto"/>
        <w:ind w:right="1985"/>
        <w:jc w:val="both"/>
        <w:rPr>
          <w:rFonts w:ascii="Arial" w:hAnsi="Arial" w:cs="Arial"/>
          <w:color w:val="000000" w:themeColor="text1"/>
        </w:rPr>
      </w:pPr>
    </w:p>
    <w:p w14:paraId="71F7F724" w14:textId="50D1272C" w:rsidR="00AD68C3" w:rsidRDefault="00AD68C3" w:rsidP="00041CB1">
      <w:pPr>
        <w:spacing w:line="360" w:lineRule="auto"/>
        <w:ind w:right="1985"/>
        <w:jc w:val="both"/>
        <w:rPr>
          <w:rFonts w:ascii="Arial" w:hAnsi="Arial" w:cs="Arial"/>
          <w:color w:val="000000" w:themeColor="text1"/>
        </w:rPr>
      </w:pPr>
    </w:p>
    <w:p w14:paraId="02D8B002" w14:textId="4DE4FB37" w:rsidR="00AD68C3" w:rsidRDefault="00AD68C3" w:rsidP="00041CB1">
      <w:pPr>
        <w:spacing w:line="360" w:lineRule="auto"/>
        <w:ind w:right="1985"/>
        <w:jc w:val="both"/>
        <w:rPr>
          <w:rFonts w:ascii="Arial" w:hAnsi="Arial" w:cs="Arial"/>
          <w:color w:val="000000" w:themeColor="text1"/>
        </w:rPr>
      </w:pPr>
    </w:p>
    <w:p w14:paraId="6486598D" w14:textId="77777777" w:rsidR="00AD68C3" w:rsidRDefault="00AD68C3" w:rsidP="00041CB1">
      <w:pPr>
        <w:spacing w:line="360" w:lineRule="auto"/>
        <w:ind w:right="1985"/>
        <w:jc w:val="both"/>
        <w:rPr>
          <w:rFonts w:ascii="Arial" w:hAnsi="Arial" w:cs="Arial"/>
          <w:color w:val="000000" w:themeColor="text1"/>
        </w:rPr>
      </w:pPr>
    </w:p>
    <w:p w14:paraId="15F49394" w14:textId="77777777" w:rsidR="00545470" w:rsidRDefault="00545470" w:rsidP="00041CB1">
      <w:pPr>
        <w:spacing w:line="360" w:lineRule="auto"/>
        <w:ind w:right="1985"/>
        <w:jc w:val="both"/>
        <w:rPr>
          <w:rFonts w:ascii="Arial" w:hAnsi="Arial" w:cs="Arial"/>
          <w:color w:val="000000" w:themeColor="text1"/>
        </w:rPr>
      </w:pPr>
    </w:p>
    <w:p w14:paraId="62CE3EF3" w14:textId="77777777" w:rsidR="00545470" w:rsidRDefault="00545470" w:rsidP="00041CB1">
      <w:pPr>
        <w:spacing w:line="360" w:lineRule="auto"/>
        <w:ind w:right="1985"/>
        <w:jc w:val="both"/>
        <w:rPr>
          <w:rFonts w:ascii="Arial" w:hAnsi="Arial" w:cs="Arial"/>
          <w:color w:val="000000" w:themeColor="text1"/>
        </w:rPr>
      </w:pPr>
    </w:p>
    <w:p w14:paraId="0B63EF82" w14:textId="20638527" w:rsidR="00041EDB" w:rsidRPr="00041EDB" w:rsidRDefault="000F76B3" w:rsidP="00041CB1">
      <w:pPr>
        <w:spacing w:line="360" w:lineRule="auto"/>
        <w:ind w:right="1985"/>
        <w:jc w:val="both"/>
        <w:rPr>
          <w:rFonts w:ascii="Arial" w:hAnsi="Arial" w:cs="Arial"/>
          <w:b/>
          <w:bCs/>
          <w:color w:val="000000" w:themeColor="text1"/>
        </w:rPr>
      </w:pPr>
      <w:r>
        <w:rPr>
          <w:rFonts w:ascii="Arial" w:hAnsi="Arial" w:cs="Arial"/>
          <w:b/>
          <w:color w:val="000000" w:themeColor="text1"/>
        </w:rPr>
        <w:lastRenderedPageBreak/>
        <w:t>Economical evidence and other forms of proof</w:t>
      </w:r>
    </w:p>
    <w:p w14:paraId="29504867" w14:textId="07F657EF" w:rsidR="00041EDB" w:rsidRDefault="00041EDB" w:rsidP="00041CB1">
      <w:pPr>
        <w:spacing w:line="360" w:lineRule="auto"/>
        <w:ind w:right="1985"/>
        <w:jc w:val="both"/>
        <w:rPr>
          <w:rFonts w:ascii="Arial" w:hAnsi="Arial" w:cs="Arial"/>
          <w:color w:val="000000" w:themeColor="text1"/>
        </w:rPr>
      </w:pPr>
    </w:p>
    <w:p w14:paraId="10982E5D" w14:textId="283A6295" w:rsidR="00041EDB" w:rsidRDefault="00041EDB" w:rsidP="00041CB1">
      <w:pPr>
        <w:spacing w:line="360" w:lineRule="auto"/>
        <w:ind w:right="1985"/>
        <w:jc w:val="both"/>
        <w:rPr>
          <w:rFonts w:ascii="Arial" w:hAnsi="Arial" w:cs="Arial"/>
          <w:color w:val="000000" w:themeColor="text1"/>
        </w:rPr>
      </w:pPr>
      <w:r>
        <w:rPr>
          <w:rFonts w:ascii="Arial" w:hAnsi="Arial" w:cs="Arial"/>
          <w:color w:val="000000" w:themeColor="text1"/>
        </w:rPr>
        <w:t>The fact that “NX” components have also been used to produce sliding solutions additionally attests to the efficiency of the interlinked product segments. This applies in particular to the “</w:t>
      </w:r>
      <w:proofErr w:type="spellStart"/>
      <w:r>
        <w:rPr>
          <w:rFonts w:ascii="Arial" w:hAnsi="Arial" w:cs="Arial"/>
          <w:color w:val="000000" w:themeColor="text1"/>
        </w:rPr>
        <w:t>Roto</w:t>
      </w:r>
      <w:proofErr w:type="spellEnd"/>
      <w:r>
        <w:rPr>
          <w:rFonts w:ascii="Arial" w:hAnsi="Arial" w:cs="Arial"/>
          <w:color w:val="000000" w:themeColor="text1"/>
        </w:rPr>
        <w:t> Patio </w:t>
      </w:r>
      <w:proofErr w:type="spellStart"/>
      <w:r>
        <w:rPr>
          <w:rFonts w:ascii="Arial" w:hAnsi="Arial" w:cs="Arial"/>
          <w:color w:val="000000" w:themeColor="text1"/>
        </w:rPr>
        <w:t>Inowa</w:t>
      </w:r>
      <w:proofErr w:type="spellEnd"/>
      <w:r>
        <w:rPr>
          <w:rFonts w:ascii="Arial" w:hAnsi="Arial" w:cs="Arial"/>
          <w:color w:val="000000" w:themeColor="text1"/>
        </w:rPr>
        <w:t>” and “</w:t>
      </w:r>
      <w:proofErr w:type="spellStart"/>
      <w:r>
        <w:rPr>
          <w:rFonts w:ascii="Arial" w:hAnsi="Arial" w:cs="Arial"/>
          <w:color w:val="000000" w:themeColor="text1"/>
        </w:rPr>
        <w:t>Roto</w:t>
      </w:r>
      <w:proofErr w:type="spellEnd"/>
      <w:r>
        <w:rPr>
          <w:rFonts w:ascii="Arial" w:hAnsi="Arial" w:cs="Arial"/>
          <w:color w:val="000000" w:themeColor="text1"/>
        </w:rPr>
        <w:t> Patio </w:t>
      </w:r>
      <w:proofErr w:type="spellStart"/>
      <w:r>
        <w:rPr>
          <w:rFonts w:ascii="Arial" w:hAnsi="Arial" w:cs="Arial"/>
          <w:color w:val="000000" w:themeColor="text1"/>
        </w:rPr>
        <w:t>Alversa</w:t>
      </w:r>
      <w:proofErr w:type="spellEnd"/>
      <w:r>
        <w:rPr>
          <w:rFonts w:ascii="Arial" w:hAnsi="Arial" w:cs="Arial"/>
          <w:color w:val="000000" w:themeColor="text1"/>
        </w:rPr>
        <w:t xml:space="preserve">” product ranges. In the latter product range, one </w:t>
      </w:r>
      <w:proofErr w:type="spellStart"/>
      <w:r>
        <w:rPr>
          <w:rFonts w:ascii="Arial" w:hAnsi="Arial" w:cs="Arial"/>
          <w:color w:val="000000" w:themeColor="text1"/>
        </w:rPr>
        <w:t>Tilt&amp;Slide</w:t>
      </w:r>
      <w:proofErr w:type="spellEnd"/>
      <w:r>
        <w:rPr>
          <w:rFonts w:ascii="Arial" w:hAnsi="Arial" w:cs="Arial"/>
          <w:color w:val="000000" w:themeColor="text1"/>
        </w:rPr>
        <w:t xml:space="preserve"> solution and three Parallel Sliding solutions, including different ventilation functions, can be manufactured on one production line. In all four versions of “</w:t>
      </w:r>
      <w:proofErr w:type="spellStart"/>
      <w:r>
        <w:rPr>
          <w:rFonts w:ascii="Arial" w:hAnsi="Arial" w:cs="Arial"/>
          <w:color w:val="000000" w:themeColor="text1"/>
        </w:rPr>
        <w:t>Alversa</w:t>
      </w:r>
      <w:proofErr w:type="spellEnd"/>
      <w:r>
        <w:rPr>
          <w:rFonts w:ascii="Arial" w:hAnsi="Arial" w:cs="Arial"/>
          <w:color w:val="000000" w:themeColor="text1"/>
        </w:rPr>
        <w:t>”, the universal central locking system and the distinctive use of the same parts also results in especially economical production.</w:t>
      </w:r>
    </w:p>
    <w:p w14:paraId="60103127" w14:textId="683A7CD5" w:rsidR="00A87028" w:rsidRDefault="00A87028" w:rsidP="00041CB1">
      <w:pPr>
        <w:spacing w:line="360" w:lineRule="auto"/>
        <w:ind w:right="1985"/>
        <w:jc w:val="both"/>
        <w:rPr>
          <w:rFonts w:ascii="Arial" w:hAnsi="Arial" w:cs="Arial"/>
          <w:color w:val="000000" w:themeColor="text1"/>
        </w:rPr>
      </w:pPr>
    </w:p>
    <w:p w14:paraId="26D3E527" w14:textId="0E4DE9C3" w:rsidR="00A87028" w:rsidRDefault="00A87028" w:rsidP="00041CB1">
      <w:pPr>
        <w:spacing w:line="360" w:lineRule="auto"/>
        <w:ind w:right="1985"/>
        <w:jc w:val="both"/>
        <w:rPr>
          <w:rFonts w:ascii="Arial" w:hAnsi="Arial" w:cs="Arial"/>
          <w:color w:val="000000" w:themeColor="text1"/>
        </w:rPr>
      </w:pPr>
      <w:r>
        <w:rPr>
          <w:rFonts w:ascii="Arial" w:hAnsi="Arial" w:cs="Arial"/>
          <w:color w:val="000000" w:themeColor="text1"/>
        </w:rPr>
        <w:t>Further systematic evidence in the sliding segment: in addition to the hardware and the compatible gasket, additional components such as handles, glazing blocks and packing plates are also included in the optional scope of delivery. Particularly with large and heavy folding and sliding systems, what matters is the right support surface, which ensures stability and prevents the elements dropping.</w:t>
      </w:r>
    </w:p>
    <w:p w14:paraId="27F64B1C" w14:textId="2EAC2C5E" w:rsidR="00C920D2" w:rsidRDefault="00C920D2" w:rsidP="00041CB1">
      <w:pPr>
        <w:spacing w:line="360" w:lineRule="auto"/>
        <w:ind w:right="1985"/>
        <w:jc w:val="both"/>
        <w:rPr>
          <w:rFonts w:ascii="Arial" w:hAnsi="Arial" w:cs="Arial"/>
          <w:color w:val="000000" w:themeColor="text1"/>
        </w:rPr>
      </w:pPr>
    </w:p>
    <w:p w14:paraId="1E2ED8A9" w14:textId="0CC95E33" w:rsidR="00C920D2" w:rsidRPr="00C920D2" w:rsidRDefault="000F76B3" w:rsidP="00041CB1">
      <w:pPr>
        <w:spacing w:line="360" w:lineRule="auto"/>
        <w:ind w:right="1985"/>
        <w:jc w:val="both"/>
        <w:rPr>
          <w:rFonts w:ascii="Arial" w:hAnsi="Arial" w:cs="Arial"/>
          <w:b/>
          <w:bCs/>
          <w:color w:val="000000" w:themeColor="text1"/>
        </w:rPr>
      </w:pPr>
      <w:r>
        <w:rPr>
          <w:rFonts w:ascii="Arial" w:hAnsi="Arial" w:cs="Arial"/>
          <w:b/>
          <w:color w:val="000000" w:themeColor="text1"/>
        </w:rPr>
        <w:t>Security for all</w:t>
      </w:r>
    </w:p>
    <w:p w14:paraId="2013AB3B" w14:textId="2D9CB60D" w:rsidR="00C920D2" w:rsidRDefault="00C920D2" w:rsidP="00041CB1">
      <w:pPr>
        <w:spacing w:line="360" w:lineRule="auto"/>
        <w:ind w:right="1985"/>
        <w:jc w:val="both"/>
        <w:rPr>
          <w:rFonts w:ascii="Arial" w:hAnsi="Arial" w:cs="Arial"/>
          <w:color w:val="000000" w:themeColor="text1"/>
        </w:rPr>
      </w:pPr>
    </w:p>
    <w:p w14:paraId="7000CC5D" w14:textId="48B3AA8E" w:rsidR="00C920D2" w:rsidRDefault="00C920D2" w:rsidP="00041CB1">
      <w:pPr>
        <w:spacing w:line="360" w:lineRule="auto"/>
        <w:ind w:right="1985"/>
        <w:jc w:val="both"/>
        <w:rPr>
          <w:rFonts w:ascii="Arial" w:hAnsi="Arial" w:cs="Arial"/>
          <w:color w:val="000000" w:themeColor="text1"/>
        </w:rPr>
      </w:pPr>
      <w:r>
        <w:rPr>
          <w:rFonts w:ascii="Arial" w:hAnsi="Arial" w:cs="Arial"/>
          <w:color w:val="000000" w:themeColor="text1"/>
        </w:rPr>
        <w:t>The “</w:t>
      </w:r>
      <w:proofErr w:type="spellStart"/>
      <w:r>
        <w:rPr>
          <w:rFonts w:ascii="Arial" w:hAnsi="Arial" w:cs="Arial"/>
          <w:color w:val="000000" w:themeColor="text1"/>
        </w:rPr>
        <w:t>Roto</w:t>
      </w:r>
      <w:proofErr w:type="spellEnd"/>
      <w:r>
        <w:rPr>
          <w:rFonts w:ascii="Arial" w:hAnsi="Arial" w:cs="Arial"/>
          <w:color w:val="000000" w:themeColor="text1"/>
        </w:rPr>
        <w:t xml:space="preserve"> Door” range is ultimately also adopting the strategy of a “one-stop system component shop”. As a result, the three product groups – multipoint </w:t>
      </w:r>
      <w:proofErr w:type="spellStart"/>
      <w:r>
        <w:rPr>
          <w:rFonts w:ascii="Arial" w:hAnsi="Arial" w:cs="Arial"/>
          <w:color w:val="000000" w:themeColor="text1"/>
        </w:rPr>
        <w:t>lockings</w:t>
      </w:r>
      <w:proofErr w:type="spellEnd"/>
      <w:r>
        <w:rPr>
          <w:rFonts w:ascii="Arial" w:hAnsi="Arial" w:cs="Arial"/>
          <w:color w:val="000000" w:themeColor="text1"/>
        </w:rPr>
        <w:t xml:space="preserve">, thresholds and main door hinges – are consistently interlinked. With mechanical, electromechanical and automatic </w:t>
      </w:r>
      <w:proofErr w:type="spellStart"/>
      <w:r>
        <w:rPr>
          <w:rFonts w:ascii="Arial" w:hAnsi="Arial" w:cs="Arial"/>
          <w:color w:val="000000" w:themeColor="text1"/>
        </w:rPr>
        <w:t>lockings</w:t>
      </w:r>
      <w:proofErr w:type="spellEnd"/>
      <w:r>
        <w:rPr>
          <w:rFonts w:ascii="Arial" w:hAnsi="Arial" w:cs="Arial"/>
          <w:color w:val="000000" w:themeColor="text1"/>
        </w:rPr>
        <w:t xml:space="preserve"> for main doors, back doors, escape doors and panic doors, screw-on hinges and butt hinges, thresholds, gaskets and accessories, the company offers a specially tailored complete package for ‘everything about doors’. This fosters security – for producers, retailers and end customers alike.</w:t>
      </w:r>
    </w:p>
    <w:p w14:paraId="19491EA5" w14:textId="25295A50" w:rsidR="00AD68C3" w:rsidRDefault="00AD68C3" w:rsidP="004A2F77">
      <w:pPr>
        <w:spacing w:line="360" w:lineRule="auto"/>
        <w:ind w:right="1985"/>
        <w:jc w:val="both"/>
        <w:rPr>
          <w:rFonts w:ascii="Arial" w:hAnsi="Arial"/>
        </w:rPr>
      </w:pPr>
    </w:p>
    <w:p w14:paraId="3E7A75A5" w14:textId="7B0018D3" w:rsidR="00AD68C3" w:rsidRDefault="00AD68C3" w:rsidP="004A2F77">
      <w:pPr>
        <w:spacing w:line="360" w:lineRule="auto"/>
        <w:ind w:right="1985"/>
        <w:jc w:val="both"/>
        <w:rPr>
          <w:rFonts w:ascii="Arial" w:hAnsi="Arial"/>
        </w:rPr>
      </w:pPr>
    </w:p>
    <w:p w14:paraId="4DC54758" w14:textId="244EDC01" w:rsidR="00AD68C3" w:rsidRDefault="00AD68C3" w:rsidP="004A2F77">
      <w:pPr>
        <w:spacing w:line="360" w:lineRule="auto"/>
        <w:ind w:right="1985"/>
        <w:jc w:val="both"/>
        <w:rPr>
          <w:rFonts w:ascii="Arial" w:hAnsi="Arial"/>
        </w:rPr>
      </w:pPr>
    </w:p>
    <w:p w14:paraId="005ACE76" w14:textId="77777777" w:rsidR="00AD68C3" w:rsidRDefault="00AD68C3" w:rsidP="004A2F77">
      <w:pPr>
        <w:spacing w:line="360" w:lineRule="auto"/>
        <w:ind w:right="1985"/>
        <w:jc w:val="both"/>
        <w:rPr>
          <w:rFonts w:ascii="Arial" w:hAnsi="Arial"/>
        </w:rPr>
      </w:pPr>
    </w:p>
    <w:p w14:paraId="19FDF602" w14:textId="77777777" w:rsidR="00C70AA5" w:rsidRDefault="00C70AA5" w:rsidP="004A2F77">
      <w:pPr>
        <w:spacing w:line="360" w:lineRule="auto"/>
        <w:ind w:right="1985"/>
        <w:jc w:val="both"/>
        <w:rPr>
          <w:rFonts w:ascii="Arial" w:hAnsi="Arial"/>
        </w:rPr>
      </w:pPr>
    </w:p>
    <w:p w14:paraId="5B67014C" w14:textId="1230FBA7" w:rsidR="00C923A0" w:rsidRDefault="00C923A0">
      <w:pPr>
        <w:rPr>
          <w:rFonts w:ascii="Arial" w:hAnsi="Arial"/>
          <w:b/>
        </w:rPr>
      </w:pPr>
      <w:r>
        <w:rPr>
          <w:rFonts w:ascii="Arial" w:hAnsi="Arial"/>
          <w:b/>
        </w:rPr>
        <w:lastRenderedPageBreak/>
        <w:t>Captions</w:t>
      </w:r>
    </w:p>
    <w:p w14:paraId="7C32EB3D" w14:textId="77777777" w:rsidR="00C85C24" w:rsidRPr="00C82306" w:rsidRDefault="00C85C24">
      <w:pPr>
        <w:rPr>
          <w:rFonts w:ascii="Arial" w:hAnsi="Arial"/>
          <w:b/>
        </w:rPr>
      </w:pPr>
    </w:p>
    <w:p w14:paraId="7910D734" w14:textId="263CFCA4" w:rsidR="009F1BF3" w:rsidRPr="00C82306" w:rsidRDefault="009F1BF3" w:rsidP="009F1BF3">
      <w:pPr>
        <w:spacing w:line="360" w:lineRule="auto"/>
        <w:ind w:right="1982"/>
        <w:jc w:val="both"/>
        <w:rPr>
          <w:rFonts w:ascii="Arial" w:hAnsi="Arial"/>
        </w:rPr>
      </w:pPr>
      <w:r>
        <w:rPr>
          <w:rFonts w:ascii="Arial" w:hAnsi="Arial"/>
        </w:rPr>
        <w:t xml:space="preserve">According to the manufacturer, interconnected product ranges and economical modular systems are among the key strategic elements in the development and production of the modular </w:t>
      </w:r>
      <w:proofErr w:type="spellStart"/>
      <w:r>
        <w:rPr>
          <w:rFonts w:ascii="Arial" w:hAnsi="Arial"/>
        </w:rPr>
        <w:t>Roto</w:t>
      </w:r>
      <w:proofErr w:type="spellEnd"/>
      <w:r>
        <w:rPr>
          <w:rFonts w:ascii="Arial" w:hAnsi="Arial"/>
        </w:rPr>
        <w:t xml:space="preserve"> hardware technology for the entire house. This pays off for market partners in a number of ways, as the priority is always the specific benefit offered to the customer or user by the window and door ranges.</w:t>
      </w:r>
    </w:p>
    <w:p w14:paraId="161CD16A" w14:textId="7AA0F0BE" w:rsidR="009F1BF3" w:rsidRPr="00C82306" w:rsidRDefault="009F1BF3" w:rsidP="009F1BF3">
      <w:pPr>
        <w:tabs>
          <w:tab w:val="right" w:pos="6804"/>
        </w:tabs>
        <w:spacing w:line="360" w:lineRule="auto"/>
        <w:ind w:right="1982"/>
        <w:jc w:val="both"/>
        <w:rPr>
          <w:rFonts w:ascii="Arial" w:eastAsia="Times" w:hAnsi="Arial"/>
          <w:b/>
        </w:rPr>
      </w:pPr>
      <w:r>
        <w:rPr>
          <w:rFonts w:ascii="Arial" w:eastAsia="Times" w:hAnsi="Arial"/>
          <w:b/>
        </w:rPr>
        <w:t xml:space="preserve">Photo: </w:t>
      </w:r>
      <w:proofErr w:type="spellStart"/>
      <w:r>
        <w:rPr>
          <w:rFonts w:ascii="Arial" w:eastAsia="Times" w:hAnsi="Arial"/>
        </w:rPr>
        <w:t>Roto</w:t>
      </w:r>
      <w:proofErr w:type="spellEnd"/>
      <w:r>
        <w:rPr>
          <w:rFonts w:ascii="Arial" w:eastAsia="Times" w:hAnsi="Arial"/>
          <w:b/>
        </w:rPr>
        <w:tab/>
      </w:r>
      <w:proofErr w:type="spellStart"/>
      <w:r>
        <w:rPr>
          <w:rFonts w:ascii="Arial" w:eastAsia="Times" w:hAnsi="Arial"/>
          <w:b/>
        </w:rPr>
        <w:t>Roto</w:t>
      </w:r>
      <w:proofErr w:type="spellEnd"/>
      <w:r>
        <w:rPr>
          <w:rFonts w:ascii="Arial" w:eastAsia="Times" w:hAnsi="Arial"/>
          <w:b/>
        </w:rPr>
        <w:t>_</w:t>
      </w:r>
      <w:r w:rsidR="00897527" w:rsidRPr="00897527">
        <w:t xml:space="preserve"> </w:t>
      </w:r>
      <w:r w:rsidR="00897527" w:rsidRPr="00897527">
        <w:rPr>
          <w:rFonts w:ascii="Arial" w:eastAsia="Times" w:hAnsi="Arial"/>
          <w:b/>
        </w:rPr>
        <w:t>systems</w:t>
      </w:r>
      <w:r w:rsidR="00897527">
        <w:rPr>
          <w:rFonts w:ascii="Arial" w:eastAsia="Times" w:hAnsi="Arial"/>
          <w:b/>
        </w:rPr>
        <w:t>_</w:t>
      </w:r>
      <w:r w:rsidR="00897527" w:rsidRPr="00897527">
        <w:rPr>
          <w:rFonts w:ascii="Arial" w:eastAsia="Times" w:hAnsi="Arial"/>
          <w:b/>
        </w:rPr>
        <w:t>expertise</w:t>
      </w:r>
      <w:r>
        <w:rPr>
          <w:rFonts w:ascii="Arial" w:eastAsia="Times" w:hAnsi="Arial"/>
          <w:b/>
        </w:rPr>
        <w:t>.jpg</w:t>
      </w:r>
    </w:p>
    <w:p w14:paraId="3B63EEA7" w14:textId="77777777" w:rsidR="009F1BF3" w:rsidRPr="00C82306" w:rsidRDefault="009F1BF3">
      <w:pPr>
        <w:rPr>
          <w:rFonts w:ascii="Arial" w:hAnsi="Arial"/>
        </w:rPr>
      </w:pPr>
    </w:p>
    <w:p w14:paraId="4CA53D56" w14:textId="67AB0D07" w:rsidR="00453A0A" w:rsidRPr="00C82306" w:rsidRDefault="00E40491" w:rsidP="00453A0A">
      <w:pPr>
        <w:spacing w:line="360" w:lineRule="auto"/>
        <w:ind w:right="1982"/>
        <w:jc w:val="both"/>
        <w:rPr>
          <w:rFonts w:ascii="Arial" w:hAnsi="Arial"/>
        </w:rPr>
      </w:pPr>
      <w:r>
        <w:rPr>
          <w:rFonts w:ascii="Arial" w:hAnsi="Arial"/>
        </w:rPr>
        <w:t>The manufacturer names the extensive “</w:t>
      </w:r>
      <w:proofErr w:type="spellStart"/>
      <w:r>
        <w:rPr>
          <w:rFonts w:ascii="Arial" w:hAnsi="Arial"/>
        </w:rPr>
        <w:t>Roto</w:t>
      </w:r>
      <w:proofErr w:type="spellEnd"/>
      <w:r>
        <w:rPr>
          <w:rFonts w:ascii="Arial" w:hAnsi="Arial"/>
        </w:rPr>
        <w:t xml:space="preserve"> NX” hardware product range as a “prime example” of the systematic strategy adopted. Designed and implemented as a modular system, the new </w:t>
      </w:r>
      <w:proofErr w:type="spellStart"/>
      <w:r>
        <w:rPr>
          <w:rFonts w:ascii="Arial" w:hAnsi="Arial"/>
        </w:rPr>
        <w:t>Tilt&amp;Turn</w:t>
      </w:r>
      <w:proofErr w:type="spellEnd"/>
      <w:r>
        <w:rPr>
          <w:rFonts w:ascii="Arial" w:hAnsi="Arial"/>
        </w:rPr>
        <w:t xml:space="preserve"> generation offers customers various added value in practical use. This extends from quick, simple assembly during production and installation through to integration in the home automation system.</w:t>
      </w:r>
    </w:p>
    <w:p w14:paraId="7A2EDE49" w14:textId="4C2B7EA4" w:rsidR="00453A0A" w:rsidRPr="00C82306" w:rsidRDefault="00453A0A" w:rsidP="00453A0A">
      <w:pPr>
        <w:tabs>
          <w:tab w:val="right" w:pos="6804"/>
        </w:tabs>
        <w:spacing w:line="360" w:lineRule="auto"/>
        <w:ind w:right="1982"/>
        <w:jc w:val="both"/>
        <w:rPr>
          <w:rFonts w:ascii="Arial" w:eastAsia="Times" w:hAnsi="Arial"/>
          <w:b/>
        </w:rPr>
      </w:pPr>
      <w:r>
        <w:rPr>
          <w:rFonts w:ascii="Arial" w:eastAsia="Times" w:hAnsi="Arial"/>
          <w:b/>
        </w:rPr>
        <w:t xml:space="preserve">Photo: </w:t>
      </w:r>
      <w:proofErr w:type="spellStart"/>
      <w:r>
        <w:rPr>
          <w:rFonts w:ascii="Arial" w:eastAsia="Times" w:hAnsi="Arial"/>
        </w:rPr>
        <w:t>Roto</w:t>
      </w:r>
      <w:proofErr w:type="spellEnd"/>
      <w:r>
        <w:rPr>
          <w:rFonts w:ascii="Arial" w:eastAsia="Times" w:hAnsi="Arial"/>
          <w:b/>
        </w:rPr>
        <w:tab/>
        <w:t>Roto_NX_</w:t>
      </w:r>
      <w:r w:rsidR="000B4EB0">
        <w:rPr>
          <w:rFonts w:ascii="Arial" w:eastAsia="Times" w:hAnsi="Arial"/>
          <w:b/>
        </w:rPr>
        <w:t>stay</w:t>
      </w:r>
      <w:r>
        <w:rPr>
          <w:rFonts w:ascii="Arial" w:eastAsia="Times" w:hAnsi="Arial"/>
          <w:b/>
        </w:rPr>
        <w:t>_</w:t>
      </w:r>
      <w:r w:rsidR="000B4EB0">
        <w:rPr>
          <w:rFonts w:ascii="Arial" w:eastAsia="Times" w:hAnsi="Arial"/>
          <w:b/>
        </w:rPr>
        <w:t>bearing_arm_guide</w:t>
      </w:r>
      <w:r>
        <w:rPr>
          <w:rFonts w:ascii="Arial" w:eastAsia="Times" w:hAnsi="Arial"/>
          <w:b/>
        </w:rPr>
        <w:t>.jpg</w:t>
      </w:r>
    </w:p>
    <w:p w14:paraId="65436D87" w14:textId="22EEFD2A" w:rsidR="00F46E39" w:rsidRDefault="00F46E39" w:rsidP="00F46E39">
      <w:pPr>
        <w:spacing w:line="360" w:lineRule="auto"/>
        <w:ind w:right="1982"/>
        <w:jc w:val="both"/>
        <w:rPr>
          <w:rFonts w:ascii="Arial" w:hAnsi="Arial"/>
        </w:rPr>
      </w:pPr>
    </w:p>
    <w:p w14:paraId="4572F213" w14:textId="798053D2" w:rsidR="00B0278C" w:rsidRPr="00C82306" w:rsidRDefault="00B0278C" w:rsidP="00F46E39">
      <w:pPr>
        <w:spacing w:line="360" w:lineRule="auto"/>
        <w:ind w:right="1982"/>
        <w:jc w:val="both"/>
        <w:rPr>
          <w:rFonts w:ascii="Arial" w:hAnsi="Arial"/>
        </w:rPr>
      </w:pPr>
      <w:r>
        <w:rPr>
          <w:rFonts w:ascii="Arial" w:hAnsi="Arial"/>
        </w:rPr>
        <w:t>Economical modular system: components from the “</w:t>
      </w:r>
      <w:proofErr w:type="spellStart"/>
      <w:r>
        <w:rPr>
          <w:rFonts w:ascii="Arial" w:hAnsi="Arial"/>
        </w:rPr>
        <w:t>Roto</w:t>
      </w:r>
      <w:proofErr w:type="spellEnd"/>
      <w:r>
        <w:rPr>
          <w:rFonts w:ascii="Arial" w:hAnsi="Arial"/>
        </w:rPr>
        <w:t xml:space="preserve"> NX” hardware product range are used in sliding systems too. As the window and door technology specialist reports, these components help to make it possible for one </w:t>
      </w:r>
      <w:proofErr w:type="spellStart"/>
      <w:r>
        <w:rPr>
          <w:rFonts w:ascii="Arial" w:hAnsi="Arial"/>
        </w:rPr>
        <w:t>Tilt&amp;Slide</w:t>
      </w:r>
      <w:proofErr w:type="spellEnd"/>
      <w:r>
        <w:rPr>
          <w:rFonts w:ascii="Arial" w:hAnsi="Arial"/>
        </w:rPr>
        <w:t xml:space="preserve"> solution and three Parallel Sliding solutions, including different ventilation functions, to be manufactured on one production line, for example with “</w:t>
      </w:r>
      <w:proofErr w:type="spellStart"/>
      <w:r>
        <w:rPr>
          <w:rFonts w:ascii="Arial" w:hAnsi="Arial"/>
        </w:rPr>
        <w:t>Roto</w:t>
      </w:r>
      <w:proofErr w:type="spellEnd"/>
      <w:r>
        <w:rPr>
          <w:rFonts w:ascii="Arial" w:hAnsi="Arial"/>
        </w:rPr>
        <w:t> Patio </w:t>
      </w:r>
      <w:proofErr w:type="spellStart"/>
      <w:r>
        <w:rPr>
          <w:rFonts w:ascii="Arial" w:hAnsi="Arial"/>
        </w:rPr>
        <w:t>Alversa</w:t>
      </w:r>
      <w:proofErr w:type="spellEnd"/>
      <w:r>
        <w:rPr>
          <w:rFonts w:ascii="Arial" w:hAnsi="Arial"/>
        </w:rPr>
        <w:t>”. The universal central locking system (photo) and the distinctive use of the same parts also ensure especially economical production.</w:t>
      </w:r>
    </w:p>
    <w:p w14:paraId="0CBA79EC" w14:textId="37B1C452" w:rsidR="00F46E39" w:rsidRPr="00545470" w:rsidRDefault="00F46E39" w:rsidP="007B42D6">
      <w:pPr>
        <w:tabs>
          <w:tab w:val="right" w:pos="6804"/>
        </w:tabs>
        <w:spacing w:line="360" w:lineRule="auto"/>
        <w:ind w:right="1982"/>
        <w:jc w:val="both"/>
        <w:rPr>
          <w:rFonts w:ascii="Arial" w:eastAsia="Times" w:hAnsi="Arial"/>
          <w:b/>
          <w:lang w:val="de-DE"/>
        </w:rPr>
      </w:pPr>
      <w:proofErr w:type="spellStart"/>
      <w:r w:rsidRPr="00545470">
        <w:rPr>
          <w:rFonts w:ascii="Arial" w:eastAsia="Times" w:hAnsi="Arial"/>
          <w:b/>
          <w:lang w:val="de-DE"/>
        </w:rPr>
        <w:t>Photo</w:t>
      </w:r>
      <w:proofErr w:type="spellEnd"/>
      <w:r w:rsidRPr="00545470">
        <w:rPr>
          <w:rFonts w:ascii="Arial" w:eastAsia="Times" w:hAnsi="Arial"/>
          <w:b/>
          <w:lang w:val="de-DE"/>
        </w:rPr>
        <w:t xml:space="preserve">: </w:t>
      </w:r>
      <w:proofErr w:type="spellStart"/>
      <w:r w:rsidRPr="00545470">
        <w:rPr>
          <w:rFonts w:ascii="Arial" w:eastAsia="Times" w:hAnsi="Arial"/>
          <w:lang w:val="de-DE"/>
        </w:rPr>
        <w:t>Roto</w:t>
      </w:r>
      <w:proofErr w:type="spellEnd"/>
      <w:r w:rsidRPr="00545470">
        <w:rPr>
          <w:rFonts w:ascii="Arial" w:eastAsia="Times" w:hAnsi="Arial"/>
          <w:b/>
          <w:lang w:val="de-DE"/>
        </w:rPr>
        <w:tab/>
      </w:r>
      <w:r w:rsidR="0010714C">
        <w:rPr>
          <w:rFonts w:ascii="Arial" w:eastAsia="Times" w:hAnsi="Arial"/>
          <w:b/>
          <w:lang w:val="de-DE"/>
        </w:rPr>
        <w:t>central_locking_system</w:t>
      </w:r>
      <w:bookmarkStart w:id="0" w:name="_GoBack"/>
      <w:bookmarkEnd w:id="0"/>
      <w:r w:rsidRPr="00545470">
        <w:rPr>
          <w:rFonts w:ascii="Arial" w:eastAsia="Times" w:hAnsi="Arial"/>
          <w:b/>
          <w:lang w:val="de-DE"/>
        </w:rPr>
        <w:t>_Patio_Alversa.jpg</w:t>
      </w:r>
    </w:p>
    <w:p w14:paraId="10BD810C" w14:textId="77777777" w:rsidR="00F46E39" w:rsidRPr="00545470" w:rsidRDefault="00F46E39">
      <w:pPr>
        <w:rPr>
          <w:rFonts w:ascii="Arial" w:hAnsi="Arial"/>
          <w:lang w:val="de-DE"/>
        </w:rPr>
      </w:pPr>
    </w:p>
    <w:p w14:paraId="584B3B1D" w14:textId="77777777" w:rsidR="00FA2804" w:rsidRPr="00545470" w:rsidRDefault="00FA2804">
      <w:pPr>
        <w:rPr>
          <w:rFonts w:ascii="Arial" w:hAnsi="Arial"/>
          <w:lang w:val="de-DE"/>
        </w:rPr>
      </w:pPr>
    </w:p>
    <w:p w14:paraId="5DFDB6B2" w14:textId="628A165C" w:rsidR="00373D13" w:rsidRPr="00545470" w:rsidRDefault="00373D13" w:rsidP="00373D13">
      <w:pPr>
        <w:spacing w:line="360" w:lineRule="auto"/>
        <w:ind w:right="1982"/>
        <w:jc w:val="both"/>
        <w:rPr>
          <w:rFonts w:ascii="Arial" w:hAnsi="Arial"/>
          <w:sz w:val="17"/>
          <w:lang w:val="de-DE"/>
        </w:rPr>
      </w:pPr>
      <w:r w:rsidRPr="00545470">
        <w:rPr>
          <w:rFonts w:ascii="Arial" w:hAnsi="Arial"/>
          <w:sz w:val="17"/>
          <w:lang w:val="de-DE"/>
        </w:rPr>
        <w:t xml:space="preserve">Print </w:t>
      </w:r>
      <w:proofErr w:type="spellStart"/>
      <w:r w:rsidRPr="00545470">
        <w:rPr>
          <w:rFonts w:ascii="Arial" w:hAnsi="Arial"/>
          <w:sz w:val="17"/>
          <w:lang w:val="de-DE"/>
        </w:rPr>
        <w:t>free</w:t>
      </w:r>
      <w:proofErr w:type="spellEnd"/>
      <w:r w:rsidRPr="00545470">
        <w:rPr>
          <w:rFonts w:ascii="Arial" w:hAnsi="Arial"/>
          <w:sz w:val="17"/>
          <w:lang w:val="de-DE"/>
        </w:rPr>
        <w:t xml:space="preserve"> – </w:t>
      </w:r>
      <w:proofErr w:type="spellStart"/>
      <w:r w:rsidRPr="00545470">
        <w:rPr>
          <w:rFonts w:ascii="Arial" w:hAnsi="Arial"/>
          <w:sz w:val="17"/>
          <w:lang w:val="de-DE"/>
        </w:rPr>
        <w:t>copy</w:t>
      </w:r>
      <w:proofErr w:type="spellEnd"/>
      <w:r w:rsidRPr="00545470">
        <w:rPr>
          <w:rFonts w:ascii="Arial" w:hAnsi="Arial"/>
          <w:sz w:val="17"/>
          <w:lang w:val="de-DE"/>
        </w:rPr>
        <w:t xml:space="preserve"> </w:t>
      </w:r>
      <w:proofErr w:type="spellStart"/>
      <w:r w:rsidRPr="00545470">
        <w:rPr>
          <w:rFonts w:ascii="Arial" w:hAnsi="Arial"/>
          <w:sz w:val="17"/>
          <w:lang w:val="de-DE"/>
        </w:rPr>
        <w:t>requested</w:t>
      </w:r>
      <w:proofErr w:type="spellEnd"/>
    </w:p>
    <w:p w14:paraId="39848497" w14:textId="77777777" w:rsidR="00C4415C" w:rsidRPr="00545470" w:rsidRDefault="00C4415C" w:rsidP="00325495">
      <w:pPr>
        <w:spacing w:line="240" w:lineRule="exact"/>
        <w:ind w:right="1985"/>
        <w:jc w:val="both"/>
        <w:rPr>
          <w:rFonts w:ascii="Arial" w:hAnsi="Arial"/>
          <w:b/>
          <w:sz w:val="17"/>
          <w:lang w:val="de-DE"/>
        </w:rPr>
      </w:pPr>
    </w:p>
    <w:p w14:paraId="437711FF" w14:textId="77777777" w:rsidR="00325495" w:rsidRPr="00545470" w:rsidRDefault="00325495" w:rsidP="00325495">
      <w:pPr>
        <w:spacing w:line="240" w:lineRule="exact"/>
        <w:ind w:right="1985"/>
        <w:jc w:val="both"/>
        <w:rPr>
          <w:rFonts w:ascii="Arial" w:hAnsi="Arial"/>
          <w:sz w:val="17"/>
          <w:lang w:val="de-DE"/>
        </w:rPr>
      </w:pPr>
      <w:r w:rsidRPr="00545470">
        <w:rPr>
          <w:rFonts w:ascii="Arial" w:hAnsi="Arial"/>
          <w:b/>
          <w:sz w:val="17"/>
          <w:lang w:val="de-DE"/>
        </w:rPr>
        <w:t xml:space="preserve">Publisher: </w:t>
      </w:r>
      <w:proofErr w:type="spellStart"/>
      <w:r w:rsidRPr="00545470">
        <w:rPr>
          <w:rFonts w:ascii="Arial" w:hAnsi="Arial" w:cs="Arial"/>
          <w:sz w:val="17"/>
          <w:lang w:val="de-DE"/>
        </w:rPr>
        <w:t>Roto</w:t>
      </w:r>
      <w:proofErr w:type="spellEnd"/>
      <w:r w:rsidRPr="00545470">
        <w:rPr>
          <w:rFonts w:ascii="Arial" w:hAnsi="Arial" w:cs="Arial"/>
          <w:sz w:val="17"/>
          <w:lang w:val="de-DE"/>
        </w:rPr>
        <w:t xml:space="preserve"> Frank Fenster- und Türtechnologie GmbH </w:t>
      </w:r>
      <w:r w:rsidRPr="00545470">
        <w:rPr>
          <w:rFonts w:ascii="Arial" w:hAnsi="Arial"/>
          <w:sz w:val="17"/>
          <w:lang w:val="de-DE"/>
        </w:rPr>
        <w:t>• Wilhelm-Frank-Platz 1 • 70771 Leinfelden-Echterdingen • Germany • Tel. +49 711 7598 0 • Fax +49 711 7598 253 • info@roto-frank.com</w:t>
      </w:r>
    </w:p>
    <w:p w14:paraId="7DC4A7E6" w14:textId="3EE714FE" w:rsidR="00373D13" w:rsidRPr="00C923A0" w:rsidRDefault="00325495" w:rsidP="00325495">
      <w:pPr>
        <w:spacing w:line="240" w:lineRule="exact"/>
        <w:ind w:right="1985"/>
        <w:jc w:val="both"/>
        <w:rPr>
          <w:rFonts w:ascii="Arial" w:hAnsi="Arial"/>
          <w:sz w:val="17"/>
        </w:rPr>
      </w:pPr>
      <w:r w:rsidRPr="00545470">
        <w:rPr>
          <w:rFonts w:ascii="Arial" w:hAnsi="Arial"/>
          <w:b/>
          <w:sz w:val="17"/>
          <w:lang w:val="de-DE"/>
        </w:rPr>
        <w:t xml:space="preserve">Editor: </w:t>
      </w:r>
      <w:proofErr w:type="spellStart"/>
      <w:r w:rsidRPr="00545470">
        <w:rPr>
          <w:rFonts w:ascii="Arial" w:hAnsi="Arial"/>
          <w:sz w:val="17"/>
          <w:lang w:val="de-DE"/>
        </w:rPr>
        <w:t>Linnigpublic</w:t>
      </w:r>
      <w:proofErr w:type="spellEnd"/>
      <w:r w:rsidRPr="00545470">
        <w:rPr>
          <w:rFonts w:ascii="Arial" w:hAnsi="Arial"/>
          <w:sz w:val="17"/>
          <w:lang w:val="de-DE"/>
        </w:rPr>
        <w:t xml:space="preserve"> Agentur für Öffentlichkeitsarbeit GmbH • Koblenz </w:t>
      </w:r>
      <w:proofErr w:type="spellStart"/>
      <w:r w:rsidRPr="00545470">
        <w:rPr>
          <w:rFonts w:ascii="Arial" w:hAnsi="Arial"/>
          <w:sz w:val="17"/>
          <w:lang w:val="de-DE"/>
        </w:rPr>
        <w:t>office</w:t>
      </w:r>
      <w:proofErr w:type="spellEnd"/>
      <w:r w:rsidRPr="00545470">
        <w:rPr>
          <w:rFonts w:ascii="Arial" w:hAnsi="Arial"/>
          <w:sz w:val="17"/>
          <w:lang w:val="de-DE"/>
        </w:rPr>
        <w:t xml:space="preserve"> • Fritz-von-Unruh-Straße 1 • 56077 Koblenz • Germany • Tel. </w:t>
      </w:r>
      <w:r>
        <w:rPr>
          <w:rFonts w:ascii="Arial" w:hAnsi="Arial"/>
          <w:sz w:val="17"/>
        </w:rPr>
        <w:t xml:space="preserve">+49 261 303839 0 • Fax +49 261 303839 1 • koblenz@linnigpublic.de; Hamburg office • </w:t>
      </w:r>
      <w:proofErr w:type="spellStart"/>
      <w:r>
        <w:rPr>
          <w:rFonts w:ascii="Arial" w:hAnsi="Arial"/>
          <w:sz w:val="17"/>
        </w:rPr>
        <w:t>Flottbeker</w:t>
      </w:r>
      <w:proofErr w:type="spellEnd"/>
      <w:r>
        <w:rPr>
          <w:rFonts w:ascii="Arial" w:hAnsi="Arial"/>
          <w:sz w:val="17"/>
        </w:rPr>
        <w:t xml:space="preserve"> Drift 4 • 22607 Hamburg • Germany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4AB5" w14:textId="77777777" w:rsidR="00DA0A40" w:rsidRDefault="00DA0A40">
      <w:r>
        <w:separator/>
      </w:r>
    </w:p>
  </w:endnote>
  <w:endnote w:type="continuationSeparator" w:id="0">
    <w:p w14:paraId="5E6FECDC" w14:textId="77777777" w:rsidR="00DA0A40" w:rsidRDefault="00DA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0714C">
      <w:rPr>
        <w:rStyle w:val="Seitenzahl"/>
        <w:rFonts w:ascii="Arial" w:hAnsi="Arial"/>
        <w:noProof/>
        <w:sz w:val="18"/>
      </w:rPr>
      <w:t>4</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0714C">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12636" w14:textId="77777777" w:rsidR="00DA0A40" w:rsidRDefault="00DA0A40">
      <w:r>
        <w:separator/>
      </w:r>
    </w:p>
  </w:footnote>
  <w:footnote w:type="continuationSeparator" w:id="0">
    <w:p w14:paraId="1AB839CB" w14:textId="77777777" w:rsidR="00DA0A40" w:rsidRDefault="00DA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CD0"/>
    <w:rsid w:val="00025FD2"/>
    <w:rsid w:val="00036190"/>
    <w:rsid w:val="00041CB1"/>
    <w:rsid w:val="00041EDB"/>
    <w:rsid w:val="00047919"/>
    <w:rsid w:val="0005782B"/>
    <w:rsid w:val="0005795A"/>
    <w:rsid w:val="000649BD"/>
    <w:rsid w:val="00071B22"/>
    <w:rsid w:val="00072E1C"/>
    <w:rsid w:val="0009177E"/>
    <w:rsid w:val="000A32E1"/>
    <w:rsid w:val="000A5E46"/>
    <w:rsid w:val="000B06A4"/>
    <w:rsid w:val="000B4EB0"/>
    <w:rsid w:val="000C158B"/>
    <w:rsid w:val="000C1E7A"/>
    <w:rsid w:val="000C2B8E"/>
    <w:rsid w:val="000C4F11"/>
    <w:rsid w:val="000C621F"/>
    <w:rsid w:val="000D16CB"/>
    <w:rsid w:val="000D486A"/>
    <w:rsid w:val="000D70D9"/>
    <w:rsid w:val="000E2B1C"/>
    <w:rsid w:val="000F15E2"/>
    <w:rsid w:val="000F76B3"/>
    <w:rsid w:val="0010070E"/>
    <w:rsid w:val="001057BE"/>
    <w:rsid w:val="0010714C"/>
    <w:rsid w:val="0011060F"/>
    <w:rsid w:val="00112D1D"/>
    <w:rsid w:val="00113E1D"/>
    <w:rsid w:val="00114C47"/>
    <w:rsid w:val="00120B3F"/>
    <w:rsid w:val="00120B62"/>
    <w:rsid w:val="00123ACD"/>
    <w:rsid w:val="00124A66"/>
    <w:rsid w:val="001268C0"/>
    <w:rsid w:val="00126EC4"/>
    <w:rsid w:val="001672D9"/>
    <w:rsid w:val="001700DF"/>
    <w:rsid w:val="00180777"/>
    <w:rsid w:val="00182944"/>
    <w:rsid w:val="00186D9F"/>
    <w:rsid w:val="00195BBA"/>
    <w:rsid w:val="001A74CA"/>
    <w:rsid w:val="001C726F"/>
    <w:rsid w:val="001D3E98"/>
    <w:rsid w:val="001D5EA1"/>
    <w:rsid w:val="001E0469"/>
    <w:rsid w:val="001E3244"/>
    <w:rsid w:val="001E6184"/>
    <w:rsid w:val="001F3290"/>
    <w:rsid w:val="001F34C1"/>
    <w:rsid w:val="00201F02"/>
    <w:rsid w:val="0020248F"/>
    <w:rsid w:val="00206081"/>
    <w:rsid w:val="00221A90"/>
    <w:rsid w:val="002231C2"/>
    <w:rsid w:val="0022672B"/>
    <w:rsid w:val="00237218"/>
    <w:rsid w:val="00237AE8"/>
    <w:rsid w:val="00262EF8"/>
    <w:rsid w:val="00270FFA"/>
    <w:rsid w:val="00282C35"/>
    <w:rsid w:val="00285AA5"/>
    <w:rsid w:val="0028704A"/>
    <w:rsid w:val="00292D0C"/>
    <w:rsid w:val="00297934"/>
    <w:rsid w:val="002A51CF"/>
    <w:rsid w:val="002B5D84"/>
    <w:rsid w:val="002C1AFA"/>
    <w:rsid w:val="002C53F7"/>
    <w:rsid w:val="002E2AEE"/>
    <w:rsid w:val="002F5A75"/>
    <w:rsid w:val="0030091C"/>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C2B1E"/>
    <w:rsid w:val="003C5289"/>
    <w:rsid w:val="003D01D1"/>
    <w:rsid w:val="003D3BFC"/>
    <w:rsid w:val="003F5F55"/>
    <w:rsid w:val="00402C32"/>
    <w:rsid w:val="00404A14"/>
    <w:rsid w:val="004126E3"/>
    <w:rsid w:val="00412E71"/>
    <w:rsid w:val="004216C2"/>
    <w:rsid w:val="00425420"/>
    <w:rsid w:val="0043716B"/>
    <w:rsid w:val="00453A0A"/>
    <w:rsid w:val="00462BEC"/>
    <w:rsid w:val="00482348"/>
    <w:rsid w:val="00484454"/>
    <w:rsid w:val="0048560B"/>
    <w:rsid w:val="00497D85"/>
    <w:rsid w:val="004A2F77"/>
    <w:rsid w:val="004B057E"/>
    <w:rsid w:val="004B1D67"/>
    <w:rsid w:val="004D2B2F"/>
    <w:rsid w:val="004D71A6"/>
    <w:rsid w:val="004F0451"/>
    <w:rsid w:val="004F1426"/>
    <w:rsid w:val="004F243E"/>
    <w:rsid w:val="004F4757"/>
    <w:rsid w:val="00502D34"/>
    <w:rsid w:val="00504700"/>
    <w:rsid w:val="00513649"/>
    <w:rsid w:val="00517C13"/>
    <w:rsid w:val="0052505E"/>
    <w:rsid w:val="00527FCA"/>
    <w:rsid w:val="00531787"/>
    <w:rsid w:val="00534797"/>
    <w:rsid w:val="00535639"/>
    <w:rsid w:val="005410CC"/>
    <w:rsid w:val="00545470"/>
    <w:rsid w:val="0055325C"/>
    <w:rsid w:val="0055418E"/>
    <w:rsid w:val="00570C5F"/>
    <w:rsid w:val="00573D41"/>
    <w:rsid w:val="00586762"/>
    <w:rsid w:val="00592468"/>
    <w:rsid w:val="005A5DE3"/>
    <w:rsid w:val="005B337E"/>
    <w:rsid w:val="005C18D1"/>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0E4C"/>
    <w:rsid w:val="00662B05"/>
    <w:rsid w:val="00696749"/>
    <w:rsid w:val="006A10A2"/>
    <w:rsid w:val="006A7263"/>
    <w:rsid w:val="006B2B3A"/>
    <w:rsid w:val="006B398E"/>
    <w:rsid w:val="006C6A22"/>
    <w:rsid w:val="006D0692"/>
    <w:rsid w:val="006D5EC3"/>
    <w:rsid w:val="006E2C1D"/>
    <w:rsid w:val="006E7280"/>
    <w:rsid w:val="006F0095"/>
    <w:rsid w:val="00704AF9"/>
    <w:rsid w:val="00724102"/>
    <w:rsid w:val="00730D1C"/>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536"/>
    <w:rsid w:val="007F5434"/>
    <w:rsid w:val="00802B9D"/>
    <w:rsid w:val="00821479"/>
    <w:rsid w:val="00825DF8"/>
    <w:rsid w:val="00827124"/>
    <w:rsid w:val="008302A2"/>
    <w:rsid w:val="00833EB4"/>
    <w:rsid w:val="00834F6F"/>
    <w:rsid w:val="008378E0"/>
    <w:rsid w:val="0084613C"/>
    <w:rsid w:val="00873A21"/>
    <w:rsid w:val="008801BD"/>
    <w:rsid w:val="00896B92"/>
    <w:rsid w:val="00897527"/>
    <w:rsid w:val="008A0843"/>
    <w:rsid w:val="008A2AFB"/>
    <w:rsid w:val="008A6669"/>
    <w:rsid w:val="008A787C"/>
    <w:rsid w:val="008B4E37"/>
    <w:rsid w:val="008B63C9"/>
    <w:rsid w:val="008B64E2"/>
    <w:rsid w:val="008C08C6"/>
    <w:rsid w:val="008D1C18"/>
    <w:rsid w:val="008D73A9"/>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B2A63"/>
    <w:rsid w:val="009C2111"/>
    <w:rsid w:val="009C2746"/>
    <w:rsid w:val="009C5337"/>
    <w:rsid w:val="009D7878"/>
    <w:rsid w:val="009E152D"/>
    <w:rsid w:val="009E356E"/>
    <w:rsid w:val="009E7F44"/>
    <w:rsid w:val="009F1BF3"/>
    <w:rsid w:val="009F7EC7"/>
    <w:rsid w:val="00A01848"/>
    <w:rsid w:val="00A029D9"/>
    <w:rsid w:val="00A046DF"/>
    <w:rsid w:val="00A14FDE"/>
    <w:rsid w:val="00A16D91"/>
    <w:rsid w:val="00A25656"/>
    <w:rsid w:val="00A304E9"/>
    <w:rsid w:val="00A3250B"/>
    <w:rsid w:val="00A32C09"/>
    <w:rsid w:val="00A33CA9"/>
    <w:rsid w:val="00A365FE"/>
    <w:rsid w:val="00A37DF0"/>
    <w:rsid w:val="00A41CE6"/>
    <w:rsid w:val="00A4253B"/>
    <w:rsid w:val="00A45AF1"/>
    <w:rsid w:val="00A45D6D"/>
    <w:rsid w:val="00A472A7"/>
    <w:rsid w:val="00A476DC"/>
    <w:rsid w:val="00A57986"/>
    <w:rsid w:val="00A57C65"/>
    <w:rsid w:val="00A621CC"/>
    <w:rsid w:val="00A819C3"/>
    <w:rsid w:val="00A87028"/>
    <w:rsid w:val="00A94249"/>
    <w:rsid w:val="00A97154"/>
    <w:rsid w:val="00A97D43"/>
    <w:rsid w:val="00AA15CC"/>
    <w:rsid w:val="00AA1858"/>
    <w:rsid w:val="00AC52D3"/>
    <w:rsid w:val="00AC6556"/>
    <w:rsid w:val="00AD1F51"/>
    <w:rsid w:val="00AD68C3"/>
    <w:rsid w:val="00AE1F79"/>
    <w:rsid w:val="00AE3149"/>
    <w:rsid w:val="00AE5860"/>
    <w:rsid w:val="00AE6116"/>
    <w:rsid w:val="00AE6727"/>
    <w:rsid w:val="00AF0CE5"/>
    <w:rsid w:val="00AF46D0"/>
    <w:rsid w:val="00B0278C"/>
    <w:rsid w:val="00B059FC"/>
    <w:rsid w:val="00B237D7"/>
    <w:rsid w:val="00B25763"/>
    <w:rsid w:val="00B346B5"/>
    <w:rsid w:val="00B35FF9"/>
    <w:rsid w:val="00B45B95"/>
    <w:rsid w:val="00B53227"/>
    <w:rsid w:val="00B54A9D"/>
    <w:rsid w:val="00B5533E"/>
    <w:rsid w:val="00B87671"/>
    <w:rsid w:val="00B93AE6"/>
    <w:rsid w:val="00B978A6"/>
    <w:rsid w:val="00BA462F"/>
    <w:rsid w:val="00BB085A"/>
    <w:rsid w:val="00BD2688"/>
    <w:rsid w:val="00BE158A"/>
    <w:rsid w:val="00BE4C0A"/>
    <w:rsid w:val="00BE6A91"/>
    <w:rsid w:val="00BE6BFB"/>
    <w:rsid w:val="00BF41C3"/>
    <w:rsid w:val="00C0386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70AA5"/>
    <w:rsid w:val="00C815F6"/>
    <w:rsid w:val="00C82306"/>
    <w:rsid w:val="00C85C24"/>
    <w:rsid w:val="00C920D2"/>
    <w:rsid w:val="00C923A0"/>
    <w:rsid w:val="00CA00F0"/>
    <w:rsid w:val="00CA3AC1"/>
    <w:rsid w:val="00CA5F81"/>
    <w:rsid w:val="00CB7691"/>
    <w:rsid w:val="00CD0419"/>
    <w:rsid w:val="00CD78B8"/>
    <w:rsid w:val="00CE271D"/>
    <w:rsid w:val="00CE62E2"/>
    <w:rsid w:val="00CF1576"/>
    <w:rsid w:val="00CF4E8C"/>
    <w:rsid w:val="00D11FDB"/>
    <w:rsid w:val="00D12942"/>
    <w:rsid w:val="00D25054"/>
    <w:rsid w:val="00D26BBE"/>
    <w:rsid w:val="00D349EE"/>
    <w:rsid w:val="00D43D7C"/>
    <w:rsid w:val="00D56CF3"/>
    <w:rsid w:val="00D7087A"/>
    <w:rsid w:val="00D71934"/>
    <w:rsid w:val="00D73583"/>
    <w:rsid w:val="00D84127"/>
    <w:rsid w:val="00D9415D"/>
    <w:rsid w:val="00DA0A40"/>
    <w:rsid w:val="00DA5E6F"/>
    <w:rsid w:val="00DB6D35"/>
    <w:rsid w:val="00DC49F7"/>
    <w:rsid w:val="00DC4E91"/>
    <w:rsid w:val="00DC6552"/>
    <w:rsid w:val="00DC6917"/>
    <w:rsid w:val="00DD1110"/>
    <w:rsid w:val="00DD6BF0"/>
    <w:rsid w:val="00DE7EFC"/>
    <w:rsid w:val="00DF3186"/>
    <w:rsid w:val="00DF5A51"/>
    <w:rsid w:val="00E04AB2"/>
    <w:rsid w:val="00E06396"/>
    <w:rsid w:val="00E07D13"/>
    <w:rsid w:val="00E16981"/>
    <w:rsid w:val="00E2494C"/>
    <w:rsid w:val="00E3112C"/>
    <w:rsid w:val="00E32A43"/>
    <w:rsid w:val="00E33847"/>
    <w:rsid w:val="00E40491"/>
    <w:rsid w:val="00E445F1"/>
    <w:rsid w:val="00E4472B"/>
    <w:rsid w:val="00E46390"/>
    <w:rsid w:val="00E528E6"/>
    <w:rsid w:val="00E56F25"/>
    <w:rsid w:val="00E66E94"/>
    <w:rsid w:val="00E85F5F"/>
    <w:rsid w:val="00E8647A"/>
    <w:rsid w:val="00E86B46"/>
    <w:rsid w:val="00E91351"/>
    <w:rsid w:val="00E979D9"/>
    <w:rsid w:val="00EB72D2"/>
    <w:rsid w:val="00EC12C6"/>
    <w:rsid w:val="00ED2EC7"/>
    <w:rsid w:val="00ED48C8"/>
    <w:rsid w:val="00EE11DC"/>
    <w:rsid w:val="00EF3BB3"/>
    <w:rsid w:val="00EF4A9B"/>
    <w:rsid w:val="00F13B82"/>
    <w:rsid w:val="00F36649"/>
    <w:rsid w:val="00F40677"/>
    <w:rsid w:val="00F46E39"/>
    <w:rsid w:val="00F5221A"/>
    <w:rsid w:val="00F718B4"/>
    <w:rsid w:val="00F73B47"/>
    <w:rsid w:val="00F8135A"/>
    <w:rsid w:val="00F81AF5"/>
    <w:rsid w:val="00F93B1D"/>
    <w:rsid w:val="00F93D91"/>
    <w:rsid w:val="00FA2804"/>
    <w:rsid w:val="00FA43D5"/>
    <w:rsid w:val="00FA536E"/>
    <w:rsid w:val="00FA6F01"/>
    <w:rsid w:val="00FB73A8"/>
    <w:rsid w:val="00FB7FBF"/>
    <w:rsid w:val="00FC1BB9"/>
    <w:rsid w:val="00FC4082"/>
    <w:rsid w:val="00FC462D"/>
    <w:rsid w:val="00FC6391"/>
    <w:rsid w:val="00FC6569"/>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2020-01-24T17:34:00Z</cp:lastPrinted>
  <dcterms:created xsi:type="dcterms:W3CDTF">2020-09-08T12:14:00Z</dcterms:created>
  <dcterms:modified xsi:type="dcterms:W3CDTF">2020-09-08T12:49:00Z</dcterms:modified>
</cp:coreProperties>
</file>