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bookmarkStart w:id="0" w:name="_GoBack"/>
      <w:bookmarkEnd w:id="0"/>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003C4C4A" w:rsidR="00373D13" w:rsidRPr="00C82306" w:rsidRDefault="00373D13" w:rsidP="00373D13">
      <w:pPr>
        <w:spacing w:line="360" w:lineRule="auto"/>
        <w:ind w:right="1982"/>
        <w:jc w:val="both"/>
        <w:rPr>
          <w:rFonts w:ascii="Arial" w:hAnsi="Arial"/>
        </w:rPr>
      </w:pPr>
      <w:r w:rsidRPr="00C82306">
        <w:rPr>
          <w:rFonts w:ascii="Arial" w:hAnsi="Arial"/>
          <w:b/>
        </w:rPr>
        <w:t>Datum:</w:t>
      </w:r>
      <w:r w:rsidR="004164E4">
        <w:rPr>
          <w:rFonts w:ascii="Arial" w:hAnsi="Arial"/>
        </w:rPr>
        <w:t xml:space="preserve"> </w:t>
      </w:r>
      <w:r w:rsidR="00527E36">
        <w:rPr>
          <w:rFonts w:ascii="Arial" w:hAnsi="Arial"/>
        </w:rPr>
        <w:t>28</w:t>
      </w:r>
      <w:r w:rsidR="00B921E2">
        <w:rPr>
          <w:rFonts w:ascii="Arial" w:hAnsi="Arial"/>
        </w:rPr>
        <w:t xml:space="preserve">. </w:t>
      </w:r>
      <w:r w:rsidR="001A3CFD">
        <w:rPr>
          <w:rFonts w:ascii="Arial" w:hAnsi="Arial"/>
        </w:rPr>
        <w:t>A</w:t>
      </w:r>
      <w:r w:rsidR="00527E36">
        <w:rPr>
          <w:rFonts w:ascii="Arial" w:hAnsi="Arial"/>
        </w:rPr>
        <w:t>pril</w:t>
      </w:r>
      <w:r w:rsidR="000865B5">
        <w:rPr>
          <w:rFonts w:ascii="Arial" w:hAnsi="Arial"/>
        </w:rPr>
        <w:t xml:space="preserve"> </w:t>
      </w:r>
      <w:r w:rsidR="00CD78B8" w:rsidRPr="00C82306">
        <w:rPr>
          <w:rFonts w:ascii="Arial" w:hAnsi="Arial"/>
        </w:rPr>
        <w:t>20</w:t>
      </w:r>
      <w:r w:rsidR="00527E36">
        <w:rPr>
          <w:rFonts w:ascii="Arial" w:hAnsi="Arial"/>
        </w:rPr>
        <w:t>20</w:t>
      </w:r>
    </w:p>
    <w:p w14:paraId="21AE04E1" w14:textId="77777777" w:rsidR="00373D13" w:rsidRPr="00C82306" w:rsidRDefault="00373D13" w:rsidP="00373D13">
      <w:pPr>
        <w:spacing w:line="360" w:lineRule="auto"/>
        <w:ind w:right="1982"/>
        <w:jc w:val="both"/>
        <w:rPr>
          <w:rFonts w:ascii="Arial" w:hAnsi="Arial"/>
        </w:rPr>
      </w:pPr>
    </w:p>
    <w:p w14:paraId="7A0C8F72" w14:textId="3750B2DA" w:rsidR="005D061D" w:rsidRPr="00A61427" w:rsidRDefault="00A61427" w:rsidP="00373D13">
      <w:pPr>
        <w:spacing w:line="360" w:lineRule="auto"/>
        <w:ind w:right="1982"/>
        <w:jc w:val="both"/>
        <w:rPr>
          <w:rFonts w:ascii="Arial" w:hAnsi="Arial"/>
        </w:rPr>
      </w:pPr>
      <w:r w:rsidRPr="00A61427">
        <w:rPr>
          <w:rFonts w:ascii="Arial" w:hAnsi="Arial"/>
        </w:rPr>
        <w:t xml:space="preserve">Roto Professional Service: </w:t>
      </w:r>
      <w:r w:rsidR="006B197F">
        <w:rPr>
          <w:rFonts w:ascii="Arial" w:hAnsi="Arial"/>
        </w:rPr>
        <w:t>Jetzt sieben Partnerbetriebe / Erwerb von Schirrmacher Sicherheits- und Fenstertechnik / Nachversorgungs-Kompetenz für Rhein-Ruhr und Rhein-Main / Weitere wichtige Ballungsregionen abgedeckt / Intensive Verhandlungen seit 2019 / Renommierter Spezialist / Zertifizierung und Aufnahme in LKA-Listen / Gesicherte Qualität</w:t>
      </w:r>
    </w:p>
    <w:p w14:paraId="61C10EA2" w14:textId="48C0DC76" w:rsidR="00223BC7" w:rsidRPr="00A61427" w:rsidRDefault="00223BC7" w:rsidP="00373D13">
      <w:pPr>
        <w:spacing w:line="360" w:lineRule="auto"/>
        <w:ind w:right="1982"/>
        <w:jc w:val="both"/>
        <w:rPr>
          <w:rFonts w:ascii="Arial" w:hAnsi="Arial"/>
          <w:b/>
        </w:rPr>
      </w:pPr>
    </w:p>
    <w:p w14:paraId="721E12E7" w14:textId="0B10A077" w:rsidR="000865B5" w:rsidRPr="005D1C45" w:rsidRDefault="006B197F" w:rsidP="000865B5">
      <w:pPr>
        <w:spacing w:line="360" w:lineRule="auto"/>
        <w:ind w:right="1985"/>
        <w:jc w:val="both"/>
        <w:rPr>
          <w:rFonts w:ascii="Arial" w:hAnsi="Arial"/>
          <w:b/>
          <w:bCs/>
          <w:sz w:val="24"/>
          <w:szCs w:val="24"/>
        </w:rPr>
      </w:pPr>
      <w:r>
        <w:rPr>
          <w:rFonts w:ascii="Arial" w:hAnsi="Arial"/>
          <w:b/>
          <w:bCs/>
          <w:sz w:val="24"/>
          <w:szCs w:val="24"/>
        </w:rPr>
        <w:t>Neue Netzwerk-Verstärkung</w:t>
      </w:r>
    </w:p>
    <w:p w14:paraId="57DFBBBF" w14:textId="77777777" w:rsidR="001A3CFD" w:rsidRDefault="001A3CFD" w:rsidP="00A14FDE">
      <w:pPr>
        <w:spacing w:line="360" w:lineRule="auto"/>
        <w:ind w:right="1985"/>
        <w:jc w:val="both"/>
        <w:rPr>
          <w:rFonts w:ascii="Arial" w:hAnsi="Arial"/>
          <w:b/>
        </w:rPr>
      </w:pPr>
    </w:p>
    <w:p w14:paraId="44DC9FA7" w14:textId="307F4223" w:rsidR="00E436BF" w:rsidRDefault="00BA462F" w:rsidP="00527E36">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CC5E8D">
        <w:rPr>
          <w:rFonts w:ascii="Arial" w:hAnsi="Arial"/>
        </w:rPr>
        <w:t>Auf dem Weg, die Präsenz in Ballungsregionen durch qualifizierte und etablierte Partnerbetriebe systematisch auszubauen, meldet die Roto Frank Professional Service GmbH (RP</w:t>
      </w:r>
      <w:r w:rsidR="00EF4A8A">
        <w:rPr>
          <w:rFonts w:ascii="Arial" w:hAnsi="Arial"/>
        </w:rPr>
        <w:t>S</w:t>
      </w:r>
      <w:r w:rsidR="00CC5E8D">
        <w:rPr>
          <w:rFonts w:ascii="Arial" w:hAnsi="Arial"/>
        </w:rPr>
        <w:t>) den „nächsten wichtigen Schritt“. Durch de</w:t>
      </w:r>
      <w:r w:rsidR="00EF4A8A">
        <w:rPr>
          <w:rFonts w:ascii="Arial" w:hAnsi="Arial"/>
        </w:rPr>
        <w:t>n</w:t>
      </w:r>
      <w:r w:rsidR="00CC5E8D">
        <w:rPr>
          <w:rFonts w:ascii="Arial" w:hAnsi="Arial"/>
        </w:rPr>
        <w:t xml:space="preserve"> ab 1. April 2020 wirksame</w:t>
      </w:r>
      <w:r w:rsidR="00EF4A8A">
        <w:rPr>
          <w:rFonts w:ascii="Arial" w:hAnsi="Arial"/>
        </w:rPr>
        <w:t>n</w:t>
      </w:r>
      <w:r w:rsidR="00CC5E8D">
        <w:rPr>
          <w:rFonts w:ascii="Arial" w:hAnsi="Arial"/>
        </w:rPr>
        <w:t xml:space="preserve"> </w:t>
      </w:r>
      <w:r w:rsidR="00EF4A8A">
        <w:rPr>
          <w:rFonts w:ascii="Arial" w:hAnsi="Arial"/>
        </w:rPr>
        <w:t>Kauf</w:t>
      </w:r>
      <w:r w:rsidR="00CC5E8D">
        <w:rPr>
          <w:rFonts w:ascii="Arial" w:hAnsi="Arial"/>
        </w:rPr>
        <w:t xml:space="preserve"> der Schirrmacher Sicherheits- und Fenstertechnik GmbH decke das Firmen-Netzwerk nun mit Rhein-Ruhr und Rhein-Main zwei weitere Großräume ab. Während das auf die mechanische Nachrüstung spezialisierte </w:t>
      </w:r>
      <w:r w:rsidR="00EF4A8A">
        <w:rPr>
          <w:rFonts w:ascii="Arial" w:hAnsi="Arial"/>
        </w:rPr>
        <w:t xml:space="preserve">bisherige </w:t>
      </w:r>
      <w:r w:rsidR="00CC5E8D">
        <w:rPr>
          <w:rFonts w:ascii="Arial" w:hAnsi="Arial"/>
        </w:rPr>
        <w:t xml:space="preserve">Familienunternehmen seinen Hauptsitz in </w:t>
      </w:r>
      <w:proofErr w:type="spellStart"/>
      <w:r w:rsidR="00CC5E8D">
        <w:rPr>
          <w:rFonts w:ascii="Arial" w:hAnsi="Arial"/>
        </w:rPr>
        <w:t>Nü</w:t>
      </w:r>
      <w:r w:rsidR="007419CD">
        <w:rPr>
          <w:rFonts w:ascii="Arial" w:hAnsi="Arial"/>
        </w:rPr>
        <w:t>m</w:t>
      </w:r>
      <w:r w:rsidR="00CC5E8D">
        <w:rPr>
          <w:rFonts w:ascii="Arial" w:hAnsi="Arial"/>
        </w:rPr>
        <w:t>brecht</w:t>
      </w:r>
      <w:proofErr w:type="spellEnd"/>
      <w:r w:rsidR="00CC5E8D">
        <w:rPr>
          <w:rFonts w:ascii="Arial" w:hAnsi="Arial"/>
        </w:rPr>
        <w:t xml:space="preserve"> bei Köln habe, verfüge es außerdem über eine Niederlassung in Frankfurt am Main.</w:t>
      </w:r>
    </w:p>
    <w:p w14:paraId="2B2AF8E8" w14:textId="2A9BA710" w:rsidR="00CC5E8D" w:rsidRDefault="00CC5E8D" w:rsidP="00527E36">
      <w:pPr>
        <w:spacing w:line="360" w:lineRule="auto"/>
        <w:ind w:right="1985"/>
        <w:jc w:val="both"/>
        <w:rPr>
          <w:rFonts w:ascii="Arial" w:hAnsi="Arial"/>
        </w:rPr>
      </w:pPr>
    </w:p>
    <w:p w14:paraId="3064CEEE" w14:textId="4908F9DA" w:rsidR="00CC5E8D" w:rsidRDefault="00CC5E8D" w:rsidP="00527E36">
      <w:pPr>
        <w:spacing w:line="360" w:lineRule="auto"/>
        <w:ind w:right="1985"/>
        <w:jc w:val="both"/>
        <w:rPr>
          <w:rFonts w:ascii="Arial" w:hAnsi="Arial"/>
        </w:rPr>
      </w:pPr>
      <w:r>
        <w:rPr>
          <w:rFonts w:ascii="Arial" w:hAnsi="Arial"/>
        </w:rPr>
        <w:t xml:space="preserve">Dem Erwerb gingen intensive Verhandlungen voraus, erklärt Dr. Eckhard Keill. </w:t>
      </w:r>
      <w:r w:rsidR="00AE7328">
        <w:rPr>
          <w:rFonts w:ascii="Arial" w:hAnsi="Arial"/>
        </w:rPr>
        <w:t>Sie begannen, b</w:t>
      </w:r>
      <w:r>
        <w:rPr>
          <w:rFonts w:ascii="Arial" w:hAnsi="Arial"/>
        </w:rPr>
        <w:t>etont der Alleinvorstand der Roto Frank Holding AG, schon 2019.</w:t>
      </w:r>
      <w:r w:rsidR="00AE7328">
        <w:rPr>
          <w:rFonts w:ascii="Arial" w:hAnsi="Arial"/>
        </w:rPr>
        <w:t xml:space="preserve"> Die Akquisition habe da</w:t>
      </w:r>
      <w:r w:rsidR="00EF4A8A">
        <w:rPr>
          <w:rFonts w:ascii="Arial" w:hAnsi="Arial"/>
        </w:rPr>
        <w:t>her</w:t>
      </w:r>
      <w:r w:rsidR="00AE7328">
        <w:rPr>
          <w:rFonts w:ascii="Arial" w:hAnsi="Arial"/>
        </w:rPr>
        <w:t xml:space="preserve"> nichts mit der Corona-Krise und ihren „gravierenden Belastungen“ auch für viele Handwerksbetriebe zu tun. Stattdessen sei es in den Gesprächen auf beiden Seiten immer um „gemeinsame Ziele und Perspektiven“ gegangen.</w:t>
      </w:r>
    </w:p>
    <w:p w14:paraId="5CD650DA" w14:textId="24E8A79E" w:rsidR="00496A60" w:rsidRDefault="00496A60" w:rsidP="00527E36">
      <w:pPr>
        <w:spacing w:line="360" w:lineRule="auto"/>
        <w:ind w:right="1985"/>
        <w:jc w:val="both"/>
        <w:rPr>
          <w:rFonts w:ascii="Arial" w:hAnsi="Arial"/>
        </w:rPr>
      </w:pPr>
    </w:p>
    <w:p w14:paraId="21DC403D" w14:textId="03645104" w:rsidR="00EF4A8A" w:rsidRDefault="00496A60" w:rsidP="00527E36">
      <w:pPr>
        <w:spacing w:line="360" w:lineRule="auto"/>
        <w:ind w:right="1985"/>
        <w:jc w:val="both"/>
        <w:rPr>
          <w:rFonts w:ascii="Arial" w:hAnsi="Arial"/>
        </w:rPr>
      </w:pPr>
      <w:r>
        <w:rPr>
          <w:rFonts w:ascii="Arial" w:hAnsi="Arial"/>
        </w:rPr>
        <w:t xml:space="preserve">Als „nachhaltigen Kompetenzgewinn“ bezeichnet Dr. Christian Faden den Eintritt des inzwischen siebten Fachbetriebes in den </w:t>
      </w:r>
      <w:r>
        <w:rPr>
          <w:rFonts w:ascii="Arial" w:hAnsi="Arial"/>
        </w:rPr>
        <w:lastRenderedPageBreak/>
        <w:t>Leistungsverbund</w:t>
      </w:r>
      <w:r w:rsidR="00EF4A8A">
        <w:rPr>
          <w:rFonts w:ascii="Arial" w:hAnsi="Arial"/>
        </w:rPr>
        <w:t xml:space="preserve"> für B2B- und B2C-Kunden</w:t>
      </w:r>
      <w:r>
        <w:rPr>
          <w:rFonts w:ascii="Arial" w:hAnsi="Arial"/>
        </w:rPr>
        <w:t xml:space="preserve">. Mit Schirrmacher </w:t>
      </w:r>
      <w:r w:rsidR="000442C9">
        <w:rPr>
          <w:rFonts w:ascii="Arial" w:hAnsi="Arial"/>
        </w:rPr>
        <w:t>Sicherheits</w:t>
      </w:r>
      <w:r>
        <w:rPr>
          <w:rFonts w:ascii="Arial" w:hAnsi="Arial"/>
        </w:rPr>
        <w:t xml:space="preserve">- und </w:t>
      </w:r>
      <w:r w:rsidR="000442C9">
        <w:rPr>
          <w:rFonts w:ascii="Arial" w:hAnsi="Arial"/>
        </w:rPr>
        <w:t>Fenster</w:t>
      </w:r>
      <w:r>
        <w:rPr>
          <w:rFonts w:ascii="Arial" w:hAnsi="Arial"/>
        </w:rPr>
        <w:t xml:space="preserve">technik entschied sich, so der RPS-Geschäftsführer, ein in der Branche renommierter Spezialist mit 25-jähriger Markt- und Praxiserfahrung für „unser zukunftsorientiertes Konzept“. Beweise dafür seien die Zertifizierung für die Schulung nach DIN 18104 / Teile 1 und 2 </w:t>
      </w:r>
      <w:r w:rsidR="00EF4A8A">
        <w:rPr>
          <w:rFonts w:ascii="Arial" w:hAnsi="Arial"/>
        </w:rPr>
        <w:t>sowie</w:t>
      </w:r>
      <w:r>
        <w:rPr>
          <w:rFonts w:ascii="Arial" w:hAnsi="Arial"/>
        </w:rPr>
        <w:t xml:space="preserve"> die Aufnahme in die Adressenlisten „Mechanische Sicherungseinrichtungen“ u. a. der Landeskriminalämter in Baden-Württemberg, Hessen, Rheinland-Pfalz und Nordrhein-Westfalen.</w:t>
      </w:r>
    </w:p>
    <w:p w14:paraId="25AD4607" w14:textId="77777777" w:rsidR="00EF4A8A" w:rsidRDefault="00EF4A8A" w:rsidP="00527E36">
      <w:pPr>
        <w:spacing w:line="360" w:lineRule="auto"/>
        <w:ind w:right="1985"/>
        <w:jc w:val="both"/>
        <w:rPr>
          <w:rFonts w:ascii="Arial" w:hAnsi="Arial"/>
        </w:rPr>
      </w:pPr>
    </w:p>
    <w:p w14:paraId="0C732BDF" w14:textId="189FA7D0" w:rsidR="00496A60" w:rsidRDefault="00496A60" w:rsidP="00527E36">
      <w:pPr>
        <w:spacing w:line="360" w:lineRule="auto"/>
        <w:ind w:right="1985"/>
        <w:jc w:val="both"/>
        <w:rPr>
          <w:rFonts w:ascii="Arial" w:hAnsi="Arial"/>
        </w:rPr>
      </w:pPr>
      <w:r>
        <w:rPr>
          <w:rFonts w:ascii="Arial" w:hAnsi="Arial"/>
        </w:rPr>
        <w:t>Die Tätigkeit des Firmengründers Volker Schirrmacher als öffentlich bestellter und vereidigter Sachverständiger</w:t>
      </w:r>
      <w:r w:rsidR="000F0B41">
        <w:rPr>
          <w:rFonts w:ascii="Arial" w:hAnsi="Arial"/>
        </w:rPr>
        <w:t xml:space="preserve"> mache die besondere Expertise ebenfalls deutlich. Faden: „Damit können wir </w:t>
      </w:r>
      <w:r w:rsidR="00EF4A8A">
        <w:rPr>
          <w:rFonts w:ascii="Arial" w:hAnsi="Arial"/>
        </w:rPr>
        <w:t>W</w:t>
      </w:r>
      <w:r w:rsidR="000F0B41">
        <w:rPr>
          <w:rFonts w:ascii="Arial" w:hAnsi="Arial"/>
        </w:rPr>
        <w:t>a</w:t>
      </w:r>
      <w:r w:rsidR="00EF4A8A">
        <w:rPr>
          <w:rFonts w:ascii="Arial" w:hAnsi="Arial"/>
        </w:rPr>
        <w:t>r</w:t>
      </w:r>
      <w:r w:rsidR="000F0B41">
        <w:rPr>
          <w:rFonts w:ascii="Arial" w:hAnsi="Arial"/>
        </w:rPr>
        <w:t xml:space="preserve">tung, Reparatur, Modernisierung, Nachrüstung und Ersatzteilservice für Fenster und Türen </w:t>
      </w:r>
      <w:r w:rsidR="00EF4A8A">
        <w:rPr>
          <w:rFonts w:ascii="Arial" w:hAnsi="Arial"/>
        </w:rPr>
        <w:t>dauerhaft</w:t>
      </w:r>
      <w:r w:rsidR="000F0B41">
        <w:rPr>
          <w:rFonts w:ascii="Arial" w:hAnsi="Arial"/>
        </w:rPr>
        <w:t xml:space="preserve"> weiter professionalisieren. Das bringt gerade in der aktuell herausfordernden Situation konkrete Vorteile.“</w:t>
      </w:r>
    </w:p>
    <w:p w14:paraId="07B849E3" w14:textId="43F740C3" w:rsidR="000F0B41" w:rsidRDefault="000F0B41" w:rsidP="00527E36">
      <w:pPr>
        <w:spacing w:line="360" w:lineRule="auto"/>
        <w:ind w:right="1985"/>
        <w:jc w:val="both"/>
        <w:rPr>
          <w:rFonts w:ascii="Arial" w:hAnsi="Arial"/>
        </w:rPr>
      </w:pPr>
    </w:p>
    <w:p w14:paraId="7F7C54A0" w14:textId="280D8AB9" w:rsidR="000F0B41" w:rsidRDefault="000F0B41" w:rsidP="00527E36">
      <w:pPr>
        <w:spacing w:line="360" w:lineRule="auto"/>
        <w:ind w:right="1985"/>
        <w:jc w:val="both"/>
        <w:rPr>
          <w:rFonts w:ascii="Arial" w:hAnsi="Arial"/>
        </w:rPr>
      </w:pPr>
      <w:r>
        <w:rPr>
          <w:rFonts w:ascii="Arial" w:hAnsi="Arial"/>
        </w:rPr>
        <w:t xml:space="preserve">Schirrmacher, der als Geschäftsführer im Unternehmen bleibt, freut sich nicht zuletzt für die gegenwärtig knapp 20 Mitarbeiter über die neue Konstellation. Der starke Partner Roto biete ihnen für die Zukunft Stabilität und Zuverlässigkeit. Ihre </w:t>
      </w:r>
      <w:r w:rsidR="00EF4A8A">
        <w:rPr>
          <w:rFonts w:ascii="Arial" w:hAnsi="Arial"/>
        </w:rPr>
        <w:t>z</w:t>
      </w:r>
      <w:r>
        <w:rPr>
          <w:rFonts w:ascii="Arial" w:hAnsi="Arial"/>
        </w:rPr>
        <w:t xml:space="preserve">. </w:t>
      </w:r>
      <w:r w:rsidR="00EF4A8A">
        <w:rPr>
          <w:rFonts w:ascii="Arial" w:hAnsi="Arial"/>
        </w:rPr>
        <w:t>B</w:t>
      </w:r>
      <w:r>
        <w:rPr>
          <w:rFonts w:ascii="Arial" w:hAnsi="Arial"/>
        </w:rPr>
        <w:t xml:space="preserve">. durch eine kontinuierliche Aus- und </w:t>
      </w:r>
      <w:r w:rsidR="00EF4A8A">
        <w:rPr>
          <w:rFonts w:ascii="Arial" w:hAnsi="Arial"/>
        </w:rPr>
        <w:t>Fort</w:t>
      </w:r>
      <w:r>
        <w:rPr>
          <w:rFonts w:ascii="Arial" w:hAnsi="Arial"/>
        </w:rPr>
        <w:t xml:space="preserve">bildung gesicherte hohe Qualifikation wiederum sorge </w:t>
      </w:r>
      <w:r w:rsidR="00EF4A8A">
        <w:rPr>
          <w:rFonts w:ascii="Arial" w:hAnsi="Arial"/>
        </w:rPr>
        <w:t xml:space="preserve">wie </w:t>
      </w:r>
      <w:r>
        <w:rPr>
          <w:rFonts w:ascii="Arial" w:hAnsi="Arial"/>
        </w:rPr>
        <w:t xml:space="preserve">bisher für „stets zufriedene Kunden“. Das habe natürlich auch als Mitglied der „Service </w:t>
      </w:r>
      <w:proofErr w:type="spellStart"/>
      <w:r>
        <w:rPr>
          <w:rFonts w:ascii="Arial" w:hAnsi="Arial"/>
        </w:rPr>
        <w:t>Friends</w:t>
      </w:r>
      <w:proofErr w:type="spellEnd"/>
      <w:r>
        <w:rPr>
          <w:rFonts w:ascii="Arial" w:hAnsi="Arial"/>
        </w:rPr>
        <w:t xml:space="preserve"> für Fenster und Türen“ erste Priorität.</w:t>
      </w:r>
    </w:p>
    <w:p w14:paraId="2838FBB6" w14:textId="35228B03" w:rsidR="00C45DF1" w:rsidRDefault="00C45DF1" w:rsidP="000865B5">
      <w:pPr>
        <w:spacing w:line="360" w:lineRule="auto"/>
        <w:ind w:right="1985"/>
        <w:jc w:val="both"/>
        <w:rPr>
          <w:rFonts w:ascii="Arial" w:hAnsi="Arial"/>
        </w:rPr>
      </w:pPr>
    </w:p>
    <w:p w14:paraId="093BC26B" w14:textId="77777777" w:rsidR="009B42A3" w:rsidRDefault="009B42A3" w:rsidP="000865B5">
      <w:pPr>
        <w:spacing w:line="360" w:lineRule="auto"/>
        <w:ind w:right="1985"/>
        <w:jc w:val="both"/>
        <w:rPr>
          <w:rFonts w:ascii="Arial" w:hAnsi="Arial"/>
        </w:rPr>
      </w:pPr>
    </w:p>
    <w:p w14:paraId="585C7F52" w14:textId="77777777" w:rsidR="00C45DF1" w:rsidRDefault="00C45DF1" w:rsidP="000865B5">
      <w:pPr>
        <w:spacing w:line="360" w:lineRule="auto"/>
        <w:ind w:right="1985"/>
        <w:jc w:val="both"/>
        <w:rPr>
          <w:rFonts w:ascii="Arial" w:hAnsi="Arial"/>
        </w:rPr>
      </w:pPr>
    </w:p>
    <w:p w14:paraId="3611A404" w14:textId="7BDD2950" w:rsidR="00E436BF" w:rsidRDefault="00E436BF" w:rsidP="000865B5">
      <w:pPr>
        <w:spacing w:line="360" w:lineRule="auto"/>
        <w:ind w:right="1985"/>
        <w:jc w:val="both"/>
        <w:rPr>
          <w:rFonts w:ascii="Arial" w:hAnsi="Arial"/>
        </w:rPr>
      </w:pPr>
      <w:r w:rsidRPr="00E436BF">
        <w:rPr>
          <w:rFonts w:ascii="Arial" w:hAnsi="Arial"/>
        </w:rPr>
        <w:t>www.roto-professional-service.de</w:t>
      </w:r>
    </w:p>
    <w:p w14:paraId="7C2999F7" w14:textId="700222F2" w:rsidR="00D42522" w:rsidRDefault="00E436BF" w:rsidP="00C45DF1">
      <w:pPr>
        <w:spacing w:line="360" w:lineRule="auto"/>
        <w:ind w:right="1985"/>
        <w:jc w:val="both"/>
        <w:rPr>
          <w:rFonts w:ascii="Arial" w:hAnsi="Arial"/>
        </w:rPr>
      </w:pPr>
      <w:r w:rsidRPr="00E436BF">
        <w:rPr>
          <w:rFonts w:ascii="Arial" w:hAnsi="Arial"/>
        </w:rPr>
        <w:t>www.service-friends.de</w:t>
      </w:r>
    </w:p>
    <w:p w14:paraId="6DB68E6D" w14:textId="6F8D5AC8" w:rsidR="00C45DF1" w:rsidRDefault="00C45DF1">
      <w:pPr>
        <w:rPr>
          <w:rFonts w:ascii="Arial" w:hAnsi="Arial"/>
        </w:rPr>
      </w:pPr>
      <w:r>
        <w:rPr>
          <w:rFonts w:ascii="Arial" w:hAnsi="Arial"/>
        </w:rPr>
        <w:br w:type="page"/>
      </w:r>
    </w:p>
    <w:p w14:paraId="5B67014C" w14:textId="14656F43" w:rsidR="00C923A0" w:rsidRPr="00C82306" w:rsidRDefault="000442C9">
      <w:pPr>
        <w:rPr>
          <w:rFonts w:ascii="Arial" w:hAnsi="Arial"/>
          <w:b/>
        </w:rPr>
      </w:pPr>
      <w:r>
        <w:rPr>
          <w:rFonts w:ascii="Arial" w:hAnsi="Arial"/>
          <w:b/>
        </w:rPr>
        <w:lastRenderedPageBreak/>
        <w:t>Bildunterschriften</w:t>
      </w:r>
    </w:p>
    <w:p w14:paraId="2796A50F" w14:textId="5E6737F7" w:rsidR="003D01D1" w:rsidRDefault="003D01D1">
      <w:pPr>
        <w:rPr>
          <w:rFonts w:ascii="Arial" w:hAnsi="Arial"/>
        </w:rPr>
      </w:pPr>
    </w:p>
    <w:p w14:paraId="38DAE383" w14:textId="77777777" w:rsidR="00E07679" w:rsidRPr="00C82306" w:rsidRDefault="00E07679">
      <w:pPr>
        <w:rPr>
          <w:rFonts w:ascii="Arial" w:hAnsi="Arial"/>
        </w:rPr>
      </w:pPr>
    </w:p>
    <w:p w14:paraId="6EFD6C38" w14:textId="647DB1E9" w:rsidR="003D01D1" w:rsidRPr="00C82306" w:rsidRDefault="000442C9" w:rsidP="003D01D1">
      <w:pPr>
        <w:spacing w:line="360" w:lineRule="auto"/>
        <w:ind w:right="1982"/>
        <w:jc w:val="both"/>
        <w:rPr>
          <w:rFonts w:ascii="Arial" w:hAnsi="Arial"/>
        </w:rPr>
      </w:pPr>
      <w:r>
        <w:rPr>
          <w:rFonts w:ascii="Arial" w:hAnsi="Arial"/>
        </w:rPr>
        <w:t>Mit dem Erwerb der Schirrmacher Sicherheits- und Fenstertechnik GmbH erhöht sich die Zahl der Partnerbetriebe der Roto Frank Professional Service GmbH (RPS) auf sieben. Damit deckt der Leistungsverb</w:t>
      </w:r>
      <w:r w:rsidR="00EF4A8A">
        <w:rPr>
          <w:rFonts w:ascii="Arial" w:hAnsi="Arial"/>
        </w:rPr>
        <w:t>u</w:t>
      </w:r>
      <w:r>
        <w:rPr>
          <w:rFonts w:ascii="Arial" w:hAnsi="Arial"/>
        </w:rPr>
        <w:t>nd für die professionelle Nachversorgung von Fenstern und Türen nun auch die Ballungsregionen Rhein-Ruhr und Rhein-Main ab. Unternehmensgründer Volker Schirrmacher (rechts) und RPS-Geschäftsführer Dr. Christian Faden blicken optimistisch in die gemeinsame Zukunft.</w:t>
      </w:r>
    </w:p>
    <w:p w14:paraId="0B2D8DB9" w14:textId="19E4CF2F"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0442C9">
        <w:rPr>
          <w:rFonts w:ascii="Arial" w:eastAsia="Times" w:hAnsi="Arial"/>
          <w:b/>
          <w:lang w:val="it-IT"/>
        </w:rPr>
        <w:t>Closing_Schirrmacher</w:t>
      </w:r>
      <w:r w:rsidRPr="00C82306">
        <w:rPr>
          <w:rFonts w:ascii="Arial" w:eastAsia="Times" w:hAnsi="Arial"/>
          <w:b/>
          <w:lang w:val="it-IT"/>
        </w:rPr>
        <w:t>.</w:t>
      </w:r>
      <w:r w:rsidR="001873CA">
        <w:rPr>
          <w:rFonts w:ascii="Arial" w:eastAsia="Times" w:hAnsi="Arial"/>
          <w:b/>
          <w:lang w:val="it-IT"/>
        </w:rPr>
        <w:t>jpg</w:t>
      </w:r>
    </w:p>
    <w:p w14:paraId="6DA2B51E" w14:textId="0FF99ACE" w:rsidR="003D01D1" w:rsidRDefault="003D01D1" w:rsidP="003D01D1">
      <w:pPr>
        <w:spacing w:line="360" w:lineRule="auto"/>
        <w:ind w:right="1982"/>
        <w:jc w:val="both"/>
        <w:rPr>
          <w:rFonts w:ascii="Arial" w:hAnsi="Arial"/>
        </w:rPr>
      </w:pPr>
    </w:p>
    <w:p w14:paraId="08F00B77" w14:textId="1D038B29" w:rsidR="002056FE" w:rsidRDefault="002056FE" w:rsidP="002056FE">
      <w:pPr>
        <w:rPr>
          <w:rFonts w:ascii="Arial" w:hAnsi="Arial"/>
        </w:rPr>
      </w:pPr>
    </w:p>
    <w:p w14:paraId="2BFE7771" w14:textId="77777777" w:rsidR="00C45DF1" w:rsidRPr="00C82306" w:rsidRDefault="00C45DF1" w:rsidP="002056FE">
      <w:pPr>
        <w:rPr>
          <w:rFonts w:ascii="Arial" w:hAnsi="Arial"/>
        </w:rPr>
      </w:pPr>
    </w:p>
    <w:p w14:paraId="45684861" w14:textId="52B6B279" w:rsidR="00573334" w:rsidRPr="00C45DF1" w:rsidRDefault="00D253B9" w:rsidP="002056FE">
      <w:pPr>
        <w:tabs>
          <w:tab w:val="right" w:pos="6804"/>
        </w:tabs>
        <w:spacing w:line="360" w:lineRule="auto"/>
        <w:ind w:right="1982"/>
        <w:jc w:val="both"/>
        <w:rPr>
          <w:rFonts w:ascii="Arial" w:hAnsi="Arial"/>
        </w:rPr>
      </w:pPr>
      <w:r>
        <w:rPr>
          <w:rFonts w:ascii="Arial" w:hAnsi="Arial"/>
        </w:rPr>
        <w:t xml:space="preserve">Eine 25-jährige Markt- und Praxiserfahrung auf dem Gebiet der mechanischen Nachrüstung von Fenstern und Türen bringt Schirrmacher Sicherheits- und Fenstertechnik in das Firmen-Netzwerk von Roto Professional Service (RPS) ein. Das neue Mitglied im Verbund regional tätiger „Service </w:t>
      </w:r>
      <w:proofErr w:type="spellStart"/>
      <w:r>
        <w:rPr>
          <w:rFonts w:ascii="Arial" w:hAnsi="Arial"/>
        </w:rPr>
        <w:t>Fri</w:t>
      </w:r>
      <w:r w:rsidR="008437AC">
        <w:rPr>
          <w:rFonts w:ascii="Arial" w:hAnsi="Arial"/>
        </w:rPr>
        <w:t>e</w:t>
      </w:r>
      <w:r>
        <w:rPr>
          <w:rFonts w:ascii="Arial" w:hAnsi="Arial"/>
        </w:rPr>
        <w:t>nds</w:t>
      </w:r>
      <w:proofErr w:type="spellEnd"/>
      <w:r>
        <w:rPr>
          <w:rFonts w:ascii="Arial" w:hAnsi="Arial"/>
        </w:rPr>
        <w:t>“ ist u. a. in den Adressennachweisen „Mechanische Sicher</w:t>
      </w:r>
      <w:r w:rsidR="00AA1E5D">
        <w:rPr>
          <w:rFonts w:ascii="Arial" w:hAnsi="Arial"/>
        </w:rPr>
        <w:t>ungs</w:t>
      </w:r>
      <w:r>
        <w:rPr>
          <w:rFonts w:ascii="Arial" w:hAnsi="Arial"/>
        </w:rPr>
        <w:t xml:space="preserve">einrichtungen“ diverser Landeskriminalämter gelistet. Das Foto zeigt </w:t>
      </w:r>
      <w:r w:rsidR="00AA1E5D">
        <w:rPr>
          <w:rFonts w:ascii="Arial" w:hAnsi="Arial"/>
        </w:rPr>
        <w:t>den</w:t>
      </w:r>
      <w:r>
        <w:rPr>
          <w:rFonts w:ascii="Arial" w:hAnsi="Arial"/>
        </w:rPr>
        <w:t xml:space="preserve"> Hauptsitz des Unternehmens in </w:t>
      </w:r>
      <w:proofErr w:type="spellStart"/>
      <w:r>
        <w:rPr>
          <w:rFonts w:ascii="Arial" w:hAnsi="Arial"/>
        </w:rPr>
        <w:t>Nümbrecht</w:t>
      </w:r>
      <w:proofErr w:type="spellEnd"/>
      <w:r>
        <w:rPr>
          <w:rFonts w:ascii="Arial" w:hAnsi="Arial"/>
        </w:rPr>
        <w:t xml:space="preserve"> bei Köln.</w:t>
      </w:r>
    </w:p>
    <w:p w14:paraId="719EFE8C" w14:textId="3F4D123B" w:rsidR="002056FE" w:rsidRPr="00C82306" w:rsidRDefault="002056FE" w:rsidP="002056FE">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D253B9">
        <w:rPr>
          <w:rFonts w:ascii="Arial" w:eastAsia="Times" w:hAnsi="Arial"/>
          <w:b/>
          <w:lang w:val="it-IT"/>
        </w:rPr>
        <w:t>Hauptsitz_Schirrmacher</w:t>
      </w:r>
      <w:r w:rsidRPr="00C82306">
        <w:rPr>
          <w:rFonts w:ascii="Arial" w:eastAsia="Times" w:hAnsi="Arial"/>
          <w:b/>
          <w:lang w:val="it-IT"/>
        </w:rPr>
        <w:t>.</w:t>
      </w:r>
      <w:r w:rsidR="001873CA">
        <w:rPr>
          <w:rFonts w:ascii="Arial" w:eastAsia="Times" w:hAnsi="Arial"/>
          <w:b/>
          <w:lang w:val="it-IT"/>
        </w:rPr>
        <w:t>jpg</w:t>
      </w:r>
    </w:p>
    <w:p w14:paraId="5B5CFC69" w14:textId="77777777" w:rsidR="00C45DF1" w:rsidRDefault="00C45DF1" w:rsidP="003D01D1">
      <w:pPr>
        <w:spacing w:line="360" w:lineRule="auto"/>
        <w:ind w:right="1982"/>
        <w:jc w:val="both"/>
        <w:rPr>
          <w:rFonts w:ascii="Arial" w:hAnsi="Arial"/>
          <w:lang w:val="it-IT"/>
        </w:rPr>
      </w:pPr>
    </w:p>
    <w:p w14:paraId="460294F3" w14:textId="6C1901E5" w:rsidR="003C0BC7" w:rsidRPr="00CC5E8D" w:rsidRDefault="003C0BC7" w:rsidP="003D01D1">
      <w:pPr>
        <w:spacing w:line="360" w:lineRule="auto"/>
        <w:ind w:right="1982"/>
        <w:jc w:val="both"/>
        <w:rPr>
          <w:rFonts w:ascii="Arial" w:hAnsi="Arial"/>
        </w:rPr>
      </w:pPr>
    </w:p>
    <w:p w14:paraId="166AA34F" w14:textId="194C2A27" w:rsidR="003C0BC7" w:rsidRPr="00CC5E8D" w:rsidRDefault="003C0BC7" w:rsidP="003D01D1">
      <w:pPr>
        <w:spacing w:line="360" w:lineRule="auto"/>
        <w:ind w:right="1982"/>
        <w:jc w:val="both"/>
        <w:rPr>
          <w:rFonts w:ascii="Arial" w:hAnsi="Arial"/>
        </w:rPr>
      </w:pPr>
    </w:p>
    <w:p w14:paraId="19F9E420" w14:textId="77777777" w:rsidR="00C45DF1" w:rsidRPr="00CC5E8D" w:rsidRDefault="00C45DF1" w:rsidP="003D01D1">
      <w:pPr>
        <w:spacing w:line="360" w:lineRule="auto"/>
        <w:ind w:right="1982"/>
        <w:jc w:val="both"/>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 xml:space="preserve">Abdruck </w:t>
      </w:r>
      <w:proofErr w:type="gramStart"/>
      <w:r w:rsidRPr="00C923A0">
        <w:rPr>
          <w:rFonts w:ascii="Arial" w:hAnsi="Arial"/>
          <w:sz w:val="17"/>
        </w:rPr>
        <w:t>frei</w:t>
      </w:r>
      <w:proofErr w:type="gramEnd"/>
      <w:r w:rsidRPr="00C923A0">
        <w:rPr>
          <w:rFonts w:ascii="Arial" w:hAnsi="Arial"/>
          <w:sz w:val="17"/>
        </w:rPr>
        <w:t xml:space="preserve"> - Beleg erbeten</w:t>
      </w:r>
    </w:p>
    <w:p w14:paraId="5E1A78D7" w14:textId="77777777" w:rsidR="005B337E" w:rsidRPr="00C923A0" w:rsidRDefault="005B337E" w:rsidP="005B337E">
      <w:pPr>
        <w:spacing w:line="240" w:lineRule="exact"/>
        <w:ind w:right="1985"/>
        <w:jc w:val="both"/>
        <w:rPr>
          <w:rFonts w:ascii="Arial" w:hAnsi="Arial"/>
          <w:b/>
          <w:sz w:val="17"/>
        </w:rPr>
      </w:pPr>
    </w:p>
    <w:p w14:paraId="0FD62B15" w14:textId="77777777" w:rsidR="00CC6F72" w:rsidRPr="0030392C" w:rsidRDefault="00CC6F72" w:rsidP="00CC6F72">
      <w:pPr>
        <w:ind w:right="1751"/>
        <w:jc w:val="both"/>
        <w:rPr>
          <w:rFonts w:ascii="Arial" w:hAnsi="Arial" w:cs="Arial"/>
          <w:sz w:val="17"/>
        </w:rPr>
      </w:pPr>
      <w:r w:rsidRPr="0030392C">
        <w:rPr>
          <w:rFonts w:ascii="Arial" w:hAnsi="Arial" w:cs="Arial"/>
          <w:b/>
          <w:sz w:val="17"/>
        </w:rPr>
        <w:t xml:space="preserve">Herausgeber: </w:t>
      </w:r>
      <w:r w:rsidRPr="0030392C">
        <w:rPr>
          <w:rFonts w:ascii="Arial" w:hAnsi="Arial" w:cs="Arial"/>
          <w:sz w:val="17"/>
        </w:rPr>
        <w:t>Roto Frank Holding AG • Wilhelm-Frank-Platz 1 • 70771 Leinfelden-Echterdingen • Tel. +49 711 7598 0 • Fax +49 711 7598 253 • info@roto-frank.com</w:t>
      </w:r>
    </w:p>
    <w:p w14:paraId="7DC4A7E6" w14:textId="169CAAE9" w:rsidR="00373D13" w:rsidRPr="00C923A0" w:rsidRDefault="005B337E" w:rsidP="00373D13">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Linnigpublic Agentur für Öffentlichkeitsarbeit GmbH • Büro Koblenz • Fritz-von-Unruh-Straße 1 • 56077 Koblenz • Tel. +49 261 303839 0 • Fax +49 261 303839 1 • koblenz@linnigpublic.de; Büro Hamburg • Flottbeker Drift 4 • 22607 Hamburg • Tel. +49 40 82278216 • hamburg@linnigpublic.de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F51E2" w14:textId="77777777" w:rsidR="004429F4" w:rsidRDefault="004429F4">
      <w:r>
        <w:separator/>
      </w:r>
    </w:p>
  </w:endnote>
  <w:endnote w:type="continuationSeparator" w:id="0">
    <w:p w14:paraId="4D98B299" w14:textId="77777777" w:rsidR="004429F4" w:rsidRDefault="0044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altName w:val="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5A43C0">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5A43C0">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0AB53" w14:textId="77777777" w:rsidR="004429F4" w:rsidRDefault="004429F4">
      <w:r>
        <w:separator/>
      </w:r>
    </w:p>
  </w:footnote>
  <w:footnote w:type="continuationSeparator" w:id="0">
    <w:p w14:paraId="61F86CBB" w14:textId="77777777" w:rsidR="004429F4" w:rsidRDefault="00442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1D68"/>
    <w:rsid w:val="00016CEC"/>
    <w:rsid w:val="00016FF2"/>
    <w:rsid w:val="000249F9"/>
    <w:rsid w:val="00025FD2"/>
    <w:rsid w:val="00042776"/>
    <w:rsid w:val="000442C9"/>
    <w:rsid w:val="0005795A"/>
    <w:rsid w:val="00060EEE"/>
    <w:rsid w:val="000649BD"/>
    <w:rsid w:val="00071B22"/>
    <w:rsid w:val="00081070"/>
    <w:rsid w:val="000865B5"/>
    <w:rsid w:val="0009177E"/>
    <w:rsid w:val="00097D03"/>
    <w:rsid w:val="000A03D1"/>
    <w:rsid w:val="000A5E46"/>
    <w:rsid w:val="000B06A4"/>
    <w:rsid w:val="000C158B"/>
    <w:rsid w:val="000C1E7A"/>
    <w:rsid w:val="000C4F11"/>
    <w:rsid w:val="000C621F"/>
    <w:rsid w:val="000D16CB"/>
    <w:rsid w:val="000D486A"/>
    <w:rsid w:val="000F0B41"/>
    <w:rsid w:val="000F15E2"/>
    <w:rsid w:val="000F6406"/>
    <w:rsid w:val="0010070E"/>
    <w:rsid w:val="001052A4"/>
    <w:rsid w:val="0011060F"/>
    <w:rsid w:val="00113E1D"/>
    <w:rsid w:val="00114C47"/>
    <w:rsid w:val="00120B3F"/>
    <w:rsid w:val="00123ACD"/>
    <w:rsid w:val="00124A66"/>
    <w:rsid w:val="00126EC4"/>
    <w:rsid w:val="001700DF"/>
    <w:rsid w:val="00180777"/>
    <w:rsid w:val="00186D9F"/>
    <w:rsid w:val="001873CA"/>
    <w:rsid w:val="00194289"/>
    <w:rsid w:val="00195BBA"/>
    <w:rsid w:val="001A129E"/>
    <w:rsid w:val="001A3CFD"/>
    <w:rsid w:val="001A74CA"/>
    <w:rsid w:val="001C0CCD"/>
    <w:rsid w:val="001C3231"/>
    <w:rsid w:val="001C3E03"/>
    <w:rsid w:val="001C726F"/>
    <w:rsid w:val="001D5EA1"/>
    <w:rsid w:val="001E0469"/>
    <w:rsid w:val="001E1583"/>
    <w:rsid w:val="001E3244"/>
    <w:rsid w:val="001E6184"/>
    <w:rsid w:val="001F34C1"/>
    <w:rsid w:val="00201F02"/>
    <w:rsid w:val="0020248F"/>
    <w:rsid w:val="00205536"/>
    <w:rsid w:val="002056FE"/>
    <w:rsid w:val="00206081"/>
    <w:rsid w:val="00207502"/>
    <w:rsid w:val="002102DF"/>
    <w:rsid w:val="002231C2"/>
    <w:rsid w:val="00223BC7"/>
    <w:rsid w:val="002265D2"/>
    <w:rsid w:val="00237218"/>
    <w:rsid w:val="00237AE8"/>
    <w:rsid w:val="0024664F"/>
    <w:rsid w:val="00262EF8"/>
    <w:rsid w:val="0027021B"/>
    <w:rsid w:val="00270FFA"/>
    <w:rsid w:val="0028704A"/>
    <w:rsid w:val="00287A9E"/>
    <w:rsid w:val="00287E09"/>
    <w:rsid w:val="00292D0C"/>
    <w:rsid w:val="00297934"/>
    <w:rsid w:val="002A51CF"/>
    <w:rsid w:val="002B5D84"/>
    <w:rsid w:val="002C175C"/>
    <w:rsid w:val="002C1AFA"/>
    <w:rsid w:val="002C53F7"/>
    <w:rsid w:val="002D710D"/>
    <w:rsid w:val="002E5C45"/>
    <w:rsid w:val="002F3042"/>
    <w:rsid w:val="002F5A75"/>
    <w:rsid w:val="00313BE4"/>
    <w:rsid w:val="00315B64"/>
    <w:rsid w:val="00325974"/>
    <w:rsid w:val="0034152C"/>
    <w:rsid w:val="00343576"/>
    <w:rsid w:val="00351BE5"/>
    <w:rsid w:val="00356000"/>
    <w:rsid w:val="00363DCD"/>
    <w:rsid w:val="00364D6C"/>
    <w:rsid w:val="00370D85"/>
    <w:rsid w:val="00373D13"/>
    <w:rsid w:val="003754AF"/>
    <w:rsid w:val="0038229F"/>
    <w:rsid w:val="0038773D"/>
    <w:rsid w:val="00392493"/>
    <w:rsid w:val="003A3684"/>
    <w:rsid w:val="003B7399"/>
    <w:rsid w:val="003C0BC7"/>
    <w:rsid w:val="003C2B1E"/>
    <w:rsid w:val="003D01D1"/>
    <w:rsid w:val="003D3A4F"/>
    <w:rsid w:val="003D5BB2"/>
    <w:rsid w:val="003F21B9"/>
    <w:rsid w:val="003F5F55"/>
    <w:rsid w:val="00402C32"/>
    <w:rsid w:val="00404A14"/>
    <w:rsid w:val="00406F2A"/>
    <w:rsid w:val="00412031"/>
    <w:rsid w:val="004126E3"/>
    <w:rsid w:val="00412E71"/>
    <w:rsid w:val="0041649F"/>
    <w:rsid w:val="004164E4"/>
    <w:rsid w:val="00422CA0"/>
    <w:rsid w:val="00425420"/>
    <w:rsid w:val="00426C18"/>
    <w:rsid w:val="0043716B"/>
    <w:rsid w:val="004429F4"/>
    <w:rsid w:val="00455F4E"/>
    <w:rsid w:val="00482348"/>
    <w:rsid w:val="00484454"/>
    <w:rsid w:val="0048560B"/>
    <w:rsid w:val="00496A60"/>
    <w:rsid w:val="00497AC9"/>
    <w:rsid w:val="00497D85"/>
    <w:rsid w:val="004A13E8"/>
    <w:rsid w:val="004A2F77"/>
    <w:rsid w:val="004B057E"/>
    <w:rsid w:val="004B1D67"/>
    <w:rsid w:val="004B4B84"/>
    <w:rsid w:val="004D2B2F"/>
    <w:rsid w:val="004E2974"/>
    <w:rsid w:val="004F0451"/>
    <w:rsid w:val="004F1426"/>
    <w:rsid w:val="004F243E"/>
    <w:rsid w:val="004F4757"/>
    <w:rsid w:val="00502D34"/>
    <w:rsid w:val="00504700"/>
    <w:rsid w:val="00513649"/>
    <w:rsid w:val="00517C13"/>
    <w:rsid w:val="00517F13"/>
    <w:rsid w:val="0052505E"/>
    <w:rsid w:val="005274C1"/>
    <w:rsid w:val="00527E36"/>
    <w:rsid w:val="00527FCA"/>
    <w:rsid w:val="00534797"/>
    <w:rsid w:val="00535639"/>
    <w:rsid w:val="005410CC"/>
    <w:rsid w:val="0055325C"/>
    <w:rsid w:val="0055418E"/>
    <w:rsid w:val="00556EF4"/>
    <w:rsid w:val="00570C5F"/>
    <w:rsid w:val="00573334"/>
    <w:rsid w:val="005854CB"/>
    <w:rsid w:val="00586762"/>
    <w:rsid w:val="00592468"/>
    <w:rsid w:val="005A43C0"/>
    <w:rsid w:val="005A5DE3"/>
    <w:rsid w:val="005B337E"/>
    <w:rsid w:val="005C7E0C"/>
    <w:rsid w:val="005D0220"/>
    <w:rsid w:val="005D061D"/>
    <w:rsid w:val="005D19B9"/>
    <w:rsid w:val="005D1C45"/>
    <w:rsid w:val="005E18FB"/>
    <w:rsid w:val="005E43B7"/>
    <w:rsid w:val="005E5A77"/>
    <w:rsid w:val="005E62C1"/>
    <w:rsid w:val="00602CFE"/>
    <w:rsid w:val="006225A5"/>
    <w:rsid w:val="00624257"/>
    <w:rsid w:val="00625CFA"/>
    <w:rsid w:val="00636994"/>
    <w:rsid w:val="00641654"/>
    <w:rsid w:val="006437F8"/>
    <w:rsid w:val="00643899"/>
    <w:rsid w:val="0065552A"/>
    <w:rsid w:val="00670924"/>
    <w:rsid w:val="00685070"/>
    <w:rsid w:val="00695287"/>
    <w:rsid w:val="00696749"/>
    <w:rsid w:val="006A10A2"/>
    <w:rsid w:val="006B197F"/>
    <w:rsid w:val="006B2B3A"/>
    <w:rsid w:val="006B398E"/>
    <w:rsid w:val="006C6A22"/>
    <w:rsid w:val="006D0692"/>
    <w:rsid w:val="006E2C1D"/>
    <w:rsid w:val="006E6F22"/>
    <w:rsid w:val="006E7280"/>
    <w:rsid w:val="006F0095"/>
    <w:rsid w:val="0070111A"/>
    <w:rsid w:val="00706259"/>
    <w:rsid w:val="00713042"/>
    <w:rsid w:val="00714C09"/>
    <w:rsid w:val="007253BB"/>
    <w:rsid w:val="00734583"/>
    <w:rsid w:val="007354D3"/>
    <w:rsid w:val="00735E4A"/>
    <w:rsid w:val="007419CD"/>
    <w:rsid w:val="00742ACA"/>
    <w:rsid w:val="00746ABC"/>
    <w:rsid w:val="00753ED7"/>
    <w:rsid w:val="00770B3D"/>
    <w:rsid w:val="00771B1E"/>
    <w:rsid w:val="00773BE2"/>
    <w:rsid w:val="0078162B"/>
    <w:rsid w:val="00785DA1"/>
    <w:rsid w:val="00787022"/>
    <w:rsid w:val="00787075"/>
    <w:rsid w:val="007A5185"/>
    <w:rsid w:val="007A5380"/>
    <w:rsid w:val="007A5EAC"/>
    <w:rsid w:val="007A6E1F"/>
    <w:rsid w:val="007B0759"/>
    <w:rsid w:val="007B352E"/>
    <w:rsid w:val="007C13EA"/>
    <w:rsid w:val="007D3536"/>
    <w:rsid w:val="007E1583"/>
    <w:rsid w:val="007F1240"/>
    <w:rsid w:val="00802B9D"/>
    <w:rsid w:val="00817514"/>
    <w:rsid w:val="00821479"/>
    <w:rsid w:val="008233B5"/>
    <w:rsid w:val="00827124"/>
    <w:rsid w:val="008302A2"/>
    <w:rsid w:val="00833EB4"/>
    <w:rsid w:val="00834F6F"/>
    <w:rsid w:val="008437AC"/>
    <w:rsid w:val="0084613C"/>
    <w:rsid w:val="008550E0"/>
    <w:rsid w:val="00860619"/>
    <w:rsid w:val="008666C3"/>
    <w:rsid w:val="00873A21"/>
    <w:rsid w:val="008801BD"/>
    <w:rsid w:val="008A0843"/>
    <w:rsid w:val="008A6669"/>
    <w:rsid w:val="008A787C"/>
    <w:rsid w:val="008B4E37"/>
    <w:rsid w:val="008B63C9"/>
    <w:rsid w:val="008D1C18"/>
    <w:rsid w:val="008D53E4"/>
    <w:rsid w:val="008E2943"/>
    <w:rsid w:val="008E5459"/>
    <w:rsid w:val="008F0B8D"/>
    <w:rsid w:val="009056D1"/>
    <w:rsid w:val="00911527"/>
    <w:rsid w:val="00920D2D"/>
    <w:rsid w:val="009230D5"/>
    <w:rsid w:val="00926DD9"/>
    <w:rsid w:val="00930EED"/>
    <w:rsid w:val="0093378C"/>
    <w:rsid w:val="00940426"/>
    <w:rsid w:val="00950438"/>
    <w:rsid w:val="00950537"/>
    <w:rsid w:val="00950F11"/>
    <w:rsid w:val="0095554D"/>
    <w:rsid w:val="00964C48"/>
    <w:rsid w:val="00970192"/>
    <w:rsid w:val="009811E5"/>
    <w:rsid w:val="009A03ED"/>
    <w:rsid w:val="009B42A3"/>
    <w:rsid w:val="009B7BF1"/>
    <w:rsid w:val="009C2111"/>
    <w:rsid w:val="009C2746"/>
    <w:rsid w:val="009C5337"/>
    <w:rsid w:val="009D2744"/>
    <w:rsid w:val="009D7878"/>
    <w:rsid w:val="009E356E"/>
    <w:rsid w:val="009E472C"/>
    <w:rsid w:val="009E7F44"/>
    <w:rsid w:val="009F727E"/>
    <w:rsid w:val="009F7EC7"/>
    <w:rsid w:val="00A00027"/>
    <w:rsid w:val="00A0052D"/>
    <w:rsid w:val="00A01848"/>
    <w:rsid w:val="00A029D9"/>
    <w:rsid w:val="00A046DF"/>
    <w:rsid w:val="00A14F09"/>
    <w:rsid w:val="00A14FDE"/>
    <w:rsid w:val="00A166AF"/>
    <w:rsid w:val="00A25656"/>
    <w:rsid w:val="00A3250B"/>
    <w:rsid w:val="00A32C09"/>
    <w:rsid w:val="00A33CA9"/>
    <w:rsid w:val="00A41CE6"/>
    <w:rsid w:val="00A4253B"/>
    <w:rsid w:val="00A45D6D"/>
    <w:rsid w:val="00A472A7"/>
    <w:rsid w:val="00A57986"/>
    <w:rsid w:val="00A57C65"/>
    <w:rsid w:val="00A61427"/>
    <w:rsid w:val="00A621CC"/>
    <w:rsid w:val="00A64709"/>
    <w:rsid w:val="00A819C3"/>
    <w:rsid w:val="00A83819"/>
    <w:rsid w:val="00A97D43"/>
    <w:rsid w:val="00AA15CC"/>
    <w:rsid w:val="00AA1858"/>
    <w:rsid w:val="00AA1925"/>
    <w:rsid w:val="00AA1E5D"/>
    <w:rsid w:val="00AB71F9"/>
    <w:rsid w:val="00AC52D3"/>
    <w:rsid w:val="00AC6556"/>
    <w:rsid w:val="00AD1F51"/>
    <w:rsid w:val="00AD22BF"/>
    <w:rsid w:val="00AE3149"/>
    <w:rsid w:val="00AE5860"/>
    <w:rsid w:val="00AE6116"/>
    <w:rsid w:val="00AE7328"/>
    <w:rsid w:val="00AF0CE5"/>
    <w:rsid w:val="00AF2650"/>
    <w:rsid w:val="00AF46D0"/>
    <w:rsid w:val="00B0192E"/>
    <w:rsid w:val="00B059FC"/>
    <w:rsid w:val="00B13823"/>
    <w:rsid w:val="00B20096"/>
    <w:rsid w:val="00B23E1B"/>
    <w:rsid w:val="00B346B5"/>
    <w:rsid w:val="00B35FF9"/>
    <w:rsid w:val="00B53227"/>
    <w:rsid w:val="00B67FCB"/>
    <w:rsid w:val="00B73CF2"/>
    <w:rsid w:val="00B921E2"/>
    <w:rsid w:val="00B93AE6"/>
    <w:rsid w:val="00BA462F"/>
    <w:rsid w:val="00BA7536"/>
    <w:rsid w:val="00BD2688"/>
    <w:rsid w:val="00BE158A"/>
    <w:rsid w:val="00BE6A91"/>
    <w:rsid w:val="00BE6BFB"/>
    <w:rsid w:val="00BE7223"/>
    <w:rsid w:val="00BF41C3"/>
    <w:rsid w:val="00C0386C"/>
    <w:rsid w:val="00C10A27"/>
    <w:rsid w:val="00C14F72"/>
    <w:rsid w:val="00C2291A"/>
    <w:rsid w:val="00C2460B"/>
    <w:rsid w:val="00C30229"/>
    <w:rsid w:val="00C31ED1"/>
    <w:rsid w:val="00C362CB"/>
    <w:rsid w:val="00C42EF7"/>
    <w:rsid w:val="00C43475"/>
    <w:rsid w:val="00C43A17"/>
    <w:rsid w:val="00C45DF1"/>
    <w:rsid w:val="00C46B48"/>
    <w:rsid w:val="00C47F79"/>
    <w:rsid w:val="00C52D9C"/>
    <w:rsid w:val="00C57D64"/>
    <w:rsid w:val="00C60148"/>
    <w:rsid w:val="00C60494"/>
    <w:rsid w:val="00C61B09"/>
    <w:rsid w:val="00C67A14"/>
    <w:rsid w:val="00C70247"/>
    <w:rsid w:val="00C815F6"/>
    <w:rsid w:val="00C82306"/>
    <w:rsid w:val="00C86F5E"/>
    <w:rsid w:val="00C923A0"/>
    <w:rsid w:val="00CA00F0"/>
    <w:rsid w:val="00CB7691"/>
    <w:rsid w:val="00CC5E8D"/>
    <w:rsid w:val="00CC6F72"/>
    <w:rsid w:val="00CD0419"/>
    <w:rsid w:val="00CD78B8"/>
    <w:rsid w:val="00CE271D"/>
    <w:rsid w:val="00CE62E2"/>
    <w:rsid w:val="00CF1576"/>
    <w:rsid w:val="00CF4E8C"/>
    <w:rsid w:val="00CF7E68"/>
    <w:rsid w:val="00D12942"/>
    <w:rsid w:val="00D25054"/>
    <w:rsid w:val="00D253B9"/>
    <w:rsid w:val="00D26BBE"/>
    <w:rsid w:val="00D349EE"/>
    <w:rsid w:val="00D42522"/>
    <w:rsid w:val="00D43D7C"/>
    <w:rsid w:val="00D51AC0"/>
    <w:rsid w:val="00D56CF3"/>
    <w:rsid w:val="00D57BF0"/>
    <w:rsid w:val="00D7087A"/>
    <w:rsid w:val="00D71934"/>
    <w:rsid w:val="00D730F7"/>
    <w:rsid w:val="00D73583"/>
    <w:rsid w:val="00D83B29"/>
    <w:rsid w:val="00D84127"/>
    <w:rsid w:val="00D907BA"/>
    <w:rsid w:val="00D9415D"/>
    <w:rsid w:val="00DA0D40"/>
    <w:rsid w:val="00DA5E6F"/>
    <w:rsid w:val="00DB6D35"/>
    <w:rsid w:val="00DC6552"/>
    <w:rsid w:val="00DC6917"/>
    <w:rsid w:val="00DD1110"/>
    <w:rsid w:val="00DE7EFC"/>
    <w:rsid w:val="00E07679"/>
    <w:rsid w:val="00E16981"/>
    <w:rsid w:val="00E172C6"/>
    <w:rsid w:val="00E2494C"/>
    <w:rsid w:val="00E3112C"/>
    <w:rsid w:val="00E32A43"/>
    <w:rsid w:val="00E33847"/>
    <w:rsid w:val="00E436BF"/>
    <w:rsid w:val="00E445F1"/>
    <w:rsid w:val="00E46390"/>
    <w:rsid w:val="00E528E6"/>
    <w:rsid w:val="00E56456"/>
    <w:rsid w:val="00E621C2"/>
    <w:rsid w:val="00E712AE"/>
    <w:rsid w:val="00E76C51"/>
    <w:rsid w:val="00E77976"/>
    <w:rsid w:val="00E817F3"/>
    <w:rsid w:val="00E85F5F"/>
    <w:rsid w:val="00E8647A"/>
    <w:rsid w:val="00E86B46"/>
    <w:rsid w:val="00E91351"/>
    <w:rsid w:val="00E979D9"/>
    <w:rsid w:val="00EC12C6"/>
    <w:rsid w:val="00ED0B74"/>
    <w:rsid w:val="00ED48C8"/>
    <w:rsid w:val="00EF2143"/>
    <w:rsid w:val="00EF3BB3"/>
    <w:rsid w:val="00EF4A8A"/>
    <w:rsid w:val="00F13B82"/>
    <w:rsid w:val="00F36649"/>
    <w:rsid w:val="00F40677"/>
    <w:rsid w:val="00F54107"/>
    <w:rsid w:val="00F541BF"/>
    <w:rsid w:val="00F718B4"/>
    <w:rsid w:val="00F73B47"/>
    <w:rsid w:val="00F8135A"/>
    <w:rsid w:val="00F81AF5"/>
    <w:rsid w:val="00F90B40"/>
    <w:rsid w:val="00F93B1D"/>
    <w:rsid w:val="00F93D91"/>
    <w:rsid w:val="00F958B0"/>
    <w:rsid w:val="00FA43D5"/>
    <w:rsid w:val="00FB0563"/>
    <w:rsid w:val="00FB73A8"/>
    <w:rsid w:val="00FB7FBF"/>
    <w:rsid w:val="00FC1BB9"/>
    <w:rsid w:val="00FC4082"/>
    <w:rsid w:val="00FC462D"/>
    <w:rsid w:val="00FC6391"/>
    <w:rsid w:val="00FD1D36"/>
    <w:rsid w:val="00FD3066"/>
    <w:rsid w:val="00FE5CD3"/>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C47F79"/>
    <w:rPr>
      <w:sz w:val="16"/>
      <w:szCs w:val="16"/>
    </w:rPr>
  </w:style>
  <w:style w:type="paragraph" w:styleId="Kommentartext">
    <w:name w:val="annotation text"/>
    <w:basedOn w:val="Standard"/>
    <w:link w:val="KommentartextZchn"/>
    <w:uiPriority w:val="99"/>
    <w:semiHidden/>
    <w:unhideWhenUsed/>
    <w:rsid w:val="00C47F79"/>
    <w:rPr>
      <w:sz w:val="20"/>
      <w:szCs w:val="20"/>
    </w:rPr>
  </w:style>
  <w:style w:type="character" w:customStyle="1" w:styleId="KommentartextZchn">
    <w:name w:val="Kommentartext Zchn"/>
    <w:basedOn w:val="Absatz-Standardschriftart"/>
    <w:link w:val="Kommentartext"/>
    <w:uiPriority w:val="99"/>
    <w:semiHidden/>
    <w:rsid w:val="00C47F79"/>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C47F79"/>
    <w:rPr>
      <w:b/>
      <w:bCs/>
    </w:rPr>
  </w:style>
  <w:style w:type="character" w:customStyle="1" w:styleId="KommentarthemaZchn">
    <w:name w:val="Kommentarthema Zchn"/>
    <w:basedOn w:val="KommentartextZchn"/>
    <w:link w:val="Kommentarthema"/>
    <w:uiPriority w:val="99"/>
    <w:semiHidden/>
    <w:rsid w:val="00C47F79"/>
    <w:rPr>
      <w:rFonts w:ascii="LTUnivers 330 BasicLight" w:hAnsi="LTUnivers 330 BasicLight"/>
      <w:b/>
      <w:bCs/>
    </w:rPr>
  </w:style>
  <w:style w:type="character" w:customStyle="1" w:styleId="UnresolvedMention">
    <w:name w:val="Unresolved Mention"/>
    <w:basedOn w:val="Absatz-Standardschriftart"/>
    <w:uiPriority w:val="99"/>
    <w:semiHidden/>
    <w:unhideWhenUsed/>
    <w:rsid w:val="00D42522"/>
    <w:rPr>
      <w:color w:val="605E5C"/>
      <w:shd w:val="clear" w:color="auto" w:fill="E1DFDD"/>
    </w:rPr>
  </w:style>
  <w:style w:type="character" w:styleId="BesuchterHyperlink">
    <w:name w:val="FollowedHyperlink"/>
    <w:basedOn w:val="Absatz-Standardschriftart"/>
    <w:uiPriority w:val="99"/>
    <w:semiHidden/>
    <w:unhideWhenUsed/>
    <w:rsid w:val="00E436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C47F79"/>
    <w:rPr>
      <w:sz w:val="16"/>
      <w:szCs w:val="16"/>
    </w:rPr>
  </w:style>
  <w:style w:type="paragraph" w:styleId="Kommentartext">
    <w:name w:val="annotation text"/>
    <w:basedOn w:val="Standard"/>
    <w:link w:val="KommentartextZchn"/>
    <w:uiPriority w:val="99"/>
    <w:semiHidden/>
    <w:unhideWhenUsed/>
    <w:rsid w:val="00C47F79"/>
    <w:rPr>
      <w:sz w:val="20"/>
      <w:szCs w:val="20"/>
    </w:rPr>
  </w:style>
  <w:style w:type="character" w:customStyle="1" w:styleId="KommentartextZchn">
    <w:name w:val="Kommentartext Zchn"/>
    <w:basedOn w:val="Absatz-Standardschriftart"/>
    <w:link w:val="Kommentartext"/>
    <w:uiPriority w:val="99"/>
    <w:semiHidden/>
    <w:rsid w:val="00C47F79"/>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C47F79"/>
    <w:rPr>
      <w:b/>
      <w:bCs/>
    </w:rPr>
  </w:style>
  <w:style w:type="character" w:customStyle="1" w:styleId="KommentarthemaZchn">
    <w:name w:val="Kommentarthema Zchn"/>
    <w:basedOn w:val="KommentartextZchn"/>
    <w:link w:val="Kommentarthema"/>
    <w:uiPriority w:val="99"/>
    <w:semiHidden/>
    <w:rsid w:val="00C47F79"/>
    <w:rPr>
      <w:rFonts w:ascii="LTUnivers 330 BasicLight" w:hAnsi="LTUnivers 330 BasicLight"/>
      <w:b/>
      <w:bCs/>
    </w:rPr>
  </w:style>
  <w:style w:type="character" w:customStyle="1" w:styleId="UnresolvedMention">
    <w:name w:val="Unresolved Mention"/>
    <w:basedOn w:val="Absatz-Standardschriftart"/>
    <w:uiPriority w:val="99"/>
    <w:semiHidden/>
    <w:unhideWhenUsed/>
    <w:rsid w:val="00D42522"/>
    <w:rPr>
      <w:color w:val="605E5C"/>
      <w:shd w:val="clear" w:color="auto" w:fill="E1DFDD"/>
    </w:rPr>
  </w:style>
  <w:style w:type="character" w:styleId="BesuchterHyperlink">
    <w:name w:val="FollowedHyperlink"/>
    <w:basedOn w:val="Absatz-Standardschriftart"/>
    <w:uiPriority w:val="99"/>
    <w:semiHidden/>
    <w:unhideWhenUsed/>
    <w:rsid w:val="00E43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4403">
      <w:bodyDiv w:val="1"/>
      <w:marLeft w:val="0"/>
      <w:marRight w:val="0"/>
      <w:marTop w:val="0"/>
      <w:marBottom w:val="0"/>
      <w:divBdr>
        <w:top w:val="none" w:sz="0" w:space="0" w:color="auto"/>
        <w:left w:val="none" w:sz="0" w:space="0" w:color="auto"/>
        <w:bottom w:val="none" w:sz="0" w:space="0" w:color="auto"/>
        <w:right w:val="none" w:sz="0" w:space="0" w:color="auto"/>
      </w:divBdr>
    </w:div>
    <w:div w:id="213964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2</cp:revision>
  <cp:lastPrinted>2020-04-27T13:56:00Z</cp:lastPrinted>
  <dcterms:created xsi:type="dcterms:W3CDTF">2020-04-28T11:15:00Z</dcterms:created>
  <dcterms:modified xsi:type="dcterms:W3CDTF">2020-04-28T11:15:00Z</dcterms:modified>
</cp:coreProperties>
</file>