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3E25B0B1" w14:textId="77777777" w:rsidR="0092619B" w:rsidRPr="00C82306" w:rsidRDefault="0092619B"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01D7388A"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25th March 2020</w:t>
      </w:r>
    </w:p>
    <w:p w14:paraId="181DA191" w14:textId="43CBFD22" w:rsidR="008617AE" w:rsidRDefault="008617AE" w:rsidP="00373D13">
      <w:pPr>
        <w:spacing w:line="360" w:lineRule="auto"/>
        <w:ind w:right="1982"/>
        <w:jc w:val="both"/>
        <w:rPr>
          <w:rFonts w:ascii="Arial" w:hAnsi="Arial"/>
        </w:rPr>
      </w:pPr>
    </w:p>
    <w:p w14:paraId="03BAE9CE" w14:textId="2F767113" w:rsidR="008617AE" w:rsidRDefault="00DF7776" w:rsidP="00373D13">
      <w:pPr>
        <w:spacing w:line="360" w:lineRule="auto"/>
        <w:ind w:right="1982"/>
        <w:jc w:val="both"/>
        <w:rPr>
          <w:rFonts w:ascii="Arial" w:hAnsi="Arial"/>
        </w:rPr>
      </w:pPr>
      <w:r>
        <w:rPr>
          <w:rFonts w:ascii="Arial" w:hAnsi="Arial"/>
        </w:rPr>
        <w:t xml:space="preserve">“Roto NX”: </w:t>
      </w:r>
      <w:proofErr w:type="spellStart"/>
      <w:r>
        <w:rPr>
          <w:rFonts w:ascii="Arial" w:hAnsi="Arial"/>
        </w:rPr>
        <w:t>Tilt&amp;Turn</w:t>
      </w:r>
      <w:proofErr w:type="spellEnd"/>
      <w:r>
        <w:rPr>
          <w:rFonts w:ascii="Arial" w:hAnsi="Arial"/>
        </w:rPr>
        <w:t xml:space="preserve"> hardware product range boasts a “crucial strength” for retailers and fabricators / High degree of efficiency as the central advantage / Product range expanded and completed / Hinge side T for timber windows available since the end of 2019 / Smart Home ready thanks to “Roto Com-Tec” wireless sensor / V locking cam with numerous benefits</w:t>
      </w:r>
    </w:p>
    <w:p w14:paraId="4908222F" w14:textId="77777777" w:rsidR="004A2F77" w:rsidRPr="008617AE" w:rsidRDefault="004A2F77" w:rsidP="00373D13">
      <w:pPr>
        <w:spacing w:line="360" w:lineRule="auto"/>
        <w:ind w:right="1982"/>
        <w:jc w:val="both"/>
        <w:rPr>
          <w:rFonts w:ascii="Arial" w:hAnsi="Arial"/>
        </w:rPr>
      </w:pPr>
    </w:p>
    <w:p w14:paraId="62E5655F" w14:textId="6B374FB4" w:rsidR="00195BBA" w:rsidRPr="00C923A0" w:rsidRDefault="0040779C"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Hardware system: added value ensures market success</w:t>
      </w:r>
    </w:p>
    <w:p w14:paraId="4D7EEC95" w14:textId="77777777" w:rsidR="005D061D" w:rsidRDefault="005D061D" w:rsidP="00A14FDE">
      <w:pPr>
        <w:spacing w:line="360" w:lineRule="auto"/>
        <w:ind w:right="1985"/>
        <w:jc w:val="both"/>
        <w:rPr>
          <w:rFonts w:ascii="Arial" w:hAnsi="Arial"/>
          <w:b/>
        </w:rPr>
      </w:pPr>
    </w:p>
    <w:p w14:paraId="5786885F" w14:textId="00F8FB60" w:rsidR="001917C8" w:rsidRDefault="00BA462F" w:rsidP="00E7013D">
      <w:pPr>
        <w:spacing w:line="360" w:lineRule="auto"/>
        <w:ind w:right="1985"/>
        <w:jc w:val="both"/>
        <w:rPr>
          <w:rFonts w:ascii="Arial" w:hAnsi="Arial"/>
        </w:rPr>
      </w:pPr>
      <w:r>
        <w:rPr>
          <w:rFonts w:ascii="Arial" w:hAnsi="Arial"/>
          <w:b/>
          <w:i/>
        </w:rPr>
        <w:t>Leinfelden-</w:t>
      </w:r>
      <w:proofErr w:type="spellStart"/>
      <w:r>
        <w:rPr>
          <w:rFonts w:ascii="Arial" w:hAnsi="Arial"/>
          <w:b/>
          <w:i/>
        </w:rPr>
        <w:t>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“The new </w:t>
      </w:r>
      <w:proofErr w:type="spellStart"/>
      <w:r>
        <w:rPr>
          <w:rFonts w:ascii="Arial" w:hAnsi="Arial"/>
        </w:rPr>
        <w:t>Tilt&amp;Turn</w:t>
      </w:r>
      <w:proofErr w:type="spellEnd"/>
      <w:r>
        <w:rPr>
          <w:rFonts w:ascii="Arial" w:hAnsi="Arial"/>
        </w:rPr>
        <w:t xml:space="preserve"> flagship product has been on a continuous course for success since its launch a good two years ago.” This is how the manufacturer describes its experience with the “Roto NX” hardware system so far. The manufacturer is also certain that the favourable development will continue in the long term. The “crucial strength” of the comprehensive range is the specific added value and therefore usefulness for retailers and fabricators. This is also reflected by the current new additions to the product range.</w:t>
      </w:r>
    </w:p>
    <w:p w14:paraId="0156D635" w14:textId="7B645444" w:rsidR="007521B1" w:rsidRDefault="007521B1" w:rsidP="00E7013D">
      <w:pPr>
        <w:spacing w:line="360" w:lineRule="auto"/>
        <w:ind w:right="1985"/>
        <w:jc w:val="both"/>
        <w:rPr>
          <w:rFonts w:ascii="Arial" w:hAnsi="Arial"/>
        </w:rPr>
      </w:pPr>
    </w:p>
    <w:p w14:paraId="5301AA91" w14:textId="502EB4F1" w:rsidR="007521B1" w:rsidRDefault="007521B1" w:rsidP="00E7013D">
      <w:pPr>
        <w:spacing w:line="360" w:lineRule="auto"/>
        <w:ind w:right="1985"/>
        <w:jc w:val="both"/>
        <w:rPr>
          <w:rFonts w:ascii="Arial" w:hAnsi="Arial"/>
        </w:rPr>
      </w:pPr>
      <w:r>
        <w:rPr>
          <w:rFonts w:ascii="Arial" w:hAnsi="Arial"/>
        </w:rPr>
        <w:t xml:space="preserve">The high degree of efficiency also ranks among the central </w:t>
      </w:r>
      <w:proofErr w:type="gramStart"/>
      <w:r>
        <w:rPr>
          <w:rFonts w:ascii="Arial" w:hAnsi="Arial"/>
        </w:rPr>
        <w:t>advantages</w:t>
      </w:r>
      <w:proofErr w:type="gramEnd"/>
      <w:r>
        <w:rPr>
          <w:rFonts w:ascii="Arial" w:hAnsi="Arial"/>
        </w:rPr>
        <w:t xml:space="preserve">. Fast, simple assembly during production and installation, minimal </w:t>
      </w:r>
      <w:proofErr w:type="gramStart"/>
      <w:r>
        <w:rPr>
          <w:rFonts w:ascii="Arial" w:hAnsi="Arial"/>
        </w:rPr>
        <w:t>complexity, a reduced number of items, lower</w:t>
      </w:r>
      <w:proofErr w:type="gramEnd"/>
      <w:r>
        <w:rPr>
          <w:rFonts w:ascii="Arial" w:hAnsi="Arial"/>
        </w:rPr>
        <w:t xml:space="preserve"> storage and logistics expenditure – all this has a positive impact for customers. The same applies, for instance, to the wide range of applications (comfort and security windows, zero barrier balcony doors, etc.), the suitability of components for the “Roto Patio </w:t>
      </w:r>
      <w:proofErr w:type="spellStart"/>
      <w:r>
        <w:rPr>
          <w:rFonts w:ascii="Arial" w:hAnsi="Arial"/>
        </w:rPr>
        <w:t>Alversa</w:t>
      </w:r>
      <w:proofErr w:type="spellEnd"/>
      <w:r>
        <w:rPr>
          <w:rFonts w:ascii="Arial" w:hAnsi="Arial"/>
        </w:rPr>
        <w:t>” and “Roto Patio Inowa” sliding systems, the high load bearing capacity even in the standard version and the incorporation into the home automation. “Added value has many facets,” so the saying goes in Leinfelden-</w:t>
      </w:r>
      <w:proofErr w:type="spellStart"/>
      <w:r>
        <w:rPr>
          <w:rFonts w:ascii="Arial" w:hAnsi="Arial"/>
        </w:rPr>
        <w:t>Echterdingen</w:t>
      </w:r>
      <w:proofErr w:type="spellEnd"/>
      <w:r>
        <w:rPr>
          <w:rFonts w:ascii="Arial" w:hAnsi="Arial"/>
        </w:rPr>
        <w:t xml:space="preserve">. </w:t>
      </w:r>
    </w:p>
    <w:p w14:paraId="17C8CAA1" w14:textId="0D1244E1" w:rsidR="00EE30D0" w:rsidRDefault="00EE30D0" w:rsidP="00E7013D">
      <w:pPr>
        <w:spacing w:line="360" w:lineRule="auto"/>
        <w:ind w:right="1985"/>
        <w:jc w:val="both"/>
        <w:rPr>
          <w:rFonts w:ascii="Arial" w:hAnsi="Arial"/>
        </w:rPr>
      </w:pPr>
    </w:p>
    <w:p w14:paraId="10E91CAB" w14:textId="1048A6EB" w:rsidR="00EE30D0" w:rsidRPr="00EE30D0" w:rsidRDefault="007314F1" w:rsidP="00E7013D">
      <w:pPr>
        <w:spacing w:line="360" w:lineRule="auto"/>
        <w:ind w:right="1985"/>
        <w:jc w:val="both"/>
        <w:rPr>
          <w:rFonts w:ascii="Arial" w:hAnsi="Arial"/>
          <w:b/>
          <w:bCs/>
        </w:rPr>
      </w:pPr>
      <w:r>
        <w:rPr>
          <w:rFonts w:ascii="Arial" w:hAnsi="Arial"/>
          <w:b/>
        </w:rPr>
        <w:t>New hinge side and intelligent wireless sensor</w:t>
      </w:r>
    </w:p>
    <w:p w14:paraId="709899C6" w14:textId="295028C8" w:rsidR="00EE30D0" w:rsidRDefault="00EE30D0" w:rsidP="00E7013D">
      <w:pPr>
        <w:spacing w:line="360" w:lineRule="auto"/>
        <w:ind w:right="1985"/>
        <w:jc w:val="both"/>
        <w:rPr>
          <w:rFonts w:ascii="Arial" w:hAnsi="Arial"/>
        </w:rPr>
      </w:pPr>
    </w:p>
    <w:p w14:paraId="190B1DE3" w14:textId="4B778396" w:rsidR="00C74871" w:rsidRDefault="00EE30D0" w:rsidP="00E7013D">
      <w:pPr>
        <w:spacing w:line="360" w:lineRule="auto"/>
        <w:ind w:right="1985"/>
        <w:jc w:val="both"/>
        <w:rPr>
          <w:rFonts w:ascii="Arial" w:hAnsi="Arial"/>
        </w:rPr>
      </w:pPr>
      <w:r>
        <w:rPr>
          <w:rFonts w:ascii="Arial" w:hAnsi="Arial"/>
        </w:rPr>
        <w:t xml:space="preserve">This principle is confirmed in particular by targeted new additions to the product range. For instance, “NX” has also been available for timber windows since the end of 2019. The hinge side T is suitable for sash weights of up to 150 kg and therefore for contemporary, large window designs. It also impresses with the same benefits as its PVC counterpart. Concealed </w:t>
      </w:r>
      <w:proofErr w:type="gramStart"/>
      <w:r>
        <w:rPr>
          <w:rFonts w:ascii="Arial" w:hAnsi="Arial"/>
        </w:rPr>
        <w:t>screws,</w:t>
      </w:r>
      <w:proofErr w:type="gramEnd"/>
      <w:r>
        <w:rPr>
          <w:rFonts w:ascii="Arial" w:hAnsi="Arial"/>
        </w:rPr>
        <w:t xml:space="preserve"> cover caps with an optimised shape and powder-coated surfaces in numerous colour variants such as “titanium” characterise the attractive design. The night ventilation integrated in the sash stay as standard helps ensure greater comfort and an improved room climate. In addition, when the “</w:t>
      </w:r>
      <w:proofErr w:type="spellStart"/>
      <w:r>
        <w:rPr>
          <w:rFonts w:ascii="Arial" w:hAnsi="Arial"/>
        </w:rPr>
        <w:t>TiltSafe</w:t>
      </w:r>
      <w:proofErr w:type="spellEnd"/>
      <w:r>
        <w:rPr>
          <w:rFonts w:ascii="Arial" w:hAnsi="Arial"/>
        </w:rPr>
        <w:t>” window is used in conjunction with additional components, burglary inhibition can be achieved in accordance with RC 2 in the tilt position or RC 3 when the window is closed. The “Roto </w:t>
      </w:r>
      <w:proofErr w:type="spellStart"/>
      <w:r>
        <w:rPr>
          <w:rFonts w:ascii="Arial" w:hAnsi="Arial"/>
        </w:rPr>
        <w:t>Sil</w:t>
      </w:r>
      <w:proofErr w:type="spellEnd"/>
      <w:r>
        <w:rPr>
          <w:rFonts w:ascii="Arial" w:hAnsi="Arial"/>
        </w:rPr>
        <w:t xml:space="preserve"> Level 6” surface based on an innovative coating technology with microcrystalline structure guarantees special security and durability. For connection components subject to high stress, such as rivets, bolts and sliding elements, it offers corrosion protection beyond the requirements of the standard. </w:t>
      </w:r>
    </w:p>
    <w:p w14:paraId="6FC5FD8F" w14:textId="77777777" w:rsidR="00C74871" w:rsidRDefault="00C74871" w:rsidP="00E7013D">
      <w:pPr>
        <w:spacing w:line="360" w:lineRule="auto"/>
        <w:ind w:right="1985"/>
        <w:jc w:val="both"/>
        <w:rPr>
          <w:rFonts w:ascii="Arial" w:hAnsi="Arial"/>
        </w:rPr>
      </w:pPr>
    </w:p>
    <w:p w14:paraId="1EC97D91" w14:textId="2C8BC7FE" w:rsidR="00C74871" w:rsidRDefault="00C74871" w:rsidP="00E7013D">
      <w:pPr>
        <w:spacing w:line="360" w:lineRule="auto"/>
        <w:ind w:right="1985"/>
        <w:jc w:val="both"/>
        <w:rPr>
          <w:rFonts w:ascii="Arial" w:hAnsi="Arial"/>
        </w:rPr>
      </w:pPr>
      <w:r>
        <w:rPr>
          <w:rFonts w:ascii="Arial" w:hAnsi="Arial"/>
        </w:rPr>
        <w:t xml:space="preserve">The producer also points out the system’s “Smart Home ready” capability. This is centred </w:t>
      </w:r>
      <w:proofErr w:type="gramStart"/>
      <w:r>
        <w:rPr>
          <w:rFonts w:ascii="Arial" w:hAnsi="Arial"/>
        </w:rPr>
        <w:t>around</w:t>
      </w:r>
      <w:proofErr w:type="gramEnd"/>
      <w:r>
        <w:rPr>
          <w:rFonts w:ascii="Arial" w:hAnsi="Arial"/>
        </w:rPr>
        <w:t xml:space="preserve"> the new “Roto Com-Tec” wireless sensor for installation in the corner drive. In contrast to many other models, it can detect whether a window is actually locked or only on the latch by scanning the hardware. A vibration sensor alerts of any attempts to break in through the window. This advance, which is compatible with the non-proprietary globally established “</w:t>
      </w:r>
      <w:proofErr w:type="spellStart"/>
      <w:r>
        <w:rPr>
          <w:rFonts w:ascii="Arial" w:hAnsi="Arial"/>
        </w:rPr>
        <w:t>EnOcean</w:t>
      </w:r>
      <w:proofErr w:type="spellEnd"/>
      <w:r>
        <w:rPr>
          <w:rFonts w:ascii="Arial" w:hAnsi="Arial"/>
        </w:rPr>
        <w:t xml:space="preserve">” wireless protocol, for greater security and comfort is available in three different versions and also for the “Patio </w:t>
      </w:r>
      <w:proofErr w:type="spellStart"/>
      <w:r>
        <w:rPr>
          <w:rFonts w:ascii="Arial" w:hAnsi="Arial"/>
        </w:rPr>
        <w:t>Alversa</w:t>
      </w:r>
      <w:proofErr w:type="spellEnd"/>
      <w:r>
        <w:rPr>
          <w:rFonts w:ascii="Arial" w:hAnsi="Arial"/>
        </w:rPr>
        <w:t xml:space="preserve">” Parallel Sliding and </w:t>
      </w:r>
      <w:proofErr w:type="spellStart"/>
      <w:r>
        <w:rPr>
          <w:rFonts w:ascii="Arial" w:hAnsi="Arial"/>
        </w:rPr>
        <w:t>Tilt&amp;Slide</w:t>
      </w:r>
      <w:proofErr w:type="spellEnd"/>
      <w:r>
        <w:rPr>
          <w:rFonts w:ascii="Arial" w:hAnsi="Arial"/>
        </w:rPr>
        <w:t xml:space="preserve"> range. Wired sensors are available in addition to the wireless ones. They are ideal for installation in properties and can be coupled with </w:t>
      </w:r>
      <w:proofErr w:type="spellStart"/>
      <w:r>
        <w:rPr>
          <w:rFonts w:ascii="Arial" w:hAnsi="Arial"/>
        </w:rPr>
        <w:t>VdS</w:t>
      </w:r>
      <w:proofErr w:type="spellEnd"/>
      <w:r>
        <w:rPr>
          <w:rFonts w:ascii="Arial" w:hAnsi="Arial"/>
        </w:rPr>
        <w:t>-certified burglar alarms, for example.</w:t>
      </w:r>
    </w:p>
    <w:p w14:paraId="5F2A8731" w14:textId="4BE1FB16" w:rsidR="001917C8" w:rsidRDefault="001917C8" w:rsidP="001917C8">
      <w:pPr>
        <w:spacing w:line="360" w:lineRule="auto"/>
        <w:ind w:right="1985"/>
        <w:jc w:val="both"/>
        <w:rPr>
          <w:rFonts w:ascii="Arial" w:hAnsi="Arial"/>
        </w:rPr>
      </w:pPr>
    </w:p>
    <w:p w14:paraId="191B166C" w14:textId="03E01832" w:rsidR="00D84A70" w:rsidRPr="00D84A70" w:rsidRDefault="007314F1" w:rsidP="001917C8">
      <w:pPr>
        <w:spacing w:line="360" w:lineRule="auto"/>
        <w:ind w:right="1985"/>
        <w:jc w:val="both"/>
        <w:rPr>
          <w:rFonts w:ascii="Arial" w:hAnsi="Arial"/>
          <w:b/>
          <w:bCs/>
        </w:rPr>
      </w:pPr>
      <w:r>
        <w:rPr>
          <w:rFonts w:ascii="Arial" w:hAnsi="Arial"/>
          <w:b/>
        </w:rPr>
        <w:lastRenderedPageBreak/>
        <w:t>Component with multiple benefits</w:t>
      </w:r>
    </w:p>
    <w:p w14:paraId="45E462BA" w14:textId="77777777" w:rsidR="007E778F" w:rsidRDefault="007E778F" w:rsidP="001917C8">
      <w:pPr>
        <w:spacing w:line="360" w:lineRule="auto"/>
        <w:ind w:right="1985"/>
        <w:jc w:val="both"/>
        <w:rPr>
          <w:rFonts w:ascii="Arial" w:hAnsi="Arial"/>
        </w:rPr>
      </w:pPr>
    </w:p>
    <w:p w14:paraId="2DE32044" w14:textId="30601912" w:rsidR="00B40B81" w:rsidRDefault="00B40B81" w:rsidP="001917C8">
      <w:pPr>
        <w:spacing w:line="360" w:lineRule="auto"/>
        <w:ind w:right="1985"/>
        <w:jc w:val="both"/>
        <w:rPr>
          <w:rFonts w:ascii="Arial" w:hAnsi="Arial"/>
        </w:rPr>
      </w:pPr>
      <w:r>
        <w:rPr>
          <w:rFonts w:ascii="Arial" w:hAnsi="Arial"/>
        </w:rPr>
        <w:t>The hardware series has now been completed with the further developed V locking cam, which also features the special “</w:t>
      </w:r>
      <w:proofErr w:type="spellStart"/>
      <w:r>
        <w:rPr>
          <w:rFonts w:ascii="Arial" w:hAnsi="Arial"/>
        </w:rPr>
        <w:t>Sil</w:t>
      </w:r>
      <w:proofErr w:type="spellEnd"/>
      <w:r>
        <w:rPr>
          <w:rFonts w:ascii="Arial" w:hAnsi="Arial"/>
        </w:rPr>
        <w:t> Level 6” corrosion protection. Its further enlarged rebate-clearance tolerance range facilitates fast installation, even in difficult installation conditions, because it requires less configuration work. The integrated fine-pitch thread makes precise height adjustment possible, while minimising collisions with the frame components. The robust cam ensures consistent gasket compression, which results in tightly sealed windows and therefore prevents energy loss, even in very windy conditions. The new “NX” component enables burglary inhibition up to RC 3 and requires no special tools, making adjustments simple. A standard hex key is all that is needed for this (4 mm).</w:t>
      </w:r>
    </w:p>
    <w:p w14:paraId="56F13A89" w14:textId="77777777" w:rsidR="00B40B81" w:rsidRDefault="00B40B81" w:rsidP="001917C8">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79ED67B2" w:rsidR="00C923A0" w:rsidRPr="00C82306" w:rsidRDefault="00C923A0">
      <w:pPr>
        <w:rPr>
          <w:rFonts w:ascii="Arial" w:hAnsi="Arial"/>
          <w:b/>
        </w:rPr>
      </w:pPr>
      <w:r>
        <w:rPr>
          <w:rFonts w:ascii="Arial" w:hAnsi="Arial"/>
          <w:b/>
        </w:rPr>
        <w:t>Captions</w:t>
      </w:r>
    </w:p>
    <w:p w14:paraId="0883190C" w14:textId="2C57321E" w:rsidR="00AC6556" w:rsidRDefault="00AC6556">
      <w:pPr>
        <w:rPr>
          <w:rFonts w:ascii="Arial" w:hAnsi="Arial"/>
        </w:rPr>
      </w:pPr>
    </w:p>
    <w:p w14:paraId="53FA76DA" w14:textId="77777777" w:rsidR="001828C6" w:rsidRPr="00C82306" w:rsidRDefault="001828C6" w:rsidP="00453A0A">
      <w:pPr>
        <w:rPr>
          <w:rFonts w:ascii="Arial" w:hAnsi="Arial"/>
        </w:rPr>
      </w:pPr>
    </w:p>
    <w:p w14:paraId="4CA53D56" w14:textId="1BF20FA5" w:rsidR="00453A0A" w:rsidRPr="00C82306" w:rsidRDefault="00D76750" w:rsidP="00453A0A">
      <w:pPr>
        <w:spacing w:line="360" w:lineRule="auto"/>
        <w:ind w:right="1982"/>
        <w:jc w:val="both"/>
        <w:rPr>
          <w:rFonts w:ascii="Arial" w:hAnsi="Arial"/>
        </w:rPr>
      </w:pPr>
      <w:r>
        <w:rPr>
          <w:rFonts w:ascii="Arial" w:hAnsi="Arial"/>
        </w:rPr>
        <w:t xml:space="preserve">With the “Roto NX” </w:t>
      </w:r>
      <w:proofErr w:type="spellStart"/>
      <w:r>
        <w:rPr>
          <w:rFonts w:ascii="Arial" w:hAnsi="Arial"/>
        </w:rPr>
        <w:t>Tilt&amp;Turn</w:t>
      </w:r>
      <w:proofErr w:type="spellEnd"/>
      <w:r>
        <w:rPr>
          <w:rFonts w:ascii="Arial" w:hAnsi="Arial"/>
        </w:rPr>
        <w:t xml:space="preserve"> hardware product range, it is also possible to construct special formats such as arched and pitched timber windows. The basis for this is the hinge side T, which has been available since the end of 2019. It is suitable for sash weights of up to 150 kg and therefore for contemporary, large window designs, the manufacturer reported.</w:t>
      </w:r>
    </w:p>
    <w:p w14:paraId="7A2EDE49" w14:textId="366CC0F9" w:rsidR="00453A0A" w:rsidRPr="00392A6F" w:rsidRDefault="00453A0A" w:rsidP="00453A0A">
      <w:pPr>
        <w:tabs>
          <w:tab w:val="right" w:pos="6804"/>
        </w:tabs>
        <w:spacing w:line="360" w:lineRule="auto"/>
        <w:ind w:right="1982"/>
        <w:jc w:val="both"/>
        <w:rPr>
          <w:rFonts w:ascii="Arial" w:eastAsia="Times" w:hAnsi="Arial"/>
          <w:b/>
          <w:lang w:val="en-US"/>
        </w:rPr>
      </w:pPr>
      <w:r w:rsidRPr="00392A6F">
        <w:rPr>
          <w:rFonts w:ascii="Arial" w:eastAsia="Times" w:hAnsi="Arial"/>
          <w:b/>
          <w:lang w:val="en-US"/>
        </w:rPr>
        <w:t xml:space="preserve">Photo: </w:t>
      </w:r>
      <w:r w:rsidRPr="00392A6F">
        <w:rPr>
          <w:rFonts w:ascii="Arial" w:eastAsia="Times" w:hAnsi="Arial"/>
          <w:lang w:val="en-US"/>
        </w:rPr>
        <w:t>Roto</w:t>
      </w:r>
      <w:r w:rsidRPr="00392A6F">
        <w:rPr>
          <w:rFonts w:ascii="Arial" w:eastAsia="Times" w:hAnsi="Arial"/>
          <w:b/>
          <w:lang w:val="en-US"/>
        </w:rPr>
        <w:tab/>
        <w:t>Roto_NX_</w:t>
      </w:r>
      <w:r w:rsidR="00392A6F" w:rsidRPr="00392A6F">
        <w:rPr>
          <w:rFonts w:ascii="Arial" w:eastAsia="Times" w:hAnsi="Arial"/>
          <w:b/>
          <w:lang w:val="en-US"/>
        </w:rPr>
        <w:t>arched_window_pitched_window</w:t>
      </w:r>
      <w:r w:rsidRPr="00392A6F">
        <w:rPr>
          <w:rFonts w:ascii="Arial" w:eastAsia="Times" w:hAnsi="Arial"/>
          <w:b/>
          <w:lang w:val="en-US"/>
        </w:rPr>
        <w:t>.jpg</w:t>
      </w:r>
    </w:p>
    <w:p w14:paraId="7C8EDD0A" w14:textId="0DD6C3E9" w:rsidR="007B42D6" w:rsidRPr="00392A6F" w:rsidRDefault="007B42D6" w:rsidP="007B42D6">
      <w:pPr>
        <w:tabs>
          <w:tab w:val="right" w:pos="6804"/>
        </w:tabs>
        <w:spacing w:line="360" w:lineRule="auto"/>
        <w:ind w:right="1982"/>
        <w:jc w:val="both"/>
        <w:rPr>
          <w:rFonts w:ascii="Arial" w:eastAsia="Times" w:hAnsi="Arial"/>
          <w:bCs/>
          <w:lang w:val="en-US"/>
        </w:rPr>
      </w:pPr>
    </w:p>
    <w:p w14:paraId="7078B72A" w14:textId="05949DC6" w:rsidR="00B90A16" w:rsidRPr="00F1011E" w:rsidRDefault="00342E46" w:rsidP="00B90A16">
      <w:pPr>
        <w:spacing w:line="360" w:lineRule="auto"/>
        <w:ind w:right="1982"/>
        <w:jc w:val="both"/>
        <w:rPr>
          <w:rFonts w:ascii="Arial" w:hAnsi="Arial" w:cs="Arial"/>
        </w:rPr>
      </w:pPr>
      <w:r>
        <w:rPr>
          <w:rFonts w:ascii="Arial" w:hAnsi="Arial" w:cs="Arial"/>
        </w:rPr>
        <w:t xml:space="preserve">The “Roto NX” hardware system has now been completed with the further developed V locking cam. According to the producer, the new component in the </w:t>
      </w:r>
      <w:proofErr w:type="spellStart"/>
      <w:r>
        <w:rPr>
          <w:rFonts w:ascii="Arial" w:hAnsi="Arial" w:cs="Arial"/>
        </w:rPr>
        <w:t>Tilt&amp;Turn</w:t>
      </w:r>
      <w:proofErr w:type="spellEnd"/>
      <w:r>
        <w:rPr>
          <w:rFonts w:ascii="Arial" w:hAnsi="Arial" w:cs="Arial"/>
        </w:rPr>
        <w:t xml:space="preserve"> range boasts features including a further enlarged rebate-clearance tolerance range. As it requires less configuration work, it speeds up installation, even in difficult installation conditions.</w:t>
      </w:r>
    </w:p>
    <w:p w14:paraId="6217AF3B" w14:textId="31E56E58" w:rsidR="00B90A16" w:rsidRPr="00F1011E" w:rsidRDefault="00B90A16" w:rsidP="00B90A16">
      <w:pPr>
        <w:tabs>
          <w:tab w:val="right" w:pos="6804"/>
        </w:tabs>
        <w:spacing w:line="360" w:lineRule="auto"/>
        <w:ind w:right="1982"/>
        <w:jc w:val="both"/>
        <w:rPr>
          <w:rFonts w:ascii="Arial" w:eastAsia="Times" w:hAnsi="Arial" w:cs="Arial"/>
          <w:b/>
        </w:rPr>
      </w:pPr>
      <w:r>
        <w:rPr>
          <w:rFonts w:ascii="Arial" w:eastAsia="Times" w:hAnsi="Arial" w:cs="Arial"/>
          <w:b/>
        </w:rPr>
        <w:t xml:space="preserve">Photo: </w:t>
      </w:r>
      <w:r>
        <w:rPr>
          <w:rFonts w:ascii="Arial" w:eastAsia="Times" w:hAnsi="Arial" w:cs="Arial"/>
        </w:rPr>
        <w:t>Roto</w:t>
      </w:r>
      <w:r>
        <w:rPr>
          <w:rFonts w:ascii="Arial" w:eastAsia="Times" w:hAnsi="Arial" w:cs="Arial"/>
          <w:b/>
        </w:rPr>
        <w:tab/>
        <w:t>Roto_NX_V_</w:t>
      </w:r>
      <w:r w:rsidR="00425BF5">
        <w:rPr>
          <w:rFonts w:ascii="Arial" w:eastAsia="Times" w:hAnsi="Arial" w:cs="Arial"/>
          <w:b/>
        </w:rPr>
        <w:t>cam</w:t>
      </w:r>
      <w:r>
        <w:rPr>
          <w:rFonts w:ascii="Arial" w:eastAsia="Times" w:hAnsi="Arial" w:cs="Arial"/>
          <w:b/>
        </w:rPr>
        <w:t>.jpg</w:t>
      </w:r>
    </w:p>
    <w:p w14:paraId="03266F0E" w14:textId="747F2268" w:rsidR="00B90A16" w:rsidRPr="00F1011E" w:rsidRDefault="00B90A16" w:rsidP="007B42D6">
      <w:pPr>
        <w:tabs>
          <w:tab w:val="right" w:pos="6804"/>
        </w:tabs>
        <w:spacing w:line="360" w:lineRule="auto"/>
        <w:ind w:right="1982"/>
        <w:jc w:val="both"/>
        <w:rPr>
          <w:rFonts w:ascii="Arial" w:eastAsia="Times" w:hAnsi="Arial" w:cs="Arial"/>
          <w:bCs/>
        </w:rPr>
      </w:pPr>
    </w:p>
    <w:p w14:paraId="41AA56B5" w14:textId="21C50DBF" w:rsidR="00B90A16" w:rsidRPr="00F1011E" w:rsidRDefault="00026209" w:rsidP="00B90A16">
      <w:pPr>
        <w:spacing w:line="360" w:lineRule="auto"/>
        <w:ind w:right="1982"/>
        <w:jc w:val="both"/>
        <w:rPr>
          <w:rFonts w:ascii="Arial" w:hAnsi="Arial" w:cs="Arial"/>
        </w:rPr>
      </w:pPr>
      <w:r>
        <w:rPr>
          <w:rFonts w:ascii="Arial" w:hAnsi="Arial" w:cs="Arial"/>
        </w:rPr>
        <w:lastRenderedPageBreak/>
        <w:t xml:space="preserve">The manufacturer mainly attributes the continuing market success of the comprehensive “Roto NX” range to the specific added value it offers for retailers and fabricators. The high degree of efficiency also ranks among the central advantages of the “new </w:t>
      </w:r>
      <w:proofErr w:type="spellStart"/>
      <w:r>
        <w:rPr>
          <w:rFonts w:ascii="Arial" w:hAnsi="Arial" w:cs="Arial"/>
        </w:rPr>
        <w:t>Tilt&amp;Turn</w:t>
      </w:r>
      <w:proofErr w:type="spellEnd"/>
      <w:r>
        <w:rPr>
          <w:rFonts w:ascii="Arial" w:hAnsi="Arial" w:cs="Arial"/>
        </w:rPr>
        <w:t xml:space="preserve"> flagship product”. The fast, simple assembly during production and installation and minimal complexity have had a positive impact for customers, as well as the reduced number of items and lower storage and logistics expenditure. The image shows the stay arm and stay bearing.</w:t>
      </w:r>
    </w:p>
    <w:p w14:paraId="3ECD234A" w14:textId="367EA64B" w:rsidR="00B90A16" w:rsidRPr="00F1011E" w:rsidRDefault="00B90A16" w:rsidP="00B90A16">
      <w:pPr>
        <w:tabs>
          <w:tab w:val="right" w:pos="6804"/>
        </w:tabs>
        <w:spacing w:line="360" w:lineRule="auto"/>
        <w:ind w:right="1982"/>
        <w:jc w:val="both"/>
        <w:rPr>
          <w:rFonts w:ascii="Arial" w:eastAsia="Times" w:hAnsi="Arial" w:cs="Arial"/>
          <w:b/>
        </w:rPr>
      </w:pPr>
      <w:r>
        <w:rPr>
          <w:rFonts w:ascii="Arial" w:eastAsia="Times" w:hAnsi="Arial" w:cs="Arial"/>
          <w:b/>
        </w:rPr>
        <w:t xml:space="preserve">Photo: </w:t>
      </w:r>
      <w:r>
        <w:rPr>
          <w:rFonts w:ascii="Arial" w:eastAsia="Times" w:hAnsi="Arial" w:cs="Arial"/>
        </w:rPr>
        <w:t>Roto</w:t>
      </w:r>
      <w:r>
        <w:rPr>
          <w:rFonts w:ascii="Arial" w:eastAsia="Times" w:hAnsi="Arial" w:cs="Arial"/>
          <w:b/>
        </w:rPr>
        <w:tab/>
      </w:r>
      <w:proofErr w:type="spellStart"/>
      <w:r>
        <w:rPr>
          <w:rFonts w:ascii="Arial" w:eastAsia="Times" w:hAnsi="Arial" w:cs="Arial"/>
          <w:b/>
        </w:rPr>
        <w:t>Roto_NX_</w:t>
      </w:r>
      <w:r w:rsidR="00270506">
        <w:rPr>
          <w:rFonts w:ascii="Arial" w:eastAsia="Times" w:hAnsi="Arial" w:cs="Arial"/>
          <w:b/>
        </w:rPr>
        <w:t>stay_arm_stay_bearing</w:t>
      </w:r>
      <w:r>
        <w:rPr>
          <w:rFonts w:ascii="Arial" w:eastAsia="Times" w:hAnsi="Arial" w:cs="Arial"/>
          <w:b/>
        </w:rPr>
        <w:t>.tif</w:t>
      </w:r>
      <w:proofErr w:type="spellEnd"/>
    </w:p>
    <w:p w14:paraId="4C57E412" w14:textId="77777777" w:rsidR="00B90A16" w:rsidRDefault="00B90A16" w:rsidP="007B42D6">
      <w:pPr>
        <w:tabs>
          <w:tab w:val="right" w:pos="6804"/>
        </w:tabs>
        <w:spacing w:line="360" w:lineRule="auto"/>
        <w:ind w:right="1982"/>
        <w:jc w:val="both"/>
        <w:rPr>
          <w:rFonts w:ascii="Arial" w:eastAsia="Times" w:hAnsi="Arial"/>
          <w:bCs/>
        </w:rPr>
      </w:pPr>
    </w:p>
    <w:p w14:paraId="0533D8C4" w14:textId="77777777" w:rsidR="00392A6F" w:rsidRDefault="00392A6F" w:rsidP="007B42D6">
      <w:pPr>
        <w:tabs>
          <w:tab w:val="right" w:pos="6804"/>
        </w:tabs>
        <w:spacing w:line="360" w:lineRule="auto"/>
        <w:ind w:right="1982"/>
        <w:jc w:val="both"/>
        <w:rPr>
          <w:rFonts w:ascii="Arial" w:eastAsia="Times" w:hAnsi="Arial"/>
          <w:bCs/>
        </w:rPr>
      </w:pPr>
    </w:p>
    <w:p w14:paraId="310F958B" w14:textId="77777777" w:rsidR="00392A6F" w:rsidRDefault="00392A6F" w:rsidP="007B42D6">
      <w:pPr>
        <w:tabs>
          <w:tab w:val="right" w:pos="6804"/>
        </w:tabs>
        <w:spacing w:line="360" w:lineRule="auto"/>
        <w:ind w:right="1982"/>
        <w:jc w:val="both"/>
        <w:rPr>
          <w:rFonts w:ascii="Arial" w:eastAsia="Times" w:hAnsi="Arial"/>
          <w:bCs/>
        </w:rPr>
      </w:pPr>
    </w:p>
    <w:p w14:paraId="3DE8D422" w14:textId="77777777" w:rsidR="00392A6F" w:rsidRDefault="00392A6F" w:rsidP="007B42D6">
      <w:pPr>
        <w:tabs>
          <w:tab w:val="right" w:pos="6804"/>
        </w:tabs>
        <w:spacing w:line="360" w:lineRule="auto"/>
        <w:ind w:right="1982"/>
        <w:jc w:val="both"/>
        <w:rPr>
          <w:rFonts w:ascii="Arial" w:eastAsia="Times" w:hAnsi="Arial"/>
          <w:bCs/>
        </w:rPr>
      </w:pPr>
    </w:p>
    <w:p w14:paraId="281EDFA4" w14:textId="77777777" w:rsidR="00392A6F" w:rsidRDefault="00392A6F" w:rsidP="007B42D6">
      <w:pPr>
        <w:tabs>
          <w:tab w:val="right" w:pos="6804"/>
        </w:tabs>
        <w:spacing w:line="360" w:lineRule="auto"/>
        <w:ind w:right="1982"/>
        <w:jc w:val="both"/>
        <w:rPr>
          <w:rFonts w:ascii="Arial" w:eastAsia="Times" w:hAnsi="Arial"/>
          <w:bCs/>
        </w:rPr>
      </w:pPr>
    </w:p>
    <w:p w14:paraId="43764E66" w14:textId="77777777" w:rsidR="00392A6F" w:rsidRDefault="00392A6F" w:rsidP="007B42D6">
      <w:pPr>
        <w:tabs>
          <w:tab w:val="right" w:pos="6804"/>
        </w:tabs>
        <w:spacing w:line="360" w:lineRule="auto"/>
        <w:ind w:right="1982"/>
        <w:jc w:val="both"/>
        <w:rPr>
          <w:rFonts w:ascii="Arial" w:eastAsia="Times" w:hAnsi="Arial"/>
          <w:bCs/>
        </w:rPr>
      </w:pPr>
    </w:p>
    <w:p w14:paraId="2CAA8542" w14:textId="77777777" w:rsidR="00392A6F" w:rsidRDefault="00392A6F" w:rsidP="007B42D6">
      <w:pPr>
        <w:tabs>
          <w:tab w:val="right" w:pos="6804"/>
        </w:tabs>
        <w:spacing w:line="360" w:lineRule="auto"/>
        <w:ind w:right="1982"/>
        <w:jc w:val="both"/>
        <w:rPr>
          <w:rFonts w:ascii="Arial" w:eastAsia="Times" w:hAnsi="Arial"/>
          <w:bCs/>
        </w:rPr>
      </w:pPr>
    </w:p>
    <w:p w14:paraId="24C70587" w14:textId="77777777" w:rsidR="00392A6F" w:rsidRDefault="00392A6F" w:rsidP="007B42D6">
      <w:pPr>
        <w:tabs>
          <w:tab w:val="right" w:pos="6804"/>
        </w:tabs>
        <w:spacing w:line="360" w:lineRule="auto"/>
        <w:ind w:right="1982"/>
        <w:jc w:val="both"/>
        <w:rPr>
          <w:rFonts w:ascii="Arial" w:eastAsia="Times" w:hAnsi="Arial"/>
          <w:bCs/>
        </w:rPr>
      </w:pPr>
    </w:p>
    <w:p w14:paraId="022BC9A3" w14:textId="77777777" w:rsidR="00392A6F" w:rsidRDefault="00392A6F" w:rsidP="007B42D6">
      <w:pPr>
        <w:tabs>
          <w:tab w:val="right" w:pos="6804"/>
        </w:tabs>
        <w:spacing w:line="360" w:lineRule="auto"/>
        <w:ind w:right="1982"/>
        <w:jc w:val="both"/>
        <w:rPr>
          <w:rFonts w:ascii="Arial" w:eastAsia="Times" w:hAnsi="Arial"/>
          <w:bCs/>
        </w:rPr>
      </w:pPr>
    </w:p>
    <w:p w14:paraId="64E33187" w14:textId="77777777" w:rsidR="00392A6F" w:rsidRDefault="00392A6F" w:rsidP="007B42D6">
      <w:pPr>
        <w:tabs>
          <w:tab w:val="right" w:pos="6804"/>
        </w:tabs>
        <w:spacing w:line="360" w:lineRule="auto"/>
        <w:ind w:right="1982"/>
        <w:jc w:val="both"/>
        <w:rPr>
          <w:rFonts w:ascii="Arial" w:eastAsia="Times" w:hAnsi="Arial"/>
          <w:bCs/>
        </w:rPr>
      </w:pPr>
    </w:p>
    <w:p w14:paraId="7AEFF48A" w14:textId="77777777" w:rsidR="00392A6F" w:rsidRDefault="00392A6F" w:rsidP="007B42D6">
      <w:pPr>
        <w:tabs>
          <w:tab w:val="right" w:pos="6804"/>
        </w:tabs>
        <w:spacing w:line="360" w:lineRule="auto"/>
        <w:ind w:right="1982"/>
        <w:jc w:val="both"/>
        <w:rPr>
          <w:rFonts w:ascii="Arial" w:eastAsia="Times" w:hAnsi="Arial"/>
          <w:bCs/>
        </w:rPr>
      </w:pPr>
    </w:p>
    <w:p w14:paraId="62854393" w14:textId="77777777" w:rsidR="00392A6F" w:rsidRDefault="00392A6F" w:rsidP="007B42D6">
      <w:pPr>
        <w:tabs>
          <w:tab w:val="right" w:pos="6804"/>
        </w:tabs>
        <w:spacing w:line="360" w:lineRule="auto"/>
        <w:ind w:right="1982"/>
        <w:jc w:val="both"/>
        <w:rPr>
          <w:rFonts w:ascii="Arial" w:eastAsia="Times" w:hAnsi="Arial"/>
          <w:bCs/>
        </w:rPr>
      </w:pPr>
    </w:p>
    <w:p w14:paraId="2D7E3865" w14:textId="77777777" w:rsidR="00392A6F" w:rsidRDefault="00392A6F" w:rsidP="007B42D6">
      <w:pPr>
        <w:tabs>
          <w:tab w:val="right" w:pos="6804"/>
        </w:tabs>
        <w:spacing w:line="360" w:lineRule="auto"/>
        <w:ind w:right="1982"/>
        <w:jc w:val="both"/>
        <w:rPr>
          <w:rFonts w:ascii="Arial" w:eastAsia="Times" w:hAnsi="Arial"/>
          <w:bCs/>
        </w:rPr>
      </w:pPr>
    </w:p>
    <w:p w14:paraId="5E4633EF" w14:textId="77777777" w:rsidR="00392A6F" w:rsidRDefault="00392A6F" w:rsidP="007B42D6">
      <w:pPr>
        <w:tabs>
          <w:tab w:val="right" w:pos="6804"/>
        </w:tabs>
        <w:spacing w:line="360" w:lineRule="auto"/>
        <w:ind w:right="1982"/>
        <w:jc w:val="both"/>
        <w:rPr>
          <w:rFonts w:ascii="Arial" w:eastAsia="Times" w:hAnsi="Arial"/>
          <w:bCs/>
        </w:rPr>
      </w:pPr>
    </w:p>
    <w:p w14:paraId="46434F56" w14:textId="77777777" w:rsidR="00392A6F" w:rsidRDefault="00392A6F" w:rsidP="007B42D6">
      <w:pPr>
        <w:tabs>
          <w:tab w:val="right" w:pos="6804"/>
        </w:tabs>
        <w:spacing w:line="360" w:lineRule="auto"/>
        <w:ind w:right="1982"/>
        <w:jc w:val="both"/>
        <w:rPr>
          <w:rFonts w:ascii="Arial" w:eastAsia="Times" w:hAnsi="Arial"/>
          <w:bCs/>
        </w:rPr>
      </w:pPr>
    </w:p>
    <w:p w14:paraId="1F476538" w14:textId="77777777" w:rsidR="00392A6F" w:rsidRDefault="00392A6F" w:rsidP="007B42D6">
      <w:pPr>
        <w:tabs>
          <w:tab w:val="right" w:pos="6804"/>
        </w:tabs>
        <w:spacing w:line="360" w:lineRule="auto"/>
        <w:ind w:right="1982"/>
        <w:jc w:val="both"/>
        <w:rPr>
          <w:rFonts w:ascii="Arial" w:eastAsia="Times" w:hAnsi="Arial"/>
          <w:bCs/>
        </w:rPr>
      </w:pPr>
    </w:p>
    <w:p w14:paraId="1102DA0E" w14:textId="77777777" w:rsidR="00392A6F" w:rsidRDefault="00392A6F" w:rsidP="007B42D6">
      <w:pPr>
        <w:tabs>
          <w:tab w:val="right" w:pos="6804"/>
        </w:tabs>
        <w:spacing w:line="360" w:lineRule="auto"/>
        <w:ind w:right="1982"/>
        <w:jc w:val="both"/>
        <w:rPr>
          <w:rFonts w:ascii="Arial" w:eastAsia="Times" w:hAnsi="Arial"/>
          <w:bCs/>
        </w:rPr>
      </w:pPr>
    </w:p>
    <w:p w14:paraId="35741438" w14:textId="77777777" w:rsidR="00392A6F" w:rsidRPr="00606814" w:rsidRDefault="00392A6F" w:rsidP="007B42D6">
      <w:pPr>
        <w:tabs>
          <w:tab w:val="right" w:pos="6804"/>
        </w:tabs>
        <w:spacing w:line="360" w:lineRule="auto"/>
        <w:ind w:right="1982"/>
        <w:jc w:val="both"/>
        <w:rPr>
          <w:rFonts w:ascii="Arial" w:eastAsia="Times" w:hAnsi="Arial"/>
          <w:bCs/>
        </w:rPr>
      </w:pPr>
    </w:p>
    <w:p w14:paraId="10BD810C" w14:textId="77777777" w:rsidR="00F46E39" w:rsidRPr="00B90A16" w:rsidRDefault="00F46E39">
      <w:pPr>
        <w:rPr>
          <w:rFonts w:ascii="Arial" w:hAnsi="Arial"/>
        </w:rPr>
      </w:pPr>
    </w:p>
    <w:p w14:paraId="584B3B1D" w14:textId="77777777" w:rsidR="00FA2804" w:rsidRPr="00B90A16" w:rsidRDefault="00FA2804">
      <w:pPr>
        <w:rPr>
          <w:rFonts w:ascii="Arial" w:hAnsi="Arial"/>
        </w:rPr>
      </w:pPr>
    </w:p>
    <w:p w14:paraId="5DFDB6B2" w14:textId="628A165C" w:rsidR="00373D13" w:rsidRPr="0092619B" w:rsidRDefault="00373D13" w:rsidP="00373D13">
      <w:pPr>
        <w:spacing w:line="360" w:lineRule="auto"/>
        <w:ind w:right="1982"/>
        <w:jc w:val="both"/>
        <w:rPr>
          <w:rFonts w:ascii="Arial" w:hAnsi="Arial"/>
          <w:sz w:val="17"/>
          <w:lang w:val="de-DE"/>
        </w:rPr>
      </w:pPr>
      <w:r w:rsidRPr="0092619B">
        <w:rPr>
          <w:rFonts w:ascii="Arial" w:hAnsi="Arial"/>
          <w:sz w:val="17"/>
          <w:lang w:val="de-DE"/>
        </w:rPr>
        <w:t xml:space="preserve">Print </w:t>
      </w:r>
      <w:proofErr w:type="spellStart"/>
      <w:r w:rsidRPr="0092619B">
        <w:rPr>
          <w:rFonts w:ascii="Arial" w:hAnsi="Arial"/>
          <w:sz w:val="17"/>
          <w:lang w:val="de-DE"/>
        </w:rPr>
        <w:t>free</w:t>
      </w:r>
      <w:proofErr w:type="spellEnd"/>
      <w:r w:rsidRPr="0092619B">
        <w:rPr>
          <w:rFonts w:ascii="Arial" w:hAnsi="Arial"/>
          <w:sz w:val="17"/>
          <w:lang w:val="de-DE"/>
        </w:rPr>
        <w:t xml:space="preserve"> – </w:t>
      </w:r>
      <w:proofErr w:type="spellStart"/>
      <w:r w:rsidRPr="0092619B">
        <w:rPr>
          <w:rFonts w:ascii="Arial" w:hAnsi="Arial"/>
          <w:sz w:val="17"/>
          <w:lang w:val="de-DE"/>
        </w:rPr>
        <w:t>copy</w:t>
      </w:r>
      <w:proofErr w:type="spellEnd"/>
      <w:r w:rsidRPr="0092619B">
        <w:rPr>
          <w:rFonts w:ascii="Arial" w:hAnsi="Arial"/>
          <w:sz w:val="17"/>
          <w:lang w:val="de-DE"/>
        </w:rPr>
        <w:t xml:space="preserve"> </w:t>
      </w:r>
      <w:proofErr w:type="spellStart"/>
      <w:r w:rsidRPr="0092619B">
        <w:rPr>
          <w:rFonts w:ascii="Arial" w:hAnsi="Arial"/>
          <w:sz w:val="17"/>
          <w:lang w:val="de-DE"/>
        </w:rPr>
        <w:t>requested</w:t>
      </w:r>
      <w:proofErr w:type="spellEnd"/>
    </w:p>
    <w:p w14:paraId="092AA135" w14:textId="6B4E64F9" w:rsidR="00325495" w:rsidRPr="0092619B" w:rsidRDefault="00325495" w:rsidP="00325495">
      <w:pPr>
        <w:spacing w:line="240" w:lineRule="exact"/>
        <w:ind w:right="1985"/>
        <w:jc w:val="both"/>
        <w:rPr>
          <w:rFonts w:ascii="Arial" w:hAnsi="Arial"/>
          <w:b/>
          <w:sz w:val="17"/>
          <w:lang w:val="de-DE"/>
        </w:rPr>
      </w:pPr>
    </w:p>
    <w:p w14:paraId="39848497" w14:textId="77777777" w:rsidR="00C4415C" w:rsidRPr="0092619B" w:rsidRDefault="00C4415C" w:rsidP="00325495">
      <w:pPr>
        <w:spacing w:line="240" w:lineRule="exact"/>
        <w:ind w:right="1985"/>
        <w:jc w:val="both"/>
        <w:rPr>
          <w:rFonts w:ascii="Arial" w:hAnsi="Arial"/>
          <w:b/>
          <w:sz w:val="17"/>
          <w:lang w:val="de-DE"/>
        </w:rPr>
      </w:pPr>
    </w:p>
    <w:p w14:paraId="437711FF" w14:textId="77777777" w:rsidR="00325495" w:rsidRPr="0092619B" w:rsidRDefault="00325495" w:rsidP="00325495">
      <w:pPr>
        <w:spacing w:line="240" w:lineRule="exact"/>
        <w:ind w:right="1985"/>
        <w:jc w:val="both"/>
        <w:rPr>
          <w:rFonts w:ascii="Arial" w:hAnsi="Arial"/>
          <w:sz w:val="17"/>
          <w:lang w:val="de-DE"/>
        </w:rPr>
      </w:pPr>
      <w:r w:rsidRPr="0092619B">
        <w:rPr>
          <w:rFonts w:ascii="Arial" w:hAnsi="Arial"/>
          <w:b/>
          <w:sz w:val="17"/>
          <w:lang w:val="de-DE"/>
        </w:rPr>
        <w:t xml:space="preserve">Publisher: </w:t>
      </w:r>
      <w:r w:rsidRPr="0092619B">
        <w:rPr>
          <w:rFonts w:ascii="Arial" w:hAnsi="Arial" w:cs="Arial"/>
          <w:sz w:val="17"/>
          <w:lang w:val="de-DE"/>
        </w:rPr>
        <w:t xml:space="preserve">Roto Frank Fenster- und Türtechnologie GmbH </w:t>
      </w:r>
      <w:r w:rsidRPr="0092619B">
        <w:rPr>
          <w:rFonts w:ascii="Arial" w:hAnsi="Arial"/>
          <w:sz w:val="17"/>
          <w:lang w:val="de-DE"/>
        </w:rPr>
        <w:t>• Wilhelm-Frank-Platz 1 • 70771 Leinfelden-Echterdingen • Germany • Tel. +49 711 7598 0 • Fax +49 711 7598 253 • info@roto-frank.com</w:t>
      </w:r>
    </w:p>
    <w:p w14:paraId="7DC4A7E6" w14:textId="72C65491" w:rsidR="00373D13" w:rsidRPr="00C923A0" w:rsidRDefault="00325495" w:rsidP="00325495">
      <w:pPr>
        <w:spacing w:line="240" w:lineRule="exact"/>
        <w:ind w:right="1985"/>
        <w:jc w:val="both"/>
        <w:rPr>
          <w:rFonts w:ascii="Arial" w:hAnsi="Arial"/>
          <w:sz w:val="17"/>
        </w:rPr>
      </w:pPr>
      <w:r w:rsidRPr="0092619B">
        <w:rPr>
          <w:rFonts w:ascii="Arial" w:hAnsi="Arial"/>
          <w:b/>
          <w:sz w:val="17"/>
          <w:lang w:val="de-DE"/>
        </w:rPr>
        <w:t xml:space="preserve">Editor: </w:t>
      </w:r>
      <w:proofErr w:type="spellStart"/>
      <w:r w:rsidRPr="0092619B">
        <w:rPr>
          <w:rFonts w:ascii="Arial" w:hAnsi="Arial"/>
          <w:sz w:val="17"/>
          <w:lang w:val="de-DE"/>
        </w:rPr>
        <w:t>Linnigpublic</w:t>
      </w:r>
      <w:proofErr w:type="spellEnd"/>
      <w:r w:rsidRPr="0092619B">
        <w:rPr>
          <w:rFonts w:ascii="Arial" w:hAnsi="Arial"/>
          <w:sz w:val="17"/>
          <w:lang w:val="de-DE"/>
        </w:rPr>
        <w:t xml:space="preserve"> Agentur für Öffentlichkeitsarbeit GmbH • Koblenz </w:t>
      </w:r>
      <w:proofErr w:type="spellStart"/>
      <w:r w:rsidRPr="0092619B">
        <w:rPr>
          <w:rFonts w:ascii="Arial" w:hAnsi="Arial"/>
          <w:sz w:val="17"/>
          <w:lang w:val="de-DE"/>
        </w:rPr>
        <w:t>office</w:t>
      </w:r>
      <w:proofErr w:type="spellEnd"/>
      <w:r w:rsidRPr="0092619B">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bookmarkStart w:id="0" w:name="_GoBack"/>
      <w:bookmarkEnd w:id="0"/>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CE54" w14:textId="77777777" w:rsidR="00010E0E" w:rsidRDefault="00010E0E">
      <w:r>
        <w:separator/>
      </w:r>
    </w:p>
  </w:endnote>
  <w:endnote w:type="continuationSeparator" w:id="0">
    <w:p w14:paraId="074475D2" w14:textId="77777777" w:rsidR="00010E0E" w:rsidRDefault="0001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425BF5">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425BF5">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0283" w14:textId="77777777" w:rsidR="00010E0E" w:rsidRDefault="00010E0E">
      <w:r>
        <w:separator/>
      </w:r>
    </w:p>
  </w:footnote>
  <w:footnote w:type="continuationSeparator" w:id="0">
    <w:p w14:paraId="4B7940FB" w14:textId="77777777" w:rsidR="00010E0E" w:rsidRDefault="0001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0E0E"/>
    <w:rsid w:val="00016FF2"/>
    <w:rsid w:val="0002059B"/>
    <w:rsid w:val="00025FD2"/>
    <w:rsid w:val="00026209"/>
    <w:rsid w:val="0003002B"/>
    <w:rsid w:val="00036190"/>
    <w:rsid w:val="0004235F"/>
    <w:rsid w:val="0005782B"/>
    <w:rsid w:val="0005795A"/>
    <w:rsid w:val="000649BD"/>
    <w:rsid w:val="00071B22"/>
    <w:rsid w:val="00072E1C"/>
    <w:rsid w:val="000815D1"/>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183F"/>
    <w:rsid w:val="00123ACD"/>
    <w:rsid w:val="00124A66"/>
    <w:rsid w:val="00126EC4"/>
    <w:rsid w:val="001444DA"/>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8CC"/>
    <w:rsid w:val="00201F02"/>
    <w:rsid w:val="0020248F"/>
    <w:rsid w:val="00206081"/>
    <w:rsid w:val="002231C2"/>
    <w:rsid w:val="0022672B"/>
    <w:rsid w:val="00237218"/>
    <w:rsid w:val="00237AE8"/>
    <w:rsid w:val="00262EF8"/>
    <w:rsid w:val="002661D4"/>
    <w:rsid w:val="00270506"/>
    <w:rsid w:val="00270FFA"/>
    <w:rsid w:val="00282C35"/>
    <w:rsid w:val="00285AA5"/>
    <w:rsid w:val="0028704A"/>
    <w:rsid w:val="00292D0C"/>
    <w:rsid w:val="00297934"/>
    <w:rsid w:val="002A0349"/>
    <w:rsid w:val="002A51CF"/>
    <w:rsid w:val="002B5D84"/>
    <w:rsid w:val="002C1AFA"/>
    <w:rsid w:val="002C53F7"/>
    <w:rsid w:val="002E2AEE"/>
    <w:rsid w:val="002F0B19"/>
    <w:rsid w:val="002F5A75"/>
    <w:rsid w:val="0030091C"/>
    <w:rsid w:val="0031182D"/>
    <w:rsid w:val="00315B64"/>
    <w:rsid w:val="00325495"/>
    <w:rsid w:val="00325974"/>
    <w:rsid w:val="0034152C"/>
    <w:rsid w:val="00342E46"/>
    <w:rsid w:val="00343576"/>
    <w:rsid w:val="00351BE5"/>
    <w:rsid w:val="00356000"/>
    <w:rsid w:val="00364D6C"/>
    <w:rsid w:val="00373D13"/>
    <w:rsid w:val="003754AF"/>
    <w:rsid w:val="0038229F"/>
    <w:rsid w:val="0038773D"/>
    <w:rsid w:val="00392493"/>
    <w:rsid w:val="00392A6F"/>
    <w:rsid w:val="00393D00"/>
    <w:rsid w:val="003A3684"/>
    <w:rsid w:val="003B73A9"/>
    <w:rsid w:val="003C2B1E"/>
    <w:rsid w:val="003D01D1"/>
    <w:rsid w:val="003E5544"/>
    <w:rsid w:val="003F5F55"/>
    <w:rsid w:val="00402C32"/>
    <w:rsid w:val="00404A14"/>
    <w:rsid w:val="00405C6E"/>
    <w:rsid w:val="0040779C"/>
    <w:rsid w:val="004126E3"/>
    <w:rsid w:val="00412E71"/>
    <w:rsid w:val="00425420"/>
    <w:rsid w:val="00425BF5"/>
    <w:rsid w:val="0043716B"/>
    <w:rsid w:val="004405CA"/>
    <w:rsid w:val="00453A0A"/>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1D1"/>
    <w:rsid w:val="005108F0"/>
    <w:rsid w:val="00513649"/>
    <w:rsid w:val="00517C13"/>
    <w:rsid w:val="00520668"/>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5F1177"/>
    <w:rsid w:val="00606814"/>
    <w:rsid w:val="006225A5"/>
    <w:rsid w:val="00624257"/>
    <w:rsid w:val="0063514E"/>
    <w:rsid w:val="00636994"/>
    <w:rsid w:val="00641654"/>
    <w:rsid w:val="006437F8"/>
    <w:rsid w:val="00643899"/>
    <w:rsid w:val="00654819"/>
    <w:rsid w:val="0065552A"/>
    <w:rsid w:val="00656F45"/>
    <w:rsid w:val="00662B05"/>
    <w:rsid w:val="0066353F"/>
    <w:rsid w:val="00696749"/>
    <w:rsid w:val="006A10A2"/>
    <w:rsid w:val="006B0B31"/>
    <w:rsid w:val="006B2B3A"/>
    <w:rsid w:val="006B398E"/>
    <w:rsid w:val="006C6A22"/>
    <w:rsid w:val="006D0692"/>
    <w:rsid w:val="006D3787"/>
    <w:rsid w:val="006D5EC3"/>
    <w:rsid w:val="006E2C1D"/>
    <w:rsid w:val="006E7280"/>
    <w:rsid w:val="006F0095"/>
    <w:rsid w:val="00704AF9"/>
    <w:rsid w:val="00712C70"/>
    <w:rsid w:val="007218AA"/>
    <w:rsid w:val="00724102"/>
    <w:rsid w:val="00730D1C"/>
    <w:rsid w:val="007314F1"/>
    <w:rsid w:val="00734583"/>
    <w:rsid w:val="007354D3"/>
    <w:rsid w:val="00742ACA"/>
    <w:rsid w:val="00746ABC"/>
    <w:rsid w:val="00751730"/>
    <w:rsid w:val="007521B1"/>
    <w:rsid w:val="00753ED7"/>
    <w:rsid w:val="00770B3D"/>
    <w:rsid w:val="00771B1E"/>
    <w:rsid w:val="00771E00"/>
    <w:rsid w:val="00773BE2"/>
    <w:rsid w:val="0078273D"/>
    <w:rsid w:val="00785DA1"/>
    <w:rsid w:val="00787022"/>
    <w:rsid w:val="00787075"/>
    <w:rsid w:val="007A5185"/>
    <w:rsid w:val="007A5380"/>
    <w:rsid w:val="007A5EAC"/>
    <w:rsid w:val="007B0759"/>
    <w:rsid w:val="007B2E9B"/>
    <w:rsid w:val="007B352E"/>
    <w:rsid w:val="007B42D6"/>
    <w:rsid w:val="007C13EA"/>
    <w:rsid w:val="007C4DA5"/>
    <w:rsid w:val="007D0A5F"/>
    <w:rsid w:val="007D3536"/>
    <w:rsid w:val="007E778F"/>
    <w:rsid w:val="00802B9D"/>
    <w:rsid w:val="0080490F"/>
    <w:rsid w:val="00821479"/>
    <w:rsid w:val="00827124"/>
    <w:rsid w:val="008302A2"/>
    <w:rsid w:val="00833EB4"/>
    <w:rsid w:val="00834F6F"/>
    <w:rsid w:val="008378E0"/>
    <w:rsid w:val="00840A7C"/>
    <w:rsid w:val="0084613C"/>
    <w:rsid w:val="008617AE"/>
    <w:rsid w:val="00865A35"/>
    <w:rsid w:val="00867ADC"/>
    <w:rsid w:val="00870BE4"/>
    <w:rsid w:val="00873A21"/>
    <w:rsid w:val="008801BD"/>
    <w:rsid w:val="008A0843"/>
    <w:rsid w:val="008A2AFB"/>
    <w:rsid w:val="008A6669"/>
    <w:rsid w:val="008A787C"/>
    <w:rsid w:val="008B4E37"/>
    <w:rsid w:val="008B63C9"/>
    <w:rsid w:val="008C08C6"/>
    <w:rsid w:val="008D1C18"/>
    <w:rsid w:val="008D6570"/>
    <w:rsid w:val="008D73A9"/>
    <w:rsid w:val="008E1A7F"/>
    <w:rsid w:val="008E2943"/>
    <w:rsid w:val="008E5459"/>
    <w:rsid w:val="008F05CA"/>
    <w:rsid w:val="008F0775"/>
    <w:rsid w:val="008F0B8D"/>
    <w:rsid w:val="00903593"/>
    <w:rsid w:val="009056D1"/>
    <w:rsid w:val="00907EFE"/>
    <w:rsid w:val="00911527"/>
    <w:rsid w:val="00920D2D"/>
    <w:rsid w:val="009230D5"/>
    <w:rsid w:val="0092619B"/>
    <w:rsid w:val="00926DD9"/>
    <w:rsid w:val="0093378C"/>
    <w:rsid w:val="00950438"/>
    <w:rsid w:val="0095054C"/>
    <w:rsid w:val="00950F11"/>
    <w:rsid w:val="0095554D"/>
    <w:rsid w:val="0096459F"/>
    <w:rsid w:val="00964C48"/>
    <w:rsid w:val="00977FB4"/>
    <w:rsid w:val="009811E5"/>
    <w:rsid w:val="009B2A63"/>
    <w:rsid w:val="009C2111"/>
    <w:rsid w:val="009C2746"/>
    <w:rsid w:val="009C5337"/>
    <w:rsid w:val="009D7878"/>
    <w:rsid w:val="009E152D"/>
    <w:rsid w:val="009E18A5"/>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63684"/>
    <w:rsid w:val="00A819C3"/>
    <w:rsid w:val="00A94249"/>
    <w:rsid w:val="00A97154"/>
    <w:rsid w:val="00A97D43"/>
    <w:rsid w:val="00AA15CC"/>
    <w:rsid w:val="00AA1858"/>
    <w:rsid w:val="00AA23C0"/>
    <w:rsid w:val="00AB16E9"/>
    <w:rsid w:val="00AB17CD"/>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0B81"/>
    <w:rsid w:val="00B43224"/>
    <w:rsid w:val="00B53227"/>
    <w:rsid w:val="00B769FC"/>
    <w:rsid w:val="00B82140"/>
    <w:rsid w:val="00B87671"/>
    <w:rsid w:val="00B90A16"/>
    <w:rsid w:val="00B92B87"/>
    <w:rsid w:val="00B93AE6"/>
    <w:rsid w:val="00BA34D4"/>
    <w:rsid w:val="00BA462F"/>
    <w:rsid w:val="00BA7013"/>
    <w:rsid w:val="00BB085A"/>
    <w:rsid w:val="00BB0CB2"/>
    <w:rsid w:val="00BD2688"/>
    <w:rsid w:val="00BE158A"/>
    <w:rsid w:val="00BE4C0A"/>
    <w:rsid w:val="00BE6A91"/>
    <w:rsid w:val="00BE6BFB"/>
    <w:rsid w:val="00BF41C3"/>
    <w:rsid w:val="00BF5D27"/>
    <w:rsid w:val="00C0386C"/>
    <w:rsid w:val="00C07B9C"/>
    <w:rsid w:val="00C12287"/>
    <w:rsid w:val="00C14F72"/>
    <w:rsid w:val="00C2291A"/>
    <w:rsid w:val="00C2460B"/>
    <w:rsid w:val="00C24E52"/>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74871"/>
    <w:rsid w:val="00C815F6"/>
    <w:rsid w:val="00C82306"/>
    <w:rsid w:val="00C923A0"/>
    <w:rsid w:val="00CA00F0"/>
    <w:rsid w:val="00CA3AC1"/>
    <w:rsid w:val="00CA458A"/>
    <w:rsid w:val="00CA56A0"/>
    <w:rsid w:val="00CA5F81"/>
    <w:rsid w:val="00CB7691"/>
    <w:rsid w:val="00CD0419"/>
    <w:rsid w:val="00CD4E6E"/>
    <w:rsid w:val="00CD60DF"/>
    <w:rsid w:val="00CD78B8"/>
    <w:rsid w:val="00CE271D"/>
    <w:rsid w:val="00CE62E2"/>
    <w:rsid w:val="00CF09AC"/>
    <w:rsid w:val="00CF1576"/>
    <w:rsid w:val="00CF4E8C"/>
    <w:rsid w:val="00D01DA7"/>
    <w:rsid w:val="00D11FDB"/>
    <w:rsid w:val="00D12942"/>
    <w:rsid w:val="00D25054"/>
    <w:rsid w:val="00D26BBE"/>
    <w:rsid w:val="00D33C16"/>
    <w:rsid w:val="00D349EE"/>
    <w:rsid w:val="00D43D7C"/>
    <w:rsid w:val="00D44AA1"/>
    <w:rsid w:val="00D56CF3"/>
    <w:rsid w:val="00D7087A"/>
    <w:rsid w:val="00D71934"/>
    <w:rsid w:val="00D73583"/>
    <w:rsid w:val="00D76750"/>
    <w:rsid w:val="00D84127"/>
    <w:rsid w:val="00D84A70"/>
    <w:rsid w:val="00D9415D"/>
    <w:rsid w:val="00DA1AF6"/>
    <w:rsid w:val="00DA21FC"/>
    <w:rsid w:val="00DA5E6F"/>
    <w:rsid w:val="00DA641C"/>
    <w:rsid w:val="00DB095F"/>
    <w:rsid w:val="00DB2501"/>
    <w:rsid w:val="00DB6D35"/>
    <w:rsid w:val="00DC21C2"/>
    <w:rsid w:val="00DC49F7"/>
    <w:rsid w:val="00DC4E91"/>
    <w:rsid w:val="00DC58B3"/>
    <w:rsid w:val="00DC6552"/>
    <w:rsid w:val="00DC6917"/>
    <w:rsid w:val="00DD1110"/>
    <w:rsid w:val="00DD6BF0"/>
    <w:rsid w:val="00DE101E"/>
    <w:rsid w:val="00DE3960"/>
    <w:rsid w:val="00DE7EFC"/>
    <w:rsid w:val="00DF3186"/>
    <w:rsid w:val="00DF7776"/>
    <w:rsid w:val="00E01CAB"/>
    <w:rsid w:val="00E06396"/>
    <w:rsid w:val="00E16817"/>
    <w:rsid w:val="00E16981"/>
    <w:rsid w:val="00E2494C"/>
    <w:rsid w:val="00E3112C"/>
    <w:rsid w:val="00E32A43"/>
    <w:rsid w:val="00E33847"/>
    <w:rsid w:val="00E43B64"/>
    <w:rsid w:val="00E445F1"/>
    <w:rsid w:val="00E4472B"/>
    <w:rsid w:val="00E46390"/>
    <w:rsid w:val="00E528E6"/>
    <w:rsid w:val="00E52B24"/>
    <w:rsid w:val="00E56F25"/>
    <w:rsid w:val="00E7013D"/>
    <w:rsid w:val="00E845B4"/>
    <w:rsid w:val="00E85F5F"/>
    <w:rsid w:val="00E8647A"/>
    <w:rsid w:val="00E86B46"/>
    <w:rsid w:val="00E91351"/>
    <w:rsid w:val="00E979D9"/>
    <w:rsid w:val="00EA20DF"/>
    <w:rsid w:val="00EB72D2"/>
    <w:rsid w:val="00EC12C6"/>
    <w:rsid w:val="00EC4E26"/>
    <w:rsid w:val="00ED48C8"/>
    <w:rsid w:val="00EE30D0"/>
    <w:rsid w:val="00EF3BB3"/>
    <w:rsid w:val="00EF4A9B"/>
    <w:rsid w:val="00F1011E"/>
    <w:rsid w:val="00F13B82"/>
    <w:rsid w:val="00F17534"/>
    <w:rsid w:val="00F36649"/>
    <w:rsid w:val="00F40677"/>
    <w:rsid w:val="00F46E39"/>
    <w:rsid w:val="00F718B4"/>
    <w:rsid w:val="00F73B47"/>
    <w:rsid w:val="00F75FB2"/>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2020-03-10T14:52:00Z</cp:lastPrinted>
  <dcterms:created xsi:type="dcterms:W3CDTF">2020-03-26T13:23:00Z</dcterms:created>
  <dcterms:modified xsi:type="dcterms:W3CDTF">2020-03-26T13:26:00Z</dcterms:modified>
</cp:coreProperties>
</file>