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D99" w:rsidRPr="005B35ED" w:rsidRDefault="006C3D99" w:rsidP="00C24716">
      <w:pPr>
        <w:pStyle w:val="Bezodstpw"/>
        <w:spacing w:line="276" w:lineRule="auto"/>
        <w:ind w:right="-1"/>
        <w:jc w:val="both"/>
        <w:rPr>
          <w:rFonts w:ascii="LTUnivers 330 BasicLight" w:hAnsi="LTUnivers 330 BasicLight" w:cs="Arial"/>
          <w:color w:val="000000" w:themeColor="text1"/>
        </w:rPr>
      </w:pPr>
      <w:r w:rsidRPr="005B35ED">
        <w:rPr>
          <w:rFonts w:ascii="LTUnivers 330 BasicLight" w:hAnsi="LTUnivers 330 BasicLight" w:cs="Arial"/>
          <w:color w:val="000000" w:themeColor="text1"/>
        </w:rPr>
        <w:t>Informacja prasowa</w:t>
      </w:r>
    </w:p>
    <w:p w:rsidR="006C3D99" w:rsidRPr="005B35ED" w:rsidRDefault="006C3D99" w:rsidP="00C24716">
      <w:pPr>
        <w:pStyle w:val="Bezodstpw"/>
        <w:spacing w:line="276" w:lineRule="auto"/>
        <w:ind w:right="-1"/>
        <w:jc w:val="both"/>
        <w:rPr>
          <w:rFonts w:ascii="LTUnivers 330 BasicLight" w:hAnsi="LTUnivers 330 BasicLight" w:cs="Arial"/>
          <w:color w:val="000000" w:themeColor="text1"/>
        </w:rPr>
      </w:pPr>
    </w:p>
    <w:p w:rsidR="006C3D99" w:rsidRPr="005B35ED" w:rsidRDefault="006C3D99" w:rsidP="00C24716">
      <w:pPr>
        <w:pStyle w:val="Bezodstpw"/>
        <w:spacing w:line="276" w:lineRule="auto"/>
        <w:ind w:right="-1"/>
        <w:jc w:val="both"/>
        <w:rPr>
          <w:rFonts w:ascii="LTUnivers 330 BasicLight" w:hAnsi="LTUnivers 330 BasicLight" w:cs="Arial"/>
          <w:color w:val="000000" w:themeColor="text1"/>
        </w:rPr>
      </w:pPr>
    </w:p>
    <w:p w:rsidR="006C3D99" w:rsidRPr="005B35ED" w:rsidRDefault="006C3D99" w:rsidP="00C24716">
      <w:pPr>
        <w:pStyle w:val="Bezodstpw"/>
        <w:spacing w:line="276" w:lineRule="auto"/>
        <w:ind w:right="-1"/>
        <w:jc w:val="both"/>
        <w:rPr>
          <w:rFonts w:ascii="LTUnivers 330 BasicLight" w:hAnsi="LTUnivers 330 BasicLight" w:cs="Arial"/>
          <w:color w:val="000000" w:themeColor="text1"/>
        </w:rPr>
      </w:pPr>
      <w:r w:rsidRPr="005B35ED">
        <w:rPr>
          <w:rFonts w:ascii="LTUnivers 330 BasicLight" w:hAnsi="LTUnivers 330 BasicLight" w:cs="Arial"/>
          <w:color w:val="000000" w:themeColor="text1"/>
        </w:rPr>
        <w:t xml:space="preserve">Warszawa, </w:t>
      </w:r>
      <w:r w:rsidR="00AE286D">
        <w:rPr>
          <w:rFonts w:ascii="LTUnivers 330 BasicLight" w:hAnsi="LTUnivers 330 BasicLight" w:cs="Arial"/>
          <w:color w:val="000000" w:themeColor="text1"/>
        </w:rPr>
        <w:t>1</w:t>
      </w:r>
      <w:r w:rsidR="00C52459">
        <w:rPr>
          <w:rFonts w:ascii="LTUnivers 330 BasicLight" w:hAnsi="LTUnivers 330 BasicLight" w:cs="Arial"/>
          <w:color w:val="000000" w:themeColor="text1"/>
        </w:rPr>
        <w:t>1</w:t>
      </w:r>
      <w:bookmarkStart w:id="0" w:name="_GoBack"/>
      <w:bookmarkEnd w:id="0"/>
      <w:r w:rsidR="002E405E" w:rsidRPr="005B35ED">
        <w:rPr>
          <w:rFonts w:ascii="LTUnivers 330 BasicLight" w:hAnsi="LTUnivers 330 BasicLight" w:cs="Arial"/>
          <w:color w:val="000000" w:themeColor="text1"/>
        </w:rPr>
        <w:t xml:space="preserve"> </w:t>
      </w:r>
      <w:r w:rsidR="003B310A">
        <w:rPr>
          <w:rFonts w:ascii="LTUnivers 330 BasicLight" w:hAnsi="LTUnivers 330 BasicLight" w:cs="Arial"/>
          <w:color w:val="000000" w:themeColor="text1"/>
        </w:rPr>
        <w:t>marca 2020 r.</w:t>
      </w:r>
    </w:p>
    <w:p w:rsidR="005E4A92" w:rsidRPr="005B35ED" w:rsidRDefault="005E4A92" w:rsidP="00C24716">
      <w:pPr>
        <w:pStyle w:val="Bezodstpw"/>
        <w:spacing w:line="276" w:lineRule="auto"/>
        <w:ind w:right="-1"/>
        <w:jc w:val="both"/>
        <w:rPr>
          <w:rFonts w:ascii="LTUnivers 330 BasicLight" w:hAnsi="LTUnivers 330 BasicLight" w:cs="Arial"/>
          <w:color w:val="000000" w:themeColor="text1"/>
        </w:rPr>
      </w:pPr>
    </w:p>
    <w:p w:rsidR="005242EE" w:rsidRPr="005242EE" w:rsidRDefault="00E66D3B" w:rsidP="005242EE">
      <w:pPr>
        <w:spacing w:before="100" w:beforeAutospacing="1" w:line="360" w:lineRule="auto"/>
        <w:jc w:val="both"/>
        <w:rPr>
          <w:rFonts w:ascii="LTUnivers 330 BasicLight" w:hAnsi="LTUnivers 330 BasicLight"/>
          <w:b/>
          <w:sz w:val="20"/>
          <w:szCs w:val="20"/>
        </w:rPr>
      </w:pPr>
      <w:r>
        <w:rPr>
          <w:rFonts w:ascii="LTUnivers 330 BasicLight" w:hAnsi="LTUnivers 330 BasicLight"/>
          <w:b/>
          <w:sz w:val="20"/>
          <w:szCs w:val="20"/>
        </w:rPr>
        <w:t xml:space="preserve">Roto ze srebrnym i brązowym medalem </w:t>
      </w:r>
      <w:r w:rsidRPr="005242EE">
        <w:rPr>
          <w:rFonts w:ascii="LTUnivers 330 BasicLight" w:hAnsi="LTUnivers 330 BasicLight"/>
          <w:sz w:val="20"/>
          <w:szCs w:val="20"/>
        </w:rPr>
        <w:t>–</w:t>
      </w:r>
      <w:r>
        <w:rPr>
          <w:rFonts w:ascii="LTUnivers 330 BasicLight" w:hAnsi="LTUnivers 330 BasicLight"/>
          <w:sz w:val="20"/>
          <w:szCs w:val="20"/>
        </w:rPr>
        <w:t xml:space="preserve"> </w:t>
      </w:r>
      <w:r w:rsidR="005242EE" w:rsidRPr="005242EE">
        <w:rPr>
          <w:rFonts w:ascii="LTUnivers 330 BasicLight" w:hAnsi="LTUnivers 330 BasicLight"/>
          <w:b/>
          <w:sz w:val="20"/>
          <w:szCs w:val="20"/>
        </w:rPr>
        <w:t>Szachow</w:t>
      </w:r>
      <w:r>
        <w:rPr>
          <w:rFonts w:ascii="LTUnivers 330 BasicLight" w:hAnsi="LTUnivers 330 BasicLight"/>
          <w:b/>
          <w:sz w:val="20"/>
          <w:szCs w:val="20"/>
        </w:rPr>
        <w:t>e</w:t>
      </w:r>
      <w:r w:rsidR="005242EE" w:rsidRPr="005242EE">
        <w:rPr>
          <w:rFonts w:ascii="LTUnivers 330 BasicLight" w:hAnsi="LTUnivers 330 BasicLight"/>
          <w:b/>
          <w:sz w:val="20"/>
          <w:szCs w:val="20"/>
        </w:rPr>
        <w:t xml:space="preserve"> Mistrzostw</w:t>
      </w:r>
      <w:r>
        <w:rPr>
          <w:rFonts w:ascii="LTUnivers 330 BasicLight" w:hAnsi="LTUnivers 330 BasicLight"/>
          <w:b/>
          <w:sz w:val="20"/>
          <w:szCs w:val="20"/>
        </w:rPr>
        <w:t>a</w:t>
      </w:r>
      <w:r w:rsidR="005242EE" w:rsidRPr="005242EE">
        <w:rPr>
          <w:rFonts w:ascii="LTUnivers 330 BasicLight" w:hAnsi="LTUnivers 330 BasicLight"/>
          <w:b/>
          <w:sz w:val="20"/>
          <w:szCs w:val="20"/>
        </w:rPr>
        <w:t xml:space="preserve"> Polski Branży Okiennej</w:t>
      </w:r>
    </w:p>
    <w:p w:rsidR="005242EE" w:rsidRPr="005242EE" w:rsidRDefault="00F53C6B" w:rsidP="005242EE">
      <w:pPr>
        <w:spacing w:before="100" w:beforeAutospacing="1" w:line="360" w:lineRule="auto"/>
        <w:jc w:val="both"/>
        <w:rPr>
          <w:rFonts w:ascii="LTUnivers 330 BasicLight" w:hAnsi="LTUnivers 330 BasicLight"/>
          <w:b/>
          <w:sz w:val="20"/>
          <w:szCs w:val="20"/>
        </w:rPr>
      </w:pPr>
      <w:r>
        <w:rPr>
          <w:rFonts w:ascii="LTUnivers 330 BasicLight" w:hAnsi="LTUnivers 330 BasicLight"/>
          <w:b/>
          <w:sz w:val="20"/>
          <w:szCs w:val="20"/>
        </w:rPr>
        <w:t xml:space="preserve">Reprezentant Roto </w:t>
      </w:r>
      <w:r w:rsidR="005242EE" w:rsidRPr="005242EE">
        <w:rPr>
          <w:rFonts w:ascii="LTUnivers 330 BasicLight" w:hAnsi="LTUnivers 330 BasicLight"/>
          <w:b/>
          <w:sz w:val="20"/>
          <w:szCs w:val="20"/>
        </w:rPr>
        <w:t xml:space="preserve">Frank Okucia Budowlane </w:t>
      </w:r>
      <w:r w:rsidR="00506908">
        <w:rPr>
          <w:rFonts w:ascii="LTUnivers 330 BasicLight" w:hAnsi="LTUnivers 330 BasicLight"/>
          <w:b/>
          <w:sz w:val="20"/>
          <w:szCs w:val="20"/>
        </w:rPr>
        <w:t>zdobył tytuł Wicemistrza Polski</w:t>
      </w:r>
      <w:r w:rsidR="005242EE" w:rsidRPr="005242EE">
        <w:rPr>
          <w:rFonts w:ascii="LTUnivers 330 BasicLight" w:hAnsi="LTUnivers 330 BasicLight"/>
          <w:b/>
          <w:sz w:val="20"/>
          <w:szCs w:val="20"/>
        </w:rPr>
        <w:t xml:space="preserve"> podczas III</w:t>
      </w:r>
      <w:r w:rsidR="00AE286D">
        <w:rPr>
          <w:rFonts w:ascii="LTUnivers 330 BasicLight" w:hAnsi="LTUnivers 330 BasicLight"/>
          <w:b/>
          <w:sz w:val="20"/>
          <w:szCs w:val="20"/>
        </w:rPr>
        <w:t> </w:t>
      </w:r>
      <w:r w:rsidR="005242EE" w:rsidRPr="005242EE">
        <w:rPr>
          <w:rFonts w:ascii="LTUnivers 330 BasicLight" w:hAnsi="LTUnivers 330 BasicLight"/>
          <w:b/>
          <w:sz w:val="20"/>
          <w:szCs w:val="20"/>
        </w:rPr>
        <w:t xml:space="preserve">Mistrzostw Polski Gry w Szachy Branży Okiennej. </w:t>
      </w:r>
      <w:r w:rsidR="00506908">
        <w:rPr>
          <w:rFonts w:ascii="LTUnivers 330 BasicLight" w:hAnsi="LTUnivers 330 BasicLight"/>
          <w:b/>
          <w:sz w:val="20"/>
          <w:szCs w:val="20"/>
        </w:rPr>
        <w:t xml:space="preserve">Firma </w:t>
      </w:r>
      <w:r w:rsidR="005242EE">
        <w:rPr>
          <w:rFonts w:ascii="LTUnivers 330 BasicLight" w:hAnsi="LTUnivers 330 BasicLight"/>
          <w:b/>
          <w:sz w:val="20"/>
          <w:szCs w:val="20"/>
        </w:rPr>
        <w:t>był</w:t>
      </w:r>
      <w:r w:rsidR="00506908">
        <w:rPr>
          <w:rFonts w:ascii="LTUnivers 330 BasicLight" w:hAnsi="LTUnivers 330 BasicLight"/>
          <w:b/>
          <w:sz w:val="20"/>
          <w:szCs w:val="20"/>
        </w:rPr>
        <w:t>a</w:t>
      </w:r>
      <w:r w:rsidR="005242EE">
        <w:rPr>
          <w:rFonts w:ascii="LTUnivers 330 BasicLight" w:hAnsi="LTUnivers 330 BasicLight"/>
          <w:b/>
          <w:sz w:val="20"/>
          <w:szCs w:val="20"/>
        </w:rPr>
        <w:t xml:space="preserve"> </w:t>
      </w:r>
      <w:r w:rsidR="005242EE" w:rsidRPr="005242EE">
        <w:rPr>
          <w:rFonts w:ascii="LTUnivers 330 BasicLight" w:hAnsi="LTUnivers 330 BasicLight"/>
          <w:b/>
          <w:sz w:val="20"/>
          <w:szCs w:val="20"/>
        </w:rPr>
        <w:t>jednym z głównych partnerów spotkania</w:t>
      </w:r>
      <w:r w:rsidR="00E37E10">
        <w:rPr>
          <w:rFonts w:ascii="LTUnivers 330 BasicLight" w:hAnsi="LTUnivers 330 BasicLight"/>
          <w:b/>
          <w:sz w:val="20"/>
          <w:szCs w:val="20"/>
        </w:rPr>
        <w:t>. Pracownicy</w:t>
      </w:r>
      <w:r w:rsidR="005242EE" w:rsidRPr="005242EE">
        <w:rPr>
          <w:rFonts w:ascii="LTUnivers 330 BasicLight" w:hAnsi="LTUnivers 330 BasicLight"/>
          <w:b/>
          <w:sz w:val="20"/>
          <w:szCs w:val="20"/>
        </w:rPr>
        <w:t xml:space="preserve"> </w:t>
      </w:r>
      <w:r w:rsidR="00E66D3B">
        <w:rPr>
          <w:rFonts w:ascii="LTUnivers 330 BasicLight" w:hAnsi="LTUnivers 330 BasicLight"/>
          <w:b/>
          <w:sz w:val="20"/>
          <w:szCs w:val="20"/>
        </w:rPr>
        <w:t>wzięli</w:t>
      </w:r>
      <w:r w:rsidR="005242EE" w:rsidRPr="005242EE">
        <w:rPr>
          <w:rFonts w:ascii="LTUnivers 330 BasicLight" w:hAnsi="LTUnivers 330 BasicLight"/>
          <w:b/>
          <w:sz w:val="20"/>
          <w:szCs w:val="20"/>
        </w:rPr>
        <w:t xml:space="preserve"> aktywny udział w rozgrywkach</w:t>
      </w:r>
      <w:r w:rsidR="00506908">
        <w:rPr>
          <w:rFonts w:ascii="LTUnivers 330 BasicLight" w:hAnsi="LTUnivers 330 BasicLight"/>
          <w:b/>
          <w:sz w:val="20"/>
          <w:szCs w:val="20"/>
        </w:rPr>
        <w:t xml:space="preserve"> i zajęli wysokie noty</w:t>
      </w:r>
      <w:r w:rsidR="00E37E10">
        <w:rPr>
          <w:rFonts w:ascii="LTUnivers 330 BasicLight" w:hAnsi="LTUnivers 330 BasicLight"/>
          <w:b/>
          <w:sz w:val="20"/>
          <w:szCs w:val="20"/>
        </w:rPr>
        <w:t>, zdobywając</w:t>
      </w:r>
      <w:r w:rsidR="00E66D3B">
        <w:rPr>
          <w:rFonts w:ascii="LTUnivers 330 BasicLight" w:hAnsi="LTUnivers 330 BasicLight"/>
          <w:b/>
          <w:sz w:val="20"/>
          <w:szCs w:val="20"/>
        </w:rPr>
        <w:t xml:space="preserve"> m.in.</w:t>
      </w:r>
      <w:r w:rsidR="00E37E10">
        <w:rPr>
          <w:rFonts w:ascii="LTUnivers 330 BasicLight" w:hAnsi="LTUnivers 330 BasicLight"/>
          <w:b/>
          <w:sz w:val="20"/>
          <w:szCs w:val="20"/>
        </w:rPr>
        <w:t xml:space="preserve"> srebrny i brązowy medal. </w:t>
      </w:r>
    </w:p>
    <w:p w:rsidR="00E66D3B" w:rsidRDefault="00E66D3B" w:rsidP="005242EE">
      <w:pPr>
        <w:spacing w:before="100" w:beforeAutospacing="1" w:line="360" w:lineRule="auto"/>
        <w:jc w:val="both"/>
        <w:rPr>
          <w:rFonts w:ascii="LTUnivers 330 BasicLight" w:hAnsi="LTUnivers 330 BasicLight"/>
          <w:sz w:val="20"/>
          <w:szCs w:val="20"/>
        </w:rPr>
      </w:pPr>
      <w:r>
        <w:rPr>
          <w:rFonts w:ascii="LTUnivers 330 BasicLight" w:hAnsi="LTUnivers 330 BasicLight"/>
          <w:sz w:val="20"/>
          <w:szCs w:val="20"/>
        </w:rPr>
        <w:t>Czwarta edycja Szachowych Mistrzostw Polski Branży Okiennej</w:t>
      </w:r>
      <w:r w:rsidRPr="00506908">
        <w:rPr>
          <w:rFonts w:ascii="LTUnivers 330 BasicLight" w:hAnsi="LTUnivers 330 BasicLight"/>
          <w:sz w:val="20"/>
          <w:szCs w:val="20"/>
        </w:rPr>
        <w:t xml:space="preserve"> </w:t>
      </w:r>
      <w:r>
        <w:rPr>
          <w:rFonts w:ascii="LTUnivers 330 BasicLight" w:hAnsi="LTUnivers 330 BasicLight"/>
          <w:sz w:val="20"/>
          <w:szCs w:val="20"/>
        </w:rPr>
        <w:t xml:space="preserve">odbywała się w dniach 29.02 – 01.03.2020 r. w Łodzi. Wydarzenie było częścią </w:t>
      </w:r>
      <w:r w:rsidRPr="00506908">
        <w:rPr>
          <w:rFonts w:ascii="LTUnivers 330 BasicLight" w:hAnsi="LTUnivers 330 BasicLight"/>
          <w:sz w:val="20"/>
          <w:szCs w:val="20"/>
        </w:rPr>
        <w:t>Łódzkiego Festiwalu Szachowego 2020</w:t>
      </w:r>
      <w:r>
        <w:rPr>
          <w:rFonts w:ascii="LTUnivers 330 BasicLight" w:hAnsi="LTUnivers 330 BasicLight"/>
          <w:sz w:val="20"/>
          <w:szCs w:val="20"/>
        </w:rPr>
        <w:t>.</w:t>
      </w:r>
    </w:p>
    <w:p w:rsidR="005242EE" w:rsidRPr="005242EE" w:rsidRDefault="005242EE" w:rsidP="005242EE">
      <w:pPr>
        <w:spacing w:before="100" w:beforeAutospacing="1" w:line="360" w:lineRule="auto"/>
        <w:jc w:val="both"/>
        <w:rPr>
          <w:rFonts w:ascii="LTUnivers 330 BasicLight" w:hAnsi="LTUnivers 330 BasicLight"/>
          <w:sz w:val="20"/>
          <w:szCs w:val="20"/>
        </w:rPr>
      </w:pPr>
      <w:r>
        <w:rPr>
          <w:rFonts w:ascii="LTUnivers 330 BasicLight" w:hAnsi="LTUnivers 330 BasicLight"/>
          <w:sz w:val="20"/>
          <w:szCs w:val="20"/>
        </w:rPr>
        <w:t>R</w:t>
      </w:r>
      <w:r w:rsidRPr="005242EE">
        <w:rPr>
          <w:rFonts w:ascii="LTUnivers 330 BasicLight" w:hAnsi="LTUnivers 330 BasicLight"/>
          <w:sz w:val="20"/>
          <w:szCs w:val="20"/>
        </w:rPr>
        <w:t>eprezentujący firmę Roto Frank Okucia Budowlane</w:t>
      </w:r>
      <w:r>
        <w:rPr>
          <w:rFonts w:ascii="LTUnivers 330 BasicLight" w:hAnsi="LTUnivers 330 BasicLight"/>
          <w:sz w:val="20"/>
          <w:szCs w:val="20"/>
        </w:rPr>
        <w:t xml:space="preserve"> Maciej </w:t>
      </w:r>
      <w:proofErr w:type="spellStart"/>
      <w:r>
        <w:rPr>
          <w:rFonts w:ascii="LTUnivers 330 BasicLight" w:hAnsi="LTUnivers 330 BasicLight"/>
          <w:sz w:val="20"/>
          <w:szCs w:val="20"/>
        </w:rPr>
        <w:t>Bogdalski</w:t>
      </w:r>
      <w:proofErr w:type="spellEnd"/>
      <w:r w:rsidR="00506908">
        <w:rPr>
          <w:rFonts w:ascii="LTUnivers 330 BasicLight" w:hAnsi="LTUnivers 330 BasicLight"/>
          <w:sz w:val="20"/>
          <w:szCs w:val="20"/>
        </w:rPr>
        <w:t xml:space="preserve"> </w:t>
      </w:r>
      <w:r w:rsidR="00F1224C">
        <w:rPr>
          <w:rFonts w:ascii="LTUnivers 330 BasicLight" w:hAnsi="LTUnivers 330 BasicLight"/>
          <w:sz w:val="20"/>
          <w:szCs w:val="20"/>
        </w:rPr>
        <w:t>zdobył tytuł</w:t>
      </w:r>
      <w:r w:rsidR="00506908">
        <w:rPr>
          <w:rFonts w:ascii="LTUnivers 330 BasicLight" w:hAnsi="LTUnivers 330 BasicLight"/>
          <w:sz w:val="20"/>
          <w:szCs w:val="20"/>
        </w:rPr>
        <w:t xml:space="preserve"> Wicemistrz</w:t>
      </w:r>
      <w:r w:rsidR="00F1224C">
        <w:rPr>
          <w:rFonts w:ascii="LTUnivers 330 BasicLight" w:hAnsi="LTUnivers 330 BasicLight"/>
          <w:sz w:val="20"/>
          <w:szCs w:val="20"/>
        </w:rPr>
        <w:t>a</w:t>
      </w:r>
      <w:r w:rsidR="00506908">
        <w:rPr>
          <w:rFonts w:ascii="LTUnivers 330 BasicLight" w:hAnsi="LTUnivers 330 BasicLight"/>
          <w:sz w:val="20"/>
          <w:szCs w:val="20"/>
        </w:rPr>
        <w:t xml:space="preserve"> Polski </w:t>
      </w:r>
      <w:r w:rsidRPr="005242EE">
        <w:rPr>
          <w:rFonts w:ascii="LTUnivers 330 BasicLight" w:hAnsi="LTUnivers 330 BasicLight"/>
          <w:sz w:val="20"/>
          <w:szCs w:val="20"/>
        </w:rPr>
        <w:t>Szachowych Mistrzostw Polski</w:t>
      </w:r>
      <w:r>
        <w:rPr>
          <w:rFonts w:ascii="LTUnivers 330 BasicLight" w:hAnsi="LTUnivers 330 BasicLight"/>
          <w:sz w:val="20"/>
          <w:szCs w:val="20"/>
        </w:rPr>
        <w:t xml:space="preserve"> Branży Okiennej</w:t>
      </w:r>
      <w:r w:rsidR="00F1224C">
        <w:rPr>
          <w:rFonts w:ascii="LTUnivers 330 BasicLight" w:hAnsi="LTUnivers 330 BasicLight"/>
          <w:sz w:val="20"/>
          <w:szCs w:val="20"/>
        </w:rPr>
        <w:t>. Srebrny medalista punktacją pomocniczą wyprzedził</w:t>
      </w:r>
      <w:r w:rsidRPr="005242EE">
        <w:rPr>
          <w:rFonts w:ascii="LTUnivers 330 BasicLight" w:hAnsi="LTUnivers 330 BasicLight"/>
          <w:sz w:val="20"/>
          <w:szCs w:val="20"/>
        </w:rPr>
        <w:t xml:space="preserve"> brązową medalistkę </w:t>
      </w:r>
      <w:proofErr w:type="spellStart"/>
      <w:r w:rsidRPr="005242EE">
        <w:rPr>
          <w:rFonts w:ascii="LTUnivers 330 BasicLight" w:hAnsi="LTUnivers 330 BasicLight"/>
          <w:sz w:val="20"/>
          <w:szCs w:val="20"/>
        </w:rPr>
        <w:t>Paolę</w:t>
      </w:r>
      <w:proofErr w:type="spellEnd"/>
      <w:r w:rsidRPr="005242EE">
        <w:rPr>
          <w:rFonts w:ascii="LTUnivers 330 BasicLight" w:hAnsi="LTUnivers 330 BasicLight"/>
          <w:sz w:val="20"/>
          <w:szCs w:val="20"/>
        </w:rPr>
        <w:t xml:space="preserve"> </w:t>
      </w:r>
      <w:proofErr w:type="spellStart"/>
      <w:r w:rsidRPr="005242EE">
        <w:rPr>
          <w:rFonts w:ascii="LTUnivers 330 BasicLight" w:hAnsi="LTUnivers 330 BasicLight"/>
          <w:sz w:val="20"/>
          <w:szCs w:val="20"/>
        </w:rPr>
        <w:t>Barberis</w:t>
      </w:r>
      <w:proofErr w:type="spellEnd"/>
      <w:r w:rsidRPr="005242EE">
        <w:rPr>
          <w:rFonts w:ascii="LTUnivers 330 BasicLight" w:hAnsi="LTUnivers 330 BasicLight"/>
          <w:sz w:val="20"/>
          <w:szCs w:val="20"/>
        </w:rPr>
        <w:t xml:space="preserve"> </w:t>
      </w:r>
      <w:r w:rsidR="00506908" w:rsidRPr="005242EE">
        <w:rPr>
          <w:rFonts w:ascii="LTUnivers 330 BasicLight" w:hAnsi="LTUnivers 330 BasicLight"/>
          <w:sz w:val="20"/>
          <w:szCs w:val="20"/>
        </w:rPr>
        <w:t>–</w:t>
      </w:r>
      <w:r w:rsidR="00506908">
        <w:rPr>
          <w:rFonts w:ascii="LTUnivers 330 BasicLight" w:hAnsi="LTUnivers 330 BasicLight"/>
          <w:sz w:val="20"/>
          <w:szCs w:val="20"/>
        </w:rPr>
        <w:t xml:space="preserve"> także z drużyny Roto</w:t>
      </w:r>
      <w:r w:rsidR="00AE286D">
        <w:rPr>
          <w:rFonts w:ascii="LTUnivers 330 BasicLight" w:hAnsi="LTUnivers 330 BasicLight"/>
          <w:sz w:val="20"/>
          <w:szCs w:val="20"/>
        </w:rPr>
        <w:t xml:space="preserve"> </w:t>
      </w:r>
      <w:r w:rsidRPr="005242EE">
        <w:rPr>
          <w:rFonts w:ascii="LTUnivers 330 BasicLight" w:hAnsi="LTUnivers 330 BasicLight"/>
          <w:sz w:val="20"/>
          <w:szCs w:val="20"/>
        </w:rPr>
        <w:t xml:space="preserve">oraz Mirosław </w:t>
      </w:r>
      <w:proofErr w:type="spellStart"/>
      <w:r w:rsidRPr="005242EE">
        <w:rPr>
          <w:rFonts w:ascii="LTUnivers 330 BasicLight" w:hAnsi="LTUnivers 330 BasicLight"/>
          <w:sz w:val="20"/>
          <w:szCs w:val="20"/>
        </w:rPr>
        <w:t>Bogdalskiego</w:t>
      </w:r>
      <w:proofErr w:type="spellEnd"/>
      <w:r w:rsidRPr="005242EE">
        <w:rPr>
          <w:rFonts w:ascii="LTUnivers 330 BasicLight" w:hAnsi="LTUnivers 330 BasicLight"/>
          <w:sz w:val="20"/>
          <w:szCs w:val="20"/>
        </w:rPr>
        <w:t xml:space="preserve"> – </w:t>
      </w:r>
      <w:r w:rsidR="00F53C6B">
        <w:rPr>
          <w:rFonts w:ascii="LTUnivers 330 BasicLight" w:hAnsi="LTUnivers 330 BasicLight"/>
          <w:sz w:val="20"/>
          <w:szCs w:val="20"/>
        </w:rPr>
        <w:t>d</w:t>
      </w:r>
      <w:r w:rsidRPr="005242EE">
        <w:rPr>
          <w:rFonts w:ascii="LTUnivers 330 BasicLight" w:hAnsi="LTUnivers 330 BasicLight"/>
          <w:sz w:val="20"/>
          <w:szCs w:val="20"/>
        </w:rPr>
        <w:t xml:space="preserve">yrektora </w:t>
      </w:r>
      <w:r w:rsidR="00F53C6B">
        <w:rPr>
          <w:rFonts w:ascii="LTUnivers 330 BasicLight" w:hAnsi="LTUnivers 330 BasicLight"/>
          <w:sz w:val="20"/>
          <w:szCs w:val="20"/>
        </w:rPr>
        <w:t>s</w:t>
      </w:r>
      <w:r w:rsidRPr="005242EE">
        <w:rPr>
          <w:rFonts w:ascii="LTUnivers 330 BasicLight" w:hAnsi="LTUnivers 330 BasicLight"/>
          <w:sz w:val="20"/>
          <w:szCs w:val="20"/>
        </w:rPr>
        <w:t>przed</w:t>
      </w:r>
      <w:r>
        <w:rPr>
          <w:rFonts w:ascii="LTUnivers 330 BasicLight" w:hAnsi="LTUnivers 330 BasicLight"/>
          <w:sz w:val="20"/>
          <w:szCs w:val="20"/>
        </w:rPr>
        <w:t>a</w:t>
      </w:r>
      <w:r w:rsidR="00506908">
        <w:rPr>
          <w:rFonts w:ascii="LTUnivers 330 BasicLight" w:hAnsi="LTUnivers 330 BasicLight"/>
          <w:sz w:val="20"/>
          <w:szCs w:val="20"/>
        </w:rPr>
        <w:t>ży Roto Frank Okucia Budowlane</w:t>
      </w:r>
      <w:r w:rsidRPr="005242EE">
        <w:rPr>
          <w:rFonts w:ascii="LTUnivers 330 BasicLight" w:hAnsi="LTUnivers 330 BasicLight"/>
          <w:sz w:val="20"/>
          <w:szCs w:val="20"/>
        </w:rPr>
        <w:t xml:space="preserve">. Wysokie 6 miejsce zajął najmłodszy </w:t>
      </w:r>
      <w:r w:rsidR="00506908">
        <w:rPr>
          <w:rFonts w:ascii="LTUnivers 330 BasicLight" w:hAnsi="LTUnivers 330 BasicLight"/>
          <w:sz w:val="20"/>
          <w:szCs w:val="20"/>
        </w:rPr>
        <w:t>uczestnik drużyny Roto</w:t>
      </w:r>
      <w:r w:rsidR="00F53C6B">
        <w:rPr>
          <w:rFonts w:ascii="LTUnivers 330 BasicLight" w:hAnsi="LTUnivers 330 BasicLight"/>
          <w:sz w:val="20"/>
          <w:szCs w:val="20"/>
        </w:rPr>
        <w:t xml:space="preserve"> </w:t>
      </w:r>
      <w:r w:rsidR="00F53C6B" w:rsidRPr="005242EE">
        <w:rPr>
          <w:rFonts w:ascii="LTUnivers 330 BasicLight" w:hAnsi="LTUnivers 330 BasicLight"/>
          <w:sz w:val="20"/>
          <w:szCs w:val="20"/>
        </w:rPr>
        <w:t>–</w:t>
      </w:r>
      <w:r>
        <w:rPr>
          <w:rFonts w:ascii="LTUnivers 330 BasicLight" w:hAnsi="LTUnivers 330 BasicLight"/>
          <w:sz w:val="20"/>
          <w:szCs w:val="20"/>
        </w:rPr>
        <w:t xml:space="preserve"> 12-letni Jan </w:t>
      </w:r>
      <w:proofErr w:type="spellStart"/>
      <w:r>
        <w:rPr>
          <w:rFonts w:ascii="LTUnivers 330 BasicLight" w:hAnsi="LTUnivers 330 BasicLight"/>
          <w:sz w:val="20"/>
          <w:szCs w:val="20"/>
        </w:rPr>
        <w:t>Bogdalski</w:t>
      </w:r>
      <w:proofErr w:type="spellEnd"/>
      <w:r>
        <w:rPr>
          <w:rFonts w:ascii="LTUnivers 330 BasicLight" w:hAnsi="LTUnivers 330 BasicLight"/>
          <w:sz w:val="20"/>
          <w:szCs w:val="20"/>
        </w:rPr>
        <w:t xml:space="preserve">. </w:t>
      </w:r>
      <w:r w:rsidRPr="005242EE">
        <w:rPr>
          <w:rFonts w:ascii="LTUnivers 330 BasicLight" w:hAnsi="LTUnivers 330 BasicLight"/>
          <w:sz w:val="20"/>
          <w:szCs w:val="20"/>
        </w:rPr>
        <w:t>Sz</w:t>
      </w:r>
      <w:r>
        <w:rPr>
          <w:rFonts w:ascii="LTUnivers 330 BasicLight" w:hAnsi="LTUnivers 330 BasicLight"/>
          <w:sz w:val="20"/>
          <w:szCs w:val="20"/>
        </w:rPr>
        <w:t>a</w:t>
      </w:r>
      <w:r w:rsidRPr="005242EE">
        <w:rPr>
          <w:rFonts w:ascii="LTUnivers 330 BasicLight" w:hAnsi="LTUnivers 330 BasicLight"/>
          <w:sz w:val="20"/>
          <w:szCs w:val="20"/>
        </w:rPr>
        <w:t xml:space="preserve">chowe Mistrzostwa Branży Okiennej Zwyciężył Tomasz </w:t>
      </w:r>
      <w:proofErr w:type="spellStart"/>
      <w:r w:rsidRPr="005242EE">
        <w:rPr>
          <w:rFonts w:ascii="LTUnivers 330 BasicLight" w:hAnsi="LTUnivers 330 BasicLight"/>
          <w:sz w:val="20"/>
          <w:szCs w:val="20"/>
        </w:rPr>
        <w:t>Pęśko</w:t>
      </w:r>
      <w:proofErr w:type="spellEnd"/>
      <w:r w:rsidRPr="005242EE">
        <w:rPr>
          <w:rFonts w:ascii="LTUnivers 330 BasicLight" w:hAnsi="LTUnivers 330 BasicLight"/>
          <w:sz w:val="20"/>
          <w:szCs w:val="20"/>
        </w:rPr>
        <w:t xml:space="preserve"> z firmy MFO Sochaczew.</w:t>
      </w:r>
    </w:p>
    <w:p w:rsidR="005242EE" w:rsidRPr="00506908" w:rsidRDefault="00E66D3B" w:rsidP="005242EE">
      <w:pPr>
        <w:spacing w:before="100" w:beforeAutospacing="1" w:line="360" w:lineRule="auto"/>
        <w:jc w:val="both"/>
        <w:rPr>
          <w:rFonts w:ascii="LTUnivers 330 BasicLight" w:hAnsi="LTUnivers 330 BasicLight"/>
          <w:sz w:val="20"/>
          <w:szCs w:val="20"/>
        </w:rPr>
      </w:pPr>
      <w:r>
        <w:rPr>
          <w:rFonts w:ascii="LTUnivers 330 BasicLight" w:hAnsi="LTUnivers 330 BasicLight"/>
          <w:sz w:val="20"/>
          <w:szCs w:val="20"/>
        </w:rPr>
        <w:t xml:space="preserve">W rozgrywkach uczestniczyło 350 osób. </w:t>
      </w:r>
      <w:r w:rsidR="005242EE" w:rsidRPr="00506908">
        <w:rPr>
          <w:rFonts w:ascii="LTUnivers 330 BasicLight" w:hAnsi="LTUnivers 330 BasicLight"/>
          <w:sz w:val="20"/>
          <w:szCs w:val="20"/>
        </w:rPr>
        <w:t>Imprezę uświetnił obecnością Prezes Polskiego Związku Szachowego, Arcymistrz Radosław Jedynak, k</w:t>
      </w:r>
      <w:r w:rsidR="006B6E47">
        <w:rPr>
          <w:rFonts w:ascii="LTUnivers 330 BasicLight" w:hAnsi="LTUnivers 330 BasicLight"/>
          <w:sz w:val="20"/>
          <w:szCs w:val="20"/>
        </w:rPr>
        <w:t xml:space="preserve">tóry wręczył zwycięzcom puchary. </w:t>
      </w:r>
    </w:p>
    <w:p w:rsidR="003B310A" w:rsidRPr="005242EE" w:rsidRDefault="005242EE" w:rsidP="005242EE">
      <w:pPr>
        <w:spacing w:before="100" w:beforeAutospacing="1" w:line="360" w:lineRule="auto"/>
        <w:jc w:val="both"/>
        <w:rPr>
          <w:rFonts w:ascii="LTUnivers 330 BasicLight" w:hAnsi="LTUnivers 330 BasicLight" w:cs="Arial"/>
          <w:b/>
          <w:bCs/>
          <w:color w:val="000000" w:themeColor="text1"/>
          <w:sz w:val="20"/>
          <w:szCs w:val="20"/>
        </w:rPr>
      </w:pPr>
      <w:r w:rsidRPr="005242EE">
        <w:rPr>
          <w:rFonts w:ascii="LTUnivers 330 BasicLight" w:hAnsi="LTUnivers 330 BasicLight"/>
          <w:sz w:val="20"/>
          <w:szCs w:val="20"/>
        </w:rPr>
        <w:t xml:space="preserve">Organizatorami </w:t>
      </w:r>
      <w:r w:rsidR="00704CA7">
        <w:rPr>
          <w:rFonts w:ascii="LTUnivers 330 BasicLight" w:hAnsi="LTUnivers 330 BasicLight"/>
          <w:sz w:val="20"/>
          <w:szCs w:val="20"/>
        </w:rPr>
        <w:t xml:space="preserve">tegorocznej edycji </w:t>
      </w:r>
      <w:r>
        <w:rPr>
          <w:rFonts w:ascii="LTUnivers 330 BasicLight" w:hAnsi="LTUnivers 330 BasicLight"/>
          <w:sz w:val="20"/>
          <w:szCs w:val="20"/>
        </w:rPr>
        <w:t>byli:</w:t>
      </w:r>
      <w:r w:rsidRPr="005242EE">
        <w:rPr>
          <w:rFonts w:ascii="LTUnivers 330 BasicLight" w:hAnsi="LTUnivers 330 BasicLight"/>
          <w:sz w:val="20"/>
          <w:szCs w:val="20"/>
        </w:rPr>
        <w:t xml:space="preserve"> Firma i Klub szachowy RPW Okucia Budowlane</w:t>
      </w:r>
      <w:r>
        <w:rPr>
          <w:rFonts w:ascii="LTUnivers 330 BasicLight" w:hAnsi="LTUnivers 330 BasicLight"/>
          <w:sz w:val="20"/>
          <w:szCs w:val="20"/>
        </w:rPr>
        <w:t xml:space="preserve">, </w:t>
      </w:r>
      <w:r w:rsidRPr="005242EE">
        <w:rPr>
          <w:rFonts w:ascii="LTUnivers 330 BasicLight" w:hAnsi="LTUnivers 330 BasicLight"/>
          <w:sz w:val="20"/>
          <w:szCs w:val="20"/>
        </w:rPr>
        <w:t>Polski Związek Szachowy, Łódzki Związek Szachowy, Wydział Ekonomiczno-Socjologiczny Uniwersytetu Łódzkiego, Łódzka Liga Szachowa, Klub Szachowy Dwie Wieże Rzgów.</w:t>
      </w:r>
    </w:p>
    <w:p w:rsidR="005B35ED" w:rsidRPr="005B35ED" w:rsidRDefault="005B35ED" w:rsidP="00103750">
      <w:pPr>
        <w:spacing w:line="265" w:lineRule="exact"/>
        <w:jc w:val="center"/>
        <w:rPr>
          <w:rFonts w:ascii="LTUnivers 330 BasicLight" w:hAnsi="LTUnivers 330 BasicLight" w:cs="Arial"/>
          <w:b/>
          <w:color w:val="000000" w:themeColor="text1"/>
          <w:sz w:val="22"/>
          <w:szCs w:val="22"/>
        </w:rPr>
      </w:pPr>
      <w:r w:rsidRPr="005B35ED">
        <w:rPr>
          <w:rFonts w:ascii="LTUnivers 330 BasicLight" w:hAnsi="LTUnivers 330 BasicLight" w:cs="Arial"/>
          <w:b/>
          <w:color w:val="000000" w:themeColor="text1"/>
          <w:sz w:val="22"/>
          <w:szCs w:val="22"/>
        </w:rPr>
        <w:t>xxx</w:t>
      </w:r>
    </w:p>
    <w:p w:rsidR="005B35ED" w:rsidRDefault="005B35ED" w:rsidP="00C24716">
      <w:pPr>
        <w:spacing w:line="265" w:lineRule="exact"/>
        <w:jc w:val="both"/>
        <w:rPr>
          <w:rFonts w:ascii="LTUnivers 330 BasicLight" w:hAnsi="LTUnivers 330 BasicLight" w:cs="Arial"/>
          <w:color w:val="000000" w:themeColor="text1"/>
          <w:sz w:val="22"/>
          <w:szCs w:val="22"/>
        </w:rPr>
      </w:pPr>
    </w:p>
    <w:p w:rsidR="00F53C6B" w:rsidRDefault="00F53C6B" w:rsidP="00C24716">
      <w:pPr>
        <w:spacing w:line="265" w:lineRule="exact"/>
        <w:jc w:val="both"/>
        <w:rPr>
          <w:rFonts w:ascii="LTUnivers 330 BasicLight" w:hAnsi="LTUnivers 330 BasicLight" w:cs="Arial"/>
          <w:color w:val="000000" w:themeColor="text1"/>
          <w:sz w:val="22"/>
          <w:szCs w:val="22"/>
        </w:rPr>
      </w:pPr>
    </w:p>
    <w:p w:rsidR="00100C82" w:rsidRPr="005B35ED" w:rsidRDefault="00100C82" w:rsidP="00100C82">
      <w:pPr>
        <w:adjustRightInd w:val="0"/>
        <w:spacing w:before="240" w:line="360" w:lineRule="auto"/>
        <w:contextualSpacing/>
        <w:jc w:val="both"/>
        <w:rPr>
          <w:rFonts w:ascii="LTUnivers 330 BasicLight" w:hAnsi="LTUnivers 330 BasicLight" w:cs="Arial"/>
          <w:b/>
          <w:color w:val="000000" w:themeColor="text1"/>
          <w:sz w:val="20"/>
          <w:szCs w:val="20"/>
        </w:rPr>
      </w:pPr>
      <w:r w:rsidRPr="005B35ED">
        <w:rPr>
          <w:rFonts w:ascii="LTUnivers 330 BasicLight" w:hAnsi="LTUnivers 330 BasicLight" w:cs="Arial"/>
          <w:b/>
          <w:color w:val="000000" w:themeColor="text1"/>
          <w:sz w:val="20"/>
          <w:szCs w:val="20"/>
        </w:rPr>
        <w:t>Informacje dla mediów:</w:t>
      </w:r>
    </w:p>
    <w:p w:rsidR="00100C82" w:rsidRPr="005B35ED" w:rsidRDefault="00100C82" w:rsidP="00100C82">
      <w:pPr>
        <w:pStyle w:val="Default"/>
        <w:spacing w:line="276" w:lineRule="auto"/>
        <w:jc w:val="both"/>
        <w:rPr>
          <w:rFonts w:ascii="LTUnivers 330 BasicLight" w:hAnsi="LTUnivers 330 BasicLight" w:cs="Arial"/>
          <w:color w:val="000000" w:themeColor="text1"/>
          <w:sz w:val="20"/>
          <w:szCs w:val="20"/>
          <w:shd w:val="clear" w:color="auto" w:fill="FFFFFF"/>
        </w:rPr>
      </w:pPr>
      <w:r w:rsidRPr="005B35ED">
        <w:rPr>
          <w:rFonts w:ascii="LTUnivers 330 BasicLight" w:hAnsi="LTUnivers 330 BasicLight" w:cs="Arial"/>
          <w:color w:val="000000" w:themeColor="text1"/>
          <w:sz w:val="20"/>
          <w:szCs w:val="20"/>
          <w:shd w:val="clear" w:color="auto" w:fill="FFFFFF"/>
        </w:rPr>
        <w:t>Roto Frank Okucia Budowlane Sp. z o.o. z siedzibą w Warszawie, utworzona w 1995 roku, jest dystrybutorem systemów okuć okiennych i drzwiowych Roto Frank AG na terenie Europy Północno-Wschodniej: Polski, Ukrainy, Litwy, Łotwy i Estonii. Asortyment Roto obejmuje okucia i klamki do okien i drzwi uchylno-rozwiernych, przesuwnych, harmonijkowych, a także zamki, zawiasy i progi, akcesoria do szklenia oraz elektroniczne wyposażenie dodatkowe. Ponad 8000 artykułów z gamy inteligentnych rozwiązań łączy bezpieczeństwo, zarządzanie energią i komfort w budynkach. Innowacyjne niezawodne okucia produkowane są w 15 zakładach Roto na całym świecie.</w:t>
      </w:r>
    </w:p>
    <w:p w:rsidR="00E8724A" w:rsidRPr="005B35ED" w:rsidRDefault="00E8724A" w:rsidP="00100C82">
      <w:pPr>
        <w:pStyle w:val="Default"/>
        <w:spacing w:line="276" w:lineRule="auto"/>
        <w:jc w:val="both"/>
        <w:rPr>
          <w:rFonts w:ascii="LTUnivers 330 BasicLight" w:hAnsi="LTUnivers 330 BasicLight" w:cs="Arial"/>
          <w:color w:val="000000" w:themeColor="text1"/>
          <w:sz w:val="20"/>
          <w:szCs w:val="20"/>
          <w:shd w:val="clear" w:color="auto" w:fill="FFFFFF"/>
        </w:rPr>
      </w:pPr>
    </w:p>
    <w:p w:rsidR="009449FE" w:rsidRDefault="00100C82" w:rsidP="00100C82">
      <w:pPr>
        <w:pStyle w:val="Default"/>
        <w:spacing w:line="276" w:lineRule="auto"/>
        <w:jc w:val="both"/>
        <w:rPr>
          <w:rFonts w:ascii="LTUnivers 330 BasicLight" w:hAnsi="LTUnivers 330 BasicLight" w:cs="Arial"/>
          <w:color w:val="000000" w:themeColor="text1"/>
          <w:sz w:val="20"/>
          <w:szCs w:val="20"/>
          <w:shd w:val="clear" w:color="auto" w:fill="FFFFFF"/>
        </w:rPr>
      </w:pPr>
      <w:r w:rsidRPr="005B35ED">
        <w:rPr>
          <w:rFonts w:ascii="LTUnivers 330 BasicLight" w:hAnsi="LTUnivers 330 BasicLight" w:cs="Arial"/>
          <w:color w:val="000000" w:themeColor="text1"/>
          <w:sz w:val="20"/>
          <w:szCs w:val="20"/>
          <w:shd w:val="clear" w:color="auto" w:fill="FFFFFF"/>
        </w:rPr>
        <w:t xml:space="preserve">Grupa Roto Frank AG, której początki sięgają 1935 roku, jest światowym liderem w produkcji okuć do systemów rozwierno-uchylnych, oraz producentem okien dachowych – reprezentowanym w Polsce przez drugą spółkę Roto Frank Okna Dachowe. </w:t>
      </w:r>
    </w:p>
    <w:p w:rsidR="00100C82" w:rsidRPr="00BD3AE5" w:rsidRDefault="00100C82" w:rsidP="00100C82">
      <w:pPr>
        <w:pStyle w:val="Default"/>
        <w:spacing w:line="276" w:lineRule="auto"/>
        <w:jc w:val="both"/>
        <w:rPr>
          <w:rStyle w:val="Hipercze"/>
          <w:rFonts w:ascii="LTUnivers 330 BasicLight" w:hAnsi="LTUnivers 330 BasicLight" w:cs="Arial"/>
          <w:color w:val="0070C0"/>
          <w:sz w:val="20"/>
          <w:szCs w:val="20"/>
          <w:u w:val="none"/>
          <w:shd w:val="clear" w:color="auto" w:fill="FFFFFF"/>
        </w:rPr>
      </w:pPr>
      <w:r w:rsidRPr="005B35ED">
        <w:rPr>
          <w:rFonts w:ascii="LTUnivers 330 BasicLight" w:hAnsi="LTUnivers 330 BasicLight" w:cs="Arial"/>
          <w:color w:val="000000" w:themeColor="text1"/>
          <w:sz w:val="20"/>
          <w:szCs w:val="20"/>
        </w:rPr>
        <w:t xml:space="preserve">Więcej informacji można znaleźć na stronie internetowej: </w:t>
      </w:r>
      <w:r w:rsidRPr="00BD3AE5">
        <w:rPr>
          <w:rFonts w:ascii="LTUnivers 330 BasicLight" w:hAnsi="LTUnivers 330 BasicLight" w:cs="Arial"/>
          <w:color w:val="0070C0"/>
          <w:sz w:val="20"/>
          <w:szCs w:val="20"/>
        </w:rPr>
        <w:fldChar w:fldCharType="begin"/>
      </w:r>
      <w:r w:rsidR="00BD3AE5" w:rsidRPr="00BD3AE5">
        <w:rPr>
          <w:rFonts w:ascii="LTUnivers 330 BasicLight" w:hAnsi="LTUnivers 330 BasicLight" w:cs="Arial"/>
          <w:color w:val="0070C0"/>
          <w:sz w:val="20"/>
          <w:szCs w:val="20"/>
        </w:rPr>
        <w:instrText>HYPERLINK "http://www.roto-frank.pl/"</w:instrText>
      </w:r>
      <w:r w:rsidRPr="00BD3AE5">
        <w:rPr>
          <w:rFonts w:ascii="LTUnivers 330 BasicLight" w:hAnsi="LTUnivers 330 BasicLight" w:cs="Arial"/>
          <w:color w:val="0070C0"/>
          <w:sz w:val="20"/>
          <w:szCs w:val="20"/>
        </w:rPr>
        <w:fldChar w:fldCharType="separate"/>
      </w:r>
      <w:r w:rsidRPr="00BD3AE5">
        <w:rPr>
          <w:rStyle w:val="Hipercze"/>
          <w:rFonts w:ascii="LTUnivers 330 BasicLight" w:hAnsi="LTUnivers 330 BasicLight" w:cs="Arial"/>
          <w:color w:val="0070C0"/>
          <w:sz w:val="20"/>
          <w:szCs w:val="20"/>
        </w:rPr>
        <w:t xml:space="preserve">www.roto-frank.pl. </w:t>
      </w:r>
    </w:p>
    <w:p w:rsidR="00100C82" w:rsidRPr="005B35ED" w:rsidRDefault="00100C82" w:rsidP="00100C82">
      <w:pPr>
        <w:adjustRightInd w:val="0"/>
        <w:spacing w:before="240" w:line="276" w:lineRule="auto"/>
        <w:contextualSpacing/>
        <w:jc w:val="both"/>
        <w:rPr>
          <w:rFonts w:ascii="LTUnivers 330 BasicLight" w:hAnsi="LTUnivers 330 BasicLight" w:cs="Arial"/>
          <w:b/>
          <w:color w:val="000000" w:themeColor="text1"/>
          <w:sz w:val="20"/>
          <w:szCs w:val="20"/>
        </w:rPr>
      </w:pPr>
      <w:r w:rsidRPr="00BD3AE5">
        <w:rPr>
          <w:rFonts w:ascii="LTUnivers 330 BasicLight" w:hAnsi="LTUnivers 330 BasicLight" w:cs="Arial"/>
          <w:color w:val="0070C0"/>
          <w:sz w:val="20"/>
          <w:szCs w:val="20"/>
        </w:rPr>
        <w:fldChar w:fldCharType="end"/>
      </w:r>
      <w:r w:rsidRPr="005B35ED">
        <w:rPr>
          <w:rFonts w:ascii="LTUnivers 330 BasicLight" w:hAnsi="LTUnivers 330 BasicLight" w:cs="Arial"/>
          <w:b/>
          <w:color w:val="000000" w:themeColor="text1"/>
          <w:sz w:val="20"/>
          <w:szCs w:val="20"/>
        </w:rPr>
        <w:t xml:space="preserve">Kontakt dla mediów: </w:t>
      </w:r>
    </w:p>
    <w:p w:rsidR="00100C82" w:rsidRPr="005B35ED" w:rsidRDefault="00100C82" w:rsidP="00100C82">
      <w:pPr>
        <w:adjustRightInd w:val="0"/>
        <w:spacing w:before="240" w:line="276" w:lineRule="auto"/>
        <w:contextualSpacing/>
        <w:jc w:val="both"/>
        <w:rPr>
          <w:rFonts w:ascii="LTUnivers 330 BasicLight" w:hAnsi="LTUnivers 330 BasicLight" w:cs="Arial"/>
          <w:color w:val="000000" w:themeColor="text1"/>
          <w:sz w:val="20"/>
          <w:szCs w:val="20"/>
        </w:rPr>
      </w:pPr>
      <w:r w:rsidRPr="005B35ED">
        <w:rPr>
          <w:rFonts w:ascii="LTUnivers 330 BasicLight" w:hAnsi="LTUnivers 330 BasicLight" w:cs="Arial"/>
          <w:color w:val="000000" w:themeColor="text1"/>
          <w:sz w:val="20"/>
          <w:szCs w:val="20"/>
        </w:rPr>
        <w:t xml:space="preserve">Monika Pezda, Specjalista ds. komunikacji marketingowej Europa Północno-Wschodnia </w:t>
      </w:r>
    </w:p>
    <w:p w:rsidR="00100C82" w:rsidRPr="005B35ED" w:rsidRDefault="00100C82" w:rsidP="00100C82">
      <w:pPr>
        <w:adjustRightInd w:val="0"/>
        <w:spacing w:before="240" w:line="276" w:lineRule="auto"/>
        <w:contextualSpacing/>
        <w:jc w:val="both"/>
        <w:rPr>
          <w:rFonts w:ascii="LTUnivers 330 BasicLight" w:hAnsi="LTUnivers 330 BasicLight" w:cs="Arial"/>
          <w:color w:val="000000" w:themeColor="text1"/>
          <w:sz w:val="20"/>
          <w:szCs w:val="20"/>
          <w:lang w:val="de-DE"/>
        </w:rPr>
      </w:pPr>
      <w:r w:rsidRPr="005B35ED">
        <w:rPr>
          <w:rFonts w:ascii="LTUnivers 330 BasicLight" w:hAnsi="LTUnivers 330 BasicLight" w:cs="Arial"/>
          <w:color w:val="000000" w:themeColor="text1"/>
          <w:sz w:val="20"/>
          <w:szCs w:val="20"/>
          <w:lang w:val="de-DE"/>
        </w:rPr>
        <w:t>tel. +48 22 5670937, e-mail: Monika.pezda@roto-frank.com</w:t>
      </w:r>
    </w:p>
    <w:p w:rsidR="00100C82" w:rsidRPr="005B35ED" w:rsidRDefault="00100C82" w:rsidP="00C24716">
      <w:pPr>
        <w:spacing w:line="265" w:lineRule="exact"/>
        <w:jc w:val="both"/>
        <w:rPr>
          <w:rFonts w:ascii="LTUnivers 330 BasicLight" w:hAnsi="LTUnivers 330 BasicLight" w:cs="Arial"/>
          <w:color w:val="000000" w:themeColor="text1"/>
          <w:sz w:val="20"/>
          <w:szCs w:val="20"/>
          <w:lang w:val="de-DE"/>
        </w:rPr>
      </w:pPr>
    </w:p>
    <w:p w:rsidR="00100C82" w:rsidRPr="005B35ED" w:rsidRDefault="00100C82" w:rsidP="00C24716">
      <w:pPr>
        <w:spacing w:line="265" w:lineRule="exact"/>
        <w:jc w:val="both"/>
        <w:rPr>
          <w:rFonts w:ascii="LTUnivers 330 BasicLight" w:hAnsi="LTUnivers 330 BasicLight" w:cs="Arial"/>
          <w:color w:val="000000" w:themeColor="text1"/>
          <w:sz w:val="20"/>
          <w:szCs w:val="20"/>
          <w:lang w:val="de-DE"/>
        </w:rPr>
      </w:pPr>
    </w:p>
    <w:sectPr w:rsidR="00100C82" w:rsidRPr="005B35ED" w:rsidSect="00080A5F">
      <w:headerReference w:type="default" r:id="rId7"/>
      <w:headerReference w:type="first" r:id="rId8"/>
      <w:pgSz w:w="11906" w:h="16838" w:code="9"/>
      <w:pgMar w:top="2096" w:right="748" w:bottom="2336" w:left="1247" w:header="68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24C" w:rsidRDefault="00F1224C">
      <w:r>
        <w:separator/>
      </w:r>
    </w:p>
  </w:endnote>
  <w:endnote w:type="continuationSeparator" w:id="0">
    <w:p w:rsidR="00F1224C" w:rsidRDefault="00F12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LTUnivers 330 BasicLight">
    <w:panose1 w:val="020B0303020202020204"/>
    <w:charset w:val="EE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TUniversCE 330 BasicLight">
    <w:altName w:val="Times New Roman"/>
    <w:charset w:val="EE"/>
    <w:family w:val="auto"/>
    <w:pitch w:val="variable"/>
    <w:sig w:usb0="00000001" w:usb1="5000204A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24C" w:rsidRDefault="00F1224C">
      <w:r>
        <w:separator/>
      </w:r>
    </w:p>
  </w:footnote>
  <w:footnote w:type="continuationSeparator" w:id="0">
    <w:p w:rsidR="00F1224C" w:rsidRDefault="00F122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24C" w:rsidRPr="0032129B" w:rsidRDefault="00F1224C" w:rsidP="0032129B">
    <w:pPr>
      <w:pStyle w:val="Nagwek"/>
      <w:spacing w:line="294" w:lineRule="exact"/>
      <w:rPr>
        <w:rFonts w:ascii="LTUniversCE 330 BasicLight" w:hAnsi="LTUniversCE 330 BasicLight"/>
        <w:sz w:val="20"/>
        <w:szCs w:val="20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21ACF66B" wp14:editId="037633E7">
          <wp:simplePos x="0" y="0"/>
          <wp:positionH relativeFrom="margin">
            <wp:posOffset>4239260</wp:posOffset>
          </wp:positionH>
          <wp:positionV relativeFrom="margin">
            <wp:posOffset>-907415</wp:posOffset>
          </wp:positionV>
          <wp:extent cx="1999615" cy="464185"/>
          <wp:effectExtent l="0" t="0" r="635" b="0"/>
          <wp:wrapSquare wrapText="bothSides"/>
          <wp:docPr id="7" name="Obraz 7" descr="O:\AAgoska\Okkucia\Prospekty cale\German Made\german made\Roto_germanmade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:\AAgoska\Okkucia\Prospekty cale\German Made\german made\Roto_germanmade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9615" cy="464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24C" w:rsidRDefault="00F1224C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8B1CDE7" wp14:editId="0834FE79">
          <wp:simplePos x="0" y="0"/>
          <wp:positionH relativeFrom="margin">
            <wp:posOffset>4394200</wp:posOffset>
          </wp:positionH>
          <wp:positionV relativeFrom="margin">
            <wp:posOffset>-943610</wp:posOffset>
          </wp:positionV>
          <wp:extent cx="1999615" cy="464185"/>
          <wp:effectExtent l="0" t="0" r="635" b="0"/>
          <wp:wrapSquare wrapText="bothSides"/>
          <wp:docPr id="8" name="Obraz 8" descr="O:\AAgoska\Okkucia\Prospekty cale\German Made\german made\Roto_germanmade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:\AAgoska\Okkucia\Prospekty cale\German Made\german made\Roto_germanmade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9615" cy="464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F1224C" w:rsidRDefault="00F1224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A0B"/>
    <w:rsid w:val="00015CEB"/>
    <w:rsid w:val="00043EC3"/>
    <w:rsid w:val="00074834"/>
    <w:rsid w:val="00080A5F"/>
    <w:rsid w:val="000F7EC1"/>
    <w:rsid w:val="00100C82"/>
    <w:rsid w:val="00103750"/>
    <w:rsid w:val="00150ABB"/>
    <w:rsid w:val="00172F93"/>
    <w:rsid w:val="001952EE"/>
    <w:rsid w:val="001B4559"/>
    <w:rsid w:val="001B47A9"/>
    <w:rsid w:val="001D159D"/>
    <w:rsid w:val="001F2571"/>
    <w:rsid w:val="00202217"/>
    <w:rsid w:val="00237099"/>
    <w:rsid w:val="0027000B"/>
    <w:rsid w:val="002A3194"/>
    <w:rsid w:val="002B0554"/>
    <w:rsid w:val="002E405E"/>
    <w:rsid w:val="00313D9E"/>
    <w:rsid w:val="00314B55"/>
    <w:rsid w:val="0032129B"/>
    <w:rsid w:val="00345C4D"/>
    <w:rsid w:val="003B310A"/>
    <w:rsid w:val="00415AAC"/>
    <w:rsid w:val="00434F9D"/>
    <w:rsid w:val="00463EC2"/>
    <w:rsid w:val="00496E8B"/>
    <w:rsid w:val="00497529"/>
    <w:rsid w:val="005049A8"/>
    <w:rsid w:val="00506908"/>
    <w:rsid w:val="0050766A"/>
    <w:rsid w:val="005242EE"/>
    <w:rsid w:val="00542E9C"/>
    <w:rsid w:val="0055350C"/>
    <w:rsid w:val="00582C41"/>
    <w:rsid w:val="005875A9"/>
    <w:rsid w:val="005A6D7F"/>
    <w:rsid w:val="005B35ED"/>
    <w:rsid w:val="005B68FF"/>
    <w:rsid w:val="005C0922"/>
    <w:rsid w:val="005E4A92"/>
    <w:rsid w:val="00617FD0"/>
    <w:rsid w:val="0063501C"/>
    <w:rsid w:val="006669EE"/>
    <w:rsid w:val="00680344"/>
    <w:rsid w:val="006B6E47"/>
    <w:rsid w:val="006C2F67"/>
    <w:rsid w:val="006C3D99"/>
    <w:rsid w:val="006C44BA"/>
    <w:rsid w:val="006C483F"/>
    <w:rsid w:val="006C5463"/>
    <w:rsid w:val="006D18C7"/>
    <w:rsid w:val="006D39C3"/>
    <w:rsid w:val="006F1D1A"/>
    <w:rsid w:val="00704437"/>
    <w:rsid w:val="00704CA7"/>
    <w:rsid w:val="00720E9E"/>
    <w:rsid w:val="0072134B"/>
    <w:rsid w:val="00737E2E"/>
    <w:rsid w:val="007440E3"/>
    <w:rsid w:val="007A3CAF"/>
    <w:rsid w:val="007A682B"/>
    <w:rsid w:val="007A6FF1"/>
    <w:rsid w:val="007C40F1"/>
    <w:rsid w:val="007D5C87"/>
    <w:rsid w:val="008066FC"/>
    <w:rsid w:val="00842B51"/>
    <w:rsid w:val="00885DD9"/>
    <w:rsid w:val="0089448F"/>
    <w:rsid w:val="008C4BBD"/>
    <w:rsid w:val="008E0C2F"/>
    <w:rsid w:val="009001D5"/>
    <w:rsid w:val="00912F71"/>
    <w:rsid w:val="00927348"/>
    <w:rsid w:val="009449FE"/>
    <w:rsid w:val="0095654D"/>
    <w:rsid w:val="0096318D"/>
    <w:rsid w:val="00973B50"/>
    <w:rsid w:val="009A4805"/>
    <w:rsid w:val="00A025F3"/>
    <w:rsid w:val="00A3164F"/>
    <w:rsid w:val="00AC218D"/>
    <w:rsid w:val="00AE286D"/>
    <w:rsid w:val="00AF6A0B"/>
    <w:rsid w:val="00B26CCE"/>
    <w:rsid w:val="00B27B11"/>
    <w:rsid w:val="00B460F0"/>
    <w:rsid w:val="00B54E02"/>
    <w:rsid w:val="00B7177B"/>
    <w:rsid w:val="00B8036E"/>
    <w:rsid w:val="00BA58DB"/>
    <w:rsid w:val="00BB2133"/>
    <w:rsid w:val="00BD3AE5"/>
    <w:rsid w:val="00BD5DBA"/>
    <w:rsid w:val="00BF09C1"/>
    <w:rsid w:val="00BF61D7"/>
    <w:rsid w:val="00C24716"/>
    <w:rsid w:val="00C258C7"/>
    <w:rsid w:val="00C32F2E"/>
    <w:rsid w:val="00C351F4"/>
    <w:rsid w:val="00C36688"/>
    <w:rsid w:val="00C403C4"/>
    <w:rsid w:val="00C4382A"/>
    <w:rsid w:val="00C52459"/>
    <w:rsid w:val="00CD05AA"/>
    <w:rsid w:val="00CD1934"/>
    <w:rsid w:val="00CD5F8B"/>
    <w:rsid w:val="00D6481E"/>
    <w:rsid w:val="00D775FB"/>
    <w:rsid w:val="00DB0472"/>
    <w:rsid w:val="00DC674D"/>
    <w:rsid w:val="00DC7CAD"/>
    <w:rsid w:val="00E078F0"/>
    <w:rsid w:val="00E26C52"/>
    <w:rsid w:val="00E37E10"/>
    <w:rsid w:val="00E66D3B"/>
    <w:rsid w:val="00E81A03"/>
    <w:rsid w:val="00E8724A"/>
    <w:rsid w:val="00E91DD3"/>
    <w:rsid w:val="00EC5AEA"/>
    <w:rsid w:val="00EE6ABB"/>
    <w:rsid w:val="00F1224C"/>
    <w:rsid w:val="00F1389F"/>
    <w:rsid w:val="00F528C5"/>
    <w:rsid w:val="00F52BFB"/>
    <w:rsid w:val="00F53C6B"/>
    <w:rsid w:val="00F56FC0"/>
    <w:rsid w:val="00F8038A"/>
    <w:rsid w:val="00FA323F"/>
    <w:rsid w:val="00FB4135"/>
    <w:rsid w:val="00FC13F7"/>
    <w:rsid w:val="00FD0A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2129B"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unhideWhenUsed/>
    <w:qFormat/>
    <w:rsid w:val="006F1D1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C438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rsid w:val="0032129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2129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2129B"/>
  </w:style>
  <w:style w:type="character" w:customStyle="1" w:styleId="NagwekZnak">
    <w:name w:val="Nagłówek Znak"/>
    <w:basedOn w:val="Domylnaczcionkaakapitu"/>
    <w:link w:val="Nagwek"/>
    <w:uiPriority w:val="99"/>
    <w:rsid w:val="00043EC3"/>
    <w:rPr>
      <w:sz w:val="24"/>
      <w:szCs w:val="24"/>
    </w:rPr>
  </w:style>
  <w:style w:type="paragraph" w:styleId="Tekstdymka">
    <w:name w:val="Balloon Text"/>
    <w:basedOn w:val="Normalny"/>
    <w:link w:val="TekstdymkaZnak"/>
    <w:rsid w:val="00043E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43EC3"/>
    <w:rPr>
      <w:rFonts w:ascii="Tahoma" w:hAnsi="Tahoma" w:cs="Tahoma"/>
      <w:sz w:val="16"/>
      <w:szCs w:val="16"/>
    </w:rPr>
  </w:style>
  <w:style w:type="paragraph" w:styleId="Bezodstpw">
    <w:name w:val="No Spacing"/>
    <w:uiPriority w:val="99"/>
    <w:qFormat/>
    <w:rsid w:val="006C3D99"/>
    <w:rPr>
      <w:rFonts w:ascii="Calibri" w:eastAsia="Calibri" w:hAnsi="Calibri"/>
      <w:sz w:val="22"/>
      <w:szCs w:val="22"/>
      <w:lang w:eastAsia="en-US"/>
    </w:rPr>
  </w:style>
  <w:style w:type="character" w:customStyle="1" w:styleId="Nagwek3Znak">
    <w:name w:val="Nagłówek 3 Znak"/>
    <w:basedOn w:val="Domylnaczcionkaakapitu"/>
    <w:link w:val="Nagwek3"/>
    <w:rsid w:val="006F1D1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E078F0"/>
    <w:rPr>
      <w:color w:val="0000FF" w:themeColor="hyperlink"/>
      <w:u w:val="single"/>
    </w:rPr>
  </w:style>
  <w:style w:type="paragraph" w:styleId="Zwykytekst">
    <w:name w:val="Plain Text"/>
    <w:basedOn w:val="Normalny"/>
    <w:link w:val="ZwykytekstZnak"/>
    <w:uiPriority w:val="99"/>
    <w:unhideWhenUsed/>
    <w:rsid w:val="00497529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97529"/>
    <w:rPr>
      <w:rFonts w:ascii="Consolas" w:eastAsia="Calibri" w:hAnsi="Consolas"/>
      <w:sz w:val="21"/>
      <w:szCs w:val="21"/>
      <w:lang w:eastAsia="en-US"/>
    </w:rPr>
  </w:style>
  <w:style w:type="paragraph" w:customStyle="1" w:styleId="Default">
    <w:name w:val="Default"/>
    <w:rsid w:val="00D775FB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2129B"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unhideWhenUsed/>
    <w:qFormat/>
    <w:rsid w:val="006F1D1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C438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rsid w:val="0032129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2129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2129B"/>
  </w:style>
  <w:style w:type="character" w:customStyle="1" w:styleId="NagwekZnak">
    <w:name w:val="Nagłówek Znak"/>
    <w:basedOn w:val="Domylnaczcionkaakapitu"/>
    <w:link w:val="Nagwek"/>
    <w:uiPriority w:val="99"/>
    <w:rsid w:val="00043EC3"/>
    <w:rPr>
      <w:sz w:val="24"/>
      <w:szCs w:val="24"/>
    </w:rPr>
  </w:style>
  <w:style w:type="paragraph" w:styleId="Tekstdymka">
    <w:name w:val="Balloon Text"/>
    <w:basedOn w:val="Normalny"/>
    <w:link w:val="TekstdymkaZnak"/>
    <w:rsid w:val="00043E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43EC3"/>
    <w:rPr>
      <w:rFonts w:ascii="Tahoma" w:hAnsi="Tahoma" w:cs="Tahoma"/>
      <w:sz w:val="16"/>
      <w:szCs w:val="16"/>
    </w:rPr>
  </w:style>
  <w:style w:type="paragraph" w:styleId="Bezodstpw">
    <w:name w:val="No Spacing"/>
    <w:uiPriority w:val="99"/>
    <w:qFormat/>
    <w:rsid w:val="006C3D99"/>
    <w:rPr>
      <w:rFonts w:ascii="Calibri" w:eastAsia="Calibri" w:hAnsi="Calibri"/>
      <w:sz w:val="22"/>
      <w:szCs w:val="22"/>
      <w:lang w:eastAsia="en-US"/>
    </w:rPr>
  </w:style>
  <w:style w:type="character" w:customStyle="1" w:styleId="Nagwek3Znak">
    <w:name w:val="Nagłówek 3 Znak"/>
    <w:basedOn w:val="Domylnaczcionkaakapitu"/>
    <w:link w:val="Nagwek3"/>
    <w:rsid w:val="006F1D1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E078F0"/>
    <w:rPr>
      <w:color w:val="0000FF" w:themeColor="hyperlink"/>
      <w:u w:val="single"/>
    </w:rPr>
  </w:style>
  <w:style w:type="paragraph" w:styleId="Zwykytekst">
    <w:name w:val="Plain Text"/>
    <w:basedOn w:val="Normalny"/>
    <w:link w:val="ZwykytekstZnak"/>
    <w:uiPriority w:val="99"/>
    <w:unhideWhenUsed/>
    <w:rsid w:val="00497529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97529"/>
    <w:rPr>
      <w:rFonts w:ascii="Consolas" w:eastAsia="Calibri" w:hAnsi="Consolas"/>
      <w:sz w:val="21"/>
      <w:szCs w:val="21"/>
      <w:lang w:eastAsia="en-US"/>
    </w:rPr>
  </w:style>
  <w:style w:type="paragraph" w:customStyle="1" w:styleId="Default">
    <w:name w:val="Default"/>
    <w:rsid w:val="00D775FB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6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7482">
          <w:marLeft w:val="0"/>
          <w:marRight w:val="0"/>
          <w:marTop w:val="100"/>
          <w:marBottom w:val="100"/>
          <w:divBdr>
            <w:top w:val="none" w:sz="0" w:space="0" w:color="auto"/>
            <w:left w:val="single" w:sz="6" w:space="0" w:color="CCCCCC"/>
            <w:bottom w:val="none" w:sz="0" w:space="0" w:color="auto"/>
            <w:right w:val="single" w:sz="6" w:space="0" w:color="CCCCCC"/>
          </w:divBdr>
          <w:divsChild>
            <w:div w:id="81167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82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3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087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Roto Frank Okucia Budowlane Sp</vt:lpstr>
    </vt:vector>
  </TitlesOfParts>
  <Company>ROTO</Company>
  <LinksUpToDate>false</LinksUpToDate>
  <CharactersWithSpaces>2691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Roto Frank Okucia Budowlane Sp</dc:title>
  <dc:creator>Pawel Szkodziak</dc:creator>
  <cp:lastModifiedBy>Monika Pezda</cp:lastModifiedBy>
  <cp:revision>2</cp:revision>
  <cp:lastPrinted>2020-03-10T12:47:00Z</cp:lastPrinted>
  <dcterms:created xsi:type="dcterms:W3CDTF">2020-03-10T13:41:00Z</dcterms:created>
  <dcterms:modified xsi:type="dcterms:W3CDTF">2020-03-10T13:41:00Z</dcterms:modified>
</cp:coreProperties>
</file>