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D13" w:rsidRPr="00C923A0" w:rsidRDefault="00373D13" w:rsidP="00373D13">
      <w:pPr>
        <w:spacing w:line="360" w:lineRule="auto"/>
        <w:ind w:right="1699"/>
        <w:jc w:val="both"/>
        <w:rPr>
          <w:rFonts w:ascii="Arial" w:hAnsi="Arial"/>
          <w:b/>
          <w:sz w:val="24"/>
          <w:szCs w:val="24"/>
        </w:rPr>
      </w:pPr>
      <w:r>
        <w:rPr>
          <w:rFonts w:ascii="Arial" w:hAnsi="Arial"/>
          <w:b/>
          <w:sz w:val="24"/>
        </w:rPr>
        <w:t>Press release</w:t>
      </w:r>
    </w:p>
    <w:p w:rsidR="00D9132A" w:rsidRDefault="00D9132A" w:rsidP="00373D13">
      <w:pPr>
        <w:spacing w:line="360" w:lineRule="auto"/>
        <w:ind w:right="1982"/>
        <w:jc w:val="both"/>
        <w:rPr>
          <w:rFonts w:ascii="Arial" w:hAnsi="Arial"/>
          <w:b/>
        </w:rPr>
      </w:pPr>
    </w:p>
    <w:p w:rsidR="00F37677" w:rsidRPr="003D76F3" w:rsidRDefault="00F37677" w:rsidP="00F37677">
      <w:pPr>
        <w:spacing w:line="360" w:lineRule="auto"/>
        <w:ind w:right="1982"/>
        <w:jc w:val="both"/>
        <w:rPr>
          <w:rFonts w:ascii="Arial" w:hAnsi="Arial"/>
          <w:sz w:val="20"/>
          <w:szCs w:val="20"/>
        </w:rPr>
      </w:pPr>
      <w:r>
        <w:rPr>
          <w:rFonts w:ascii="Arial" w:hAnsi="Arial"/>
          <w:b/>
          <w:sz w:val="20"/>
        </w:rPr>
        <w:t>Date:</w:t>
      </w:r>
      <w:r>
        <w:rPr>
          <w:rFonts w:ascii="Arial" w:hAnsi="Arial"/>
          <w:sz w:val="20"/>
        </w:rPr>
        <w:t xml:space="preserve"> 30th January 2019</w:t>
      </w:r>
    </w:p>
    <w:p w:rsidR="00F37677" w:rsidRPr="00F37677" w:rsidRDefault="00F37677" w:rsidP="00F37677">
      <w:pPr>
        <w:spacing w:line="360" w:lineRule="auto"/>
        <w:ind w:left="360" w:right="1982"/>
        <w:jc w:val="both"/>
        <w:rPr>
          <w:rFonts w:ascii="Arial" w:hAnsi="Arial"/>
        </w:rPr>
      </w:pPr>
    </w:p>
    <w:p w:rsidR="00975772" w:rsidRDefault="00975772" w:rsidP="00975772">
      <w:pPr>
        <w:spacing w:line="360" w:lineRule="auto"/>
        <w:ind w:right="1982"/>
        <w:jc w:val="both"/>
        <w:rPr>
          <w:rFonts w:ascii="Arial" w:hAnsi="Arial" w:cs="Arial"/>
        </w:rPr>
      </w:pPr>
      <w:r>
        <w:rPr>
          <w:rFonts w:ascii="Arial" w:hAnsi="Arial" w:cs="Arial"/>
        </w:rPr>
        <w:t xml:space="preserve">Roto Aluvision with numerous innovations at BAU / RC 2 security thanks to new security strikers in the mullion of the “Roto Patio Inowa” sliding system / For aluminium windows of any opening type with Euro-groove: lockable opening restrictor with lockable handle / Safe installation, simple adjustment in the Euro-groove: pre-clampable security strikers for “Roto AL” </w:t>
      </w:r>
    </w:p>
    <w:p w:rsidR="008630CF" w:rsidRDefault="008630CF" w:rsidP="00975772">
      <w:pPr>
        <w:spacing w:line="360" w:lineRule="auto"/>
        <w:ind w:right="1982"/>
        <w:jc w:val="both"/>
        <w:rPr>
          <w:rFonts w:ascii="Arial" w:hAnsi="Arial" w:cs="Arial"/>
        </w:rPr>
      </w:pPr>
    </w:p>
    <w:p w:rsidR="00975772" w:rsidRPr="00130DF8" w:rsidRDefault="00862ADF" w:rsidP="00F619DD">
      <w:pPr>
        <w:spacing w:line="360" w:lineRule="auto"/>
        <w:ind w:right="1985"/>
        <w:rPr>
          <w:rFonts w:ascii="Arial" w:hAnsi="Arial" w:cs="Arial"/>
          <w:b/>
          <w:sz w:val="24"/>
          <w:szCs w:val="24"/>
        </w:rPr>
      </w:pPr>
      <w:r>
        <w:rPr>
          <w:rFonts w:ascii="Arial" w:hAnsi="Arial" w:cs="Arial"/>
          <w:b/>
          <w:sz w:val="24"/>
        </w:rPr>
        <w:t xml:space="preserve">Ten years of Roto Aluvision at the BAU 2019 trade fair: </w:t>
      </w:r>
    </w:p>
    <w:p w:rsidR="00975772" w:rsidRPr="00130DF8" w:rsidRDefault="00A47D2C" w:rsidP="00F619DD">
      <w:pPr>
        <w:spacing w:line="360" w:lineRule="auto"/>
        <w:ind w:right="50"/>
        <w:rPr>
          <w:rFonts w:ascii="Arial" w:hAnsi="Arial" w:cs="Arial"/>
          <w:sz w:val="24"/>
          <w:szCs w:val="24"/>
        </w:rPr>
      </w:pPr>
      <w:r>
        <w:rPr>
          <w:rFonts w:ascii="Arial" w:hAnsi="Arial" w:cs="Arial"/>
          <w:b/>
          <w:sz w:val="24"/>
        </w:rPr>
        <w:t xml:space="preserve">More comfort and security for aluminium windows and doors </w:t>
      </w:r>
    </w:p>
    <w:p w:rsidR="00975772" w:rsidRDefault="00975772" w:rsidP="00975772">
      <w:pPr>
        <w:spacing w:line="360" w:lineRule="auto"/>
        <w:ind w:right="1982"/>
        <w:jc w:val="both"/>
        <w:rPr>
          <w:rFonts w:ascii="Arial" w:hAnsi="Arial" w:cs="Arial"/>
        </w:rPr>
      </w:pPr>
    </w:p>
    <w:p w:rsidR="00975772" w:rsidRDefault="007E22DA" w:rsidP="00975772">
      <w:pPr>
        <w:spacing w:line="360" w:lineRule="auto"/>
        <w:ind w:right="1982"/>
        <w:jc w:val="both"/>
        <w:rPr>
          <w:rFonts w:ascii="Arial" w:hAnsi="Arial" w:cs="Arial"/>
        </w:rPr>
      </w:pPr>
      <w:r>
        <w:rPr>
          <w:rFonts w:ascii="Arial" w:hAnsi="Arial"/>
          <w:b/>
          <w:i/>
        </w:rPr>
        <w:t xml:space="preserve">Leinfelden-Echterdingen </w:t>
      </w:r>
      <w:r>
        <w:rPr>
          <w:rFonts w:ascii="Arial" w:hAnsi="Arial" w:cs="Arial"/>
          <w:i/>
        </w:rPr>
        <w:t>–</w:t>
      </w:r>
      <w:r>
        <w:rPr>
          <w:rFonts w:ascii="Arial" w:hAnsi="Arial"/>
          <w:b/>
          <w:i/>
        </w:rPr>
        <w:t xml:space="preserve"> </w:t>
      </w:r>
      <w:r>
        <w:rPr>
          <w:rFonts w:ascii="Arial" w:hAnsi="Arial" w:cs="Arial"/>
        </w:rPr>
        <w:t xml:space="preserve">System manufacturers, metal constructors and architects discovered interesting innovations at the stand of the hardware specialist Roto at the BAU trade fair in Munich. For instance the “Roto Solid C” concealed door hinge is setting standards in design and ease of installation. Thanks to new security strikers in the mullion of “Roto Patio Inowa”, it will be possible to produce tightly sealed sliding systems up to resistance class RC 2 in future. New security strikers were presented for the “Roto AL” Tilt&amp;Turn range as well. They are pre-clampable and easy to adjust. </w:t>
      </w:r>
    </w:p>
    <w:p w:rsidR="00975772" w:rsidRDefault="00975772" w:rsidP="00975772">
      <w:pPr>
        <w:spacing w:line="360" w:lineRule="auto"/>
        <w:ind w:right="1982"/>
        <w:jc w:val="both"/>
        <w:rPr>
          <w:rFonts w:ascii="Arial" w:hAnsi="Arial" w:cs="Arial"/>
        </w:rPr>
      </w:pPr>
    </w:p>
    <w:p w:rsidR="00975772" w:rsidRPr="00975772" w:rsidRDefault="00975772" w:rsidP="00975772">
      <w:pPr>
        <w:spacing w:line="360" w:lineRule="auto"/>
        <w:ind w:right="1982"/>
        <w:jc w:val="both"/>
        <w:rPr>
          <w:rFonts w:ascii="Arial" w:hAnsi="Arial" w:cs="Arial"/>
          <w:b/>
        </w:rPr>
      </w:pPr>
      <w:r>
        <w:rPr>
          <w:rFonts w:ascii="Arial" w:hAnsi="Arial" w:cs="Arial"/>
          <w:b/>
        </w:rPr>
        <w:t>Increased quality, efficient production</w:t>
      </w:r>
    </w:p>
    <w:p w:rsidR="007E22DA" w:rsidRDefault="00975772" w:rsidP="00975772">
      <w:pPr>
        <w:spacing w:line="360" w:lineRule="auto"/>
        <w:ind w:right="1982"/>
        <w:jc w:val="both"/>
        <w:rPr>
          <w:rFonts w:ascii="Arial" w:hAnsi="Arial" w:cs="Arial"/>
        </w:rPr>
      </w:pPr>
      <w:r>
        <w:rPr>
          <w:rFonts w:ascii="Arial" w:hAnsi="Arial" w:cs="Arial"/>
          <w:color w:val="000000" w:themeColor="text1"/>
        </w:rPr>
        <w:t xml:space="preserve">More </w:t>
      </w:r>
      <w:r>
        <w:rPr>
          <w:rFonts w:ascii="Arial" w:hAnsi="Arial" w:cs="Arial"/>
        </w:rPr>
        <w:t xml:space="preserve">comfort, more security, modern design, high efficiency – manufacturers of aluminium windows and doors around the world are working on continuously developing their products. Roto Aluvision is always there for you. At the BAU 2019 trade fair, many exhibits and new products proved this once again. The majority of the hardware solutions presented are suitable for use in all common profile systems. </w:t>
      </w:r>
    </w:p>
    <w:p w:rsidR="00456CD9" w:rsidRDefault="00456CD9" w:rsidP="00456CD9">
      <w:pPr>
        <w:spacing w:line="360" w:lineRule="auto"/>
        <w:ind w:right="1982"/>
        <w:jc w:val="both"/>
        <w:rPr>
          <w:rFonts w:ascii="Arial" w:hAnsi="Arial" w:cs="Arial"/>
        </w:rPr>
      </w:pPr>
    </w:p>
    <w:p w:rsidR="005B4F28" w:rsidRDefault="005B4F28" w:rsidP="00456CD9">
      <w:pPr>
        <w:spacing w:line="360" w:lineRule="auto"/>
        <w:ind w:right="1982"/>
        <w:jc w:val="both"/>
        <w:rPr>
          <w:rFonts w:ascii="Arial" w:hAnsi="Arial" w:cs="Arial"/>
        </w:rPr>
      </w:pPr>
    </w:p>
    <w:p w:rsidR="005B4F28" w:rsidRDefault="005B4F28" w:rsidP="00456CD9">
      <w:pPr>
        <w:spacing w:line="360" w:lineRule="auto"/>
        <w:ind w:right="1982"/>
        <w:jc w:val="both"/>
        <w:rPr>
          <w:rFonts w:ascii="Arial" w:hAnsi="Arial" w:cs="Arial"/>
        </w:rPr>
      </w:pPr>
      <w:bookmarkStart w:id="0" w:name="_GoBack"/>
      <w:bookmarkEnd w:id="0"/>
    </w:p>
    <w:p w:rsidR="00F619DD" w:rsidRDefault="00F619DD" w:rsidP="00456CD9">
      <w:pPr>
        <w:spacing w:line="360" w:lineRule="auto"/>
        <w:ind w:right="1982"/>
        <w:jc w:val="both"/>
        <w:rPr>
          <w:rFonts w:ascii="Arial" w:hAnsi="Arial" w:cs="Arial"/>
        </w:rPr>
      </w:pPr>
    </w:p>
    <w:p w:rsidR="00456CD9" w:rsidRDefault="00975772" w:rsidP="00456CD9">
      <w:pPr>
        <w:spacing w:line="360" w:lineRule="auto"/>
        <w:ind w:right="1982"/>
        <w:jc w:val="both"/>
        <w:rPr>
          <w:rFonts w:ascii="Arial" w:hAnsi="Arial" w:cs="Arial"/>
        </w:rPr>
      </w:pPr>
      <w:r>
        <w:rPr>
          <w:rFonts w:ascii="Arial" w:hAnsi="Arial" w:cs="Arial"/>
          <w:b/>
        </w:rPr>
        <w:lastRenderedPageBreak/>
        <w:t>New: opening restrictor with locking function</w:t>
      </w:r>
    </w:p>
    <w:p w:rsidR="00456CD9" w:rsidRDefault="00975772" w:rsidP="00456CD9">
      <w:pPr>
        <w:spacing w:line="360" w:lineRule="auto"/>
        <w:ind w:right="1982"/>
        <w:jc w:val="both"/>
        <w:rPr>
          <w:rFonts w:ascii="Arial" w:hAnsi="Arial" w:cs="Arial"/>
        </w:rPr>
      </w:pPr>
      <w:r>
        <w:rPr>
          <w:rFonts w:ascii="Arial" w:hAnsi="Arial" w:cs="Arial"/>
        </w:rPr>
        <w:t>The “Roto AL” hardware product range offers window manufacturers virtually everything they need to produce high-quality aluminium windows. Roto Aluvision was also requested to develop an innovative opening restrictor with locking function. This was demonstrated in an outward opening Turn-Only window at BAU. The added convenience provided by this innovation is that the window sash can only be opened up to a distance that is individually adjustable based on customer requirements. Otherwise, it can also be locked when open, controlled by the self-contained window handle. If the sash is locked, the handle is turned downwards into the 0° position after the sash is opened. If the sash has to be opened beyond the defined distance for cleaning or maintenance purposes, this is only possible once the cylinder in the handle has been unlocked. To do so, the handle is turned to 180° after unlocking. The sash then reaches its full opening width.</w:t>
      </w:r>
    </w:p>
    <w:p w:rsidR="00456CD9" w:rsidRDefault="00456CD9" w:rsidP="00456CD9">
      <w:pPr>
        <w:spacing w:line="360" w:lineRule="auto"/>
        <w:ind w:right="1982"/>
        <w:jc w:val="both"/>
        <w:rPr>
          <w:rFonts w:ascii="Arial" w:hAnsi="Arial" w:cs="Arial"/>
        </w:rPr>
      </w:pPr>
    </w:p>
    <w:p w:rsidR="00862ADF" w:rsidRDefault="00975772" w:rsidP="00456CD9">
      <w:pPr>
        <w:spacing w:line="360" w:lineRule="auto"/>
        <w:ind w:right="1982"/>
        <w:jc w:val="both"/>
        <w:rPr>
          <w:rFonts w:ascii="Arial" w:hAnsi="Arial" w:cs="Arial"/>
          <w:b/>
        </w:rPr>
      </w:pPr>
      <w:r>
        <w:rPr>
          <w:rFonts w:ascii="Arial" w:hAnsi="Arial" w:cs="Arial"/>
          <w:b/>
        </w:rPr>
        <w:t xml:space="preserve">Now also available in the RC 2 resistance class: tightly sealed sliding systems with “Roto Patio Inowa” </w:t>
      </w:r>
    </w:p>
    <w:p w:rsidR="00456CD9" w:rsidRDefault="00975772" w:rsidP="00456CD9">
      <w:pPr>
        <w:spacing w:line="360" w:lineRule="auto"/>
        <w:ind w:right="1982"/>
        <w:jc w:val="both"/>
        <w:rPr>
          <w:rFonts w:ascii="Arial" w:hAnsi="Arial" w:cs="Arial"/>
        </w:rPr>
      </w:pPr>
      <w:r>
        <w:rPr>
          <w:rFonts w:ascii="Arial" w:hAnsi="Arial" w:cs="Arial"/>
        </w:rPr>
        <w:t>The proof is there: the RC 2 resistance class can be achieved when the “Roto Patio Inowa” smart sliding hardware is used together with the security strikers specially developed by Roto. The sliding system by a well-known manufacturer recently passed the relevant test. “Many manufacturers are now using ‘Roto Patio Inowa’ to produce tightly sealed, extremely easy to use aluminium sliding systems,” explains Matthias Nagat, Head of Aluvision Range Marketing and Product Adaptation. “These systems also impress with their attractive design because the technology remains fully concealed. The fact that RC 2-compatible systems can now also be manufactured thanks to the new strikers for the mullion makes ‘Roto Patio Inowa’, in our opinion, an unbeatably attractive system.”</w:t>
      </w:r>
    </w:p>
    <w:p w:rsidR="00456CD9" w:rsidRDefault="00456CD9" w:rsidP="00456CD9">
      <w:pPr>
        <w:spacing w:line="360" w:lineRule="auto"/>
        <w:ind w:right="1982"/>
        <w:jc w:val="both"/>
        <w:rPr>
          <w:rFonts w:ascii="Arial" w:hAnsi="Arial" w:cs="Arial"/>
        </w:rPr>
      </w:pPr>
    </w:p>
    <w:p w:rsidR="00862ADF" w:rsidRDefault="00862ADF" w:rsidP="00456CD9">
      <w:pPr>
        <w:spacing w:line="360" w:lineRule="auto"/>
        <w:ind w:right="1982"/>
        <w:jc w:val="both"/>
        <w:rPr>
          <w:rFonts w:ascii="Arial" w:hAnsi="Arial" w:cs="Arial"/>
        </w:rPr>
      </w:pPr>
    </w:p>
    <w:p w:rsidR="005B4F28" w:rsidRDefault="005B4F28" w:rsidP="00456CD9">
      <w:pPr>
        <w:spacing w:line="360" w:lineRule="auto"/>
        <w:ind w:right="1982"/>
        <w:jc w:val="both"/>
        <w:rPr>
          <w:rFonts w:ascii="Arial" w:hAnsi="Arial" w:cs="Arial"/>
        </w:rPr>
      </w:pPr>
    </w:p>
    <w:p w:rsidR="005B4F28" w:rsidRDefault="005B4F28" w:rsidP="00456CD9">
      <w:pPr>
        <w:spacing w:line="360" w:lineRule="auto"/>
        <w:ind w:right="1982"/>
        <w:jc w:val="both"/>
        <w:rPr>
          <w:rFonts w:ascii="Arial" w:hAnsi="Arial" w:cs="Arial"/>
        </w:rPr>
      </w:pPr>
    </w:p>
    <w:p w:rsidR="00862ADF" w:rsidRDefault="00862ADF" w:rsidP="00456CD9">
      <w:pPr>
        <w:spacing w:line="360" w:lineRule="auto"/>
        <w:ind w:right="1982"/>
        <w:jc w:val="both"/>
        <w:rPr>
          <w:rFonts w:ascii="Arial" w:hAnsi="Arial" w:cs="Arial"/>
        </w:rPr>
      </w:pPr>
    </w:p>
    <w:p w:rsidR="00456CD9" w:rsidRDefault="00975772" w:rsidP="00456CD9">
      <w:pPr>
        <w:spacing w:line="360" w:lineRule="auto"/>
        <w:ind w:right="1982"/>
        <w:jc w:val="both"/>
        <w:rPr>
          <w:rFonts w:ascii="Arial" w:hAnsi="Arial" w:cs="Arial"/>
        </w:rPr>
      </w:pPr>
      <w:r>
        <w:rPr>
          <w:rFonts w:ascii="Arial" w:hAnsi="Arial" w:cs="Arial"/>
          <w:b/>
        </w:rPr>
        <w:t>Correct installation, simple adjustment</w:t>
      </w:r>
    </w:p>
    <w:p w:rsidR="00290150" w:rsidRDefault="00975772" w:rsidP="00456CD9">
      <w:pPr>
        <w:spacing w:line="360" w:lineRule="auto"/>
        <w:ind w:right="1982"/>
        <w:jc w:val="both"/>
        <w:rPr>
          <w:rFonts w:ascii="Arial" w:hAnsi="Arial" w:cs="Arial"/>
        </w:rPr>
      </w:pPr>
      <w:r>
        <w:rPr>
          <w:rFonts w:ascii="Arial" w:hAnsi="Arial" w:cs="Arial"/>
        </w:rPr>
        <w:t xml:space="preserve">Incorrect measurements, incorrect drilling – in the past, many manufacturers found upgrading an aluminium window with additional strikers for more burglary protection to be an arduous exercise in concentration during daily production. The new security strikers for the “Roto AL” and “Roto AL Designo” product ranges make this a thing of the past, at least for people who use profiles with Euro-groove. This is because these security strikers are only clamped in the groove with a piercing screw at first. Only after the correct positioning of all strikers has been checked and ensured through the connection with the sash are the strikers screwed in like usual. </w:t>
      </w:r>
    </w:p>
    <w:p w:rsidR="00290150" w:rsidRDefault="00290150" w:rsidP="00456CD9">
      <w:pPr>
        <w:spacing w:line="360" w:lineRule="auto"/>
        <w:ind w:right="1982"/>
        <w:jc w:val="both"/>
        <w:rPr>
          <w:rFonts w:ascii="Arial" w:hAnsi="Arial" w:cs="Arial"/>
        </w:rPr>
      </w:pPr>
    </w:p>
    <w:p w:rsidR="00456CD9" w:rsidRDefault="00975772" w:rsidP="00456CD9">
      <w:pPr>
        <w:spacing w:line="360" w:lineRule="auto"/>
        <w:ind w:right="1982"/>
        <w:jc w:val="both"/>
        <w:rPr>
          <w:rFonts w:ascii="Arial" w:hAnsi="Arial" w:cs="Arial"/>
        </w:rPr>
      </w:pPr>
      <w:r>
        <w:rPr>
          <w:rFonts w:ascii="Arial" w:hAnsi="Arial" w:cs="Arial"/>
        </w:rPr>
        <w:t>“We have calculated various profile systems with Euro-groove,” reports Nagat. “The new security strikers mean that all systems are RC 2-compatible. This applies to sashes up to a height of 3000 mm and a weight of maximum 150 kg.” If a striker has to be adjusted after the window is installed, this is really simple thanks to the slots which are used to screw the strikers into the groove. Slightly undo the fixing screws, adjust the striker and fix it in place again – guaranteed comfort.</w:t>
      </w:r>
    </w:p>
    <w:p w:rsidR="008019CE" w:rsidRDefault="008019CE" w:rsidP="008019CE">
      <w:pPr>
        <w:spacing w:line="360" w:lineRule="auto"/>
        <w:ind w:right="1982"/>
        <w:jc w:val="both"/>
        <w:rPr>
          <w:rFonts w:ascii="Arial" w:hAnsi="Arial" w:cs="Arial"/>
        </w:rPr>
      </w:pPr>
    </w:p>
    <w:p w:rsidR="002F7151" w:rsidRDefault="008019CE" w:rsidP="002F7151">
      <w:pPr>
        <w:spacing w:line="360" w:lineRule="auto"/>
        <w:ind w:right="1982"/>
        <w:jc w:val="both"/>
        <w:rPr>
          <w:rFonts w:ascii="Arial" w:hAnsi="Arial" w:cs="Arial"/>
          <w:b/>
        </w:rPr>
      </w:pPr>
      <w:r>
        <w:rPr>
          <w:rFonts w:ascii="Arial" w:hAnsi="Arial" w:cs="Arial"/>
          <w:b/>
        </w:rPr>
        <w:t>From the object service for series production</w:t>
      </w:r>
    </w:p>
    <w:p w:rsidR="00F0491F" w:rsidRDefault="00C52B0F" w:rsidP="00B976F9">
      <w:pPr>
        <w:spacing w:line="360" w:lineRule="auto"/>
        <w:ind w:right="1982"/>
        <w:jc w:val="both"/>
        <w:rPr>
          <w:rFonts w:ascii="Arial" w:hAnsi="Arial" w:cs="Arial"/>
        </w:rPr>
      </w:pPr>
      <w:r>
        <w:rPr>
          <w:rFonts w:ascii="Arial" w:hAnsi="Arial" w:cs="Arial"/>
        </w:rPr>
        <w:t xml:space="preserve">Jordi Nadal, Managing Director of Aluvision Europe, America, Middle East and Africa provided the following explanation of the stand design: “Roto is involved in groundbreaking projects with trend-setting architects all over the world. At BAU 2019, </w:t>
      </w:r>
      <w:r>
        <w:rPr>
          <w:rFonts w:ascii="Arial" w:hAnsi="Arial" w:cs="Arial"/>
          <w:color w:val="000000" w:themeColor="text1"/>
        </w:rPr>
        <w:t>we exhibited some solutions that were created in this process</w:t>
      </w:r>
      <w:r>
        <w:rPr>
          <w:rFonts w:ascii="Arial" w:hAnsi="Arial" w:cs="Arial"/>
        </w:rPr>
        <w:t xml:space="preserve">.” Visitors were given plenty to talk about by various ventilation flaps from well-known facade manufacturers for whom Roto Aluvision developed customised hardware solutions. “As recognised experts, we have the best knowledge of the requirements of various architects and markets, and we are also able to demonstrate this at this BAU trade fair,” explains Nadal. Roto Aluvision has been exhibiting at this trade fair for ten years now. The multilingual team of advisers are rewarded for their </w:t>
      </w:r>
      <w:r>
        <w:rPr>
          <w:rFonts w:ascii="Arial" w:hAnsi="Arial" w:cs="Arial"/>
        </w:rPr>
        <w:lastRenderedPageBreak/>
        <w:t xml:space="preserve">commitment by a constantly increasing number of visitors from all over the world. </w:t>
      </w:r>
    </w:p>
    <w:p w:rsidR="00290150" w:rsidRDefault="00290150" w:rsidP="00B976F9">
      <w:pPr>
        <w:spacing w:line="360" w:lineRule="auto"/>
        <w:ind w:right="1982"/>
        <w:jc w:val="both"/>
        <w:rPr>
          <w:rFonts w:ascii="Arial" w:hAnsi="Arial" w:cs="Arial"/>
          <w:b/>
        </w:rPr>
      </w:pPr>
    </w:p>
    <w:p w:rsidR="008019CE" w:rsidRDefault="008019CE" w:rsidP="008019CE">
      <w:pPr>
        <w:spacing w:line="360" w:lineRule="auto"/>
        <w:ind w:right="1982"/>
        <w:jc w:val="both"/>
        <w:rPr>
          <w:rFonts w:ascii="Arial" w:hAnsi="Arial" w:cs="Arial"/>
        </w:rPr>
      </w:pPr>
      <w:r>
        <w:rPr>
          <w:rFonts w:ascii="Arial" w:hAnsi="Arial" w:cs="Arial"/>
          <w:b/>
        </w:rPr>
        <w:t xml:space="preserve">For variety and individuality </w:t>
      </w:r>
    </w:p>
    <w:p w:rsidR="008019CE" w:rsidRDefault="008019CE" w:rsidP="008019CE">
      <w:pPr>
        <w:spacing w:line="360" w:lineRule="auto"/>
        <w:ind w:right="1982"/>
        <w:jc w:val="both"/>
        <w:rPr>
          <w:rFonts w:ascii="Arial" w:hAnsi="Arial" w:cs="Arial"/>
        </w:rPr>
      </w:pPr>
      <w:r>
        <w:rPr>
          <w:rFonts w:ascii="Arial" w:hAnsi="Arial" w:cs="Arial"/>
        </w:rPr>
        <w:t>When taking a look back at the many conversations he had during the trade fair, Stefano Gianfreda is pleased to note that “in fact, Roto is firmly established in the minds of many metal constructors and facade designers nowadays thanks to our project work.” He is responsible for the regional customers and markets process</w:t>
      </w:r>
      <w:r>
        <w:rPr>
          <w:rFonts w:ascii="Arial" w:hAnsi="Arial" w:cs="Arial"/>
          <w:b/>
        </w:rPr>
        <w:t xml:space="preserve"> </w:t>
      </w:r>
      <w:r>
        <w:rPr>
          <w:rFonts w:ascii="Arial" w:hAnsi="Arial" w:cs="Arial"/>
        </w:rPr>
        <w:t>for Europe, the Middle East and Africa.  “This shows that 2019 has a lot of exciting things in store for my colleagues and I. We have our finger on the pulse of architecture at BAU and will initiate other exciting development processes straight after the trade fair.”</w:t>
      </w:r>
    </w:p>
    <w:p w:rsidR="008019CE" w:rsidRDefault="008019CE" w:rsidP="00456CD9">
      <w:pPr>
        <w:spacing w:line="360" w:lineRule="auto"/>
        <w:ind w:right="1982"/>
        <w:jc w:val="both"/>
        <w:rPr>
          <w:rFonts w:ascii="Arial" w:hAnsi="Arial" w:cs="Arial"/>
        </w:rPr>
      </w:pPr>
    </w:p>
    <w:p w:rsidR="00C52B0F" w:rsidRDefault="00C52B0F" w:rsidP="00456CD9">
      <w:pPr>
        <w:spacing w:line="360" w:lineRule="auto"/>
        <w:ind w:right="1982"/>
        <w:jc w:val="both"/>
        <w:rPr>
          <w:rFonts w:ascii="Arial" w:hAnsi="Arial" w:cs="Arial"/>
        </w:rPr>
      </w:pPr>
      <w:r>
        <w:rPr>
          <w:rFonts w:ascii="Arial" w:hAnsi="Arial" w:cs="Arial"/>
        </w:rPr>
        <w:br w:type="page"/>
      </w:r>
    </w:p>
    <w:p w:rsidR="00456CD9" w:rsidRDefault="00456CD9" w:rsidP="002B14FD">
      <w:pPr>
        <w:spacing w:line="360" w:lineRule="auto"/>
        <w:ind w:right="1982"/>
        <w:jc w:val="both"/>
        <w:rPr>
          <w:rFonts w:ascii="Arial" w:hAnsi="Arial" w:cs="Arial"/>
        </w:rPr>
      </w:pPr>
    </w:p>
    <w:p w:rsidR="00D17B8B" w:rsidRDefault="00D17B8B" w:rsidP="002B14FD">
      <w:pPr>
        <w:spacing w:line="360" w:lineRule="auto"/>
        <w:ind w:right="1982"/>
        <w:jc w:val="both"/>
        <w:rPr>
          <w:rFonts w:ascii="Arial" w:hAnsi="Arial" w:cs="Arial"/>
        </w:rPr>
      </w:pPr>
    </w:p>
    <w:p w:rsidR="00875784" w:rsidRDefault="00875784" w:rsidP="002B14FD">
      <w:pPr>
        <w:spacing w:line="360" w:lineRule="auto"/>
        <w:ind w:right="1982"/>
        <w:jc w:val="both"/>
        <w:rPr>
          <w:rFonts w:ascii="Arial" w:hAnsi="Arial" w:cs="Arial"/>
        </w:rPr>
      </w:pPr>
      <w:r>
        <w:rPr>
          <w:rFonts w:ascii="Arial" w:hAnsi="Arial" w:cs="Arial"/>
          <w:noProof/>
          <w:lang w:val="de-DE"/>
        </w:rPr>
        <w:drawing>
          <wp:inline distT="0" distB="0" distL="0" distR="0" wp14:anchorId="6AF4F7DD" wp14:editId="52D5D61D">
            <wp:extent cx="2117750" cy="141183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3.jpg"/>
                    <pic:cNvPicPr/>
                  </pic:nvPicPr>
                  <pic:blipFill>
                    <a:blip r:embed="rId9">
                      <a:extLst>
                        <a:ext uri="{28A0092B-C50C-407E-A947-70E740481C1C}">
                          <a14:useLocalDpi xmlns:a14="http://schemas.microsoft.com/office/drawing/2010/main" val="0"/>
                        </a:ext>
                      </a:extLst>
                    </a:blip>
                    <a:stretch>
                      <a:fillRect/>
                    </a:stretch>
                  </pic:blipFill>
                  <pic:spPr>
                    <a:xfrm>
                      <a:off x="0" y="0"/>
                      <a:ext cx="2119903" cy="1413268"/>
                    </a:xfrm>
                    <a:prstGeom prst="rect">
                      <a:avLst/>
                    </a:prstGeom>
                  </pic:spPr>
                </pic:pic>
              </a:graphicData>
            </a:graphic>
          </wp:inline>
        </w:drawing>
      </w:r>
    </w:p>
    <w:p w:rsidR="00D17B8B" w:rsidRDefault="00D17B8B" w:rsidP="002B14FD">
      <w:pPr>
        <w:spacing w:line="360" w:lineRule="auto"/>
        <w:ind w:right="1982"/>
        <w:jc w:val="both"/>
        <w:rPr>
          <w:rFonts w:ascii="Arial" w:hAnsi="Arial" w:cs="Arial"/>
        </w:rPr>
      </w:pPr>
      <w:r>
        <w:rPr>
          <w:rFonts w:ascii="Arial" w:hAnsi="Arial" w:cs="Arial"/>
        </w:rPr>
        <w:t>Roto Aluvision has been exhibiting at the BAU trade fair for ten years.</w:t>
      </w:r>
    </w:p>
    <w:p w:rsidR="00D17B8B" w:rsidRPr="00C52B0F" w:rsidRDefault="00D17B8B" w:rsidP="002B14FD">
      <w:pPr>
        <w:spacing w:line="360" w:lineRule="auto"/>
        <w:ind w:right="1982"/>
        <w:jc w:val="both"/>
        <w:rPr>
          <w:rFonts w:ascii="Arial" w:hAnsi="Arial" w:cs="Arial"/>
        </w:rPr>
      </w:pPr>
    </w:p>
    <w:p w:rsidR="00C52B0F" w:rsidRPr="00287FB6" w:rsidRDefault="00C52B0F" w:rsidP="00C52B0F">
      <w:pPr>
        <w:tabs>
          <w:tab w:val="right" w:pos="6804"/>
        </w:tabs>
        <w:spacing w:line="360" w:lineRule="auto"/>
        <w:ind w:right="1982"/>
        <w:jc w:val="both"/>
        <w:rPr>
          <w:rFonts w:ascii="Arial" w:hAnsi="Arial" w:cs="Arial"/>
          <w:b/>
        </w:rPr>
      </w:pPr>
      <w:r>
        <w:rPr>
          <w:rFonts w:ascii="Arial" w:hAnsi="Arial" w:cs="Arial"/>
          <w:b/>
        </w:rPr>
        <w:t>Photo</w:t>
      </w:r>
      <w:r>
        <w:rPr>
          <w:rFonts w:ascii="Arial" w:hAnsi="Arial" w:cs="Arial"/>
        </w:rPr>
        <w:t>: Roto</w:t>
      </w:r>
      <w:r>
        <w:rPr>
          <w:rFonts w:ascii="Arial" w:hAnsi="Arial" w:cs="Arial"/>
        </w:rPr>
        <w:tab/>
      </w:r>
      <w:r>
        <w:rPr>
          <w:rFonts w:ascii="Arial" w:hAnsi="Arial" w:cs="Arial"/>
          <w:b/>
        </w:rPr>
        <w:t>Roto_Aluvision_BAU_2019.jpg</w:t>
      </w:r>
    </w:p>
    <w:p w:rsidR="00C52B0F" w:rsidRDefault="00C52B0F" w:rsidP="002B14FD">
      <w:pPr>
        <w:spacing w:line="360" w:lineRule="auto"/>
        <w:ind w:right="1982"/>
        <w:jc w:val="both"/>
        <w:rPr>
          <w:rFonts w:ascii="Arial" w:hAnsi="Arial" w:cs="Arial"/>
        </w:rPr>
      </w:pPr>
    </w:p>
    <w:p w:rsidR="00C52B0F" w:rsidRPr="00C52B0F" w:rsidRDefault="00C52B0F" w:rsidP="002B14FD">
      <w:pPr>
        <w:spacing w:line="360" w:lineRule="auto"/>
        <w:ind w:right="1982"/>
        <w:jc w:val="both"/>
        <w:rPr>
          <w:rFonts w:ascii="Arial" w:hAnsi="Arial" w:cs="Arial"/>
        </w:rPr>
      </w:pPr>
    </w:p>
    <w:p w:rsidR="00456CD9" w:rsidRDefault="00A11811" w:rsidP="00456CD9">
      <w:pPr>
        <w:spacing w:line="360" w:lineRule="auto"/>
        <w:ind w:right="1982"/>
        <w:jc w:val="both"/>
        <w:rPr>
          <w:rFonts w:ascii="Arial" w:hAnsi="Arial" w:cs="Arial"/>
        </w:rPr>
      </w:pPr>
      <w:r>
        <w:rPr>
          <w:rFonts w:ascii="Arial" w:hAnsi="Arial" w:cs="Arial"/>
        </w:rPr>
        <w:t xml:space="preserve"> </w:t>
      </w:r>
    </w:p>
    <w:p w:rsidR="00A11811" w:rsidRDefault="00E54D6B" w:rsidP="00456CD9">
      <w:pPr>
        <w:spacing w:line="360" w:lineRule="auto"/>
        <w:ind w:right="1982"/>
        <w:jc w:val="both"/>
        <w:rPr>
          <w:rFonts w:ascii="Arial" w:hAnsi="Arial" w:cs="Arial"/>
        </w:rPr>
      </w:pPr>
      <w:r>
        <w:rPr>
          <w:rFonts w:ascii="Arial" w:hAnsi="Arial"/>
          <w:noProof/>
          <w:lang w:val="de-DE"/>
        </w:rPr>
        <w:drawing>
          <wp:inline distT="0" distB="0" distL="0" distR="0">
            <wp:extent cx="2157730" cy="14382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1.jpg"/>
                    <pic:cNvPicPr/>
                  </pic:nvPicPr>
                  <pic:blipFill>
                    <a:blip r:embed="rId10">
                      <a:extLst>
                        <a:ext uri="{28A0092B-C50C-407E-A947-70E740481C1C}">
                          <a14:useLocalDpi xmlns:a14="http://schemas.microsoft.com/office/drawing/2010/main" val="0"/>
                        </a:ext>
                      </a:extLst>
                    </a:blip>
                    <a:stretch>
                      <a:fillRect/>
                    </a:stretch>
                  </pic:blipFill>
                  <pic:spPr>
                    <a:xfrm>
                      <a:off x="0" y="0"/>
                      <a:ext cx="2157730" cy="1438275"/>
                    </a:xfrm>
                    <a:prstGeom prst="rect">
                      <a:avLst/>
                    </a:prstGeom>
                  </pic:spPr>
                </pic:pic>
              </a:graphicData>
            </a:graphic>
          </wp:inline>
        </w:drawing>
      </w:r>
    </w:p>
    <w:p w:rsidR="00C52B0F" w:rsidRDefault="00975772" w:rsidP="00C52B0F">
      <w:pPr>
        <w:tabs>
          <w:tab w:val="right" w:pos="6804"/>
        </w:tabs>
        <w:spacing w:line="360" w:lineRule="auto"/>
        <w:ind w:right="1982"/>
        <w:jc w:val="both"/>
        <w:rPr>
          <w:rFonts w:ascii="Arial" w:hAnsi="Arial" w:cs="Arial"/>
        </w:rPr>
      </w:pPr>
      <w:r>
        <w:rPr>
          <w:rFonts w:ascii="Arial" w:hAnsi="Arial" w:cs="Arial"/>
        </w:rPr>
        <w:t xml:space="preserve">Highly regarded: an innovative opening restrictor with locking function for use in combination with hardware from the “Roto AL” range. The sash is opened up to a distance defined by the customer, where it is then also locked. The locking function is controlled by the self-contained geared-handle. It is possible to use a similar solution in windows of any opening type. </w:t>
      </w:r>
    </w:p>
    <w:p w:rsidR="00C52B0F" w:rsidRPr="00462667" w:rsidRDefault="00C52B0F" w:rsidP="00C52B0F">
      <w:pPr>
        <w:tabs>
          <w:tab w:val="right" w:pos="6804"/>
        </w:tabs>
        <w:spacing w:line="360" w:lineRule="auto"/>
        <w:ind w:right="1982"/>
        <w:jc w:val="both"/>
        <w:rPr>
          <w:rFonts w:ascii="Arial" w:hAnsi="Arial" w:cs="Arial"/>
        </w:rPr>
      </w:pPr>
    </w:p>
    <w:p w:rsidR="00C52B0F" w:rsidRPr="00287FB6" w:rsidRDefault="00C52B0F" w:rsidP="00C52B0F">
      <w:pPr>
        <w:tabs>
          <w:tab w:val="right" w:pos="6804"/>
        </w:tabs>
        <w:spacing w:line="360" w:lineRule="auto"/>
        <w:ind w:right="1982"/>
        <w:jc w:val="both"/>
        <w:rPr>
          <w:rFonts w:ascii="Arial" w:hAnsi="Arial" w:cs="Arial"/>
          <w:b/>
        </w:rPr>
      </w:pPr>
      <w:r>
        <w:rPr>
          <w:rFonts w:ascii="Arial" w:hAnsi="Arial" w:cs="Arial"/>
          <w:b/>
        </w:rPr>
        <w:t>Photo</w:t>
      </w:r>
      <w:r>
        <w:rPr>
          <w:rFonts w:ascii="Arial" w:hAnsi="Arial" w:cs="Arial"/>
        </w:rPr>
        <w:t>: Roto</w:t>
      </w:r>
      <w:r>
        <w:rPr>
          <w:rFonts w:ascii="Arial" w:hAnsi="Arial" w:cs="Arial"/>
        </w:rPr>
        <w:tab/>
      </w:r>
      <w:r>
        <w:rPr>
          <w:rFonts w:ascii="Arial" w:hAnsi="Arial" w:cs="Arial"/>
          <w:b/>
        </w:rPr>
        <w:t>Roto_AL_</w:t>
      </w:r>
      <w:r w:rsidR="005B4F28" w:rsidRPr="005B4F28">
        <w:rPr>
          <w:rFonts w:ascii="Arial" w:hAnsi="Arial" w:cs="Arial"/>
          <w:b/>
        </w:rPr>
        <w:t>Roto_AL_opening_restrictor.jpg</w:t>
      </w:r>
    </w:p>
    <w:p w:rsidR="004212B9" w:rsidRDefault="004212B9" w:rsidP="004212B9">
      <w:pPr>
        <w:spacing w:line="360" w:lineRule="auto"/>
        <w:ind w:right="1982"/>
        <w:jc w:val="both"/>
        <w:rPr>
          <w:rFonts w:ascii="Arial" w:hAnsi="Arial" w:cs="Arial"/>
        </w:rPr>
      </w:pPr>
    </w:p>
    <w:p w:rsidR="00E54D6B" w:rsidRPr="00C52B0F" w:rsidRDefault="00E54D6B" w:rsidP="004212B9">
      <w:pPr>
        <w:spacing w:line="360" w:lineRule="auto"/>
        <w:ind w:right="1982"/>
        <w:jc w:val="both"/>
        <w:rPr>
          <w:rFonts w:ascii="Arial" w:hAnsi="Arial" w:cs="Arial"/>
        </w:rPr>
      </w:pPr>
    </w:p>
    <w:p w:rsidR="005B1D22" w:rsidRDefault="005B1D22" w:rsidP="005B1D22">
      <w:pPr>
        <w:spacing w:line="360" w:lineRule="auto"/>
        <w:ind w:right="1982"/>
        <w:jc w:val="both"/>
        <w:rPr>
          <w:rFonts w:ascii="Arial" w:hAnsi="Arial"/>
        </w:rPr>
      </w:pPr>
      <w:r>
        <w:rPr>
          <w:rFonts w:ascii="Arial" w:hAnsi="Arial" w:cs="Arial"/>
          <w:noProof/>
          <w:lang w:val="de-DE"/>
        </w:rPr>
        <w:lastRenderedPageBreak/>
        <w:drawing>
          <wp:inline distT="0" distB="0" distL="0" distR="0">
            <wp:extent cx="1609344" cy="2414016"/>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Roto_Patio_RC_2.jpg"/>
                    <pic:cNvPicPr/>
                  </pic:nvPicPr>
                  <pic:blipFill>
                    <a:blip r:embed="rId11">
                      <a:extLst>
                        <a:ext uri="{28A0092B-C50C-407E-A947-70E740481C1C}">
                          <a14:useLocalDpi xmlns:a14="http://schemas.microsoft.com/office/drawing/2010/main" val="0"/>
                        </a:ext>
                      </a:extLst>
                    </a:blip>
                    <a:stretch>
                      <a:fillRect/>
                    </a:stretch>
                  </pic:blipFill>
                  <pic:spPr>
                    <a:xfrm>
                      <a:off x="0" y="0"/>
                      <a:ext cx="1609223" cy="2413835"/>
                    </a:xfrm>
                    <a:prstGeom prst="rect">
                      <a:avLst/>
                    </a:prstGeom>
                  </pic:spPr>
                </pic:pic>
              </a:graphicData>
            </a:graphic>
          </wp:inline>
        </w:drawing>
      </w:r>
      <w:r>
        <w:rPr>
          <w:rFonts w:ascii="Arial" w:hAnsi="Arial" w:cs="Arial"/>
        </w:rPr>
        <w:t xml:space="preserve"> </w:t>
      </w:r>
    </w:p>
    <w:p w:rsidR="00C52B0F" w:rsidRDefault="004212B9" w:rsidP="00C52B0F">
      <w:pPr>
        <w:tabs>
          <w:tab w:val="right" w:pos="6804"/>
        </w:tabs>
        <w:spacing w:line="360" w:lineRule="auto"/>
        <w:ind w:right="1982"/>
        <w:jc w:val="both"/>
        <w:rPr>
          <w:rFonts w:ascii="Arial" w:hAnsi="Arial" w:cs="Arial"/>
        </w:rPr>
      </w:pPr>
      <w:r>
        <w:rPr>
          <w:rFonts w:ascii="Arial" w:hAnsi="Arial"/>
        </w:rPr>
        <w:t>Tightly sealed and RC 2-compatible sliding systems are created with “Roto Patio Inowa”.</w:t>
      </w:r>
      <w:r>
        <w:rPr>
          <w:rFonts w:ascii="Arial" w:hAnsi="Arial" w:cs="Arial"/>
        </w:rPr>
        <w:t xml:space="preserve"> </w:t>
      </w:r>
    </w:p>
    <w:p w:rsidR="00C52B0F" w:rsidRPr="00462667" w:rsidRDefault="00C52B0F" w:rsidP="00C52B0F">
      <w:pPr>
        <w:tabs>
          <w:tab w:val="right" w:pos="6804"/>
        </w:tabs>
        <w:spacing w:line="360" w:lineRule="auto"/>
        <w:ind w:right="1982"/>
        <w:jc w:val="both"/>
        <w:rPr>
          <w:rFonts w:ascii="Arial" w:hAnsi="Arial" w:cs="Arial"/>
        </w:rPr>
      </w:pPr>
    </w:p>
    <w:p w:rsidR="00C52B0F" w:rsidRPr="00287FB6" w:rsidRDefault="00C52B0F" w:rsidP="00C52B0F">
      <w:pPr>
        <w:tabs>
          <w:tab w:val="right" w:pos="6804"/>
        </w:tabs>
        <w:spacing w:line="360" w:lineRule="auto"/>
        <w:ind w:right="1982"/>
        <w:jc w:val="both"/>
        <w:rPr>
          <w:rFonts w:ascii="Arial" w:hAnsi="Arial" w:cs="Arial"/>
          <w:b/>
        </w:rPr>
      </w:pPr>
      <w:r>
        <w:rPr>
          <w:rFonts w:ascii="Arial" w:hAnsi="Arial" w:cs="Arial"/>
          <w:b/>
        </w:rPr>
        <w:t>Photo</w:t>
      </w:r>
      <w:r>
        <w:rPr>
          <w:rFonts w:ascii="Arial" w:hAnsi="Arial" w:cs="Arial"/>
        </w:rPr>
        <w:t>: Roto</w:t>
      </w:r>
      <w:r>
        <w:rPr>
          <w:rFonts w:ascii="Arial" w:hAnsi="Arial" w:cs="Arial"/>
        </w:rPr>
        <w:tab/>
      </w:r>
      <w:r>
        <w:rPr>
          <w:rFonts w:ascii="Arial" w:hAnsi="Arial" w:cs="Arial"/>
          <w:b/>
        </w:rPr>
        <w:t>Roto_Patio_Inowa_RC2.jpg</w:t>
      </w:r>
    </w:p>
    <w:p w:rsidR="004212B9" w:rsidRDefault="004212B9" w:rsidP="004212B9">
      <w:pPr>
        <w:spacing w:line="360" w:lineRule="auto"/>
        <w:ind w:right="1982"/>
        <w:jc w:val="both"/>
        <w:rPr>
          <w:rFonts w:ascii="Arial" w:hAnsi="Arial" w:cs="Arial"/>
        </w:rPr>
      </w:pPr>
    </w:p>
    <w:p w:rsidR="00822A30" w:rsidRDefault="00822A30" w:rsidP="004212B9">
      <w:pPr>
        <w:spacing w:line="360" w:lineRule="auto"/>
        <w:ind w:right="1982"/>
        <w:jc w:val="both"/>
        <w:rPr>
          <w:rFonts w:ascii="Arial" w:hAnsi="Arial" w:cs="Arial"/>
        </w:rPr>
      </w:pPr>
      <w:r>
        <w:rPr>
          <w:rFonts w:ascii="Arial" w:hAnsi="Arial" w:cs="Arial"/>
          <w:noProof/>
          <w:lang w:val="de-DE"/>
        </w:rPr>
        <w:drawing>
          <wp:inline distT="0" distB="0" distL="0" distR="0">
            <wp:extent cx="1609090" cy="23069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4_Roto_Patio_Inowa_Mittelbruch.jpg"/>
                    <pic:cNvPicPr/>
                  </pic:nvPicPr>
                  <pic:blipFill>
                    <a:blip r:embed="rId12">
                      <a:extLst>
                        <a:ext uri="{28A0092B-C50C-407E-A947-70E740481C1C}">
                          <a14:useLocalDpi xmlns:a14="http://schemas.microsoft.com/office/drawing/2010/main" val="0"/>
                        </a:ext>
                      </a:extLst>
                    </a:blip>
                    <a:stretch>
                      <a:fillRect/>
                    </a:stretch>
                  </pic:blipFill>
                  <pic:spPr>
                    <a:xfrm>
                      <a:off x="0" y="0"/>
                      <a:ext cx="1609090" cy="2306955"/>
                    </a:xfrm>
                    <a:prstGeom prst="rect">
                      <a:avLst/>
                    </a:prstGeom>
                  </pic:spPr>
                </pic:pic>
              </a:graphicData>
            </a:graphic>
          </wp:inline>
        </w:drawing>
      </w:r>
    </w:p>
    <w:p w:rsidR="00D17B8B" w:rsidRDefault="008A1135" w:rsidP="004212B9">
      <w:pPr>
        <w:spacing w:line="360" w:lineRule="auto"/>
        <w:ind w:right="1982"/>
        <w:jc w:val="both"/>
        <w:rPr>
          <w:rFonts w:ascii="Arial" w:hAnsi="Arial"/>
        </w:rPr>
      </w:pPr>
      <w:r>
        <w:rPr>
          <w:rFonts w:ascii="Arial" w:hAnsi="Arial"/>
        </w:rPr>
        <w:t>New security strikers have been developed for the mullion of the “Roto Patio Inowa” sliding system.</w:t>
      </w:r>
    </w:p>
    <w:p w:rsidR="00D17B8B" w:rsidRDefault="00D17B8B" w:rsidP="004212B9">
      <w:pPr>
        <w:spacing w:line="360" w:lineRule="auto"/>
        <w:ind w:right="1982"/>
        <w:jc w:val="both"/>
        <w:rPr>
          <w:rFonts w:ascii="Arial" w:hAnsi="Arial" w:cs="Arial"/>
        </w:rPr>
      </w:pPr>
    </w:p>
    <w:p w:rsidR="00C52B0F" w:rsidRPr="00287FB6" w:rsidRDefault="00C52B0F" w:rsidP="00C52B0F">
      <w:pPr>
        <w:tabs>
          <w:tab w:val="right" w:pos="6804"/>
        </w:tabs>
        <w:spacing w:line="360" w:lineRule="auto"/>
        <w:ind w:right="1982"/>
        <w:jc w:val="both"/>
        <w:rPr>
          <w:rFonts w:ascii="Arial" w:hAnsi="Arial" w:cs="Arial"/>
          <w:b/>
        </w:rPr>
      </w:pPr>
      <w:r>
        <w:rPr>
          <w:rFonts w:ascii="Arial" w:hAnsi="Arial" w:cs="Arial"/>
          <w:b/>
        </w:rPr>
        <w:t>Photo</w:t>
      </w:r>
      <w:r>
        <w:rPr>
          <w:rFonts w:ascii="Arial" w:hAnsi="Arial" w:cs="Arial"/>
        </w:rPr>
        <w:t>: Roto</w:t>
      </w:r>
      <w:r>
        <w:rPr>
          <w:rFonts w:ascii="Arial" w:hAnsi="Arial" w:cs="Arial"/>
        </w:rPr>
        <w:tab/>
      </w:r>
      <w:r>
        <w:rPr>
          <w:rFonts w:ascii="Arial" w:hAnsi="Arial" w:cs="Arial"/>
          <w:b/>
        </w:rPr>
        <w:t>Roto_Patio_Inowa_</w:t>
      </w:r>
      <w:r w:rsidR="005B4F28">
        <w:rPr>
          <w:rFonts w:ascii="Arial" w:hAnsi="Arial" w:cs="Arial"/>
          <w:b/>
        </w:rPr>
        <w:t>mullion</w:t>
      </w:r>
      <w:r>
        <w:rPr>
          <w:rFonts w:ascii="Arial" w:hAnsi="Arial" w:cs="Arial"/>
          <w:b/>
        </w:rPr>
        <w:t>.jpg</w:t>
      </w:r>
    </w:p>
    <w:p w:rsidR="00C52B0F" w:rsidRPr="00C52B0F" w:rsidRDefault="00C52B0F" w:rsidP="004212B9">
      <w:pPr>
        <w:spacing w:line="360" w:lineRule="auto"/>
        <w:ind w:right="1982"/>
        <w:jc w:val="both"/>
        <w:rPr>
          <w:rFonts w:ascii="Arial" w:hAnsi="Arial" w:cs="Arial"/>
        </w:rPr>
      </w:pPr>
    </w:p>
    <w:p w:rsidR="002B14FD" w:rsidRDefault="00CC324E" w:rsidP="004212B9">
      <w:pPr>
        <w:spacing w:line="360" w:lineRule="auto"/>
        <w:ind w:right="1982"/>
        <w:jc w:val="both"/>
        <w:rPr>
          <w:rFonts w:ascii="Arial" w:hAnsi="Arial"/>
        </w:rPr>
      </w:pPr>
      <w:r>
        <w:rPr>
          <w:rFonts w:ascii="Arial" w:hAnsi="Arial"/>
        </w:rPr>
        <w:t xml:space="preserve"> </w:t>
      </w:r>
    </w:p>
    <w:p w:rsidR="00E54D6B" w:rsidRDefault="00E54D6B" w:rsidP="00C52B0F">
      <w:pPr>
        <w:tabs>
          <w:tab w:val="right" w:pos="6804"/>
        </w:tabs>
        <w:spacing w:line="360" w:lineRule="auto"/>
        <w:ind w:right="1982"/>
        <w:jc w:val="both"/>
        <w:rPr>
          <w:rFonts w:ascii="Arial" w:hAnsi="Arial"/>
        </w:rPr>
      </w:pPr>
    </w:p>
    <w:p w:rsidR="00E54D6B" w:rsidRDefault="00E54D6B" w:rsidP="00C52B0F">
      <w:pPr>
        <w:tabs>
          <w:tab w:val="right" w:pos="6804"/>
        </w:tabs>
        <w:spacing w:line="360" w:lineRule="auto"/>
        <w:ind w:right="1982"/>
        <w:jc w:val="both"/>
        <w:rPr>
          <w:rFonts w:ascii="Arial" w:hAnsi="Arial"/>
        </w:rPr>
      </w:pPr>
    </w:p>
    <w:p w:rsidR="00E54D6B" w:rsidRDefault="00E54D6B" w:rsidP="00C52B0F">
      <w:pPr>
        <w:tabs>
          <w:tab w:val="right" w:pos="6804"/>
        </w:tabs>
        <w:spacing w:line="360" w:lineRule="auto"/>
        <w:ind w:right="1982"/>
        <w:jc w:val="both"/>
        <w:rPr>
          <w:rFonts w:ascii="Arial" w:hAnsi="Arial"/>
        </w:rPr>
      </w:pPr>
    </w:p>
    <w:p w:rsidR="00E54D6B" w:rsidRDefault="00E54D6B" w:rsidP="00C52B0F">
      <w:pPr>
        <w:tabs>
          <w:tab w:val="right" w:pos="6804"/>
        </w:tabs>
        <w:spacing w:line="360" w:lineRule="auto"/>
        <w:ind w:right="1982"/>
        <w:jc w:val="both"/>
        <w:rPr>
          <w:rFonts w:ascii="Arial" w:hAnsi="Arial"/>
        </w:rPr>
      </w:pPr>
    </w:p>
    <w:p w:rsidR="00E54D6B" w:rsidRDefault="00290150" w:rsidP="00C52B0F">
      <w:pPr>
        <w:tabs>
          <w:tab w:val="right" w:pos="6804"/>
        </w:tabs>
        <w:spacing w:line="360" w:lineRule="auto"/>
        <w:ind w:right="1982"/>
        <w:jc w:val="both"/>
        <w:rPr>
          <w:rFonts w:ascii="Arial" w:hAnsi="Arial"/>
        </w:rPr>
      </w:pPr>
      <w:r>
        <w:rPr>
          <w:rFonts w:ascii="Arial" w:hAnsi="Arial" w:cs="Arial"/>
          <w:noProof/>
          <w:lang w:val="de-DE"/>
        </w:rPr>
        <w:lastRenderedPageBreak/>
        <w:drawing>
          <wp:inline distT="0" distB="0" distL="0" distR="0">
            <wp:extent cx="2157730" cy="14382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2.jpg"/>
                    <pic:cNvPicPr/>
                  </pic:nvPicPr>
                  <pic:blipFill>
                    <a:blip r:embed="rId13">
                      <a:extLst>
                        <a:ext uri="{28A0092B-C50C-407E-A947-70E740481C1C}">
                          <a14:useLocalDpi xmlns:a14="http://schemas.microsoft.com/office/drawing/2010/main" val="0"/>
                        </a:ext>
                      </a:extLst>
                    </a:blip>
                    <a:stretch>
                      <a:fillRect/>
                    </a:stretch>
                  </pic:blipFill>
                  <pic:spPr>
                    <a:xfrm>
                      <a:off x="0" y="0"/>
                      <a:ext cx="2157730" cy="1438275"/>
                    </a:xfrm>
                    <a:prstGeom prst="rect">
                      <a:avLst/>
                    </a:prstGeom>
                  </pic:spPr>
                </pic:pic>
              </a:graphicData>
            </a:graphic>
          </wp:inline>
        </w:drawing>
      </w:r>
    </w:p>
    <w:p w:rsidR="00C52B0F" w:rsidRDefault="004212B9" w:rsidP="00C52B0F">
      <w:pPr>
        <w:tabs>
          <w:tab w:val="right" w:pos="6804"/>
        </w:tabs>
        <w:spacing w:line="360" w:lineRule="auto"/>
        <w:ind w:right="1982"/>
        <w:jc w:val="both"/>
        <w:rPr>
          <w:rFonts w:ascii="Arial" w:hAnsi="Arial"/>
        </w:rPr>
      </w:pPr>
      <w:r>
        <w:rPr>
          <w:rFonts w:ascii="Arial" w:hAnsi="Arial"/>
        </w:rPr>
        <w:t>The new “Roto AL” security strikers for Turn-Only and Tilt&amp;Turn windows comprising aluminium profiles with Euro-groove are only clamped with a piercing screw at first. Only when it has been ensured that the cams in the sash and the strikers in the frame are positioned correctly with millimetre precision are the strikers screwed in like usual.</w:t>
      </w:r>
    </w:p>
    <w:p w:rsidR="00D17B8B" w:rsidRPr="00462667" w:rsidRDefault="00D17B8B" w:rsidP="00C52B0F">
      <w:pPr>
        <w:tabs>
          <w:tab w:val="right" w:pos="6804"/>
        </w:tabs>
        <w:spacing w:line="360" w:lineRule="auto"/>
        <w:ind w:right="1982"/>
        <w:jc w:val="both"/>
        <w:rPr>
          <w:rFonts w:ascii="Arial" w:hAnsi="Arial" w:cs="Arial"/>
        </w:rPr>
      </w:pPr>
    </w:p>
    <w:p w:rsidR="00C52B0F" w:rsidRPr="005B4F28" w:rsidRDefault="00C52B0F" w:rsidP="00C52B0F">
      <w:pPr>
        <w:tabs>
          <w:tab w:val="right" w:pos="6804"/>
        </w:tabs>
        <w:spacing w:line="360" w:lineRule="auto"/>
        <w:ind w:right="1982"/>
        <w:jc w:val="both"/>
        <w:rPr>
          <w:rFonts w:ascii="Arial" w:hAnsi="Arial" w:cs="Arial"/>
          <w:b/>
          <w:lang w:val="en-US"/>
        </w:rPr>
      </w:pPr>
      <w:r w:rsidRPr="005B4F28">
        <w:rPr>
          <w:rFonts w:ascii="Arial" w:hAnsi="Arial" w:cs="Arial"/>
          <w:b/>
          <w:lang w:val="en-US"/>
        </w:rPr>
        <w:t>Photo:</w:t>
      </w:r>
      <w:r w:rsidRPr="005B4F28">
        <w:rPr>
          <w:rFonts w:ascii="Arial" w:hAnsi="Arial" w:cs="Arial"/>
          <w:lang w:val="en-US"/>
        </w:rPr>
        <w:t xml:space="preserve"> Roto</w:t>
      </w:r>
      <w:r w:rsidRPr="005B4F28">
        <w:rPr>
          <w:rFonts w:ascii="Arial" w:hAnsi="Arial" w:cs="Arial"/>
          <w:lang w:val="en-US"/>
        </w:rPr>
        <w:tab/>
      </w:r>
      <w:r w:rsidRPr="005B4F28">
        <w:rPr>
          <w:rFonts w:ascii="Arial" w:hAnsi="Arial" w:cs="Arial"/>
          <w:b/>
          <w:lang w:val="en-US"/>
        </w:rPr>
        <w:t>Roto_AL_</w:t>
      </w:r>
      <w:r w:rsidR="005B4F28" w:rsidRPr="005B4F28">
        <w:rPr>
          <w:rFonts w:ascii="Arial" w:hAnsi="Arial" w:cs="Arial"/>
          <w:b/>
          <w:lang w:val="en-US"/>
        </w:rPr>
        <w:t>security_strikers</w:t>
      </w:r>
      <w:r w:rsidRPr="005B4F28">
        <w:rPr>
          <w:rFonts w:ascii="Arial" w:hAnsi="Arial" w:cs="Arial"/>
          <w:b/>
          <w:lang w:val="en-US"/>
        </w:rPr>
        <w:t>.jpg</w:t>
      </w:r>
    </w:p>
    <w:p w:rsidR="00C52B0F" w:rsidRPr="005B4F28" w:rsidRDefault="00C52B0F" w:rsidP="00C52B0F">
      <w:pPr>
        <w:tabs>
          <w:tab w:val="right" w:pos="6804"/>
        </w:tabs>
        <w:spacing w:line="360" w:lineRule="auto"/>
        <w:ind w:right="1982"/>
        <w:jc w:val="both"/>
        <w:rPr>
          <w:rFonts w:ascii="Arial" w:hAnsi="Arial" w:cs="Arial"/>
          <w:b/>
          <w:lang w:val="en-US"/>
        </w:rPr>
      </w:pPr>
    </w:p>
    <w:p w:rsidR="002E59E9" w:rsidRPr="005B4F28" w:rsidRDefault="002E59E9" w:rsidP="00C52B0F">
      <w:pPr>
        <w:tabs>
          <w:tab w:val="right" w:pos="6804"/>
        </w:tabs>
        <w:spacing w:line="360" w:lineRule="auto"/>
        <w:ind w:right="1982"/>
        <w:jc w:val="both"/>
        <w:rPr>
          <w:rFonts w:ascii="Arial" w:hAnsi="Arial" w:cs="Arial"/>
          <w:b/>
          <w:lang w:val="en-US"/>
        </w:rPr>
      </w:pPr>
    </w:p>
    <w:p w:rsidR="003E50E0" w:rsidRPr="005B4F28" w:rsidRDefault="003E50E0">
      <w:pPr>
        <w:rPr>
          <w:rFonts w:ascii="Arial" w:hAnsi="Arial"/>
          <w:b/>
          <w:lang w:val="en-US"/>
        </w:rPr>
      </w:pPr>
    </w:p>
    <w:p w:rsidR="003E50E0" w:rsidRDefault="003E50E0" w:rsidP="00462667">
      <w:pPr>
        <w:tabs>
          <w:tab w:val="right" w:pos="6804"/>
        </w:tabs>
        <w:spacing w:line="360" w:lineRule="auto"/>
        <w:ind w:right="1982"/>
        <w:jc w:val="both"/>
        <w:rPr>
          <w:rFonts w:ascii="Arial" w:hAnsi="Arial" w:cs="Arial"/>
        </w:rPr>
      </w:pPr>
      <w:r>
        <w:rPr>
          <w:rFonts w:ascii="Arial" w:hAnsi="Arial" w:cs="Arial"/>
          <w:noProof/>
          <w:lang w:val="de-DE"/>
        </w:rPr>
        <w:drawing>
          <wp:inline distT="0" distB="0" distL="0" distR="0" wp14:anchorId="3E023773" wp14:editId="4A980D55">
            <wp:extent cx="2161859" cy="1521562"/>
            <wp:effectExtent l="0" t="0" r="0" b="2540"/>
            <wp:docPr id="4" name="Grafik 4" descr="D:\AAWORK\Kunden\Roto\Bilder\2018-Solid C\Roto_Solid_C_Kampagnenmotiv_RG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Roto\Bilder\2018-Solid C\Roto_Solid_C_Kampagnenmotiv_RGB_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722" cy="1521466"/>
                    </a:xfrm>
                    <a:prstGeom prst="rect">
                      <a:avLst/>
                    </a:prstGeom>
                    <a:noFill/>
                    <a:ln>
                      <a:noFill/>
                    </a:ln>
                  </pic:spPr>
                </pic:pic>
              </a:graphicData>
            </a:graphic>
          </wp:inline>
        </w:drawing>
      </w:r>
    </w:p>
    <w:p w:rsidR="00462667" w:rsidRDefault="00462667" w:rsidP="00462667">
      <w:pPr>
        <w:tabs>
          <w:tab w:val="right" w:pos="6804"/>
        </w:tabs>
        <w:spacing w:line="360" w:lineRule="auto"/>
        <w:ind w:right="1982"/>
        <w:jc w:val="both"/>
        <w:rPr>
          <w:rFonts w:ascii="Arial" w:hAnsi="Arial" w:cs="Arial"/>
        </w:rPr>
      </w:pPr>
      <w:r>
        <w:rPr>
          <w:rFonts w:ascii="Arial" w:hAnsi="Arial" w:cs="Arial"/>
        </w:rPr>
        <w:t>The new “Roto Solid C” concealed door hinge makes it possible to produce high-quality, burglar inhibiting aluminium entrance doors with a design that caters to the trend for sleek outlines.</w:t>
      </w:r>
    </w:p>
    <w:p w:rsidR="009425D4" w:rsidRPr="00462667" w:rsidRDefault="009425D4" w:rsidP="00462667">
      <w:pPr>
        <w:tabs>
          <w:tab w:val="right" w:pos="6804"/>
        </w:tabs>
        <w:spacing w:line="360" w:lineRule="auto"/>
        <w:ind w:right="1982"/>
        <w:jc w:val="both"/>
        <w:rPr>
          <w:rFonts w:ascii="Arial" w:hAnsi="Arial" w:cs="Arial"/>
        </w:rPr>
      </w:pPr>
    </w:p>
    <w:p w:rsidR="00462667" w:rsidRPr="00287FB6" w:rsidRDefault="00462667" w:rsidP="00462667">
      <w:pPr>
        <w:tabs>
          <w:tab w:val="right" w:pos="6804"/>
        </w:tabs>
        <w:spacing w:line="360" w:lineRule="auto"/>
        <w:ind w:right="1982"/>
        <w:jc w:val="both"/>
        <w:rPr>
          <w:rFonts w:ascii="Arial" w:hAnsi="Arial" w:cs="Arial"/>
          <w:b/>
        </w:rPr>
      </w:pPr>
      <w:r>
        <w:rPr>
          <w:rFonts w:ascii="Arial" w:hAnsi="Arial" w:cs="Arial"/>
          <w:b/>
        </w:rPr>
        <w:t>Photo:</w:t>
      </w:r>
      <w:r>
        <w:rPr>
          <w:rFonts w:ascii="Arial" w:hAnsi="Arial" w:cs="Arial"/>
        </w:rPr>
        <w:t xml:space="preserve"> Roto</w:t>
      </w:r>
      <w:r>
        <w:rPr>
          <w:rFonts w:ascii="Arial" w:hAnsi="Arial" w:cs="Arial"/>
        </w:rPr>
        <w:tab/>
      </w:r>
      <w:r>
        <w:rPr>
          <w:rFonts w:ascii="Arial" w:hAnsi="Arial" w:cs="Arial"/>
          <w:b/>
        </w:rPr>
        <w:t>Roto_Solid_C.jpg</w:t>
      </w:r>
    </w:p>
    <w:p w:rsidR="003E50E0" w:rsidRPr="00287FB6" w:rsidRDefault="003E50E0" w:rsidP="00462667">
      <w:pPr>
        <w:tabs>
          <w:tab w:val="right" w:pos="6804"/>
        </w:tabs>
        <w:spacing w:line="360" w:lineRule="auto"/>
        <w:ind w:right="1982"/>
        <w:jc w:val="both"/>
        <w:rPr>
          <w:rFonts w:ascii="Arial" w:hAnsi="Arial" w:cs="Arial"/>
        </w:rPr>
      </w:pPr>
    </w:p>
    <w:p w:rsidR="00F17DD1" w:rsidRDefault="00F17DD1" w:rsidP="00462667">
      <w:pPr>
        <w:tabs>
          <w:tab w:val="right" w:pos="6804"/>
        </w:tabs>
        <w:spacing w:line="360" w:lineRule="auto"/>
        <w:ind w:right="1982"/>
        <w:jc w:val="both"/>
        <w:rPr>
          <w:rFonts w:ascii="Arial" w:hAnsi="Arial" w:cs="Arial"/>
        </w:rPr>
      </w:pPr>
    </w:p>
    <w:p w:rsidR="005B1D22" w:rsidRDefault="005B1D22" w:rsidP="00462667">
      <w:pPr>
        <w:tabs>
          <w:tab w:val="right" w:pos="6804"/>
        </w:tabs>
        <w:spacing w:line="360" w:lineRule="auto"/>
        <w:ind w:right="1982"/>
        <w:jc w:val="both"/>
        <w:rPr>
          <w:rFonts w:ascii="Arial" w:hAnsi="Arial" w:cs="Arial"/>
        </w:rPr>
      </w:pPr>
    </w:p>
    <w:p w:rsidR="005B1D22" w:rsidRDefault="005B1D22" w:rsidP="00462667">
      <w:pPr>
        <w:tabs>
          <w:tab w:val="right" w:pos="6804"/>
        </w:tabs>
        <w:spacing w:line="360" w:lineRule="auto"/>
        <w:ind w:right="1982"/>
        <w:jc w:val="both"/>
        <w:rPr>
          <w:rFonts w:ascii="Arial" w:hAnsi="Arial" w:cs="Arial"/>
        </w:rPr>
      </w:pPr>
    </w:p>
    <w:p w:rsidR="005B1D22" w:rsidRPr="00287FB6" w:rsidRDefault="005B1D22" w:rsidP="00462667">
      <w:pPr>
        <w:tabs>
          <w:tab w:val="right" w:pos="6804"/>
        </w:tabs>
        <w:spacing w:line="360" w:lineRule="auto"/>
        <w:ind w:right="1982"/>
        <w:jc w:val="both"/>
        <w:rPr>
          <w:rFonts w:ascii="Arial" w:hAnsi="Arial" w:cs="Arial"/>
        </w:rPr>
      </w:pPr>
    </w:p>
    <w:p w:rsidR="00462667" w:rsidRPr="00287FB6" w:rsidRDefault="00462667" w:rsidP="00462667">
      <w:pPr>
        <w:tabs>
          <w:tab w:val="right" w:pos="6804"/>
        </w:tabs>
        <w:spacing w:line="360" w:lineRule="auto"/>
        <w:ind w:right="1982"/>
        <w:jc w:val="both"/>
        <w:rPr>
          <w:rFonts w:ascii="Arial" w:hAnsi="Arial" w:cs="Arial"/>
        </w:rPr>
      </w:pPr>
    </w:p>
    <w:p w:rsidR="00462667" w:rsidRDefault="00762BED" w:rsidP="003E50E0">
      <w:pPr>
        <w:spacing w:line="360" w:lineRule="auto"/>
        <w:rPr>
          <w:rFonts w:ascii="Arial" w:hAnsi="Arial"/>
        </w:rPr>
      </w:pPr>
      <w:r>
        <w:rPr>
          <w:rFonts w:ascii="Arial" w:hAnsi="Arial"/>
          <w:noProof/>
          <w:lang w:val="de-DE"/>
        </w:rPr>
        <w:lastRenderedPageBreak/>
        <w:drawing>
          <wp:inline distT="0" distB="0" distL="0" distR="0" wp14:anchorId="1A1C495E" wp14:editId="21E98E93">
            <wp:extent cx="1618938" cy="2296973"/>
            <wp:effectExtent l="0" t="0" r="635" b="8255"/>
            <wp:docPr id="3" name="Grafik 3" descr="C:\Users\fgast\Desktop\Roto_Solid_C_Rahmen_und_Fluegelband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ast\Desktop\Roto_Solid_C_Rahmen_und_Fluegelband_bearbeite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473" cy="2300570"/>
                    </a:xfrm>
                    <a:prstGeom prst="rect">
                      <a:avLst/>
                    </a:prstGeom>
                    <a:noFill/>
                    <a:ln>
                      <a:noFill/>
                    </a:ln>
                  </pic:spPr>
                </pic:pic>
              </a:graphicData>
            </a:graphic>
          </wp:inline>
        </w:drawing>
      </w:r>
    </w:p>
    <w:p w:rsidR="009D1176" w:rsidRDefault="00961B6A" w:rsidP="003E50E0">
      <w:pPr>
        <w:tabs>
          <w:tab w:val="right" w:pos="6804"/>
        </w:tabs>
        <w:spacing w:line="360" w:lineRule="auto"/>
        <w:ind w:right="1982"/>
        <w:jc w:val="both"/>
        <w:rPr>
          <w:rFonts w:ascii="Arial" w:hAnsi="Arial" w:cs="Arial"/>
        </w:rPr>
      </w:pPr>
      <w:r>
        <w:rPr>
          <w:rFonts w:ascii="Arial" w:hAnsi="Arial" w:cs="Arial"/>
        </w:rPr>
        <w:t xml:space="preserve">The “Roto Solid C” concealed door hinge with self-lubricating bush ensures lasting safe and convenient use of the entrance door, even without any maintenance. </w:t>
      </w:r>
    </w:p>
    <w:p w:rsidR="00961B6A" w:rsidRDefault="00462667" w:rsidP="00961B6A">
      <w:pPr>
        <w:tabs>
          <w:tab w:val="right" w:pos="6804"/>
        </w:tabs>
        <w:spacing w:line="360" w:lineRule="auto"/>
        <w:ind w:right="1982"/>
        <w:jc w:val="both"/>
        <w:rPr>
          <w:rFonts w:ascii="Arial" w:hAnsi="Arial" w:cs="Arial"/>
        </w:rPr>
      </w:pPr>
      <w:r>
        <w:rPr>
          <w:rFonts w:ascii="Arial" w:hAnsi="Arial" w:cs="Arial"/>
        </w:rPr>
        <w:t xml:space="preserve"> </w:t>
      </w:r>
    </w:p>
    <w:p w:rsidR="00464296" w:rsidRPr="005B4F28" w:rsidRDefault="006A4320" w:rsidP="00961B6A">
      <w:pPr>
        <w:tabs>
          <w:tab w:val="right" w:pos="6804"/>
        </w:tabs>
        <w:spacing w:line="360" w:lineRule="auto"/>
        <w:ind w:right="1982"/>
        <w:jc w:val="both"/>
        <w:rPr>
          <w:rFonts w:ascii="Arial" w:hAnsi="Arial" w:cs="Arial"/>
          <w:b/>
          <w:lang w:val="en-US"/>
        </w:rPr>
      </w:pPr>
      <w:r w:rsidRPr="005B4F28">
        <w:rPr>
          <w:rFonts w:ascii="Arial" w:hAnsi="Arial" w:cs="Arial"/>
          <w:b/>
          <w:lang w:val="en-US"/>
        </w:rPr>
        <w:t>Photo:</w:t>
      </w:r>
      <w:r w:rsidRPr="005B4F28">
        <w:rPr>
          <w:rFonts w:ascii="Arial" w:hAnsi="Arial" w:cs="Arial"/>
          <w:lang w:val="en-US"/>
        </w:rPr>
        <w:t xml:space="preserve"> Roto</w:t>
      </w:r>
      <w:r w:rsidRPr="005B4F28">
        <w:rPr>
          <w:rFonts w:ascii="Arial" w:hAnsi="Arial" w:cs="Arial"/>
          <w:lang w:val="en-US"/>
        </w:rPr>
        <w:tab/>
        <w:t xml:space="preserve"> </w:t>
      </w:r>
      <w:r w:rsidRPr="005B4F28">
        <w:rPr>
          <w:rFonts w:ascii="Arial" w:hAnsi="Arial" w:cs="Arial"/>
          <w:b/>
          <w:lang w:val="en-US"/>
        </w:rPr>
        <w:t>Roto_Solid_C_</w:t>
      </w:r>
      <w:r w:rsidR="005B4F28" w:rsidRPr="005B4F28">
        <w:rPr>
          <w:rFonts w:ascii="Arial" w:hAnsi="Arial" w:cs="Arial"/>
          <w:b/>
          <w:lang w:val="en-US"/>
        </w:rPr>
        <w:t>frame_and_sash_hinge</w:t>
      </w:r>
      <w:r w:rsidRPr="005B4F28">
        <w:rPr>
          <w:rFonts w:ascii="Arial" w:hAnsi="Arial" w:cs="Arial"/>
          <w:b/>
          <w:lang w:val="en-US"/>
        </w:rPr>
        <w:t>.jpg</w:t>
      </w:r>
    </w:p>
    <w:p w:rsidR="00282610" w:rsidRPr="005B4F28" w:rsidRDefault="00282610" w:rsidP="00961B6A">
      <w:pPr>
        <w:tabs>
          <w:tab w:val="right" w:pos="6804"/>
        </w:tabs>
        <w:spacing w:line="360" w:lineRule="auto"/>
        <w:ind w:right="1982"/>
        <w:jc w:val="both"/>
        <w:rPr>
          <w:rFonts w:ascii="Arial" w:hAnsi="Arial" w:cs="Arial"/>
          <w:b/>
          <w:lang w:val="en-US"/>
        </w:rPr>
      </w:pPr>
    </w:p>
    <w:p w:rsidR="00282610" w:rsidRPr="005B4F28" w:rsidRDefault="00282610" w:rsidP="00961B6A">
      <w:pPr>
        <w:tabs>
          <w:tab w:val="right" w:pos="6804"/>
        </w:tabs>
        <w:spacing w:line="360" w:lineRule="auto"/>
        <w:ind w:right="1982"/>
        <w:jc w:val="both"/>
        <w:rPr>
          <w:rFonts w:ascii="Arial" w:hAnsi="Arial" w:cs="Arial"/>
          <w:b/>
          <w:lang w:val="en-US"/>
        </w:rPr>
      </w:pPr>
    </w:p>
    <w:p w:rsidR="00282610" w:rsidRPr="005B4F28" w:rsidRDefault="00282610" w:rsidP="00961B6A">
      <w:pPr>
        <w:tabs>
          <w:tab w:val="right" w:pos="6804"/>
        </w:tabs>
        <w:spacing w:line="360" w:lineRule="auto"/>
        <w:ind w:right="1982"/>
        <w:jc w:val="both"/>
        <w:rPr>
          <w:rFonts w:ascii="Arial" w:hAnsi="Arial" w:cs="Arial"/>
          <w:b/>
          <w:lang w:val="en-US"/>
        </w:rPr>
      </w:pPr>
    </w:p>
    <w:p w:rsidR="00822A30" w:rsidRDefault="00282610" w:rsidP="00822A30">
      <w:pPr>
        <w:tabs>
          <w:tab w:val="right" w:pos="6804"/>
        </w:tabs>
        <w:spacing w:line="360" w:lineRule="auto"/>
        <w:ind w:right="1982"/>
        <w:jc w:val="both"/>
        <w:rPr>
          <w:rFonts w:ascii="Arial" w:hAnsi="Arial" w:cs="Arial"/>
          <w:b/>
        </w:rPr>
      </w:pPr>
      <w:r>
        <w:rPr>
          <w:rFonts w:ascii="Arial" w:hAnsi="Arial"/>
          <w:noProof/>
          <w:sz w:val="17"/>
          <w:lang w:val="de-DE"/>
        </w:rPr>
        <w:drawing>
          <wp:inline distT="0" distB="0" distL="0" distR="0" wp14:anchorId="0BBFBFDA" wp14:editId="562FC69E">
            <wp:extent cx="1577340" cy="2362200"/>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2362200"/>
                    </a:xfrm>
                    <a:prstGeom prst="rect">
                      <a:avLst/>
                    </a:prstGeom>
                    <a:noFill/>
                  </pic:spPr>
                </pic:pic>
              </a:graphicData>
            </a:graphic>
          </wp:inline>
        </w:drawing>
      </w:r>
    </w:p>
    <w:p w:rsidR="00B430F0" w:rsidRPr="00822A30" w:rsidRDefault="00B430F0" w:rsidP="00822A30">
      <w:pPr>
        <w:tabs>
          <w:tab w:val="right" w:pos="6804"/>
        </w:tabs>
        <w:spacing w:line="360" w:lineRule="auto"/>
        <w:ind w:right="1982"/>
        <w:jc w:val="both"/>
        <w:rPr>
          <w:rFonts w:ascii="Arial" w:hAnsi="Arial" w:cs="Arial"/>
          <w:b/>
        </w:rPr>
      </w:pPr>
      <w:r>
        <w:rPr>
          <w:rFonts w:ascii="Arial" w:hAnsi="Arial" w:cs="Arial"/>
        </w:rPr>
        <w:t>Jordi Nadal, Managing Director of Aluvision Europe, America, Middle East and Africa: “As recognised experts, we have the best knowledge of the requirements of various architects and markets, and we are also able to demonstrate this at this BAU trade fair.”</w:t>
      </w:r>
    </w:p>
    <w:p w:rsidR="00B430F0" w:rsidRPr="00B430F0" w:rsidRDefault="00B430F0" w:rsidP="00B430F0">
      <w:pPr>
        <w:spacing w:line="240" w:lineRule="exact"/>
        <w:ind w:right="1985"/>
        <w:jc w:val="both"/>
        <w:rPr>
          <w:rFonts w:ascii="Arial" w:hAnsi="Arial"/>
        </w:rPr>
      </w:pPr>
    </w:p>
    <w:p w:rsidR="00B430F0" w:rsidRPr="00B430F0" w:rsidRDefault="00B430F0" w:rsidP="00B430F0">
      <w:pPr>
        <w:spacing w:line="240" w:lineRule="exact"/>
        <w:ind w:right="1326"/>
        <w:jc w:val="both"/>
        <w:rPr>
          <w:rFonts w:ascii="Arial" w:hAnsi="Arial"/>
        </w:rPr>
      </w:pPr>
      <w:r>
        <w:rPr>
          <w:rFonts w:ascii="Arial" w:hAnsi="Arial"/>
          <w:b/>
        </w:rPr>
        <w:t>Photo</w:t>
      </w:r>
      <w:r>
        <w:rPr>
          <w:rFonts w:ascii="Arial" w:hAnsi="Arial"/>
        </w:rPr>
        <w:t>: Roto</w:t>
      </w:r>
      <w:r>
        <w:rPr>
          <w:rFonts w:ascii="Arial" w:hAnsi="Arial"/>
        </w:rPr>
        <w:tab/>
        <w:t xml:space="preserve"> </w:t>
      </w:r>
      <w:r>
        <w:rPr>
          <w:rFonts w:ascii="Arial" w:hAnsi="Arial"/>
        </w:rPr>
        <w:tab/>
      </w:r>
      <w:r>
        <w:rPr>
          <w:rFonts w:ascii="Arial" w:hAnsi="Arial"/>
        </w:rPr>
        <w:tab/>
      </w:r>
      <w:r>
        <w:rPr>
          <w:rFonts w:ascii="Arial" w:hAnsi="Arial"/>
        </w:rPr>
        <w:tab/>
        <w:t xml:space="preserve">                   </w:t>
      </w:r>
      <w:r>
        <w:rPr>
          <w:rFonts w:ascii="Arial" w:hAnsi="Arial"/>
          <w:b/>
        </w:rPr>
        <w:t>Roto_Jordi_Nadal.jpg</w:t>
      </w:r>
    </w:p>
    <w:p w:rsidR="00B430F0" w:rsidRPr="00B430F0" w:rsidRDefault="00B430F0" w:rsidP="00475730">
      <w:pPr>
        <w:spacing w:line="240" w:lineRule="exact"/>
        <w:ind w:right="1985"/>
        <w:jc w:val="both"/>
        <w:rPr>
          <w:rFonts w:ascii="Arial" w:hAnsi="Arial"/>
        </w:rPr>
      </w:pPr>
    </w:p>
    <w:p w:rsidR="00B430F0" w:rsidRPr="00B430F0" w:rsidRDefault="00B430F0" w:rsidP="00475730">
      <w:pPr>
        <w:spacing w:line="240" w:lineRule="exact"/>
        <w:ind w:right="1985"/>
        <w:jc w:val="both"/>
        <w:rPr>
          <w:rFonts w:ascii="Arial" w:hAnsi="Arial"/>
        </w:rPr>
      </w:pPr>
    </w:p>
    <w:p w:rsidR="00F17DD1" w:rsidRPr="00B430F0" w:rsidRDefault="00F17DD1" w:rsidP="00475730">
      <w:pPr>
        <w:spacing w:line="240" w:lineRule="exact"/>
        <w:ind w:right="1985"/>
        <w:jc w:val="both"/>
        <w:rPr>
          <w:rFonts w:ascii="Arial" w:hAnsi="Arial"/>
          <w:sz w:val="17"/>
        </w:rPr>
      </w:pPr>
    </w:p>
    <w:p w:rsidR="00F17DD1" w:rsidRPr="00B430F0" w:rsidRDefault="00F17DD1" w:rsidP="00475730">
      <w:pPr>
        <w:spacing w:line="240" w:lineRule="exact"/>
        <w:ind w:right="1985"/>
        <w:jc w:val="both"/>
        <w:rPr>
          <w:rFonts w:ascii="Arial" w:hAnsi="Arial"/>
          <w:sz w:val="17"/>
        </w:rPr>
      </w:pPr>
    </w:p>
    <w:p w:rsidR="00F17DD1" w:rsidRPr="00B430F0" w:rsidRDefault="00F17DD1" w:rsidP="00475730">
      <w:pPr>
        <w:spacing w:line="240" w:lineRule="exact"/>
        <w:ind w:right="1985"/>
        <w:jc w:val="both"/>
        <w:rPr>
          <w:rFonts w:ascii="Arial" w:hAnsi="Arial"/>
          <w:sz w:val="17"/>
        </w:rPr>
      </w:pPr>
    </w:p>
    <w:p w:rsidR="00F17DD1" w:rsidRPr="00DF0FE4" w:rsidRDefault="00F17DD1" w:rsidP="003D76F3">
      <w:pPr>
        <w:tabs>
          <w:tab w:val="right" w:pos="6804"/>
          <w:tab w:val="left" w:pos="7088"/>
        </w:tabs>
        <w:ind w:right="1701"/>
        <w:jc w:val="both"/>
        <w:rPr>
          <w:rFonts w:ascii="Arial" w:hAnsi="Arial"/>
        </w:rPr>
      </w:pPr>
      <w:r>
        <w:rPr>
          <w:rFonts w:ascii="Arial" w:hAnsi="Arial" w:cs="Arial"/>
          <w:sz w:val="18"/>
        </w:rPr>
        <w:t xml:space="preserve">Text and images are available to download: </w:t>
      </w:r>
    </w:p>
    <w:p w:rsidR="00F17DD1" w:rsidRPr="006811F1" w:rsidRDefault="00F17DD1" w:rsidP="003D76F3">
      <w:pPr>
        <w:tabs>
          <w:tab w:val="left" w:pos="6946"/>
          <w:tab w:val="left" w:pos="7088"/>
        </w:tabs>
        <w:ind w:right="1701"/>
        <w:rPr>
          <w:rFonts w:ascii="Arial" w:hAnsi="Arial" w:cs="Arial"/>
          <w:sz w:val="18"/>
          <w:szCs w:val="18"/>
        </w:rPr>
      </w:pPr>
      <w:r>
        <w:rPr>
          <w:rFonts w:ascii="Arial" w:hAnsi="Arial" w:cs="Arial"/>
          <w:sz w:val="18"/>
        </w:rPr>
        <w:t>http://ftt.roto-frank.com/en/press/</w:t>
      </w:r>
    </w:p>
    <w:p w:rsidR="00F17DD1" w:rsidRPr="006811F1" w:rsidRDefault="00F17DD1" w:rsidP="00F17DD1">
      <w:pPr>
        <w:tabs>
          <w:tab w:val="left" w:pos="6946"/>
          <w:tab w:val="left" w:pos="7088"/>
        </w:tabs>
        <w:ind w:right="1701"/>
        <w:rPr>
          <w:rFonts w:ascii="Arial" w:hAnsi="Arial" w:cs="Arial"/>
          <w:sz w:val="18"/>
          <w:szCs w:val="18"/>
        </w:rPr>
      </w:pPr>
    </w:p>
    <w:p w:rsidR="00F17DD1" w:rsidRPr="005B4F28" w:rsidRDefault="00F17DD1" w:rsidP="00F17DD1">
      <w:pPr>
        <w:tabs>
          <w:tab w:val="left" w:pos="6946"/>
          <w:tab w:val="left" w:pos="7088"/>
        </w:tabs>
        <w:ind w:right="1701"/>
        <w:rPr>
          <w:rFonts w:ascii="Arial" w:hAnsi="Arial" w:cs="Arial"/>
          <w:sz w:val="18"/>
          <w:szCs w:val="18"/>
          <w:lang w:val="de-DE"/>
        </w:rPr>
      </w:pPr>
      <w:r w:rsidRPr="005B4F28">
        <w:rPr>
          <w:rFonts w:ascii="Arial" w:hAnsi="Arial" w:cs="Arial"/>
          <w:sz w:val="18"/>
          <w:lang w:val="de-DE"/>
        </w:rPr>
        <w:t>Print free. Copy requested.</w:t>
      </w:r>
    </w:p>
    <w:p w:rsidR="00F17DD1" w:rsidRPr="005B4F28" w:rsidRDefault="00F17DD1" w:rsidP="00F17DD1">
      <w:pPr>
        <w:tabs>
          <w:tab w:val="left" w:pos="6946"/>
          <w:tab w:val="left" w:pos="7088"/>
        </w:tabs>
        <w:ind w:right="1701"/>
        <w:rPr>
          <w:rFonts w:ascii="Arial" w:hAnsi="Arial" w:cs="Arial"/>
          <w:sz w:val="18"/>
          <w:szCs w:val="18"/>
          <w:lang w:val="de-DE"/>
        </w:rPr>
      </w:pPr>
      <w:r w:rsidRPr="005B4F28">
        <w:rPr>
          <w:rFonts w:ascii="Arial" w:hAnsi="Arial" w:cs="Arial"/>
          <w:sz w:val="18"/>
          <w:lang w:val="de-DE"/>
        </w:rPr>
        <w:t xml:space="preserve">Dr. Sälzer Pressedienst, Lensbachstraße 10, 52159 Roetgen, Germany </w:t>
      </w:r>
    </w:p>
    <w:p w:rsidR="00F17DD1" w:rsidRPr="005B4F28" w:rsidRDefault="00F17DD1" w:rsidP="00F17DD1">
      <w:pPr>
        <w:tabs>
          <w:tab w:val="left" w:pos="6946"/>
          <w:tab w:val="left" w:pos="7088"/>
        </w:tabs>
        <w:spacing w:line="240" w:lineRule="exact"/>
        <w:ind w:right="1701"/>
        <w:jc w:val="both"/>
        <w:rPr>
          <w:rFonts w:ascii="Arial" w:hAnsi="Arial"/>
          <w:sz w:val="17"/>
          <w:lang w:val="de-DE"/>
        </w:rPr>
      </w:pPr>
    </w:p>
    <w:p w:rsidR="00F17DD1" w:rsidRPr="005B4F28" w:rsidRDefault="00F17DD1" w:rsidP="00F17DD1">
      <w:pPr>
        <w:tabs>
          <w:tab w:val="left" w:pos="6946"/>
          <w:tab w:val="left" w:pos="7088"/>
        </w:tabs>
        <w:spacing w:line="240" w:lineRule="exact"/>
        <w:ind w:right="1701"/>
        <w:jc w:val="both"/>
        <w:rPr>
          <w:rFonts w:ascii="Arial" w:hAnsi="Arial"/>
          <w:sz w:val="17"/>
          <w:lang w:val="de-DE"/>
        </w:rPr>
      </w:pPr>
      <w:r w:rsidRPr="005B4F28">
        <w:rPr>
          <w:rFonts w:ascii="Arial" w:hAnsi="Arial"/>
          <w:b/>
          <w:sz w:val="17"/>
          <w:lang w:val="de-DE"/>
        </w:rPr>
        <w:t xml:space="preserve">Publisher: </w:t>
      </w:r>
      <w:r w:rsidRPr="005B4F28">
        <w:rPr>
          <w:rFonts w:ascii="Arial" w:hAnsi="Arial"/>
          <w:sz w:val="17"/>
          <w:lang w:val="de-DE"/>
        </w:rPr>
        <w:t>Roto Frank AG • Wilhelm-Frank-Platz 1 • 70771 Leinfelden-Echterdingen • Germany • Tel.: +49 711 7598-0 • Fax: +49 711 7598-253 • info@roto-frank.com</w:t>
      </w:r>
    </w:p>
    <w:p w:rsidR="00F17DD1" w:rsidRPr="005B4F28" w:rsidRDefault="00F17DD1" w:rsidP="00F17DD1">
      <w:pPr>
        <w:tabs>
          <w:tab w:val="left" w:pos="6946"/>
          <w:tab w:val="left" w:pos="7088"/>
        </w:tabs>
        <w:spacing w:line="240" w:lineRule="exact"/>
        <w:ind w:right="1701"/>
        <w:jc w:val="both"/>
        <w:rPr>
          <w:rFonts w:ascii="Arial" w:hAnsi="Arial"/>
          <w:sz w:val="17"/>
          <w:lang w:val="de-DE"/>
        </w:rPr>
      </w:pPr>
      <w:r w:rsidRPr="005B4F28">
        <w:rPr>
          <w:rFonts w:ascii="Arial" w:hAnsi="Arial"/>
          <w:b/>
          <w:sz w:val="17"/>
          <w:lang w:val="de-DE"/>
        </w:rPr>
        <w:t xml:space="preserve">Editor: </w:t>
      </w:r>
      <w:r w:rsidRPr="005B4F28">
        <w:rPr>
          <w:rFonts w:ascii="Arial" w:hAnsi="Arial"/>
          <w:sz w:val="17"/>
          <w:lang w:val="de-DE"/>
        </w:rPr>
        <w:t>Dr. Sälzer Pressedienst • Lensbachstraße 10 • 52159 Roetgen • Germany • Tel.: +49 2471 92128-65 • Fax: +49 2471 92128-67 • info@drsaelzer-pressedienst.de</w:t>
      </w:r>
    </w:p>
    <w:p w:rsidR="00F17DD1" w:rsidRPr="005B4F28" w:rsidRDefault="00F17DD1" w:rsidP="00475730">
      <w:pPr>
        <w:spacing w:line="240" w:lineRule="exact"/>
        <w:ind w:right="1985"/>
        <w:jc w:val="both"/>
        <w:rPr>
          <w:rFonts w:ascii="Arial" w:hAnsi="Arial"/>
          <w:sz w:val="17"/>
          <w:lang w:val="de-DE"/>
        </w:rPr>
      </w:pPr>
    </w:p>
    <w:sectPr w:rsidR="00F17DD1" w:rsidRPr="005B4F28" w:rsidSect="00373D13">
      <w:headerReference w:type="default" r:id="rId17"/>
      <w:footerReference w:type="even" r:id="rId18"/>
      <w:footerReference w:type="default" r:id="rId19"/>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BA7" w:rsidRDefault="00BC0BA7">
      <w:r>
        <w:separator/>
      </w:r>
    </w:p>
  </w:endnote>
  <w:endnote w:type="continuationSeparator" w:id="0">
    <w:p w:rsidR="00BC0BA7" w:rsidRDefault="00BC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TUnivers 330 BasicLight">
    <w:altName w:val="Times New Roman"/>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31" w:rsidRDefault="003C733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4050B">
      <w:rPr>
        <w:rStyle w:val="Seitenzahl"/>
        <w:noProof/>
      </w:rPr>
      <w:t>7</w:t>
    </w:r>
    <w:r>
      <w:rPr>
        <w:rStyle w:val="Seitenzahl"/>
      </w:rPr>
      <w:fldChar w:fldCharType="end"/>
    </w:r>
  </w:p>
  <w:p w:rsidR="003C7331" w:rsidRDefault="003C733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31" w:rsidRPr="00C923A0" w:rsidRDefault="003C7331" w:rsidP="00373D13">
    <w:pPr>
      <w:pStyle w:val="Fuzeile"/>
      <w:ind w:right="360"/>
      <w:jc w:val="right"/>
      <w:rPr>
        <w:rFonts w:ascii="Arial" w:hAnsi="Arial"/>
      </w:rPr>
    </w:pPr>
    <w:r>
      <w:rPr>
        <w:rFonts w:ascii="Arial" w:hAnsi="Arial"/>
        <w:sz w:val="18"/>
      </w:rPr>
      <w:t xml:space="preserve">Page </w:t>
    </w:r>
    <w:r w:rsidRPr="00C923A0">
      <w:rPr>
        <w:rStyle w:val="Seitenzahl"/>
        <w:rFonts w:ascii="Arial" w:hAnsi="Arial"/>
        <w:sz w:val="18"/>
      </w:rPr>
      <w:fldChar w:fldCharType="begin"/>
    </w:r>
    <w:r w:rsidRPr="00C923A0">
      <w:rPr>
        <w:rStyle w:val="Seitenzahl"/>
        <w:rFonts w:ascii="Arial" w:hAnsi="Arial"/>
        <w:sz w:val="18"/>
      </w:rPr>
      <w:instrText xml:space="preserve"> PAGE </w:instrText>
    </w:r>
    <w:r w:rsidRPr="00C923A0">
      <w:rPr>
        <w:rStyle w:val="Seitenzahl"/>
        <w:rFonts w:ascii="Arial" w:hAnsi="Arial"/>
        <w:sz w:val="18"/>
      </w:rPr>
      <w:fldChar w:fldCharType="separate"/>
    </w:r>
    <w:r w:rsidR="005B4F28">
      <w:rPr>
        <w:rStyle w:val="Seitenzahl"/>
        <w:rFonts w:ascii="Arial" w:hAnsi="Arial"/>
        <w:noProof/>
        <w:sz w:val="18"/>
      </w:rPr>
      <w:t>5</w:t>
    </w:r>
    <w:r w:rsidRPr="00C923A0">
      <w:rPr>
        <w:rStyle w:val="Seitenzahl"/>
        <w:rFonts w:ascii="Arial" w:hAnsi="Arial"/>
        <w:sz w:val="18"/>
      </w:rPr>
      <w:fldChar w:fldCharType="end"/>
    </w:r>
    <w:r>
      <w:rPr>
        <w:rStyle w:val="Seitenzahl"/>
        <w:rFonts w:ascii="Arial" w:hAnsi="Arial"/>
        <w:sz w:val="18"/>
      </w:rPr>
      <w:t>/</w:t>
    </w:r>
    <w:r w:rsidRPr="00C923A0">
      <w:rPr>
        <w:rStyle w:val="Seitenzahl"/>
        <w:rFonts w:ascii="Arial" w:hAnsi="Arial"/>
        <w:sz w:val="18"/>
      </w:rPr>
      <w:fldChar w:fldCharType="begin"/>
    </w:r>
    <w:r w:rsidRPr="00C923A0">
      <w:rPr>
        <w:rStyle w:val="Seitenzahl"/>
        <w:rFonts w:ascii="Arial" w:hAnsi="Arial"/>
        <w:sz w:val="18"/>
      </w:rPr>
      <w:instrText xml:space="preserve"> NUMPAGES </w:instrText>
    </w:r>
    <w:r w:rsidRPr="00C923A0">
      <w:rPr>
        <w:rStyle w:val="Seitenzahl"/>
        <w:rFonts w:ascii="Arial" w:hAnsi="Arial"/>
        <w:sz w:val="18"/>
      </w:rPr>
      <w:fldChar w:fldCharType="separate"/>
    </w:r>
    <w:r w:rsidR="005B4F28">
      <w:rPr>
        <w:rStyle w:val="Seitenzahl"/>
        <w:rFonts w:ascii="Arial" w:hAnsi="Arial"/>
        <w:noProof/>
        <w:sz w:val="18"/>
      </w:rPr>
      <w:t>9</w:t>
    </w:r>
    <w:r w:rsidRPr="00C923A0">
      <w:rPr>
        <w:rStyle w:val="Seitenzahl"/>
        <w:rFonts w:ascii="Arial" w:hAnsi="Arial"/>
        <w:sz w:val="18"/>
      </w:rPr>
      <w:fldChar w:fldCharType="end"/>
    </w:r>
  </w:p>
  <w:p w:rsidR="003C7331" w:rsidRPr="00C923A0" w:rsidRDefault="003C7331">
    <w:pPr>
      <w:pStyle w:val="Fuzeile"/>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BA7" w:rsidRDefault="00BC0BA7">
      <w:r>
        <w:separator/>
      </w:r>
    </w:p>
  </w:footnote>
  <w:footnote w:type="continuationSeparator" w:id="0">
    <w:p w:rsidR="00BC0BA7" w:rsidRDefault="00BC0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31" w:rsidRDefault="003C7331">
    <w:pPr>
      <w:pStyle w:val="Kopfzeile"/>
    </w:pPr>
    <w:r>
      <w:tab/>
    </w:r>
    <w:r>
      <w:tab/>
    </w:r>
    <w:r>
      <w:rPr>
        <w:noProof/>
        <w:lang w:val="de-DE"/>
      </w:rPr>
      <w:drawing>
        <wp:inline distT="0" distB="0" distL="0" distR="0" wp14:anchorId="290A015A" wp14:editId="7FE294AA">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2316"/>
    <w:multiLevelType w:val="multilevel"/>
    <w:tmpl w:val="51E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25672"/>
    <w:multiLevelType w:val="multilevel"/>
    <w:tmpl w:val="490C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de-DE"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6" w:nlCheck="1" w:checkStyle="1"/>
  <w:activeWritingStyle w:appName="MSWord" w:lang="pt-BR" w:vendorID="64" w:dllVersion="4096"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1110F"/>
    <w:rsid w:val="00016FF2"/>
    <w:rsid w:val="00021B35"/>
    <w:rsid w:val="00025FD2"/>
    <w:rsid w:val="00050FBF"/>
    <w:rsid w:val="0005795A"/>
    <w:rsid w:val="000649BD"/>
    <w:rsid w:val="00067457"/>
    <w:rsid w:val="00071B22"/>
    <w:rsid w:val="0007744A"/>
    <w:rsid w:val="00077AEA"/>
    <w:rsid w:val="00087F29"/>
    <w:rsid w:val="00092DF0"/>
    <w:rsid w:val="000A0021"/>
    <w:rsid w:val="000A2787"/>
    <w:rsid w:val="000A3F22"/>
    <w:rsid w:val="000B06A4"/>
    <w:rsid w:val="000B67DD"/>
    <w:rsid w:val="000C158B"/>
    <w:rsid w:val="000C1E7A"/>
    <w:rsid w:val="000C4F11"/>
    <w:rsid w:val="000C621F"/>
    <w:rsid w:val="000D156C"/>
    <w:rsid w:val="000D486A"/>
    <w:rsid w:val="000D6343"/>
    <w:rsid w:val="000D6A06"/>
    <w:rsid w:val="000F15E2"/>
    <w:rsid w:val="000F357C"/>
    <w:rsid w:val="00100671"/>
    <w:rsid w:val="0010070E"/>
    <w:rsid w:val="0010163E"/>
    <w:rsid w:val="0010197B"/>
    <w:rsid w:val="00101D5B"/>
    <w:rsid w:val="0011060F"/>
    <w:rsid w:val="00111667"/>
    <w:rsid w:val="00113E1D"/>
    <w:rsid w:val="00114C47"/>
    <w:rsid w:val="00123ACD"/>
    <w:rsid w:val="00126EC4"/>
    <w:rsid w:val="00130DF8"/>
    <w:rsid w:val="00134F87"/>
    <w:rsid w:val="00136E1F"/>
    <w:rsid w:val="001436C2"/>
    <w:rsid w:val="001454C8"/>
    <w:rsid w:val="001512B7"/>
    <w:rsid w:val="00165142"/>
    <w:rsid w:val="001700DF"/>
    <w:rsid w:val="00174627"/>
    <w:rsid w:val="00174ED6"/>
    <w:rsid w:val="00180777"/>
    <w:rsid w:val="00180826"/>
    <w:rsid w:val="00186D9F"/>
    <w:rsid w:val="0019487C"/>
    <w:rsid w:val="00195BBA"/>
    <w:rsid w:val="001A3DE3"/>
    <w:rsid w:val="001A6F46"/>
    <w:rsid w:val="001A74CA"/>
    <w:rsid w:val="001C334D"/>
    <w:rsid w:val="001C58CC"/>
    <w:rsid w:val="001C696D"/>
    <w:rsid w:val="001C726F"/>
    <w:rsid w:val="001D261A"/>
    <w:rsid w:val="001D491B"/>
    <w:rsid w:val="001E0469"/>
    <w:rsid w:val="001E3244"/>
    <w:rsid w:val="001F34C1"/>
    <w:rsid w:val="001F73AF"/>
    <w:rsid w:val="0020248F"/>
    <w:rsid w:val="00204F83"/>
    <w:rsid w:val="00206081"/>
    <w:rsid w:val="0020787A"/>
    <w:rsid w:val="00216504"/>
    <w:rsid w:val="00224E62"/>
    <w:rsid w:val="00253629"/>
    <w:rsid w:val="0027667C"/>
    <w:rsid w:val="00281B2D"/>
    <w:rsid w:val="00282610"/>
    <w:rsid w:val="0028517A"/>
    <w:rsid w:val="00287FB6"/>
    <w:rsid w:val="00290150"/>
    <w:rsid w:val="00292BE5"/>
    <w:rsid w:val="00292D0C"/>
    <w:rsid w:val="00296443"/>
    <w:rsid w:val="00297934"/>
    <w:rsid w:val="002A51CF"/>
    <w:rsid w:val="002A57BC"/>
    <w:rsid w:val="002A5A42"/>
    <w:rsid w:val="002B14FD"/>
    <w:rsid w:val="002B5D84"/>
    <w:rsid w:val="002D007B"/>
    <w:rsid w:val="002D392A"/>
    <w:rsid w:val="002E59E9"/>
    <w:rsid w:val="002F5A75"/>
    <w:rsid w:val="002F6342"/>
    <w:rsid w:val="002F7151"/>
    <w:rsid w:val="003020B4"/>
    <w:rsid w:val="003145EF"/>
    <w:rsid w:val="003235C8"/>
    <w:rsid w:val="0033774F"/>
    <w:rsid w:val="00337C38"/>
    <w:rsid w:val="0034152C"/>
    <w:rsid w:val="00351BE5"/>
    <w:rsid w:val="00352D57"/>
    <w:rsid w:val="00356000"/>
    <w:rsid w:val="003632BF"/>
    <w:rsid w:val="00363341"/>
    <w:rsid w:val="00364D6C"/>
    <w:rsid w:val="00373D13"/>
    <w:rsid w:val="00374B2D"/>
    <w:rsid w:val="003754AF"/>
    <w:rsid w:val="003779F5"/>
    <w:rsid w:val="003805F0"/>
    <w:rsid w:val="0038773D"/>
    <w:rsid w:val="0039182A"/>
    <w:rsid w:val="00392493"/>
    <w:rsid w:val="00394DF1"/>
    <w:rsid w:val="003A4694"/>
    <w:rsid w:val="003A6D11"/>
    <w:rsid w:val="003B4EDD"/>
    <w:rsid w:val="003B59CC"/>
    <w:rsid w:val="003C2B1E"/>
    <w:rsid w:val="003C5C48"/>
    <w:rsid w:val="003C7331"/>
    <w:rsid w:val="003D01D1"/>
    <w:rsid w:val="003D2FBC"/>
    <w:rsid w:val="003D76F3"/>
    <w:rsid w:val="003E38DB"/>
    <w:rsid w:val="003E50E0"/>
    <w:rsid w:val="003F0662"/>
    <w:rsid w:val="003F1624"/>
    <w:rsid w:val="003F5F55"/>
    <w:rsid w:val="00401751"/>
    <w:rsid w:val="00402C32"/>
    <w:rsid w:val="00404A14"/>
    <w:rsid w:val="00412E71"/>
    <w:rsid w:val="004212B9"/>
    <w:rsid w:val="00425420"/>
    <w:rsid w:val="00425B4E"/>
    <w:rsid w:val="00425F8A"/>
    <w:rsid w:val="004353B0"/>
    <w:rsid w:val="0043716B"/>
    <w:rsid w:val="0044445E"/>
    <w:rsid w:val="00446561"/>
    <w:rsid w:val="00456CD9"/>
    <w:rsid w:val="00462667"/>
    <w:rsid w:val="00464296"/>
    <w:rsid w:val="0047089B"/>
    <w:rsid w:val="00475730"/>
    <w:rsid w:val="00482348"/>
    <w:rsid w:val="00484454"/>
    <w:rsid w:val="0048560B"/>
    <w:rsid w:val="00486E21"/>
    <w:rsid w:val="004974B0"/>
    <w:rsid w:val="00497D85"/>
    <w:rsid w:val="004B057E"/>
    <w:rsid w:val="004B1D67"/>
    <w:rsid w:val="004B285D"/>
    <w:rsid w:val="004B52E9"/>
    <w:rsid w:val="004B5D02"/>
    <w:rsid w:val="004C2DC3"/>
    <w:rsid w:val="004C37D7"/>
    <w:rsid w:val="004F0451"/>
    <w:rsid w:val="004F1426"/>
    <w:rsid w:val="004F243E"/>
    <w:rsid w:val="004F4E61"/>
    <w:rsid w:val="00513649"/>
    <w:rsid w:val="00517C13"/>
    <w:rsid w:val="00527FCA"/>
    <w:rsid w:val="00535639"/>
    <w:rsid w:val="005410CC"/>
    <w:rsid w:val="0054482D"/>
    <w:rsid w:val="0055253D"/>
    <w:rsid w:val="0055325C"/>
    <w:rsid w:val="0055559F"/>
    <w:rsid w:val="00557267"/>
    <w:rsid w:val="00561596"/>
    <w:rsid w:val="00561D95"/>
    <w:rsid w:val="0056737B"/>
    <w:rsid w:val="00570C5F"/>
    <w:rsid w:val="005744C2"/>
    <w:rsid w:val="00586BAA"/>
    <w:rsid w:val="00592468"/>
    <w:rsid w:val="00597219"/>
    <w:rsid w:val="005976F7"/>
    <w:rsid w:val="00597C6E"/>
    <w:rsid w:val="005A5DE3"/>
    <w:rsid w:val="005B1820"/>
    <w:rsid w:val="005B1D22"/>
    <w:rsid w:val="005B337E"/>
    <w:rsid w:val="005B42CE"/>
    <w:rsid w:val="005B4F28"/>
    <w:rsid w:val="005D0220"/>
    <w:rsid w:val="005D061D"/>
    <w:rsid w:val="005D19B9"/>
    <w:rsid w:val="005E18FB"/>
    <w:rsid w:val="005E26BC"/>
    <w:rsid w:val="005F086C"/>
    <w:rsid w:val="00616DCC"/>
    <w:rsid w:val="006225A5"/>
    <w:rsid w:val="00641654"/>
    <w:rsid w:val="006437F8"/>
    <w:rsid w:val="00643899"/>
    <w:rsid w:val="00652092"/>
    <w:rsid w:val="0065552A"/>
    <w:rsid w:val="00656ABC"/>
    <w:rsid w:val="00661F4B"/>
    <w:rsid w:val="00683DC5"/>
    <w:rsid w:val="0069475F"/>
    <w:rsid w:val="00696766"/>
    <w:rsid w:val="00697F0C"/>
    <w:rsid w:val="006A10A2"/>
    <w:rsid w:val="006A4320"/>
    <w:rsid w:val="006A51F9"/>
    <w:rsid w:val="006B1ACA"/>
    <w:rsid w:val="006B2B3A"/>
    <w:rsid w:val="006B4A20"/>
    <w:rsid w:val="006C157E"/>
    <w:rsid w:val="006C1803"/>
    <w:rsid w:val="006C6A22"/>
    <w:rsid w:val="006C7231"/>
    <w:rsid w:val="006D47B6"/>
    <w:rsid w:val="006E2C1D"/>
    <w:rsid w:val="006E6416"/>
    <w:rsid w:val="006F0095"/>
    <w:rsid w:val="006F3F4C"/>
    <w:rsid w:val="0070592E"/>
    <w:rsid w:val="007354D3"/>
    <w:rsid w:val="007468B9"/>
    <w:rsid w:val="00746ABC"/>
    <w:rsid w:val="00753ED7"/>
    <w:rsid w:val="0075427B"/>
    <w:rsid w:val="00762BED"/>
    <w:rsid w:val="00770B3D"/>
    <w:rsid w:val="00773BE2"/>
    <w:rsid w:val="00774D47"/>
    <w:rsid w:val="00775537"/>
    <w:rsid w:val="00783CCF"/>
    <w:rsid w:val="00785493"/>
    <w:rsid w:val="00785DA1"/>
    <w:rsid w:val="00785E45"/>
    <w:rsid w:val="00787022"/>
    <w:rsid w:val="00794616"/>
    <w:rsid w:val="00797FA7"/>
    <w:rsid w:val="007A4419"/>
    <w:rsid w:val="007A5380"/>
    <w:rsid w:val="007A7E46"/>
    <w:rsid w:val="007B0759"/>
    <w:rsid w:val="007B352E"/>
    <w:rsid w:val="007B616A"/>
    <w:rsid w:val="007B6B61"/>
    <w:rsid w:val="007B7BAA"/>
    <w:rsid w:val="007B7F17"/>
    <w:rsid w:val="007C01DA"/>
    <w:rsid w:val="007C13EA"/>
    <w:rsid w:val="007D1D14"/>
    <w:rsid w:val="007D5112"/>
    <w:rsid w:val="007D6301"/>
    <w:rsid w:val="007E22DA"/>
    <w:rsid w:val="007F5B48"/>
    <w:rsid w:val="008019CE"/>
    <w:rsid w:val="00802B37"/>
    <w:rsid w:val="008053C7"/>
    <w:rsid w:val="00805781"/>
    <w:rsid w:val="00810942"/>
    <w:rsid w:val="008122A1"/>
    <w:rsid w:val="00813143"/>
    <w:rsid w:val="008142D4"/>
    <w:rsid w:val="008150C9"/>
    <w:rsid w:val="0081694D"/>
    <w:rsid w:val="00820633"/>
    <w:rsid w:val="00821479"/>
    <w:rsid w:val="00822A30"/>
    <w:rsid w:val="00826060"/>
    <w:rsid w:val="00827124"/>
    <w:rsid w:val="00831A36"/>
    <w:rsid w:val="00834F6F"/>
    <w:rsid w:val="0083537B"/>
    <w:rsid w:val="0086037A"/>
    <w:rsid w:val="00862ADF"/>
    <w:rsid w:val="008630CF"/>
    <w:rsid w:val="00863CB3"/>
    <w:rsid w:val="00873A21"/>
    <w:rsid w:val="00875784"/>
    <w:rsid w:val="00883C1C"/>
    <w:rsid w:val="00885819"/>
    <w:rsid w:val="0089559F"/>
    <w:rsid w:val="008A1135"/>
    <w:rsid w:val="008A6669"/>
    <w:rsid w:val="008B172E"/>
    <w:rsid w:val="008B4E37"/>
    <w:rsid w:val="008B63C9"/>
    <w:rsid w:val="008D7069"/>
    <w:rsid w:val="008E5459"/>
    <w:rsid w:val="008E714A"/>
    <w:rsid w:val="008F5D56"/>
    <w:rsid w:val="009056D1"/>
    <w:rsid w:val="00911527"/>
    <w:rsid w:val="00912EB6"/>
    <w:rsid w:val="00913580"/>
    <w:rsid w:val="009174E2"/>
    <w:rsid w:val="009230D5"/>
    <w:rsid w:val="00926DD9"/>
    <w:rsid w:val="00932132"/>
    <w:rsid w:val="0093378C"/>
    <w:rsid w:val="009418DB"/>
    <w:rsid w:val="009425D4"/>
    <w:rsid w:val="009455F5"/>
    <w:rsid w:val="00950438"/>
    <w:rsid w:val="0095554D"/>
    <w:rsid w:val="00957CFA"/>
    <w:rsid w:val="00961B6A"/>
    <w:rsid w:val="00963EEE"/>
    <w:rsid w:val="00970872"/>
    <w:rsid w:val="00974BEC"/>
    <w:rsid w:val="00975772"/>
    <w:rsid w:val="00976038"/>
    <w:rsid w:val="009811E5"/>
    <w:rsid w:val="00981DA6"/>
    <w:rsid w:val="009A43E8"/>
    <w:rsid w:val="009A7DA8"/>
    <w:rsid w:val="009C2746"/>
    <w:rsid w:val="009C3E3D"/>
    <w:rsid w:val="009C5337"/>
    <w:rsid w:val="009D1176"/>
    <w:rsid w:val="009D7878"/>
    <w:rsid w:val="009E356E"/>
    <w:rsid w:val="009E3ADD"/>
    <w:rsid w:val="009E6009"/>
    <w:rsid w:val="009E7F44"/>
    <w:rsid w:val="009F02D2"/>
    <w:rsid w:val="00A01848"/>
    <w:rsid w:val="00A029D9"/>
    <w:rsid w:val="00A11811"/>
    <w:rsid w:val="00A14FDE"/>
    <w:rsid w:val="00A15F1D"/>
    <w:rsid w:val="00A24E62"/>
    <w:rsid w:val="00A255F3"/>
    <w:rsid w:val="00A3250B"/>
    <w:rsid w:val="00A32C09"/>
    <w:rsid w:val="00A33CA9"/>
    <w:rsid w:val="00A41CE6"/>
    <w:rsid w:val="00A4253B"/>
    <w:rsid w:val="00A45D6D"/>
    <w:rsid w:val="00A472A7"/>
    <w:rsid w:val="00A47D2C"/>
    <w:rsid w:val="00A621CC"/>
    <w:rsid w:val="00A624AE"/>
    <w:rsid w:val="00A75689"/>
    <w:rsid w:val="00A819C3"/>
    <w:rsid w:val="00A84D49"/>
    <w:rsid w:val="00A916C8"/>
    <w:rsid w:val="00A93B12"/>
    <w:rsid w:val="00A94066"/>
    <w:rsid w:val="00A94E2F"/>
    <w:rsid w:val="00A96197"/>
    <w:rsid w:val="00A97D43"/>
    <w:rsid w:val="00AA15CC"/>
    <w:rsid w:val="00AA1858"/>
    <w:rsid w:val="00AA62DE"/>
    <w:rsid w:val="00AA7919"/>
    <w:rsid w:val="00AB7BFB"/>
    <w:rsid w:val="00AC158D"/>
    <w:rsid w:val="00AC52D3"/>
    <w:rsid w:val="00AC6556"/>
    <w:rsid w:val="00AD1F51"/>
    <w:rsid w:val="00AD2B00"/>
    <w:rsid w:val="00AD5D2B"/>
    <w:rsid w:val="00AE5860"/>
    <w:rsid w:val="00AE6116"/>
    <w:rsid w:val="00AE759D"/>
    <w:rsid w:val="00AF0CE5"/>
    <w:rsid w:val="00AF46D0"/>
    <w:rsid w:val="00B04669"/>
    <w:rsid w:val="00B10004"/>
    <w:rsid w:val="00B20634"/>
    <w:rsid w:val="00B30D7E"/>
    <w:rsid w:val="00B346B5"/>
    <w:rsid w:val="00B35FF9"/>
    <w:rsid w:val="00B430F0"/>
    <w:rsid w:val="00B52084"/>
    <w:rsid w:val="00B53227"/>
    <w:rsid w:val="00B53E36"/>
    <w:rsid w:val="00B57B41"/>
    <w:rsid w:val="00B70F3C"/>
    <w:rsid w:val="00B907B8"/>
    <w:rsid w:val="00B907C7"/>
    <w:rsid w:val="00B95CF3"/>
    <w:rsid w:val="00B976F9"/>
    <w:rsid w:val="00BA462F"/>
    <w:rsid w:val="00BB57DF"/>
    <w:rsid w:val="00BB5C39"/>
    <w:rsid w:val="00BC0BA7"/>
    <w:rsid w:val="00BD2688"/>
    <w:rsid w:val="00BD7E56"/>
    <w:rsid w:val="00BE158A"/>
    <w:rsid w:val="00BE6A91"/>
    <w:rsid w:val="00BE6BFB"/>
    <w:rsid w:val="00BF41C3"/>
    <w:rsid w:val="00BF500B"/>
    <w:rsid w:val="00C0386C"/>
    <w:rsid w:val="00C1440D"/>
    <w:rsid w:val="00C16A8A"/>
    <w:rsid w:val="00C2291A"/>
    <w:rsid w:val="00C2460B"/>
    <w:rsid w:val="00C31ED1"/>
    <w:rsid w:val="00C43265"/>
    <w:rsid w:val="00C43A17"/>
    <w:rsid w:val="00C445EA"/>
    <w:rsid w:val="00C521FB"/>
    <w:rsid w:val="00C52B0F"/>
    <w:rsid w:val="00C52D2D"/>
    <w:rsid w:val="00C53924"/>
    <w:rsid w:val="00C57D64"/>
    <w:rsid w:val="00C60494"/>
    <w:rsid w:val="00C61B09"/>
    <w:rsid w:val="00C639D8"/>
    <w:rsid w:val="00C63B77"/>
    <w:rsid w:val="00C647A3"/>
    <w:rsid w:val="00C67A14"/>
    <w:rsid w:val="00C70CAE"/>
    <w:rsid w:val="00C75221"/>
    <w:rsid w:val="00C76D68"/>
    <w:rsid w:val="00C815F6"/>
    <w:rsid w:val="00C82306"/>
    <w:rsid w:val="00C83D96"/>
    <w:rsid w:val="00C9196C"/>
    <w:rsid w:val="00C923A0"/>
    <w:rsid w:val="00C97B3B"/>
    <w:rsid w:val="00C97F26"/>
    <w:rsid w:val="00CA00F0"/>
    <w:rsid w:val="00CA61F2"/>
    <w:rsid w:val="00CA730A"/>
    <w:rsid w:val="00CB73C6"/>
    <w:rsid w:val="00CB7691"/>
    <w:rsid w:val="00CC324E"/>
    <w:rsid w:val="00CC5718"/>
    <w:rsid w:val="00CD0419"/>
    <w:rsid w:val="00CD26CD"/>
    <w:rsid w:val="00CD78B8"/>
    <w:rsid w:val="00CE62E2"/>
    <w:rsid w:val="00CE6F78"/>
    <w:rsid w:val="00CF1576"/>
    <w:rsid w:val="00D12942"/>
    <w:rsid w:val="00D17B8B"/>
    <w:rsid w:val="00D22FD1"/>
    <w:rsid w:val="00D25054"/>
    <w:rsid w:val="00D26BBE"/>
    <w:rsid w:val="00D27BF8"/>
    <w:rsid w:val="00D349EE"/>
    <w:rsid w:val="00D43D7C"/>
    <w:rsid w:val="00D55D9C"/>
    <w:rsid w:val="00D67134"/>
    <w:rsid w:val="00D7087A"/>
    <w:rsid w:val="00D70AC7"/>
    <w:rsid w:val="00D73583"/>
    <w:rsid w:val="00D84127"/>
    <w:rsid w:val="00D9132A"/>
    <w:rsid w:val="00D9191E"/>
    <w:rsid w:val="00DA5E6F"/>
    <w:rsid w:val="00DC6552"/>
    <w:rsid w:val="00DD1110"/>
    <w:rsid w:val="00DD4992"/>
    <w:rsid w:val="00DD5EB7"/>
    <w:rsid w:val="00DF00E9"/>
    <w:rsid w:val="00DF53B5"/>
    <w:rsid w:val="00E01437"/>
    <w:rsid w:val="00E02A7F"/>
    <w:rsid w:val="00E03472"/>
    <w:rsid w:val="00E050A5"/>
    <w:rsid w:val="00E166AF"/>
    <w:rsid w:val="00E217CA"/>
    <w:rsid w:val="00E22679"/>
    <w:rsid w:val="00E32A43"/>
    <w:rsid w:val="00E33847"/>
    <w:rsid w:val="00E4050B"/>
    <w:rsid w:val="00E43DFB"/>
    <w:rsid w:val="00E445F1"/>
    <w:rsid w:val="00E46390"/>
    <w:rsid w:val="00E520A1"/>
    <w:rsid w:val="00E528E6"/>
    <w:rsid w:val="00E54D6B"/>
    <w:rsid w:val="00E618C5"/>
    <w:rsid w:val="00E62049"/>
    <w:rsid w:val="00E774F2"/>
    <w:rsid w:val="00E80F8E"/>
    <w:rsid w:val="00E86B46"/>
    <w:rsid w:val="00E91351"/>
    <w:rsid w:val="00E979D9"/>
    <w:rsid w:val="00EC0796"/>
    <w:rsid w:val="00EC12C6"/>
    <w:rsid w:val="00EC319D"/>
    <w:rsid w:val="00ED1741"/>
    <w:rsid w:val="00ED48C8"/>
    <w:rsid w:val="00ED4CEA"/>
    <w:rsid w:val="00ED754D"/>
    <w:rsid w:val="00EF3BB3"/>
    <w:rsid w:val="00F0491F"/>
    <w:rsid w:val="00F13B82"/>
    <w:rsid w:val="00F14F3F"/>
    <w:rsid w:val="00F17DD1"/>
    <w:rsid w:val="00F27DC9"/>
    <w:rsid w:val="00F36649"/>
    <w:rsid w:val="00F37677"/>
    <w:rsid w:val="00F37AA6"/>
    <w:rsid w:val="00F6180E"/>
    <w:rsid w:val="00F619DD"/>
    <w:rsid w:val="00F66811"/>
    <w:rsid w:val="00F718B4"/>
    <w:rsid w:val="00F73B47"/>
    <w:rsid w:val="00F8135A"/>
    <w:rsid w:val="00F826DB"/>
    <w:rsid w:val="00F866E2"/>
    <w:rsid w:val="00FA2C87"/>
    <w:rsid w:val="00FA43D5"/>
    <w:rsid w:val="00FB73A8"/>
    <w:rsid w:val="00FB7FBF"/>
    <w:rsid w:val="00FC4082"/>
    <w:rsid w:val="00FC462D"/>
    <w:rsid w:val="00FC5AB9"/>
    <w:rsid w:val="00FC677D"/>
    <w:rsid w:val="00FC7A4E"/>
    <w:rsid w:val="00FD1E6F"/>
    <w:rsid w:val="00FE0031"/>
    <w:rsid w:val="00FE1934"/>
    <w:rsid w:val="00FE2859"/>
    <w:rsid w:val="00FF2C04"/>
    <w:rsid w:val="00FF72E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lang w:eastAsia="x-none"/>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lang w:eastAsia="x-none"/>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iPriority w:val="99"/>
    <w:semiHidden/>
    <w:unhideWhenUsed/>
    <w:rsid w:val="00174627"/>
    <w:rPr>
      <w:sz w:val="20"/>
      <w:szCs w:val="20"/>
    </w:rPr>
  </w:style>
  <w:style w:type="character" w:customStyle="1" w:styleId="KommentartextZchn">
    <w:name w:val="Kommentartext Zchn"/>
    <w:basedOn w:val="Absatz-Standardschriftart"/>
    <w:link w:val="Kommentartext"/>
    <w:uiPriority w:val="99"/>
    <w:semiHidden/>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lang w:eastAsia="x-none"/>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lang w:eastAsia="x-none"/>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iPriority w:val="99"/>
    <w:semiHidden/>
    <w:unhideWhenUsed/>
    <w:rsid w:val="00174627"/>
    <w:rPr>
      <w:sz w:val="20"/>
      <w:szCs w:val="20"/>
    </w:rPr>
  </w:style>
  <w:style w:type="character" w:customStyle="1" w:styleId="KommentartextZchn">
    <w:name w:val="Kommentartext Zchn"/>
    <w:basedOn w:val="Absatz-Standardschriftart"/>
    <w:link w:val="Kommentartext"/>
    <w:uiPriority w:val="99"/>
    <w:semiHidden/>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1309">
      <w:bodyDiv w:val="1"/>
      <w:marLeft w:val="0"/>
      <w:marRight w:val="0"/>
      <w:marTop w:val="0"/>
      <w:marBottom w:val="0"/>
      <w:divBdr>
        <w:top w:val="none" w:sz="0" w:space="0" w:color="auto"/>
        <w:left w:val="none" w:sz="0" w:space="0" w:color="auto"/>
        <w:bottom w:val="none" w:sz="0" w:space="0" w:color="auto"/>
        <w:right w:val="none" w:sz="0" w:space="0" w:color="auto"/>
      </w:divBdr>
      <w:divsChild>
        <w:div w:id="2043749125">
          <w:marLeft w:val="0"/>
          <w:marRight w:val="0"/>
          <w:marTop w:val="0"/>
          <w:marBottom w:val="0"/>
          <w:divBdr>
            <w:top w:val="none" w:sz="0" w:space="0" w:color="auto"/>
            <w:left w:val="none" w:sz="0" w:space="0" w:color="auto"/>
            <w:bottom w:val="none" w:sz="0" w:space="0" w:color="auto"/>
            <w:right w:val="none" w:sz="0" w:space="0" w:color="auto"/>
          </w:divBdr>
          <w:divsChild>
            <w:div w:id="170530477">
              <w:marLeft w:val="0"/>
              <w:marRight w:val="0"/>
              <w:marTop w:val="0"/>
              <w:marBottom w:val="0"/>
              <w:divBdr>
                <w:top w:val="none" w:sz="0" w:space="0" w:color="auto"/>
                <w:left w:val="none" w:sz="0" w:space="0" w:color="auto"/>
                <w:bottom w:val="none" w:sz="0" w:space="0" w:color="auto"/>
                <w:right w:val="none" w:sz="0" w:space="0" w:color="auto"/>
              </w:divBdr>
              <w:divsChild>
                <w:div w:id="930703985">
                  <w:marLeft w:val="0"/>
                  <w:marRight w:val="0"/>
                  <w:marTop w:val="0"/>
                  <w:marBottom w:val="0"/>
                  <w:divBdr>
                    <w:top w:val="none" w:sz="0" w:space="0" w:color="auto"/>
                    <w:left w:val="none" w:sz="0" w:space="0" w:color="auto"/>
                    <w:bottom w:val="none" w:sz="0" w:space="0" w:color="auto"/>
                    <w:right w:val="none" w:sz="0" w:space="0" w:color="auto"/>
                  </w:divBdr>
                  <w:divsChild>
                    <w:div w:id="4385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7050">
      <w:bodyDiv w:val="1"/>
      <w:marLeft w:val="0"/>
      <w:marRight w:val="0"/>
      <w:marTop w:val="0"/>
      <w:marBottom w:val="0"/>
      <w:divBdr>
        <w:top w:val="none" w:sz="0" w:space="0" w:color="auto"/>
        <w:left w:val="none" w:sz="0" w:space="0" w:color="auto"/>
        <w:bottom w:val="none" w:sz="0" w:space="0" w:color="auto"/>
        <w:right w:val="none" w:sz="0" w:space="0" w:color="auto"/>
      </w:divBdr>
      <w:divsChild>
        <w:div w:id="1375807044">
          <w:marLeft w:val="0"/>
          <w:marRight w:val="0"/>
          <w:marTop w:val="0"/>
          <w:marBottom w:val="0"/>
          <w:divBdr>
            <w:top w:val="none" w:sz="0" w:space="0" w:color="auto"/>
            <w:left w:val="none" w:sz="0" w:space="0" w:color="auto"/>
            <w:bottom w:val="none" w:sz="0" w:space="0" w:color="auto"/>
            <w:right w:val="none" w:sz="0" w:space="0" w:color="auto"/>
          </w:divBdr>
          <w:divsChild>
            <w:div w:id="900866369">
              <w:marLeft w:val="0"/>
              <w:marRight w:val="0"/>
              <w:marTop w:val="0"/>
              <w:marBottom w:val="0"/>
              <w:divBdr>
                <w:top w:val="none" w:sz="0" w:space="0" w:color="auto"/>
                <w:left w:val="none" w:sz="0" w:space="0" w:color="auto"/>
                <w:bottom w:val="none" w:sz="0" w:space="0" w:color="auto"/>
                <w:right w:val="none" w:sz="0" w:space="0" w:color="auto"/>
              </w:divBdr>
              <w:divsChild>
                <w:div w:id="1683703758">
                  <w:marLeft w:val="0"/>
                  <w:marRight w:val="0"/>
                  <w:marTop w:val="0"/>
                  <w:marBottom w:val="0"/>
                  <w:divBdr>
                    <w:top w:val="none" w:sz="0" w:space="0" w:color="auto"/>
                    <w:left w:val="none" w:sz="0" w:space="0" w:color="auto"/>
                    <w:bottom w:val="none" w:sz="0" w:space="0" w:color="auto"/>
                    <w:right w:val="none" w:sz="0" w:space="0" w:color="auto"/>
                  </w:divBdr>
                  <w:divsChild>
                    <w:div w:id="20093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1103">
      <w:bodyDiv w:val="1"/>
      <w:marLeft w:val="0"/>
      <w:marRight w:val="0"/>
      <w:marTop w:val="0"/>
      <w:marBottom w:val="0"/>
      <w:divBdr>
        <w:top w:val="none" w:sz="0" w:space="0" w:color="auto"/>
        <w:left w:val="none" w:sz="0" w:space="0" w:color="auto"/>
        <w:bottom w:val="none" w:sz="0" w:space="0" w:color="auto"/>
        <w:right w:val="none" w:sz="0" w:space="0" w:color="auto"/>
      </w:divBdr>
      <w:divsChild>
        <w:div w:id="1490630640">
          <w:marLeft w:val="0"/>
          <w:marRight w:val="0"/>
          <w:marTop w:val="0"/>
          <w:marBottom w:val="0"/>
          <w:divBdr>
            <w:top w:val="none" w:sz="0" w:space="0" w:color="auto"/>
            <w:left w:val="none" w:sz="0" w:space="0" w:color="auto"/>
            <w:bottom w:val="none" w:sz="0" w:space="0" w:color="auto"/>
            <w:right w:val="none" w:sz="0" w:space="0" w:color="auto"/>
          </w:divBdr>
          <w:divsChild>
            <w:div w:id="1040589992">
              <w:marLeft w:val="0"/>
              <w:marRight w:val="0"/>
              <w:marTop w:val="0"/>
              <w:marBottom w:val="0"/>
              <w:divBdr>
                <w:top w:val="none" w:sz="0" w:space="0" w:color="auto"/>
                <w:left w:val="none" w:sz="0" w:space="0" w:color="auto"/>
                <w:bottom w:val="none" w:sz="0" w:space="0" w:color="auto"/>
                <w:right w:val="none" w:sz="0" w:space="0" w:color="auto"/>
              </w:divBdr>
              <w:divsChild>
                <w:div w:id="961419604">
                  <w:marLeft w:val="0"/>
                  <w:marRight w:val="0"/>
                  <w:marTop w:val="0"/>
                  <w:marBottom w:val="0"/>
                  <w:divBdr>
                    <w:top w:val="none" w:sz="0" w:space="0" w:color="auto"/>
                    <w:left w:val="none" w:sz="0" w:space="0" w:color="auto"/>
                    <w:bottom w:val="none" w:sz="0" w:space="0" w:color="auto"/>
                    <w:right w:val="none" w:sz="0" w:space="0" w:color="auto"/>
                  </w:divBdr>
                  <w:divsChild>
                    <w:div w:id="4318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76494">
      <w:bodyDiv w:val="1"/>
      <w:marLeft w:val="0"/>
      <w:marRight w:val="0"/>
      <w:marTop w:val="0"/>
      <w:marBottom w:val="0"/>
      <w:divBdr>
        <w:top w:val="none" w:sz="0" w:space="0" w:color="auto"/>
        <w:left w:val="none" w:sz="0" w:space="0" w:color="auto"/>
        <w:bottom w:val="none" w:sz="0" w:space="0" w:color="auto"/>
        <w:right w:val="none" w:sz="0" w:space="0" w:color="auto"/>
      </w:divBdr>
    </w:div>
    <w:div w:id="631710929">
      <w:bodyDiv w:val="1"/>
      <w:marLeft w:val="0"/>
      <w:marRight w:val="0"/>
      <w:marTop w:val="0"/>
      <w:marBottom w:val="0"/>
      <w:divBdr>
        <w:top w:val="none" w:sz="0" w:space="0" w:color="auto"/>
        <w:left w:val="none" w:sz="0" w:space="0" w:color="auto"/>
        <w:bottom w:val="none" w:sz="0" w:space="0" w:color="auto"/>
        <w:right w:val="none" w:sz="0" w:space="0" w:color="auto"/>
      </w:divBdr>
      <w:divsChild>
        <w:div w:id="327439227">
          <w:marLeft w:val="0"/>
          <w:marRight w:val="0"/>
          <w:marTop w:val="0"/>
          <w:marBottom w:val="0"/>
          <w:divBdr>
            <w:top w:val="none" w:sz="0" w:space="0" w:color="auto"/>
            <w:left w:val="none" w:sz="0" w:space="0" w:color="auto"/>
            <w:bottom w:val="none" w:sz="0" w:space="0" w:color="auto"/>
            <w:right w:val="none" w:sz="0" w:space="0" w:color="auto"/>
          </w:divBdr>
          <w:divsChild>
            <w:div w:id="912085358">
              <w:marLeft w:val="0"/>
              <w:marRight w:val="0"/>
              <w:marTop w:val="0"/>
              <w:marBottom w:val="0"/>
              <w:divBdr>
                <w:top w:val="none" w:sz="0" w:space="0" w:color="auto"/>
                <w:left w:val="none" w:sz="0" w:space="0" w:color="auto"/>
                <w:bottom w:val="none" w:sz="0" w:space="0" w:color="auto"/>
                <w:right w:val="none" w:sz="0" w:space="0" w:color="auto"/>
              </w:divBdr>
              <w:divsChild>
                <w:div w:id="2096585402">
                  <w:marLeft w:val="0"/>
                  <w:marRight w:val="0"/>
                  <w:marTop w:val="0"/>
                  <w:marBottom w:val="0"/>
                  <w:divBdr>
                    <w:top w:val="none" w:sz="0" w:space="0" w:color="auto"/>
                    <w:left w:val="none" w:sz="0" w:space="0" w:color="auto"/>
                    <w:bottom w:val="none" w:sz="0" w:space="0" w:color="auto"/>
                    <w:right w:val="none" w:sz="0" w:space="0" w:color="auto"/>
                  </w:divBdr>
                  <w:divsChild>
                    <w:div w:id="4145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9442">
      <w:bodyDiv w:val="1"/>
      <w:marLeft w:val="0"/>
      <w:marRight w:val="0"/>
      <w:marTop w:val="0"/>
      <w:marBottom w:val="0"/>
      <w:divBdr>
        <w:top w:val="none" w:sz="0" w:space="0" w:color="auto"/>
        <w:left w:val="none" w:sz="0" w:space="0" w:color="auto"/>
        <w:bottom w:val="none" w:sz="0" w:space="0" w:color="auto"/>
        <w:right w:val="none" w:sz="0" w:space="0" w:color="auto"/>
      </w:divBdr>
    </w:div>
    <w:div w:id="866482208">
      <w:bodyDiv w:val="1"/>
      <w:marLeft w:val="0"/>
      <w:marRight w:val="0"/>
      <w:marTop w:val="0"/>
      <w:marBottom w:val="0"/>
      <w:divBdr>
        <w:top w:val="none" w:sz="0" w:space="0" w:color="auto"/>
        <w:left w:val="none" w:sz="0" w:space="0" w:color="auto"/>
        <w:bottom w:val="none" w:sz="0" w:space="0" w:color="auto"/>
        <w:right w:val="none" w:sz="0" w:space="0" w:color="auto"/>
      </w:divBdr>
      <w:divsChild>
        <w:div w:id="1046023113">
          <w:marLeft w:val="0"/>
          <w:marRight w:val="0"/>
          <w:marTop w:val="0"/>
          <w:marBottom w:val="0"/>
          <w:divBdr>
            <w:top w:val="none" w:sz="0" w:space="0" w:color="auto"/>
            <w:left w:val="none" w:sz="0" w:space="0" w:color="auto"/>
            <w:bottom w:val="none" w:sz="0" w:space="0" w:color="auto"/>
            <w:right w:val="none" w:sz="0" w:space="0" w:color="auto"/>
          </w:divBdr>
          <w:divsChild>
            <w:div w:id="1714886159">
              <w:marLeft w:val="0"/>
              <w:marRight w:val="0"/>
              <w:marTop w:val="0"/>
              <w:marBottom w:val="0"/>
              <w:divBdr>
                <w:top w:val="none" w:sz="0" w:space="0" w:color="auto"/>
                <w:left w:val="none" w:sz="0" w:space="0" w:color="auto"/>
                <w:bottom w:val="none" w:sz="0" w:space="0" w:color="auto"/>
                <w:right w:val="none" w:sz="0" w:space="0" w:color="auto"/>
              </w:divBdr>
              <w:divsChild>
                <w:div w:id="650257076">
                  <w:marLeft w:val="0"/>
                  <w:marRight w:val="0"/>
                  <w:marTop w:val="0"/>
                  <w:marBottom w:val="0"/>
                  <w:divBdr>
                    <w:top w:val="none" w:sz="0" w:space="0" w:color="auto"/>
                    <w:left w:val="none" w:sz="0" w:space="0" w:color="auto"/>
                    <w:bottom w:val="none" w:sz="0" w:space="0" w:color="auto"/>
                    <w:right w:val="none" w:sz="0" w:space="0" w:color="auto"/>
                  </w:divBdr>
                  <w:divsChild>
                    <w:div w:id="17188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7967">
      <w:bodyDiv w:val="1"/>
      <w:marLeft w:val="0"/>
      <w:marRight w:val="0"/>
      <w:marTop w:val="0"/>
      <w:marBottom w:val="0"/>
      <w:divBdr>
        <w:top w:val="none" w:sz="0" w:space="0" w:color="auto"/>
        <w:left w:val="none" w:sz="0" w:space="0" w:color="auto"/>
        <w:bottom w:val="none" w:sz="0" w:space="0" w:color="auto"/>
        <w:right w:val="none" w:sz="0" w:space="0" w:color="auto"/>
      </w:divBdr>
      <w:divsChild>
        <w:div w:id="74713013">
          <w:marLeft w:val="0"/>
          <w:marRight w:val="0"/>
          <w:marTop w:val="0"/>
          <w:marBottom w:val="0"/>
          <w:divBdr>
            <w:top w:val="none" w:sz="0" w:space="0" w:color="auto"/>
            <w:left w:val="none" w:sz="0" w:space="0" w:color="auto"/>
            <w:bottom w:val="none" w:sz="0" w:space="0" w:color="auto"/>
            <w:right w:val="none" w:sz="0" w:space="0" w:color="auto"/>
          </w:divBdr>
          <w:divsChild>
            <w:div w:id="888108988">
              <w:marLeft w:val="0"/>
              <w:marRight w:val="0"/>
              <w:marTop w:val="0"/>
              <w:marBottom w:val="0"/>
              <w:divBdr>
                <w:top w:val="none" w:sz="0" w:space="0" w:color="auto"/>
                <w:left w:val="none" w:sz="0" w:space="0" w:color="auto"/>
                <w:bottom w:val="none" w:sz="0" w:space="0" w:color="auto"/>
                <w:right w:val="none" w:sz="0" w:space="0" w:color="auto"/>
              </w:divBdr>
              <w:divsChild>
                <w:div w:id="1878934497">
                  <w:marLeft w:val="0"/>
                  <w:marRight w:val="0"/>
                  <w:marTop w:val="0"/>
                  <w:marBottom w:val="0"/>
                  <w:divBdr>
                    <w:top w:val="none" w:sz="0" w:space="0" w:color="auto"/>
                    <w:left w:val="none" w:sz="0" w:space="0" w:color="auto"/>
                    <w:bottom w:val="none" w:sz="0" w:space="0" w:color="auto"/>
                    <w:right w:val="none" w:sz="0" w:space="0" w:color="auto"/>
                  </w:divBdr>
                  <w:divsChild>
                    <w:div w:id="9145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25471">
      <w:bodyDiv w:val="1"/>
      <w:marLeft w:val="0"/>
      <w:marRight w:val="0"/>
      <w:marTop w:val="0"/>
      <w:marBottom w:val="0"/>
      <w:divBdr>
        <w:top w:val="none" w:sz="0" w:space="0" w:color="auto"/>
        <w:left w:val="none" w:sz="0" w:space="0" w:color="auto"/>
        <w:bottom w:val="none" w:sz="0" w:space="0" w:color="auto"/>
        <w:right w:val="none" w:sz="0" w:space="0" w:color="auto"/>
      </w:divBdr>
      <w:divsChild>
        <w:div w:id="2051029728">
          <w:marLeft w:val="0"/>
          <w:marRight w:val="0"/>
          <w:marTop w:val="0"/>
          <w:marBottom w:val="0"/>
          <w:divBdr>
            <w:top w:val="none" w:sz="0" w:space="0" w:color="auto"/>
            <w:left w:val="none" w:sz="0" w:space="0" w:color="auto"/>
            <w:bottom w:val="none" w:sz="0" w:space="0" w:color="auto"/>
            <w:right w:val="none" w:sz="0" w:space="0" w:color="auto"/>
          </w:divBdr>
          <w:divsChild>
            <w:div w:id="943266574">
              <w:marLeft w:val="0"/>
              <w:marRight w:val="0"/>
              <w:marTop w:val="0"/>
              <w:marBottom w:val="0"/>
              <w:divBdr>
                <w:top w:val="none" w:sz="0" w:space="0" w:color="auto"/>
                <w:left w:val="none" w:sz="0" w:space="0" w:color="auto"/>
                <w:bottom w:val="none" w:sz="0" w:space="0" w:color="auto"/>
                <w:right w:val="none" w:sz="0" w:space="0" w:color="auto"/>
              </w:divBdr>
              <w:divsChild>
                <w:div w:id="782962670">
                  <w:marLeft w:val="0"/>
                  <w:marRight w:val="0"/>
                  <w:marTop w:val="0"/>
                  <w:marBottom w:val="0"/>
                  <w:divBdr>
                    <w:top w:val="none" w:sz="0" w:space="0" w:color="auto"/>
                    <w:left w:val="none" w:sz="0" w:space="0" w:color="auto"/>
                    <w:bottom w:val="none" w:sz="0" w:space="0" w:color="auto"/>
                    <w:right w:val="none" w:sz="0" w:space="0" w:color="auto"/>
                  </w:divBdr>
                  <w:divsChild>
                    <w:div w:id="46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81487">
      <w:bodyDiv w:val="1"/>
      <w:marLeft w:val="0"/>
      <w:marRight w:val="0"/>
      <w:marTop w:val="0"/>
      <w:marBottom w:val="0"/>
      <w:divBdr>
        <w:top w:val="none" w:sz="0" w:space="0" w:color="auto"/>
        <w:left w:val="none" w:sz="0" w:space="0" w:color="auto"/>
        <w:bottom w:val="none" w:sz="0" w:space="0" w:color="auto"/>
        <w:right w:val="none" w:sz="0" w:space="0" w:color="auto"/>
      </w:divBdr>
      <w:divsChild>
        <w:div w:id="701828062">
          <w:marLeft w:val="0"/>
          <w:marRight w:val="0"/>
          <w:marTop w:val="0"/>
          <w:marBottom w:val="0"/>
          <w:divBdr>
            <w:top w:val="none" w:sz="0" w:space="0" w:color="auto"/>
            <w:left w:val="none" w:sz="0" w:space="0" w:color="auto"/>
            <w:bottom w:val="none" w:sz="0" w:space="0" w:color="auto"/>
            <w:right w:val="none" w:sz="0" w:space="0" w:color="auto"/>
          </w:divBdr>
          <w:divsChild>
            <w:div w:id="142430908">
              <w:marLeft w:val="0"/>
              <w:marRight w:val="0"/>
              <w:marTop w:val="0"/>
              <w:marBottom w:val="0"/>
              <w:divBdr>
                <w:top w:val="none" w:sz="0" w:space="0" w:color="auto"/>
                <w:left w:val="none" w:sz="0" w:space="0" w:color="auto"/>
                <w:bottom w:val="none" w:sz="0" w:space="0" w:color="auto"/>
                <w:right w:val="none" w:sz="0" w:space="0" w:color="auto"/>
              </w:divBdr>
              <w:divsChild>
                <w:div w:id="135339817">
                  <w:marLeft w:val="0"/>
                  <w:marRight w:val="0"/>
                  <w:marTop w:val="0"/>
                  <w:marBottom w:val="0"/>
                  <w:divBdr>
                    <w:top w:val="none" w:sz="0" w:space="0" w:color="auto"/>
                    <w:left w:val="none" w:sz="0" w:space="0" w:color="auto"/>
                    <w:bottom w:val="none" w:sz="0" w:space="0" w:color="auto"/>
                    <w:right w:val="none" w:sz="0" w:space="0" w:color="auto"/>
                  </w:divBdr>
                  <w:divsChild>
                    <w:div w:id="393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083">
      <w:bodyDiv w:val="1"/>
      <w:marLeft w:val="0"/>
      <w:marRight w:val="0"/>
      <w:marTop w:val="0"/>
      <w:marBottom w:val="0"/>
      <w:divBdr>
        <w:top w:val="none" w:sz="0" w:space="0" w:color="auto"/>
        <w:left w:val="none" w:sz="0" w:space="0" w:color="auto"/>
        <w:bottom w:val="none" w:sz="0" w:space="0" w:color="auto"/>
        <w:right w:val="none" w:sz="0" w:space="0" w:color="auto"/>
      </w:divBdr>
      <w:divsChild>
        <w:div w:id="1948655867">
          <w:marLeft w:val="0"/>
          <w:marRight w:val="0"/>
          <w:marTop w:val="0"/>
          <w:marBottom w:val="0"/>
          <w:divBdr>
            <w:top w:val="none" w:sz="0" w:space="0" w:color="auto"/>
            <w:left w:val="none" w:sz="0" w:space="0" w:color="auto"/>
            <w:bottom w:val="none" w:sz="0" w:space="0" w:color="auto"/>
            <w:right w:val="none" w:sz="0" w:space="0" w:color="auto"/>
          </w:divBdr>
          <w:divsChild>
            <w:div w:id="401829205">
              <w:marLeft w:val="0"/>
              <w:marRight w:val="0"/>
              <w:marTop w:val="0"/>
              <w:marBottom w:val="0"/>
              <w:divBdr>
                <w:top w:val="none" w:sz="0" w:space="0" w:color="auto"/>
                <w:left w:val="none" w:sz="0" w:space="0" w:color="auto"/>
                <w:bottom w:val="none" w:sz="0" w:space="0" w:color="auto"/>
                <w:right w:val="none" w:sz="0" w:space="0" w:color="auto"/>
              </w:divBdr>
              <w:divsChild>
                <w:div w:id="2137596440">
                  <w:marLeft w:val="0"/>
                  <w:marRight w:val="0"/>
                  <w:marTop w:val="0"/>
                  <w:marBottom w:val="0"/>
                  <w:divBdr>
                    <w:top w:val="none" w:sz="0" w:space="0" w:color="auto"/>
                    <w:left w:val="none" w:sz="0" w:space="0" w:color="auto"/>
                    <w:bottom w:val="none" w:sz="0" w:space="0" w:color="auto"/>
                    <w:right w:val="none" w:sz="0" w:space="0" w:color="auto"/>
                  </w:divBdr>
                  <w:divsChild>
                    <w:div w:id="885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80431">
      <w:bodyDiv w:val="1"/>
      <w:marLeft w:val="0"/>
      <w:marRight w:val="0"/>
      <w:marTop w:val="0"/>
      <w:marBottom w:val="0"/>
      <w:divBdr>
        <w:top w:val="none" w:sz="0" w:space="0" w:color="auto"/>
        <w:left w:val="none" w:sz="0" w:space="0" w:color="auto"/>
        <w:bottom w:val="none" w:sz="0" w:space="0" w:color="auto"/>
        <w:right w:val="none" w:sz="0" w:space="0" w:color="auto"/>
      </w:divBdr>
      <w:divsChild>
        <w:div w:id="1669409370">
          <w:marLeft w:val="0"/>
          <w:marRight w:val="0"/>
          <w:marTop w:val="0"/>
          <w:marBottom w:val="0"/>
          <w:divBdr>
            <w:top w:val="none" w:sz="0" w:space="0" w:color="auto"/>
            <w:left w:val="none" w:sz="0" w:space="0" w:color="auto"/>
            <w:bottom w:val="none" w:sz="0" w:space="0" w:color="auto"/>
            <w:right w:val="none" w:sz="0" w:space="0" w:color="auto"/>
          </w:divBdr>
          <w:divsChild>
            <w:div w:id="1752696231">
              <w:marLeft w:val="0"/>
              <w:marRight w:val="0"/>
              <w:marTop w:val="0"/>
              <w:marBottom w:val="0"/>
              <w:divBdr>
                <w:top w:val="none" w:sz="0" w:space="0" w:color="auto"/>
                <w:left w:val="none" w:sz="0" w:space="0" w:color="auto"/>
                <w:bottom w:val="none" w:sz="0" w:space="0" w:color="auto"/>
                <w:right w:val="none" w:sz="0" w:space="0" w:color="auto"/>
              </w:divBdr>
              <w:divsChild>
                <w:div w:id="538126778">
                  <w:marLeft w:val="0"/>
                  <w:marRight w:val="0"/>
                  <w:marTop w:val="0"/>
                  <w:marBottom w:val="0"/>
                  <w:divBdr>
                    <w:top w:val="none" w:sz="0" w:space="0" w:color="auto"/>
                    <w:left w:val="none" w:sz="0" w:space="0" w:color="auto"/>
                    <w:bottom w:val="none" w:sz="0" w:space="0" w:color="auto"/>
                    <w:right w:val="none" w:sz="0" w:space="0" w:color="auto"/>
                  </w:divBdr>
                  <w:divsChild>
                    <w:div w:id="15692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3522">
      <w:bodyDiv w:val="1"/>
      <w:marLeft w:val="0"/>
      <w:marRight w:val="0"/>
      <w:marTop w:val="0"/>
      <w:marBottom w:val="0"/>
      <w:divBdr>
        <w:top w:val="none" w:sz="0" w:space="0" w:color="auto"/>
        <w:left w:val="none" w:sz="0" w:space="0" w:color="auto"/>
        <w:bottom w:val="none" w:sz="0" w:space="0" w:color="auto"/>
        <w:right w:val="none" w:sz="0" w:space="0" w:color="auto"/>
      </w:divBdr>
      <w:divsChild>
        <w:div w:id="1753309064">
          <w:marLeft w:val="0"/>
          <w:marRight w:val="0"/>
          <w:marTop w:val="0"/>
          <w:marBottom w:val="0"/>
          <w:divBdr>
            <w:top w:val="none" w:sz="0" w:space="0" w:color="auto"/>
            <w:left w:val="none" w:sz="0" w:space="0" w:color="auto"/>
            <w:bottom w:val="none" w:sz="0" w:space="0" w:color="auto"/>
            <w:right w:val="none" w:sz="0" w:space="0" w:color="auto"/>
          </w:divBdr>
          <w:divsChild>
            <w:div w:id="1646466896">
              <w:marLeft w:val="0"/>
              <w:marRight w:val="0"/>
              <w:marTop w:val="0"/>
              <w:marBottom w:val="0"/>
              <w:divBdr>
                <w:top w:val="none" w:sz="0" w:space="0" w:color="auto"/>
                <w:left w:val="none" w:sz="0" w:space="0" w:color="auto"/>
                <w:bottom w:val="none" w:sz="0" w:space="0" w:color="auto"/>
                <w:right w:val="none" w:sz="0" w:space="0" w:color="auto"/>
              </w:divBdr>
              <w:divsChild>
                <w:div w:id="533420945">
                  <w:marLeft w:val="0"/>
                  <w:marRight w:val="0"/>
                  <w:marTop w:val="0"/>
                  <w:marBottom w:val="0"/>
                  <w:divBdr>
                    <w:top w:val="none" w:sz="0" w:space="0" w:color="auto"/>
                    <w:left w:val="none" w:sz="0" w:space="0" w:color="auto"/>
                    <w:bottom w:val="none" w:sz="0" w:space="0" w:color="auto"/>
                    <w:right w:val="none" w:sz="0" w:space="0" w:color="auto"/>
                  </w:divBdr>
                  <w:divsChild>
                    <w:div w:id="5561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72F5F4FA-4093-4BCE-9E4D-43C8EFB48D19}">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1308</Words>
  <Characters>7387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2</cp:revision>
  <cp:lastPrinted>2019-01-21T16:27:00Z</cp:lastPrinted>
  <dcterms:created xsi:type="dcterms:W3CDTF">2019-02-04T11:46:00Z</dcterms:created>
  <dcterms:modified xsi:type="dcterms:W3CDTF">2019-02-04T11:46:00Z</dcterms:modified>
</cp:coreProperties>
</file>