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rsidR="00D9132A" w:rsidRDefault="00D9132A" w:rsidP="00373D13">
      <w:pPr>
        <w:spacing w:line="360" w:lineRule="auto"/>
        <w:ind w:right="1982"/>
        <w:jc w:val="both"/>
        <w:rPr>
          <w:rFonts w:ascii="Arial" w:hAnsi="Arial"/>
          <w:b/>
        </w:rPr>
      </w:pPr>
    </w:p>
    <w:p w:rsidR="004C4E1F" w:rsidRDefault="003966AF" w:rsidP="00373D13">
      <w:pPr>
        <w:spacing w:line="360" w:lineRule="auto"/>
        <w:ind w:right="1982"/>
        <w:jc w:val="both"/>
        <w:rPr>
          <w:rFonts w:ascii="Arial" w:hAnsi="Arial"/>
        </w:rPr>
      </w:pPr>
      <w:r>
        <w:rPr>
          <w:rFonts w:ascii="Arial" w:hAnsi="Arial"/>
          <w:b/>
        </w:rPr>
        <w:t>Date:</w:t>
      </w:r>
      <w:r>
        <w:rPr>
          <w:rFonts w:ascii="Arial" w:hAnsi="Arial"/>
        </w:rPr>
        <w:t xml:space="preserve"> </w:t>
      </w:r>
      <w:r w:rsidR="00011553">
        <w:rPr>
          <w:rFonts w:ascii="Arial" w:hAnsi="Arial"/>
        </w:rPr>
        <w:t>6</w:t>
      </w:r>
      <w:r w:rsidR="00011553" w:rsidRPr="00011553">
        <w:rPr>
          <w:rFonts w:ascii="Arial" w:hAnsi="Arial"/>
          <w:vertAlign w:val="superscript"/>
        </w:rPr>
        <w:t>th</w:t>
      </w:r>
      <w:r w:rsidR="00011553">
        <w:rPr>
          <w:rFonts w:ascii="Arial" w:hAnsi="Arial"/>
        </w:rPr>
        <w:t xml:space="preserve"> November</w:t>
      </w:r>
      <w:r>
        <w:rPr>
          <w:rFonts w:ascii="Arial" w:hAnsi="Arial"/>
        </w:rPr>
        <w:t xml:space="preserve"> 2019</w:t>
      </w:r>
    </w:p>
    <w:p w:rsidR="003966AF" w:rsidRPr="003966AF" w:rsidRDefault="003966AF" w:rsidP="00373D13">
      <w:pPr>
        <w:spacing w:line="360" w:lineRule="auto"/>
        <w:ind w:right="1982"/>
        <w:jc w:val="both"/>
        <w:rPr>
          <w:rFonts w:ascii="Arial" w:hAnsi="Arial"/>
        </w:rPr>
      </w:pPr>
    </w:p>
    <w:p w:rsidR="00074C98" w:rsidRPr="00E97390" w:rsidRDefault="00BF6CED" w:rsidP="00074C98">
      <w:pPr>
        <w:spacing w:line="360" w:lineRule="auto"/>
        <w:ind w:right="1982"/>
        <w:jc w:val="both"/>
        <w:rPr>
          <w:rFonts w:ascii="Arial" w:hAnsi="Arial" w:cs="Arial"/>
          <w:highlight w:val="yellow"/>
        </w:rPr>
      </w:pPr>
      <w:r>
        <w:rPr>
          <w:rFonts w:ascii="Arial" w:hAnsi="Arial" w:cs="Arial"/>
        </w:rPr>
        <w:t xml:space="preserve">Technical advice from the specialist: Roto solutions for ventilation flaps of the turning opening type and parallel swivel flaps / Concealed hardware even for very narrow sashes / Innovation: integrated turn restrictor / Special corner drives and active locking points for ventilation flaps of resistance class RC 2 / Reliable protection against sash warpage / Turning with suitable strikers without restrictions </w:t>
      </w:r>
    </w:p>
    <w:p w:rsidR="00074C98" w:rsidRPr="00E97390" w:rsidRDefault="00074C98" w:rsidP="00074C98">
      <w:pPr>
        <w:spacing w:line="360" w:lineRule="auto"/>
        <w:ind w:right="1982"/>
        <w:jc w:val="both"/>
        <w:rPr>
          <w:rFonts w:ascii="Arial" w:hAnsi="Arial" w:cs="Arial"/>
          <w:highlight w:val="yellow"/>
        </w:rPr>
      </w:pPr>
    </w:p>
    <w:p w:rsidR="00697D84" w:rsidRPr="00C4695D" w:rsidRDefault="0057568E" w:rsidP="00AA55F6">
      <w:pPr>
        <w:spacing w:line="360" w:lineRule="auto"/>
        <w:ind w:right="1982"/>
        <w:jc w:val="both"/>
        <w:rPr>
          <w:rFonts w:ascii="Arial" w:hAnsi="Arial" w:cs="Arial"/>
          <w:b/>
        </w:rPr>
      </w:pPr>
      <w:r>
        <w:rPr>
          <w:rFonts w:ascii="Arial" w:hAnsi="Arial" w:cs="Arial"/>
          <w:b/>
        </w:rPr>
        <w:t xml:space="preserve">Property-specific or with standard solutions: </w:t>
      </w:r>
    </w:p>
    <w:p w:rsidR="0083433C" w:rsidRPr="00C4695D" w:rsidRDefault="009769B4" w:rsidP="0083433C">
      <w:pPr>
        <w:spacing w:line="360" w:lineRule="auto"/>
        <w:ind w:right="1982"/>
        <w:jc w:val="both"/>
        <w:rPr>
          <w:rFonts w:ascii="Arial" w:hAnsi="Arial" w:cs="Arial"/>
          <w:b/>
        </w:rPr>
      </w:pPr>
      <w:r>
        <w:rPr>
          <w:rFonts w:ascii="Arial" w:hAnsi="Arial" w:cs="Arial"/>
          <w:b/>
        </w:rPr>
        <w:t>Roto hardware concepts for aluminium ventilation flaps</w:t>
      </w:r>
    </w:p>
    <w:p w:rsidR="0083433C" w:rsidRDefault="0083433C" w:rsidP="0083433C">
      <w:pPr>
        <w:spacing w:line="360" w:lineRule="auto"/>
        <w:ind w:right="1982"/>
        <w:jc w:val="both"/>
        <w:rPr>
          <w:rFonts w:ascii="Arial" w:hAnsi="Arial" w:cs="Arial"/>
          <w:b/>
        </w:rPr>
      </w:pPr>
    </w:p>
    <w:p w:rsidR="006F647F" w:rsidRPr="00C4695D" w:rsidRDefault="007E22DA" w:rsidP="0083433C">
      <w:pPr>
        <w:spacing w:line="360" w:lineRule="auto"/>
        <w:ind w:right="1982"/>
        <w:jc w:val="both"/>
        <w:rPr>
          <w:rFonts w:ascii="Arial" w:hAnsi="Arial" w:cs="Arial"/>
        </w:rPr>
      </w:pPr>
      <w:proofErr w:type="spellStart"/>
      <w:r>
        <w:rPr>
          <w:rFonts w:ascii="Arial" w:hAnsi="Arial" w:cs="Arial"/>
          <w:b/>
          <w:i/>
        </w:rPr>
        <w:t>Leinfelden-Echterdingen</w:t>
      </w:r>
      <w:proofErr w:type="spellEnd"/>
      <w:r w:rsidR="00011553">
        <w:rPr>
          <w:rFonts w:ascii="Arial" w:hAnsi="Arial" w:cs="Arial"/>
          <w:b/>
        </w:rPr>
        <w:t xml:space="preserve"> </w:t>
      </w:r>
      <w:r w:rsidRPr="00011553">
        <w:rPr>
          <w:rFonts w:ascii="Arial" w:hAnsi="Arial" w:cs="Arial"/>
        </w:rPr>
        <w:t>–</w:t>
      </w:r>
      <w:r>
        <w:rPr>
          <w:rFonts w:ascii="Arial" w:hAnsi="Arial" w:cs="Arial"/>
        </w:rPr>
        <w:t xml:space="preserve"> Very high requirements on the energy efficiency of a building with large areas of fixed glazing or aspects such as necessary fall protection in high-rise buildings can lead to the installation of ventilation systems that are not controlled by users. However, it is now common knowledge that people often feel uncomfortable and anxious in rooms without any natural ventilation. This is why the demand for hardware solutions for narrow ventilation flaps, which are integrated in aluminium facades with fixed glazing, is growing. They give the users of the buildings the opportunity to supply outside air themselves. The technical consultants</w:t>
      </w:r>
      <w:bookmarkStart w:id="0" w:name="_GoBack"/>
      <w:bookmarkEnd w:id="0"/>
      <w:r>
        <w:rPr>
          <w:rFonts w:ascii="Arial" w:hAnsi="Arial" w:cs="Arial"/>
        </w:rPr>
        <w:t xml:space="preserve"> at Roto Aluvision have now developed, tested and produced individual hardware concepts for many modern aluminium facades and the ventilation flaps used in these systems.</w:t>
      </w:r>
    </w:p>
    <w:p w:rsidR="006F647F" w:rsidRPr="00C4695D" w:rsidRDefault="006F647F" w:rsidP="0083433C">
      <w:pPr>
        <w:spacing w:line="360" w:lineRule="auto"/>
        <w:ind w:right="1982"/>
        <w:jc w:val="both"/>
        <w:rPr>
          <w:rFonts w:ascii="Arial" w:hAnsi="Arial" w:cs="Arial"/>
        </w:rPr>
      </w:pPr>
    </w:p>
    <w:p w:rsidR="003D41E9" w:rsidRPr="00C4695D" w:rsidRDefault="009769B4" w:rsidP="003D41E9">
      <w:pPr>
        <w:spacing w:line="360" w:lineRule="auto"/>
        <w:ind w:right="1982"/>
        <w:jc w:val="both"/>
        <w:rPr>
          <w:rFonts w:ascii="Arial" w:hAnsi="Arial" w:cs="Arial"/>
          <w:b/>
          <w:bCs/>
        </w:rPr>
      </w:pPr>
      <w:r>
        <w:rPr>
          <w:rFonts w:ascii="Arial" w:hAnsi="Arial" w:cs="Arial"/>
          <w:b/>
        </w:rPr>
        <w:t>In demand: intelligent hardware solutions for ventilation flaps</w:t>
      </w:r>
    </w:p>
    <w:p w:rsidR="00BF6CED" w:rsidRPr="00C4695D" w:rsidRDefault="006F647F" w:rsidP="00BF6CED">
      <w:pPr>
        <w:spacing w:line="360" w:lineRule="auto"/>
        <w:ind w:right="1982"/>
        <w:jc w:val="both"/>
        <w:rPr>
          <w:rFonts w:ascii="Arial" w:hAnsi="Arial" w:cs="Arial"/>
        </w:rPr>
      </w:pPr>
      <w:r>
        <w:rPr>
          <w:rFonts w:ascii="Arial" w:hAnsi="Arial" w:cs="Arial"/>
          <w:color w:val="000000" w:themeColor="text1"/>
        </w:rPr>
        <w:t>“The demand for hardware for ventilation flaps is growing dynamically,” explains Matthias Nagat, Head of Aluvision Range Marketing and Product Adaptation. At BAU 2019, Roto therefore presented a variety of project solutions that had already been implemented.</w:t>
      </w:r>
      <w:r>
        <w:rPr>
          <w:rFonts w:ascii="Arial" w:hAnsi="Arial" w:cs="Arial"/>
        </w:rPr>
        <w:t xml:space="preserve"> When developing hardware configurations for ventilation flaps, close cooperation between the system supplier and </w:t>
      </w:r>
      <w:r>
        <w:rPr>
          <w:rFonts w:ascii="Arial" w:hAnsi="Arial" w:cs="Arial"/>
        </w:rPr>
        <w:lastRenderedPageBreak/>
        <w:t>Roto is always necessary so that the hardware can be designed to be compatible with the profile system. As a rule, ventilation flaps would be manufactured with sash widths of 170 mm to a maximum of 300 mm. According to Nagat, the installation space in which the hardware, which often has complex functions and many components, has to be placed is therefore very limited. Furthermore, mostly concealed hardware is requested, which requires more installation space in the rebate than surface-mounted hardware. Nevertheless, Roto now offers numerous sophisticated solutions.</w:t>
      </w:r>
    </w:p>
    <w:p w:rsidR="00BF6CED" w:rsidRPr="00C4695D" w:rsidRDefault="00BF6CED" w:rsidP="00BF6CED">
      <w:pPr>
        <w:spacing w:line="360" w:lineRule="auto"/>
        <w:ind w:right="1982"/>
        <w:jc w:val="both"/>
        <w:rPr>
          <w:rFonts w:ascii="Arial" w:hAnsi="Arial" w:cs="Arial"/>
        </w:rPr>
      </w:pPr>
    </w:p>
    <w:p w:rsidR="007E7FF5" w:rsidRPr="00C4695D" w:rsidRDefault="007E7FF5" w:rsidP="00BF6CED">
      <w:pPr>
        <w:spacing w:line="360" w:lineRule="auto"/>
        <w:ind w:right="1982"/>
        <w:jc w:val="both"/>
        <w:rPr>
          <w:rFonts w:ascii="Arial" w:hAnsi="Arial" w:cs="Arial"/>
          <w:b/>
          <w:bCs/>
        </w:rPr>
      </w:pPr>
      <w:r>
        <w:rPr>
          <w:rFonts w:ascii="Arial" w:hAnsi="Arial" w:cs="Arial"/>
          <w:b/>
        </w:rPr>
        <w:t>Limited opening: ventilation flap with special hinge side</w:t>
      </w:r>
    </w:p>
    <w:p w:rsidR="00BF6CED" w:rsidRPr="00C4695D" w:rsidRDefault="00927E2A" w:rsidP="00BF6CED">
      <w:pPr>
        <w:spacing w:line="360" w:lineRule="auto"/>
        <w:ind w:right="1982"/>
        <w:jc w:val="both"/>
        <w:rPr>
          <w:rFonts w:ascii="Arial" w:hAnsi="Arial" w:cs="Arial"/>
        </w:rPr>
      </w:pPr>
      <w:r>
        <w:rPr>
          <w:rFonts w:ascii="Arial" w:hAnsi="Arial" w:cs="Arial"/>
        </w:rPr>
        <w:t>For the most popular opening type, turning, it was, for example, possible to limit the travel and opening angle of special hinge sides based on the “Roto AL Designo” in such a way that the ventilation flap virtually has an integrated opening restrictor. In this way, the opening width of a ventilation flap can be individually restricted on request, therefore preventing damage to the fittings or adjacent components, for example. A separate assembly for opening restriction with very short turn restrictor rods was also specially developed for a manufacturer.</w:t>
      </w:r>
    </w:p>
    <w:p w:rsidR="00BF6CED" w:rsidRPr="00C4695D" w:rsidRDefault="00BF6CED" w:rsidP="00BF6CED">
      <w:pPr>
        <w:spacing w:line="360" w:lineRule="auto"/>
        <w:ind w:right="1982"/>
        <w:jc w:val="both"/>
        <w:rPr>
          <w:rFonts w:ascii="Arial" w:hAnsi="Arial" w:cs="Arial"/>
        </w:rPr>
      </w:pPr>
    </w:p>
    <w:p w:rsidR="007E7FF5" w:rsidRPr="00C4695D" w:rsidRDefault="00EB5452" w:rsidP="00BF6CED">
      <w:pPr>
        <w:spacing w:line="360" w:lineRule="auto"/>
        <w:ind w:right="1982"/>
        <w:jc w:val="both"/>
        <w:rPr>
          <w:rFonts w:ascii="Arial" w:hAnsi="Arial" w:cs="Arial"/>
          <w:b/>
          <w:bCs/>
        </w:rPr>
      </w:pPr>
      <w:r>
        <w:rPr>
          <w:rFonts w:ascii="Arial" w:hAnsi="Arial" w:cs="Arial"/>
          <w:b/>
        </w:rPr>
        <w:t>Suitable for RC 2: ventilation flap with special corner drive</w:t>
      </w:r>
    </w:p>
    <w:p w:rsidR="00BF6CED" w:rsidRPr="00C4695D" w:rsidRDefault="00AE29D6" w:rsidP="00BF6CED">
      <w:pPr>
        <w:spacing w:line="360" w:lineRule="auto"/>
        <w:ind w:right="1982"/>
        <w:jc w:val="both"/>
        <w:rPr>
          <w:rFonts w:ascii="Arial" w:hAnsi="Arial" w:cs="Arial"/>
        </w:rPr>
      </w:pPr>
      <w:r>
        <w:rPr>
          <w:rFonts w:ascii="Arial" w:hAnsi="Arial" w:cs="Arial"/>
        </w:rPr>
        <w:t xml:space="preserve">For high-quality ventilation flaps, Roto recommends the use of special corner drives which allow active locking points to be set on the hinge side by means of a connecting rod. This makes it possible to produce tightly sealed flaps, which can be suitable for RC 2, even where space is limited in the rebate of narrow sashes. At the same time, these active locking points counteract sash warpage, which can become a problem with ventilation flaps. </w:t>
      </w:r>
    </w:p>
    <w:p w:rsidR="004C4E1F" w:rsidRDefault="004C4E1F" w:rsidP="00BF6CED">
      <w:pPr>
        <w:spacing w:line="360" w:lineRule="auto"/>
        <w:ind w:right="1982"/>
        <w:jc w:val="both"/>
        <w:rPr>
          <w:rFonts w:ascii="Arial" w:hAnsi="Arial" w:cs="Arial"/>
        </w:rPr>
      </w:pPr>
    </w:p>
    <w:p w:rsidR="00417B07" w:rsidRPr="00C4695D" w:rsidRDefault="00417B07" w:rsidP="004C4E1F">
      <w:pPr>
        <w:widowControl w:val="0"/>
        <w:spacing w:line="360" w:lineRule="auto"/>
        <w:ind w:right="1985"/>
        <w:jc w:val="both"/>
        <w:rPr>
          <w:rFonts w:ascii="Arial" w:hAnsi="Arial" w:cs="Arial"/>
          <w:b/>
          <w:bCs/>
        </w:rPr>
      </w:pPr>
      <w:r>
        <w:rPr>
          <w:rFonts w:ascii="Arial" w:hAnsi="Arial" w:cs="Arial"/>
          <w:b/>
        </w:rPr>
        <w:t>Protected: ventilation flaps with active locking</w:t>
      </w:r>
    </w:p>
    <w:p w:rsidR="00BF6CED" w:rsidRPr="00C4695D" w:rsidRDefault="003D5D92" w:rsidP="004C4E1F">
      <w:pPr>
        <w:widowControl w:val="0"/>
        <w:spacing w:line="360" w:lineRule="auto"/>
        <w:ind w:right="1985"/>
        <w:jc w:val="both"/>
        <w:rPr>
          <w:rFonts w:ascii="Arial" w:hAnsi="Arial" w:cs="Arial"/>
        </w:rPr>
      </w:pPr>
      <w:r>
        <w:rPr>
          <w:rFonts w:ascii="Arial" w:hAnsi="Arial" w:cs="Arial"/>
        </w:rPr>
        <w:t xml:space="preserve">Ventilation flaps are usually continuous, often room-high, aluminium panels with a dark coating and without glass. The profiles are often exposed to extreme temperature fluctuations and the associated bimetallic effect. This can lead to sash warpage. Active locking also </w:t>
      </w:r>
      <w:r>
        <w:rPr>
          <w:rFonts w:ascii="Arial" w:hAnsi="Arial" w:cs="Arial"/>
        </w:rPr>
        <w:lastRenderedPageBreak/>
        <w:t>on the hinge side counteracts this. It pulls the ventilation flap back into the correct locking position during the closing process despite the tolerances caused by temperature fluctuations. At the same time, several active locking points ensure permanently tight sealing.</w:t>
      </w:r>
    </w:p>
    <w:p w:rsidR="00BF6CED" w:rsidRPr="00C4695D" w:rsidRDefault="00BF6CED" w:rsidP="00BF6CED">
      <w:pPr>
        <w:spacing w:line="360" w:lineRule="auto"/>
        <w:ind w:right="1982"/>
        <w:jc w:val="both"/>
        <w:rPr>
          <w:rFonts w:ascii="Arial" w:hAnsi="Arial" w:cs="Arial"/>
        </w:rPr>
      </w:pPr>
    </w:p>
    <w:p w:rsidR="00417B07" w:rsidRPr="00C4695D" w:rsidRDefault="00417B07" w:rsidP="00BF6CED">
      <w:pPr>
        <w:spacing w:line="360" w:lineRule="auto"/>
        <w:ind w:right="1982"/>
        <w:jc w:val="both"/>
        <w:rPr>
          <w:rFonts w:ascii="Arial" w:hAnsi="Arial" w:cs="Arial"/>
          <w:b/>
          <w:bCs/>
        </w:rPr>
      </w:pPr>
      <w:r>
        <w:rPr>
          <w:rFonts w:ascii="Arial" w:hAnsi="Arial" w:cs="Arial"/>
          <w:b/>
        </w:rPr>
        <w:t>Plannable: mounting groove for special corner drive</w:t>
      </w:r>
    </w:p>
    <w:p w:rsidR="00BF6CED" w:rsidRPr="00C4695D" w:rsidRDefault="003D5D92" w:rsidP="00BF6CED">
      <w:pPr>
        <w:spacing w:line="360" w:lineRule="auto"/>
        <w:ind w:right="1982"/>
        <w:jc w:val="both"/>
        <w:rPr>
          <w:rFonts w:ascii="Arial" w:hAnsi="Arial" w:cs="Arial"/>
        </w:rPr>
      </w:pPr>
      <w:r>
        <w:rPr>
          <w:rFonts w:ascii="Arial" w:hAnsi="Arial" w:cs="Arial"/>
        </w:rPr>
        <w:t>If the system supplier and Roto agree on detailed project-related details, a suitable mounting groove for a special corner drive can often already be provided during development. If this is not possible, the special corner drive is fitted below the end cover of a ventilation flap by means of an opening (milling operation).</w:t>
      </w:r>
    </w:p>
    <w:p w:rsidR="00BF6CED" w:rsidRPr="00C4695D" w:rsidRDefault="00BF6CED" w:rsidP="00BF6CED">
      <w:pPr>
        <w:spacing w:line="360" w:lineRule="auto"/>
        <w:ind w:right="1982"/>
        <w:jc w:val="both"/>
        <w:rPr>
          <w:rFonts w:ascii="Arial" w:hAnsi="Arial" w:cs="Arial"/>
        </w:rPr>
      </w:pPr>
    </w:p>
    <w:p w:rsidR="003752C2" w:rsidRPr="00C4695D" w:rsidRDefault="003752C2" w:rsidP="00BF6CED">
      <w:pPr>
        <w:spacing w:line="360" w:lineRule="auto"/>
        <w:ind w:right="1982"/>
        <w:jc w:val="both"/>
        <w:rPr>
          <w:rFonts w:ascii="Arial" w:hAnsi="Arial" w:cs="Arial"/>
          <w:b/>
          <w:bCs/>
        </w:rPr>
      </w:pPr>
      <w:r>
        <w:rPr>
          <w:rFonts w:ascii="Arial" w:hAnsi="Arial" w:cs="Arial"/>
          <w:b/>
        </w:rPr>
        <w:t>Special strikers for optimum opening characteristics</w:t>
      </w:r>
    </w:p>
    <w:p w:rsidR="003752C2" w:rsidRPr="00C4695D" w:rsidRDefault="00AE3781" w:rsidP="003752C2">
      <w:pPr>
        <w:spacing w:line="360" w:lineRule="auto"/>
        <w:ind w:right="1982"/>
        <w:jc w:val="both"/>
        <w:rPr>
          <w:rFonts w:ascii="Arial" w:hAnsi="Arial" w:cs="Arial"/>
        </w:rPr>
      </w:pPr>
      <w:r>
        <w:rPr>
          <w:rFonts w:ascii="Arial" w:hAnsi="Arial" w:cs="Arial"/>
        </w:rPr>
        <w:t>Ventilation flaps also present the hardware manufacturer with a particular challenge on the closing and locking side, as very narrow sash widths have an unfavourable effect on the kinematics and opening characteristics of a sash. Often, standard strikers cannot be used in this case because there would be a collision between the sash and the striker during opening. Critical geometric points of the sash cannot then turn beyond the strikers. Thermal separation would deteriorate. To solve this problem, Roto has also now developed tried-and-tested project solutions that aluminium window manufacturers can rely on. If, for example, flat strikers or strikers milled into the frame are installed, a very narrow sash can also be opened fully. Strikers and cams offset in the axial position are another possibility.</w:t>
      </w:r>
    </w:p>
    <w:p w:rsidR="003752C2" w:rsidRPr="00C4695D" w:rsidRDefault="003752C2" w:rsidP="003752C2">
      <w:pPr>
        <w:spacing w:line="360" w:lineRule="auto"/>
        <w:ind w:right="1982"/>
        <w:jc w:val="both"/>
        <w:rPr>
          <w:rFonts w:ascii="Arial" w:hAnsi="Arial" w:cs="Arial"/>
        </w:rPr>
      </w:pPr>
    </w:p>
    <w:p w:rsidR="003752C2" w:rsidRPr="00C4695D" w:rsidRDefault="003752C2" w:rsidP="003752C2">
      <w:pPr>
        <w:spacing w:line="360" w:lineRule="auto"/>
        <w:ind w:right="1982"/>
        <w:jc w:val="both"/>
        <w:rPr>
          <w:rFonts w:ascii="Arial" w:hAnsi="Arial" w:cs="Arial"/>
          <w:b/>
          <w:bCs/>
        </w:rPr>
      </w:pPr>
      <w:r>
        <w:rPr>
          <w:rFonts w:ascii="Arial" w:hAnsi="Arial" w:cs="Arial"/>
          <w:b/>
        </w:rPr>
        <w:t>Roto Object Business advises and supports you</w:t>
      </w:r>
    </w:p>
    <w:p w:rsidR="00C660EC" w:rsidRPr="00C4695D" w:rsidRDefault="003752C2" w:rsidP="003752C2">
      <w:pPr>
        <w:spacing w:line="360" w:lineRule="auto"/>
        <w:ind w:right="1982"/>
        <w:jc w:val="both"/>
        <w:rPr>
          <w:rFonts w:ascii="Arial" w:hAnsi="Arial" w:cs="Arial"/>
        </w:rPr>
      </w:pPr>
      <w:r>
        <w:rPr>
          <w:rFonts w:ascii="Arial" w:hAnsi="Arial" w:cs="Arial"/>
        </w:rPr>
        <w:t>The consultants of the Roto Object Business build the bridge between facade planners, modern aluminium construction companies and the hardware developers of the Roto Aluvision division. Architects benefit from the consultants’ wealth of experience, the short response times of the Roto organisation to their enquiries and binding statements on the feasibility of a design. Metal constructors can be confident that the Roto range includes both surface-mounted and concealed hardware for very narrow window sashes and ventilation flaps.</w:t>
      </w:r>
    </w:p>
    <w:p w:rsidR="007E7FF5" w:rsidRPr="00C4695D" w:rsidRDefault="007E7FF5" w:rsidP="007E7FF5">
      <w:pPr>
        <w:spacing w:line="360" w:lineRule="auto"/>
        <w:ind w:right="1982"/>
        <w:jc w:val="both"/>
        <w:rPr>
          <w:rFonts w:ascii="Arial" w:hAnsi="Arial" w:cs="Arial"/>
          <w:b/>
          <w:bCs/>
        </w:rPr>
      </w:pPr>
      <w:r>
        <w:rPr>
          <w:rFonts w:ascii="Arial" w:hAnsi="Arial" w:cs="Arial"/>
          <w:b/>
        </w:rPr>
        <w:lastRenderedPageBreak/>
        <w:t>Arrived: system suppliers offer solutions in their catalogues</w:t>
      </w:r>
    </w:p>
    <w:p w:rsidR="007E7FF5" w:rsidRPr="00C4695D" w:rsidRDefault="003752C2" w:rsidP="007E7FF5">
      <w:pPr>
        <w:spacing w:line="360" w:lineRule="auto"/>
        <w:ind w:right="1982"/>
        <w:jc w:val="both"/>
        <w:rPr>
          <w:rFonts w:ascii="Arial" w:hAnsi="Arial" w:cs="Arial"/>
        </w:rPr>
      </w:pPr>
      <w:r>
        <w:rPr>
          <w:rFonts w:ascii="Arial" w:hAnsi="Arial" w:cs="Arial"/>
        </w:rPr>
        <w:t>Quite a few of the hardware configurations for ventilation flaps initially developed as a special solution for individual properties have found their way into the standard product range of the Roto Aluvision division. With this statement, Nagat sums up the success of the development work undertaken over recent years. Some of these solutions can also be found in the catalogues of system suppliers. However, the wealth of experience Roto has developed jointly with them goes far beyond this range. Contact with the Roto Object Business as early as the facade planning stage could therefore lead to optimised, tested solutions.</w:t>
      </w:r>
    </w:p>
    <w:p w:rsidR="007E7FF5" w:rsidRPr="00C4695D" w:rsidRDefault="007E7FF5" w:rsidP="007E7FF5">
      <w:pPr>
        <w:spacing w:line="360" w:lineRule="auto"/>
        <w:ind w:right="1982"/>
        <w:jc w:val="both"/>
        <w:rPr>
          <w:rFonts w:ascii="Arial" w:hAnsi="Arial" w:cs="Arial"/>
        </w:rPr>
      </w:pPr>
    </w:p>
    <w:p w:rsidR="007E7FF5" w:rsidRPr="00C4695D" w:rsidRDefault="007E7FF5" w:rsidP="0083433C">
      <w:pPr>
        <w:spacing w:line="360" w:lineRule="auto"/>
        <w:jc w:val="both"/>
        <w:rPr>
          <w:rFonts w:ascii="Arial" w:hAnsi="Arial" w:cs="Arial"/>
        </w:rPr>
      </w:pPr>
    </w:p>
    <w:p w:rsidR="00C660EC" w:rsidRPr="00C4695D" w:rsidRDefault="00C660EC" w:rsidP="0083433C">
      <w:pPr>
        <w:spacing w:line="360" w:lineRule="auto"/>
        <w:jc w:val="both"/>
        <w:rPr>
          <w:rFonts w:ascii="Arial" w:hAnsi="Arial" w:cs="Arial"/>
        </w:rPr>
      </w:pPr>
    </w:p>
    <w:p w:rsidR="00C4695D" w:rsidRDefault="009C0AE6" w:rsidP="00C4695D">
      <w:pPr>
        <w:widowControl w:val="0"/>
        <w:spacing w:line="360" w:lineRule="auto"/>
        <w:jc w:val="both"/>
        <w:rPr>
          <w:rFonts w:ascii="Arial" w:hAnsi="Arial" w:cs="Arial"/>
          <w:color w:val="000000" w:themeColor="text1"/>
        </w:rPr>
      </w:pPr>
      <w:r>
        <w:rPr>
          <w:rFonts w:ascii="Arial" w:hAnsi="Arial" w:cs="Arial"/>
          <w:noProof/>
          <w:color w:val="FF0000"/>
          <w:lang w:val="de-DE"/>
        </w:rPr>
        <w:drawing>
          <wp:inline distT="0" distB="0" distL="0" distR="0" wp14:anchorId="3E7A5A44">
            <wp:extent cx="1811020" cy="2716530"/>
            <wp:effectExtent l="0" t="0" r="5080" b="1270"/>
            <wp:docPr id="5" name="Bild 1" descr="Roto PS Aintree_Lüftungsklappe_002-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oto PS Aintree_Lüftungsklappe_002-k"/>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1020" cy="2716530"/>
                    </a:xfrm>
                    <a:prstGeom prst="rect">
                      <a:avLst/>
                    </a:prstGeom>
                    <a:noFill/>
                    <a:ln>
                      <a:noFill/>
                    </a:ln>
                  </pic:spPr>
                </pic:pic>
              </a:graphicData>
            </a:graphic>
          </wp:inline>
        </w:drawing>
      </w:r>
    </w:p>
    <w:p w:rsidR="00C4695D" w:rsidRPr="00027115" w:rsidRDefault="001A3BF9" w:rsidP="00C4695D">
      <w:pPr>
        <w:widowControl w:val="0"/>
        <w:spacing w:line="360" w:lineRule="auto"/>
        <w:ind w:right="1701"/>
        <w:jc w:val="both"/>
        <w:rPr>
          <w:rFonts w:ascii="Arial" w:hAnsi="Arial" w:cs="Arial"/>
          <w:color w:val="000000" w:themeColor="text1"/>
        </w:rPr>
      </w:pPr>
      <w:r>
        <w:rPr>
          <w:rFonts w:ascii="Arial" w:hAnsi="Arial" w:cs="Arial"/>
          <w:color w:val="000000" w:themeColor="text1"/>
        </w:rPr>
        <w:t>This ventilation flap</w:t>
      </w:r>
      <w:r w:rsidR="00C4695D">
        <w:rPr>
          <w:rFonts w:ascii="Arial" w:hAnsi="Arial" w:cs="Arial"/>
          <w:color w:val="000000" w:themeColor="text1"/>
        </w:rPr>
        <w:t xml:space="preserve"> with parallel projecting scissor stays from the “Roto PS Aintree” series ensure</w:t>
      </w:r>
      <w:r>
        <w:rPr>
          <w:rFonts w:ascii="Arial" w:hAnsi="Arial" w:cs="Arial"/>
          <w:color w:val="000000" w:themeColor="text1"/>
        </w:rPr>
        <w:t>s</w:t>
      </w:r>
      <w:r w:rsidR="00C4695D">
        <w:rPr>
          <w:rFonts w:ascii="Arial" w:hAnsi="Arial" w:cs="Arial"/>
          <w:color w:val="000000" w:themeColor="text1"/>
        </w:rPr>
        <w:t xml:space="preserve"> a very high air exchange rate when open. </w:t>
      </w:r>
    </w:p>
    <w:p w:rsidR="00C52B0F" w:rsidRPr="00462667" w:rsidRDefault="00C52B0F" w:rsidP="00C52B0F">
      <w:pPr>
        <w:tabs>
          <w:tab w:val="right" w:pos="6804"/>
        </w:tabs>
        <w:spacing w:line="360" w:lineRule="auto"/>
        <w:ind w:right="1982"/>
        <w:jc w:val="both"/>
        <w:rPr>
          <w:rFonts w:ascii="Arial" w:hAnsi="Arial" w:cs="Arial"/>
        </w:rPr>
      </w:pPr>
    </w:p>
    <w:p w:rsidR="00C52B0F" w:rsidRPr="00287FB6" w:rsidRDefault="00C52B0F" w:rsidP="00C52B0F">
      <w:pPr>
        <w:tabs>
          <w:tab w:val="right" w:pos="6804"/>
        </w:tabs>
        <w:spacing w:line="360" w:lineRule="auto"/>
        <w:ind w:right="1982"/>
        <w:jc w:val="both"/>
        <w:rPr>
          <w:rFonts w:ascii="Arial" w:hAnsi="Arial" w:cs="Arial"/>
          <w:b/>
        </w:rPr>
      </w:pPr>
      <w:r>
        <w:rPr>
          <w:rFonts w:ascii="Arial" w:hAnsi="Arial" w:cs="Arial"/>
          <w:b/>
        </w:rPr>
        <w:t>Photo</w:t>
      </w:r>
      <w:r>
        <w:rPr>
          <w:rFonts w:ascii="Arial" w:hAnsi="Arial" w:cs="Arial"/>
        </w:rPr>
        <w:t>: Roto</w:t>
      </w:r>
      <w:r>
        <w:rPr>
          <w:rFonts w:ascii="Arial" w:hAnsi="Arial" w:cs="Arial"/>
        </w:rPr>
        <w:tab/>
      </w:r>
      <w:r>
        <w:rPr>
          <w:rFonts w:ascii="Arial" w:hAnsi="Arial" w:cs="Arial"/>
          <w:b/>
        </w:rPr>
        <w:t>Roto_</w:t>
      </w:r>
      <w:r w:rsidR="001A3BF9">
        <w:rPr>
          <w:rFonts w:ascii="Arial" w:hAnsi="Arial" w:cs="Arial"/>
          <w:b/>
        </w:rPr>
        <w:t>ventilation_flap</w:t>
      </w:r>
      <w:r w:rsidR="001F1B59">
        <w:rPr>
          <w:rFonts w:ascii="Arial" w:hAnsi="Arial" w:cs="Arial"/>
          <w:b/>
        </w:rPr>
        <w:t>s</w:t>
      </w:r>
      <w:r>
        <w:rPr>
          <w:rFonts w:ascii="Arial" w:hAnsi="Arial" w:cs="Arial"/>
          <w:b/>
        </w:rPr>
        <w:t>_1.jpg</w:t>
      </w:r>
    </w:p>
    <w:p w:rsidR="004212B9" w:rsidRDefault="004212B9" w:rsidP="004212B9">
      <w:pPr>
        <w:spacing w:line="360" w:lineRule="auto"/>
        <w:ind w:right="1982"/>
        <w:jc w:val="both"/>
        <w:rPr>
          <w:rFonts w:ascii="Arial" w:hAnsi="Arial" w:cs="Arial"/>
        </w:rPr>
      </w:pPr>
    </w:p>
    <w:p w:rsidR="0083433C" w:rsidRDefault="0083433C" w:rsidP="004212B9">
      <w:pPr>
        <w:spacing w:line="360" w:lineRule="auto"/>
        <w:ind w:right="1982"/>
        <w:jc w:val="both"/>
        <w:rPr>
          <w:rFonts w:ascii="Arial" w:hAnsi="Arial" w:cs="Arial"/>
        </w:rPr>
      </w:pPr>
    </w:p>
    <w:p w:rsidR="00C4695D" w:rsidRDefault="00C4695D" w:rsidP="00C4695D">
      <w:pPr>
        <w:tabs>
          <w:tab w:val="right" w:pos="6804"/>
          <w:tab w:val="left" w:pos="7088"/>
        </w:tabs>
        <w:spacing w:line="360" w:lineRule="auto"/>
        <w:ind w:right="1701"/>
        <w:jc w:val="both"/>
        <w:rPr>
          <w:rFonts w:ascii="Arial" w:hAnsi="Arial" w:cs="Arial"/>
          <w:color w:val="000000" w:themeColor="text1"/>
          <w:sz w:val="18"/>
          <w:szCs w:val="18"/>
        </w:rPr>
      </w:pPr>
      <w:r>
        <w:rPr>
          <w:rFonts w:ascii="Arial" w:hAnsi="Arial" w:cs="Arial"/>
          <w:noProof/>
          <w:color w:val="FF0000"/>
          <w:sz w:val="18"/>
          <w:lang w:val="de-DE"/>
        </w:rPr>
        <w:lastRenderedPageBreak/>
        <w:drawing>
          <wp:inline distT="0" distB="0" distL="0" distR="0" wp14:anchorId="0FF39350" wp14:editId="0E672ED8">
            <wp:extent cx="1457864" cy="2071356"/>
            <wp:effectExtent l="0" t="0" r="0" b="0"/>
            <wp:docPr id="3" name="Grafik 3" descr="D:\AAWORK\Kunden\Roto Alu Vision\Bilder\2018-Marienturm Frankfurt\Roto_Eckumlenkun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Roto Alu Vision\Bilder\2018-Marienturm Frankfurt\Roto_Eckumlenkung-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781" cy="2075500"/>
                    </a:xfrm>
                    <a:prstGeom prst="rect">
                      <a:avLst/>
                    </a:prstGeom>
                    <a:noFill/>
                    <a:ln>
                      <a:noFill/>
                    </a:ln>
                  </pic:spPr>
                </pic:pic>
              </a:graphicData>
            </a:graphic>
          </wp:inline>
        </w:drawing>
      </w:r>
    </w:p>
    <w:p w:rsidR="00C4695D" w:rsidRDefault="00613026" w:rsidP="00C4695D">
      <w:pPr>
        <w:tabs>
          <w:tab w:val="right" w:pos="6804"/>
          <w:tab w:val="left" w:pos="7088"/>
        </w:tabs>
        <w:spacing w:line="360" w:lineRule="auto"/>
        <w:ind w:right="1701"/>
        <w:jc w:val="both"/>
        <w:rPr>
          <w:rFonts w:ascii="Arial" w:hAnsi="Arial" w:cs="Arial"/>
          <w:color w:val="000000" w:themeColor="text1"/>
        </w:rPr>
      </w:pPr>
      <w:r>
        <w:rPr>
          <w:rFonts w:ascii="Arial" w:hAnsi="Arial" w:cs="Arial"/>
          <w:color w:val="000000" w:themeColor="text1"/>
        </w:rPr>
        <w:t>Ventilation flaps are locked around their circumference by a specially developed special corner drive. This improves the sealing of the closed ventilation flap and therefore the thermal insulation in the facade.</w:t>
      </w:r>
    </w:p>
    <w:p w:rsidR="00BE0014" w:rsidRPr="00C4695D" w:rsidRDefault="00BE0014" w:rsidP="004212B9">
      <w:pPr>
        <w:spacing w:line="360" w:lineRule="auto"/>
        <w:ind w:right="1982"/>
        <w:jc w:val="both"/>
        <w:rPr>
          <w:rFonts w:ascii="Arial" w:hAnsi="Arial" w:cs="Arial"/>
        </w:rPr>
      </w:pPr>
    </w:p>
    <w:p w:rsidR="00C52B0F" w:rsidRPr="001A3BF9" w:rsidRDefault="00C52B0F" w:rsidP="00C52B0F">
      <w:pPr>
        <w:tabs>
          <w:tab w:val="right" w:pos="6804"/>
        </w:tabs>
        <w:spacing w:line="360" w:lineRule="auto"/>
        <w:ind w:right="1982"/>
        <w:jc w:val="both"/>
        <w:rPr>
          <w:rFonts w:ascii="Arial" w:hAnsi="Arial" w:cs="Arial"/>
          <w:b/>
          <w:lang w:val="en-US"/>
        </w:rPr>
      </w:pPr>
      <w:r w:rsidRPr="001A3BF9">
        <w:rPr>
          <w:rFonts w:ascii="Arial" w:hAnsi="Arial" w:cs="Arial"/>
          <w:b/>
          <w:lang w:val="en-US"/>
        </w:rPr>
        <w:t>Photo</w:t>
      </w:r>
      <w:r w:rsidRPr="001A3BF9">
        <w:rPr>
          <w:rFonts w:ascii="Arial" w:hAnsi="Arial" w:cs="Arial"/>
          <w:lang w:val="en-US"/>
        </w:rPr>
        <w:t>: Roto</w:t>
      </w:r>
      <w:r w:rsidRPr="001A3BF9">
        <w:rPr>
          <w:rFonts w:ascii="Arial" w:hAnsi="Arial" w:cs="Arial"/>
          <w:lang w:val="en-US"/>
        </w:rPr>
        <w:tab/>
      </w:r>
      <w:r w:rsidRPr="001A3BF9">
        <w:rPr>
          <w:rFonts w:ascii="Arial" w:hAnsi="Arial" w:cs="Arial"/>
          <w:b/>
          <w:lang w:val="en-US"/>
        </w:rPr>
        <w:t>Roto_</w:t>
      </w:r>
      <w:r w:rsidR="001A3BF9" w:rsidRPr="001A3BF9">
        <w:rPr>
          <w:rFonts w:ascii="Arial" w:hAnsi="Arial" w:cs="Arial"/>
          <w:b/>
          <w:lang w:val="en-US"/>
        </w:rPr>
        <w:t>ventilation_flap</w:t>
      </w:r>
      <w:r w:rsidR="001F1B59">
        <w:rPr>
          <w:rFonts w:ascii="Arial" w:hAnsi="Arial" w:cs="Arial"/>
          <w:b/>
          <w:lang w:val="en-US"/>
        </w:rPr>
        <w:t>s_2</w:t>
      </w:r>
      <w:r w:rsidRPr="001A3BF9">
        <w:rPr>
          <w:rFonts w:ascii="Arial" w:hAnsi="Arial" w:cs="Arial"/>
          <w:b/>
          <w:lang w:val="en-US"/>
        </w:rPr>
        <w:t>.jpg</w:t>
      </w:r>
    </w:p>
    <w:p w:rsidR="00C52B0F" w:rsidRPr="001A3BF9" w:rsidRDefault="00C52B0F" w:rsidP="004212B9">
      <w:pPr>
        <w:spacing w:line="360" w:lineRule="auto"/>
        <w:ind w:right="1982"/>
        <w:jc w:val="both"/>
        <w:rPr>
          <w:rFonts w:ascii="Arial" w:hAnsi="Arial" w:cs="Arial"/>
          <w:lang w:val="en-US"/>
        </w:rPr>
      </w:pPr>
    </w:p>
    <w:p w:rsidR="00D35484" w:rsidRPr="00134946" w:rsidRDefault="005D18F4" w:rsidP="008061FE">
      <w:pPr>
        <w:spacing w:line="360" w:lineRule="auto"/>
        <w:ind w:right="1982"/>
        <w:jc w:val="both"/>
        <w:rPr>
          <w:rFonts w:ascii="Arial" w:hAnsi="Arial" w:cs="Arial"/>
          <w:color w:val="FF0000"/>
          <w:lang w:val="de-DE"/>
        </w:rPr>
      </w:pPr>
      <w:r w:rsidRPr="001A3BF9">
        <w:rPr>
          <w:rFonts w:ascii="Arial" w:hAnsi="Arial" w:cs="Arial"/>
          <w:noProof/>
          <w:color w:val="FF0000"/>
          <w:lang w:val="en-US"/>
        </w:rPr>
        <w:t xml:space="preserve">  </w:t>
      </w:r>
      <w:r>
        <w:rPr>
          <w:rFonts w:ascii="Arial" w:hAnsi="Arial" w:cs="Arial"/>
          <w:noProof/>
          <w:color w:val="FF0000"/>
          <w:lang w:val="de-DE"/>
        </w:rPr>
        <w:drawing>
          <wp:inline distT="0" distB="0" distL="0" distR="0" wp14:anchorId="2C6DC20A">
            <wp:extent cx="1723545" cy="2637946"/>
            <wp:effectExtent l="0" t="0" r="0" b="0"/>
            <wp:docPr id="4" name="Bild 2" descr="Roto AL_Lüftungsklappe mit Sondereckumlenkung_004-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oto AL_Lüftungsklappe mit Sondereckumlenkung_004-k"/>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973" cy="2640131"/>
                    </a:xfrm>
                    <a:prstGeom prst="rect">
                      <a:avLst/>
                    </a:prstGeom>
                    <a:noFill/>
                    <a:ln>
                      <a:noFill/>
                    </a:ln>
                  </pic:spPr>
                </pic:pic>
              </a:graphicData>
            </a:graphic>
          </wp:inline>
        </w:drawing>
      </w:r>
    </w:p>
    <w:p w:rsidR="00613026" w:rsidRPr="00C4695D" w:rsidRDefault="00613026" w:rsidP="00613026">
      <w:pPr>
        <w:spacing w:line="360" w:lineRule="auto"/>
        <w:ind w:right="1982"/>
        <w:jc w:val="both"/>
        <w:rPr>
          <w:rFonts w:ascii="Arial" w:hAnsi="Arial" w:cs="Arial"/>
        </w:rPr>
      </w:pPr>
      <w:r>
        <w:rPr>
          <w:rFonts w:ascii="Arial" w:hAnsi="Arial" w:cs="Arial"/>
        </w:rPr>
        <w:t xml:space="preserve">For high-quality ventilation flaps, Roto recommends the use of special corner drives which allow active locking points to be set on the hinge side by means of a connecting rod. This makes it possible to produce tightly sealed flaps, which can be suitable for RC 2, even where space is limited in the rebate of narrow sashes. At the same time, these active locking points counteract sash warpage, which can become a problem with ventilation flaps. </w:t>
      </w:r>
    </w:p>
    <w:p w:rsidR="00613026" w:rsidRDefault="00613026" w:rsidP="008061FE">
      <w:pPr>
        <w:spacing w:line="360" w:lineRule="auto"/>
        <w:ind w:right="1982"/>
        <w:jc w:val="both"/>
        <w:rPr>
          <w:rFonts w:ascii="Arial" w:hAnsi="Arial" w:cs="Arial"/>
        </w:rPr>
      </w:pPr>
    </w:p>
    <w:p w:rsidR="00613026" w:rsidRDefault="00613026" w:rsidP="00613026">
      <w:pPr>
        <w:tabs>
          <w:tab w:val="right" w:pos="6804"/>
        </w:tabs>
        <w:spacing w:line="360" w:lineRule="auto"/>
        <w:ind w:right="1982"/>
        <w:jc w:val="both"/>
        <w:rPr>
          <w:rFonts w:ascii="Arial" w:hAnsi="Arial" w:cs="Arial"/>
          <w:b/>
        </w:rPr>
      </w:pPr>
      <w:r>
        <w:rPr>
          <w:rFonts w:ascii="Arial" w:hAnsi="Arial" w:cs="Arial"/>
          <w:b/>
        </w:rPr>
        <w:t>Photo</w:t>
      </w:r>
      <w:r>
        <w:rPr>
          <w:rFonts w:ascii="Arial" w:hAnsi="Arial" w:cs="Arial"/>
        </w:rPr>
        <w:t>: Roto</w:t>
      </w:r>
      <w:r>
        <w:rPr>
          <w:rFonts w:ascii="Arial" w:hAnsi="Arial" w:cs="Arial"/>
        </w:rPr>
        <w:tab/>
      </w:r>
      <w:r>
        <w:rPr>
          <w:rFonts w:ascii="Arial" w:hAnsi="Arial" w:cs="Arial"/>
          <w:b/>
        </w:rPr>
        <w:t>Roto_</w:t>
      </w:r>
      <w:r w:rsidR="001A3BF9">
        <w:rPr>
          <w:rFonts w:ascii="Arial" w:hAnsi="Arial" w:cs="Arial"/>
          <w:b/>
        </w:rPr>
        <w:t>ventilation_flap</w:t>
      </w:r>
      <w:r w:rsidR="001F1B59">
        <w:rPr>
          <w:rFonts w:ascii="Arial" w:hAnsi="Arial" w:cs="Arial"/>
          <w:b/>
        </w:rPr>
        <w:t>s</w:t>
      </w:r>
      <w:r>
        <w:rPr>
          <w:rFonts w:ascii="Arial" w:hAnsi="Arial" w:cs="Arial"/>
          <w:b/>
        </w:rPr>
        <w:t>_3.jpg</w:t>
      </w:r>
    </w:p>
    <w:p w:rsidR="00613026" w:rsidRDefault="00613026" w:rsidP="008061FE">
      <w:pPr>
        <w:spacing w:line="360" w:lineRule="auto"/>
        <w:ind w:right="1982"/>
        <w:jc w:val="both"/>
        <w:rPr>
          <w:rFonts w:ascii="Arial" w:hAnsi="Arial" w:cs="Arial"/>
        </w:rPr>
      </w:pPr>
      <w:r>
        <w:rPr>
          <w:rFonts w:ascii="Arial" w:hAnsi="Arial" w:cs="Arial"/>
          <w:noProof/>
          <w:color w:val="FF0000"/>
          <w:lang w:val="de-DE"/>
        </w:rPr>
        <w:lastRenderedPageBreak/>
        <w:drawing>
          <wp:inline distT="0" distB="0" distL="0" distR="0" wp14:anchorId="083799C8" wp14:editId="58134CF8">
            <wp:extent cx="1800961" cy="2709081"/>
            <wp:effectExtent l="0" t="0" r="8890" b="0"/>
            <wp:docPr id="2" name="Grafik 2" descr="C:\Users\fgast\AppData\Local\Microsoft\Windows\INetCache\Content.Word\Roto AL_Lüftungsklappe mit Sondereckumlenkung_003-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gast\AppData\Local\Microsoft\Windows\INetCache\Content.Word\Roto AL_Lüftungsklappe mit Sondereckumlenkung_003-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990" cy="2709124"/>
                    </a:xfrm>
                    <a:prstGeom prst="rect">
                      <a:avLst/>
                    </a:prstGeom>
                    <a:noFill/>
                    <a:ln>
                      <a:noFill/>
                    </a:ln>
                  </pic:spPr>
                </pic:pic>
              </a:graphicData>
            </a:graphic>
          </wp:inline>
        </w:drawing>
      </w:r>
    </w:p>
    <w:p w:rsidR="00150E97" w:rsidRDefault="00613026" w:rsidP="008061FE">
      <w:pPr>
        <w:spacing w:line="360" w:lineRule="auto"/>
        <w:ind w:right="1982"/>
        <w:jc w:val="both"/>
        <w:rPr>
          <w:rFonts w:ascii="Arial" w:hAnsi="Arial" w:cs="Arial"/>
        </w:rPr>
      </w:pPr>
      <w:r>
        <w:rPr>
          <w:rFonts w:ascii="Arial" w:hAnsi="Arial" w:cs="Arial"/>
        </w:rPr>
        <w:t xml:space="preserve">For the most popular opening type, turning, Roto made it possible to limit the travel and opening angle of special hinge sides based on the “Roto AL Designo” in such a way that the ventilation flap virtually has an integrated opening restrictor. In this way, the opening width of a ventilation flap can be individually restricted on request, therefore preventing damage to the fittings or adjacent components, for example.    </w:t>
      </w:r>
    </w:p>
    <w:p w:rsidR="00613026" w:rsidRPr="00613026" w:rsidRDefault="00613026" w:rsidP="008061FE">
      <w:pPr>
        <w:spacing w:line="360" w:lineRule="auto"/>
        <w:ind w:right="1982"/>
        <w:jc w:val="both"/>
        <w:rPr>
          <w:rFonts w:ascii="Arial" w:hAnsi="Arial" w:cs="Arial"/>
        </w:rPr>
      </w:pPr>
    </w:p>
    <w:p w:rsidR="005D18F4" w:rsidRDefault="008061FE" w:rsidP="008061FE">
      <w:pPr>
        <w:tabs>
          <w:tab w:val="right" w:pos="6804"/>
        </w:tabs>
        <w:spacing w:line="360" w:lineRule="auto"/>
        <w:ind w:right="1982"/>
        <w:jc w:val="both"/>
        <w:rPr>
          <w:rFonts w:ascii="Arial" w:hAnsi="Arial" w:cs="Arial"/>
          <w:b/>
        </w:rPr>
      </w:pPr>
      <w:r>
        <w:rPr>
          <w:rFonts w:ascii="Arial" w:hAnsi="Arial" w:cs="Arial"/>
          <w:b/>
        </w:rPr>
        <w:t>Photo</w:t>
      </w:r>
      <w:r>
        <w:rPr>
          <w:rFonts w:ascii="Arial" w:hAnsi="Arial" w:cs="Arial"/>
        </w:rPr>
        <w:t>: Roto</w:t>
      </w:r>
      <w:r>
        <w:rPr>
          <w:rFonts w:ascii="Arial" w:hAnsi="Arial" w:cs="Arial"/>
        </w:rPr>
        <w:tab/>
      </w:r>
      <w:r>
        <w:rPr>
          <w:rFonts w:ascii="Arial" w:hAnsi="Arial" w:cs="Arial"/>
          <w:b/>
        </w:rPr>
        <w:t>Roto_</w:t>
      </w:r>
      <w:r w:rsidR="001A3BF9">
        <w:rPr>
          <w:rFonts w:ascii="Arial" w:hAnsi="Arial" w:cs="Arial"/>
          <w:b/>
        </w:rPr>
        <w:t>ventilation_flap</w:t>
      </w:r>
      <w:r w:rsidR="001F1B59">
        <w:rPr>
          <w:rFonts w:ascii="Arial" w:hAnsi="Arial" w:cs="Arial"/>
          <w:b/>
        </w:rPr>
        <w:t>s</w:t>
      </w:r>
      <w:r>
        <w:rPr>
          <w:rFonts w:ascii="Arial" w:hAnsi="Arial" w:cs="Arial"/>
          <w:b/>
        </w:rPr>
        <w:t>_4.jpg</w:t>
      </w:r>
    </w:p>
    <w:p w:rsidR="008061FE" w:rsidRPr="008061FE" w:rsidRDefault="008061FE" w:rsidP="008061FE">
      <w:pPr>
        <w:spacing w:line="360" w:lineRule="auto"/>
        <w:ind w:right="1982"/>
        <w:jc w:val="both"/>
        <w:rPr>
          <w:rFonts w:ascii="Arial" w:hAnsi="Arial" w:cs="Arial"/>
          <w:bCs/>
        </w:rPr>
      </w:pPr>
    </w:p>
    <w:p w:rsidR="00D70CB5" w:rsidRDefault="00D70CB5" w:rsidP="00BE0014">
      <w:pPr>
        <w:spacing w:line="360" w:lineRule="auto"/>
        <w:ind w:right="1982"/>
        <w:jc w:val="both"/>
        <w:rPr>
          <w:rFonts w:ascii="Arial" w:hAnsi="Arial" w:cs="Arial"/>
          <w:sz w:val="18"/>
          <w:szCs w:val="18"/>
        </w:rPr>
      </w:pPr>
    </w:p>
    <w:p w:rsidR="00134946" w:rsidRDefault="00134946" w:rsidP="00BE0014">
      <w:pPr>
        <w:spacing w:line="360" w:lineRule="auto"/>
        <w:ind w:right="1982"/>
        <w:jc w:val="both"/>
        <w:rPr>
          <w:rFonts w:ascii="Arial" w:hAnsi="Arial" w:cs="Arial"/>
          <w:sz w:val="18"/>
          <w:szCs w:val="18"/>
        </w:rPr>
      </w:pPr>
    </w:p>
    <w:p w:rsidR="00134946" w:rsidRDefault="00134946" w:rsidP="00BE0014">
      <w:pPr>
        <w:spacing w:line="360" w:lineRule="auto"/>
        <w:ind w:right="1982"/>
        <w:jc w:val="both"/>
        <w:rPr>
          <w:rFonts w:ascii="Arial" w:hAnsi="Arial" w:cs="Arial"/>
          <w:sz w:val="18"/>
          <w:szCs w:val="18"/>
        </w:rPr>
      </w:pPr>
    </w:p>
    <w:p w:rsidR="00134946" w:rsidRDefault="00134946" w:rsidP="00BE0014">
      <w:pPr>
        <w:spacing w:line="360" w:lineRule="auto"/>
        <w:ind w:right="1982"/>
        <w:jc w:val="both"/>
        <w:rPr>
          <w:rFonts w:ascii="Arial" w:hAnsi="Arial" w:cs="Arial"/>
          <w:sz w:val="18"/>
          <w:szCs w:val="18"/>
        </w:rPr>
      </w:pPr>
    </w:p>
    <w:p w:rsidR="00134946" w:rsidRDefault="00134946" w:rsidP="00BE0014">
      <w:pPr>
        <w:spacing w:line="360" w:lineRule="auto"/>
        <w:ind w:right="1982"/>
        <w:jc w:val="both"/>
        <w:rPr>
          <w:rFonts w:ascii="Arial" w:hAnsi="Arial" w:cs="Arial"/>
          <w:sz w:val="18"/>
          <w:szCs w:val="18"/>
        </w:rPr>
      </w:pPr>
    </w:p>
    <w:p w:rsidR="00134946" w:rsidRDefault="00134946" w:rsidP="00BE0014">
      <w:pPr>
        <w:spacing w:line="360" w:lineRule="auto"/>
        <w:ind w:right="1982"/>
        <w:jc w:val="both"/>
        <w:rPr>
          <w:rFonts w:ascii="Arial" w:hAnsi="Arial" w:cs="Arial"/>
          <w:sz w:val="18"/>
          <w:szCs w:val="18"/>
        </w:rPr>
      </w:pPr>
    </w:p>
    <w:p w:rsidR="00134946" w:rsidRDefault="00134946" w:rsidP="00BE0014">
      <w:pPr>
        <w:spacing w:line="360" w:lineRule="auto"/>
        <w:ind w:right="1982"/>
        <w:jc w:val="both"/>
        <w:rPr>
          <w:rFonts w:ascii="Arial" w:hAnsi="Arial" w:cs="Arial"/>
          <w:sz w:val="18"/>
          <w:szCs w:val="18"/>
        </w:rPr>
      </w:pPr>
    </w:p>
    <w:p w:rsidR="00D70CB5" w:rsidRDefault="00D70CB5" w:rsidP="00BE0014">
      <w:pPr>
        <w:spacing w:line="360" w:lineRule="auto"/>
        <w:ind w:right="1982"/>
        <w:jc w:val="both"/>
        <w:rPr>
          <w:rFonts w:ascii="Arial" w:hAnsi="Arial" w:cs="Arial"/>
          <w:sz w:val="18"/>
          <w:szCs w:val="18"/>
        </w:rPr>
      </w:pPr>
    </w:p>
    <w:p w:rsidR="00F17DD1" w:rsidRPr="00DF0FE4" w:rsidRDefault="00F17DD1" w:rsidP="007C2750">
      <w:pPr>
        <w:ind w:right="1982"/>
        <w:jc w:val="both"/>
        <w:rPr>
          <w:rFonts w:ascii="Arial" w:hAnsi="Arial"/>
        </w:rPr>
      </w:pPr>
      <w:r>
        <w:rPr>
          <w:rFonts w:ascii="Arial" w:hAnsi="Arial" w:cs="Arial"/>
          <w:sz w:val="18"/>
        </w:rPr>
        <w:t xml:space="preserve">Text and images are available to download: </w:t>
      </w:r>
    </w:p>
    <w:p w:rsidR="00F17DD1" w:rsidRPr="006811F1" w:rsidRDefault="00F17DD1" w:rsidP="007C2750">
      <w:pPr>
        <w:tabs>
          <w:tab w:val="left" w:pos="6946"/>
          <w:tab w:val="left" w:pos="7088"/>
        </w:tabs>
        <w:ind w:right="1701"/>
        <w:rPr>
          <w:rFonts w:ascii="Arial" w:hAnsi="Arial" w:cs="Arial"/>
          <w:sz w:val="18"/>
          <w:szCs w:val="18"/>
        </w:rPr>
      </w:pPr>
      <w:r>
        <w:rPr>
          <w:rFonts w:ascii="Arial" w:hAnsi="Arial" w:cs="Arial"/>
          <w:sz w:val="18"/>
        </w:rPr>
        <w:t>http://ftt.roto-frank.com/en/press/</w:t>
      </w:r>
    </w:p>
    <w:p w:rsidR="00F17DD1" w:rsidRPr="006811F1" w:rsidRDefault="00F17DD1" w:rsidP="00F17DD1">
      <w:pPr>
        <w:tabs>
          <w:tab w:val="left" w:pos="6946"/>
          <w:tab w:val="left" w:pos="7088"/>
        </w:tabs>
        <w:ind w:right="1701"/>
        <w:rPr>
          <w:rFonts w:ascii="Arial" w:hAnsi="Arial" w:cs="Arial"/>
          <w:sz w:val="18"/>
          <w:szCs w:val="18"/>
        </w:rPr>
      </w:pPr>
    </w:p>
    <w:p w:rsidR="00F17DD1" w:rsidRPr="006758F5" w:rsidRDefault="00F17DD1" w:rsidP="00F17DD1">
      <w:pPr>
        <w:tabs>
          <w:tab w:val="left" w:pos="6946"/>
          <w:tab w:val="left" w:pos="7088"/>
        </w:tabs>
        <w:ind w:right="1701"/>
        <w:rPr>
          <w:rFonts w:ascii="Arial" w:hAnsi="Arial" w:cs="Arial"/>
          <w:sz w:val="18"/>
          <w:szCs w:val="18"/>
          <w:lang w:val="de-DE"/>
        </w:rPr>
      </w:pPr>
      <w:r w:rsidRPr="006758F5">
        <w:rPr>
          <w:rFonts w:ascii="Arial" w:hAnsi="Arial" w:cs="Arial"/>
          <w:sz w:val="18"/>
          <w:lang w:val="de-DE"/>
        </w:rPr>
        <w:t>Print free. Copy requested.</w:t>
      </w:r>
    </w:p>
    <w:p w:rsidR="00F17DD1" w:rsidRPr="006758F5" w:rsidRDefault="00F17DD1" w:rsidP="00F17DD1">
      <w:pPr>
        <w:tabs>
          <w:tab w:val="left" w:pos="6946"/>
          <w:tab w:val="left" w:pos="7088"/>
        </w:tabs>
        <w:ind w:right="1701"/>
        <w:rPr>
          <w:rFonts w:ascii="Arial" w:hAnsi="Arial" w:cs="Arial"/>
          <w:sz w:val="18"/>
          <w:szCs w:val="18"/>
          <w:lang w:val="de-DE"/>
        </w:rPr>
      </w:pPr>
      <w:r w:rsidRPr="006758F5">
        <w:rPr>
          <w:rFonts w:ascii="Arial" w:hAnsi="Arial" w:cs="Arial"/>
          <w:sz w:val="18"/>
          <w:lang w:val="de-DE"/>
        </w:rPr>
        <w:t xml:space="preserve">Dr. Sälzer Pressedienst, Lensbachstraße 10, 52159 Roetgen, Germany </w:t>
      </w:r>
    </w:p>
    <w:p w:rsidR="00F17DD1" w:rsidRPr="006758F5" w:rsidRDefault="00F17DD1" w:rsidP="00F17DD1">
      <w:pPr>
        <w:tabs>
          <w:tab w:val="left" w:pos="6946"/>
          <w:tab w:val="left" w:pos="7088"/>
        </w:tabs>
        <w:spacing w:line="240" w:lineRule="exact"/>
        <w:ind w:right="1701"/>
        <w:jc w:val="both"/>
        <w:rPr>
          <w:rFonts w:ascii="Arial" w:hAnsi="Arial"/>
          <w:sz w:val="17"/>
          <w:lang w:val="de-DE"/>
        </w:rPr>
      </w:pPr>
    </w:p>
    <w:p w:rsidR="00F17DD1" w:rsidRPr="006758F5" w:rsidRDefault="00F17DD1" w:rsidP="00F17DD1">
      <w:pPr>
        <w:tabs>
          <w:tab w:val="left" w:pos="6946"/>
          <w:tab w:val="left" w:pos="7088"/>
        </w:tabs>
        <w:spacing w:line="240" w:lineRule="exact"/>
        <w:ind w:right="1701"/>
        <w:jc w:val="both"/>
        <w:rPr>
          <w:rFonts w:ascii="Arial" w:hAnsi="Arial"/>
          <w:sz w:val="17"/>
          <w:lang w:val="de-DE"/>
        </w:rPr>
      </w:pPr>
      <w:r w:rsidRPr="006758F5">
        <w:rPr>
          <w:rFonts w:ascii="Arial" w:hAnsi="Arial"/>
          <w:b/>
          <w:sz w:val="17"/>
          <w:lang w:val="de-DE"/>
        </w:rPr>
        <w:t xml:space="preserve">Publisher: </w:t>
      </w:r>
      <w:r w:rsidRPr="006758F5">
        <w:rPr>
          <w:rFonts w:ascii="Arial" w:hAnsi="Arial"/>
          <w:sz w:val="17"/>
          <w:lang w:val="de-DE"/>
        </w:rPr>
        <w:t>Roto Frank Fenster- und Türtechnologie GmbH • Wilhelm-Frank-Platz 1 • 70771 Leinfelden-Echterdingen • Germany • Tel.: +49 711 7598-0 • Fax: +49 711 7598-253 • info@roto-frank.com</w:t>
      </w:r>
    </w:p>
    <w:p w:rsidR="00BE0014" w:rsidRPr="006758F5" w:rsidRDefault="00F17DD1" w:rsidP="005D18F4">
      <w:pPr>
        <w:tabs>
          <w:tab w:val="left" w:pos="6946"/>
          <w:tab w:val="left" w:pos="7088"/>
        </w:tabs>
        <w:spacing w:line="240" w:lineRule="exact"/>
        <w:ind w:right="1701"/>
        <w:jc w:val="both"/>
        <w:rPr>
          <w:rFonts w:ascii="Arial" w:hAnsi="Arial"/>
          <w:sz w:val="17"/>
          <w:lang w:val="de-DE"/>
        </w:rPr>
      </w:pPr>
      <w:r w:rsidRPr="006758F5">
        <w:rPr>
          <w:rFonts w:ascii="Arial" w:hAnsi="Arial"/>
          <w:b/>
          <w:sz w:val="17"/>
          <w:lang w:val="de-DE"/>
        </w:rPr>
        <w:t xml:space="preserve">Editor: </w:t>
      </w:r>
      <w:r w:rsidRPr="006758F5">
        <w:rPr>
          <w:rFonts w:ascii="Arial" w:hAnsi="Arial"/>
          <w:sz w:val="17"/>
          <w:lang w:val="de-DE"/>
        </w:rPr>
        <w:t>Dr. Sälzer Pressedienst • Lensbachstraße 10 • 52159 Roetgen • Germany • Tel.: +49 2471 92128-65 • Fax: +49 2471 92128-67 • info@drsaelzer-pressedienst.de</w:t>
      </w:r>
    </w:p>
    <w:sectPr w:rsidR="00BE0014" w:rsidRPr="006758F5" w:rsidSect="00373D13">
      <w:headerReference w:type="default" r:id="rId13"/>
      <w:footerReference w:type="even" r:id="rId14"/>
      <w:footerReference w:type="default" r:id="rId15"/>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615" w:rsidRDefault="00397615">
      <w:r>
        <w:separator/>
      </w:r>
    </w:p>
  </w:endnote>
  <w:endnote w:type="continuationSeparator" w:id="0">
    <w:p w:rsidR="00397615" w:rsidRDefault="0039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24" w:rsidRDefault="00883F24">
    <w:pPr>
      <w:pStyle w:val="Fuzeile"/>
      <w:framePr w:wrap="around" w:vAnchor="text" w:hAnchor="margin" w:xAlign="right" w:y="1"/>
      <w:rPr>
        <w:rStyle w:val="Seitenzahl"/>
        <w:rFonts w:ascii="LTUnivers 330 BasicLight" w:hAnsi="LTUnivers 330 BasicLight"/>
        <w:szCs w:val="22"/>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rsidR="00883F24" w:rsidRDefault="00883F2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24" w:rsidRPr="00C923A0" w:rsidRDefault="00883F24"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011553">
      <w:rPr>
        <w:rStyle w:val="Seitenzahl"/>
        <w:rFonts w:ascii="Arial" w:hAnsi="Arial"/>
        <w:noProof/>
        <w:sz w:val="18"/>
      </w:rPr>
      <w:t>2</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011553">
      <w:rPr>
        <w:rStyle w:val="Seitenzahl"/>
        <w:rFonts w:ascii="Arial" w:hAnsi="Arial"/>
        <w:noProof/>
        <w:sz w:val="18"/>
      </w:rPr>
      <w:t>6</w:t>
    </w:r>
    <w:r w:rsidRPr="00C923A0">
      <w:rPr>
        <w:rStyle w:val="Seitenzahl"/>
        <w:rFonts w:ascii="Arial" w:hAnsi="Arial"/>
        <w:sz w:val="18"/>
      </w:rPr>
      <w:fldChar w:fldCharType="end"/>
    </w:r>
  </w:p>
  <w:p w:rsidR="00883F24" w:rsidRPr="00C923A0" w:rsidRDefault="00883F24">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615" w:rsidRDefault="00397615">
      <w:r>
        <w:separator/>
      </w:r>
    </w:p>
  </w:footnote>
  <w:footnote w:type="continuationSeparator" w:id="0">
    <w:p w:rsidR="00397615" w:rsidRDefault="00397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24" w:rsidRDefault="00883F24">
    <w:pPr>
      <w:pStyle w:val="Kopfzeile"/>
    </w:pPr>
    <w:r>
      <w:tab/>
    </w:r>
    <w:r>
      <w:tab/>
    </w:r>
    <w:r>
      <w:rPr>
        <w:noProof/>
        <w:lang w:val="de-DE"/>
      </w:rPr>
      <w:drawing>
        <wp:inline distT="0" distB="0" distL="0" distR="0" wp14:anchorId="00026174" wp14:editId="766158C2">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316"/>
    <w:multiLevelType w:val="multilevel"/>
    <w:tmpl w:val="51E8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25672"/>
    <w:multiLevelType w:val="multilevel"/>
    <w:tmpl w:val="490C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74286"/>
    <w:multiLevelType w:val="hybridMultilevel"/>
    <w:tmpl w:val="C1685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6" w:nlCheck="1" w:checkStyle="1"/>
  <w:activeWritingStyle w:appName="MSWord" w:lang="pt-BR" w:vendorID="64" w:dllVersion="4096"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110F"/>
    <w:rsid w:val="00011553"/>
    <w:rsid w:val="00016FF2"/>
    <w:rsid w:val="00021B35"/>
    <w:rsid w:val="00025FD2"/>
    <w:rsid w:val="00036A54"/>
    <w:rsid w:val="000508B3"/>
    <w:rsid w:val="00050FBF"/>
    <w:rsid w:val="00054825"/>
    <w:rsid w:val="0005795A"/>
    <w:rsid w:val="000649BD"/>
    <w:rsid w:val="00067457"/>
    <w:rsid w:val="00071B22"/>
    <w:rsid w:val="00074C98"/>
    <w:rsid w:val="0007744A"/>
    <w:rsid w:val="00077AEA"/>
    <w:rsid w:val="00087F29"/>
    <w:rsid w:val="00092A54"/>
    <w:rsid w:val="00092DF0"/>
    <w:rsid w:val="000A0021"/>
    <w:rsid w:val="000A2787"/>
    <w:rsid w:val="000A3F22"/>
    <w:rsid w:val="000A6CBD"/>
    <w:rsid w:val="000B06A4"/>
    <w:rsid w:val="000B67DD"/>
    <w:rsid w:val="000B77F5"/>
    <w:rsid w:val="000C158B"/>
    <w:rsid w:val="000C1E7A"/>
    <w:rsid w:val="000C4F11"/>
    <w:rsid w:val="000C621F"/>
    <w:rsid w:val="000C7E22"/>
    <w:rsid w:val="000D156C"/>
    <w:rsid w:val="000D486A"/>
    <w:rsid w:val="000D6343"/>
    <w:rsid w:val="000D6A06"/>
    <w:rsid w:val="000F15E2"/>
    <w:rsid w:val="000F357C"/>
    <w:rsid w:val="000F46D5"/>
    <w:rsid w:val="00100671"/>
    <w:rsid w:val="0010070E"/>
    <w:rsid w:val="0010163E"/>
    <w:rsid w:val="0010197B"/>
    <w:rsid w:val="00101D5B"/>
    <w:rsid w:val="0011060F"/>
    <w:rsid w:val="00111667"/>
    <w:rsid w:val="00113E1D"/>
    <w:rsid w:val="00114C47"/>
    <w:rsid w:val="00123ACD"/>
    <w:rsid w:val="001251F0"/>
    <w:rsid w:val="00126EC4"/>
    <w:rsid w:val="00130DF8"/>
    <w:rsid w:val="00134946"/>
    <w:rsid w:val="00134F87"/>
    <w:rsid w:val="00136E1F"/>
    <w:rsid w:val="001436C2"/>
    <w:rsid w:val="001454C8"/>
    <w:rsid w:val="00150E97"/>
    <w:rsid w:val="001512B7"/>
    <w:rsid w:val="00151B73"/>
    <w:rsid w:val="00155029"/>
    <w:rsid w:val="00163FAA"/>
    <w:rsid w:val="00165142"/>
    <w:rsid w:val="001700DF"/>
    <w:rsid w:val="00171CF5"/>
    <w:rsid w:val="00174627"/>
    <w:rsid w:val="00174ED6"/>
    <w:rsid w:val="00180777"/>
    <w:rsid w:val="00180826"/>
    <w:rsid w:val="00185653"/>
    <w:rsid w:val="00186D9F"/>
    <w:rsid w:val="0019487C"/>
    <w:rsid w:val="00195BBA"/>
    <w:rsid w:val="001A3BF9"/>
    <w:rsid w:val="001A3DE3"/>
    <w:rsid w:val="001A3EE5"/>
    <w:rsid w:val="001A6F46"/>
    <w:rsid w:val="001A74CA"/>
    <w:rsid w:val="001B13AB"/>
    <w:rsid w:val="001C334D"/>
    <w:rsid w:val="001C38FB"/>
    <w:rsid w:val="001C58CC"/>
    <w:rsid w:val="001C5F65"/>
    <w:rsid w:val="001C696D"/>
    <w:rsid w:val="001C726F"/>
    <w:rsid w:val="001D261A"/>
    <w:rsid w:val="001D27E9"/>
    <w:rsid w:val="001D491B"/>
    <w:rsid w:val="001E0469"/>
    <w:rsid w:val="001E3244"/>
    <w:rsid w:val="001F1B59"/>
    <w:rsid w:val="001F34C1"/>
    <w:rsid w:val="001F73AF"/>
    <w:rsid w:val="0020248F"/>
    <w:rsid w:val="00204F83"/>
    <w:rsid w:val="00206081"/>
    <w:rsid w:val="0020787A"/>
    <w:rsid w:val="00207A81"/>
    <w:rsid w:val="00216504"/>
    <w:rsid w:val="00224E62"/>
    <w:rsid w:val="00247525"/>
    <w:rsid w:val="00253629"/>
    <w:rsid w:val="002714AA"/>
    <w:rsid w:val="0027667C"/>
    <w:rsid w:val="00281B2D"/>
    <w:rsid w:val="00282610"/>
    <w:rsid w:val="002834B3"/>
    <w:rsid w:val="0028517A"/>
    <w:rsid w:val="00287FB6"/>
    <w:rsid w:val="00290150"/>
    <w:rsid w:val="00292BE5"/>
    <w:rsid w:val="00292D0C"/>
    <w:rsid w:val="00296443"/>
    <w:rsid w:val="00296E60"/>
    <w:rsid w:val="00297934"/>
    <w:rsid w:val="002A51CF"/>
    <w:rsid w:val="002A57BC"/>
    <w:rsid w:val="002A5A42"/>
    <w:rsid w:val="002B0D24"/>
    <w:rsid w:val="002B14FD"/>
    <w:rsid w:val="002B5D84"/>
    <w:rsid w:val="002D007B"/>
    <w:rsid w:val="002D392A"/>
    <w:rsid w:val="002E0CE9"/>
    <w:rsid w:val="002E59E9"/>
    <w:rsid w:val="002F5A75"/>
    <w:rsid w:val="002F6342"/>
    <w:rsid w:val="002F7151"/>
    <w:rsid w:val="002F78B6"/>
    <w:rsid w:val="00301E39"/>
    <w:rsid w:val="003020B4"/>
    <w:rsid w:val="00305A7D"/>
    <w:rsid w:val="00312A44"/>
    <w:rsid w:val="003145EF"/>
    <w:rsid w:val="003151E2"/>
    <w:rsid w:val="003235C8"/>
    <w:rsid w:val="00331A4A"/>
    <w:rsid w:val="00332B07"/>
    <w:rsid w:val="0033774F"/>
    <w:rsid w:val="00337C38"/>
    <w:rsid w:val="0034152C"/>
    <w:rsid w:val="00351BE5"/>
    <w:rsid w:val="00352D57"/>
    <w:rsid w:val="00356000"/>
    <w:rsid w:val="003632BF"/>
    <w:rsid w:val="00363341"/>
    <w:rsid w:val="00364D6C"/>
    <w:rsid w:val="00373D13"/>
    <w:rsid w:val="00374B2D"/>
    <w:rsid w:val="003752C2"/>
    <w:rsid w:val="003754AF"/>
    <w:rsid w:val="003779F5"/>
    <w:rsid w:val="003805F0"/>
    <w:rsid w:val="0038773D"/>
    <w:rsid w:val="0039182A"/>
    <w:rsid w:val="00392493"/>
    <w:rsid w:val="00394153"/>
    <w:rsid w:val="00394DF1"/>
    <w:rsid w:val="003966AF"/>
    <w:rsid w:val="00397615"/>
    <w:rsid w:val="003A4694"/>
    <w:rsid w:val="003A6D11"/>
    <w:rsid w:val="003B4EDD"/>
    <w:rsid w:val="003B59CC"/>
    <w:rsid w:val="003C2B1E"/>
    <w:rsid w:val="003C5C48"/>
    <w:rsid w:val="003C7331"/>
    <w:rsid w:val="003D01D1"/>
    <w:rsid w:val="003D2FBC"/>
    <w:rsid w:val="003D41E9"/>
    <w:rsid w:val="003D5D92"/>
    <w:rsid w:val="003D76F3"/>
    <w:rsid w:val="003E38DB"/>
    <w:rsid w:val="003E50E0"/>
    <w:rsid w:val="003F0662"/>
    <w:rsid w:val="003F1624"/>
    <w:rsid w:val="003F1F4F"/>
    <w:rsid w:val="003F5F55"/>
    <w:rsid w:val="00401751"/>
    <w:rsid w:val="00402C32"/>
    <w:rsid w:val="00404A14"/>
    <w:rsid w:val="00412E71"/>
    <w:rsid w:val="00417B07"/>
    <w:rsid w:val="004212B9"/>
    <w:rsid w:val="00425420"/>
    <w:rsid w:val="00425B4E"/>
    <w:rsid w:val="00425F8A"/>
    <w:rsid w:val="004353B0"/>
    <w:rsid w:val="00436B19"/>
    <w:rsid w:val="0043716B"/>
    <w:rsid w:val="0044315B"/>
    <w:rsid w:val="0044445E"/>
    <w:rsid w:val="00446561"/>
    <w:rsid w:val="00456CD9"/>
    <w:rsid w:val="004610C2"/>
    <w:rsid w:val="00462667"/>
    <w:rsid w:val="00464296"/>
    <w:rsid w:val="0047089B"/>
    <w:rsid w:val="00475730"/>
    <w:rsid w:val="00482348"/>
    <w:rsid w:val="0048444F"/>
    <w:rsid w:val="00484454"/>
    <w:rsid w:val="0048560B"/>
    <w:rsid w:val="00486E21"/>
    <w:rsid w:val="004974B0"/>
    <w:rsid w:val="00497D85"/>
    <w:rsid w:val="004A3AB7"/>
    <w:rsid w:val="004B057E"/>
    <w:rsid w:val="004B1D67"/>
    <w:rsid w:val="004B285D"/>
    <w:rsid w:val="004B52E9"/>
    <w:rsid w:val="004B5A96"/>
    <w:rsid w:val="004B5D02"/>
    <w:rsid w:val="004C2DC3"/>
    <w:rsid w:val="004C37D7"/>
    <w:rsid w:val="004C4E1F"/>
    <w:rsid w:val="004E03CD"/>
    <w:rsid w:val="004E1926"/>
    <w:rsid w:val="004E4A8B"/>
    <w:rsid w:val="004F01F7"/>
    <w:rsid w:val="004F0451"/>
    <w:rsid w:val="004F1426"/>
    <w:rsid w:val="004F243E"/>
    <w:rsid w:val="004F4E61"/>
    <w:rsid w:val="0050048F"/>
    <w:rsid w:val="00513649"/>
    <w:rsid w:val="00517C13"/>
    <w:rsid w:val="00526546"/>
    <w:rsid w:val="00527FCA"/>
    <w:rsid w:val="00535639"/>
    <w:rsid w:val="005410CC"/>
    <w:rsid w:val="0054482D"/>
    <w:rsid w:val="0055253D"/>
    <w:rsid w:val="0055325C"/>
    <w:rsid w:val="0055559F"/>
    <w:rsid w:val="00557267"/>
    <w:rsid w:val="00561596"/>
    <w:rsid w:val="00561D95"/>
    <w:rsid w:val="0056737B"/>
    <w:rsid w:val="00570C5F"/>
    <w:rsid w:val="005728EB"/>
    <w:rsid w:val="005744C2"/>
    <w:rsid w:val="00575024"/>
    <w:rsid w:val="0057568E"/>
    <w:rsid w:val="0058476B"/>
    <w:rsid w:val="00586BAA"/>
    <w:rsid w:val="00592468"/>
    <w:rsid w:val="00597219"/>
    <w:rsid w:val="0059757C"/>
    <w:rsid w:val="005976F7"/>
    <w:rsid w:val="00597C6E"/>
    <w:rsid w:val="005A2D0B"/>
    <w:rsid w:val="005A5DE3"/>
    <w:rsid w:val="005B1820"/>
    <w:rsid w:val="005B1CA9"/>
    <w:rsid w:val="005B1D22"/>
    <w:rsid w:val="005B337E"/>
    <w:rsid w:val="005B42CE"/>
    <w:rsid w:val="005D0220"/>
    <w:rsid w:val="005D061D"/>
    <w:rsid w:val="005D18F4"/>
    <w:rsid w:val="005D19B9"/>
    <w:rsid w:val="005D7EB7"/>
    <w:rsid w:val="005E18FB"/>
    <w:rsid w:val="005E26BC"/>
    <w:rsid w:val="005F086C"/>
    <w:rsid w:val="00605B7A"/>
    <w:rsid w:val="0060713C"/>
    <w:rsid w:val="00613026"/>
    <w:rsid w:val="00616DCC"/>
    <w:rsid w:val="006225A5"/>
    <w:rsid w:val="00622D11"/>
    <w:rsid w:val="00641654"/>
    <w:rsid w:val="006437F8"/>
    <w:rsid w:val="00643899"/>
    <w:rsid w:val="00652092"/>
    <w:rsid w:val="0065552A"/>
    <w:rsid w:val="00656ABC"/>
    <w:rsid w:val="00661F4B"/>
    <w:rsid w:val="006758F5"/>
    <w:rsid w:val="00683DC5"/>
    <w:rsid w:val="00692022"/>
    <w:rsid w:val="0069475F"/>
    <w:rsid w:val="00696766"/>
    <w:rsid w:val="00697D84"/>
    <w:rsid w:val="00697F0C"/>
    <w:rsid w:val="006A10A2"/>
    <w:rsid w:val="006A4320"/>
    <w:rsid w:val="006A51F9"/>
    <w:rsid w:val="006A5EE7"/>
    <w:rsid w:val="006A70B0"/>
    <w:rsid w:val="006B2B3A"/>
    <w:rsid w:val="006B4A48"/>
    <w:rsid w:val="006C157E"/>
    <w:rsid w:val="006C1803"/>
    <w:rsid w:val="006C6A22"/>
    <w:rsid w:val="006C7231"/>
    <w:rsid w:val="006D2EFB"/>
    <w:rsid w:val="006D47B6"/>
    <w:rsid w:val="006E2C1D"/>
    <w:rsid w:val="006E6416"/>
    <w:rsid w:val="006F0095"/>
    <w:rsid w:val="006F3F4C"/>
    <w:rsid w:val="006F647F"/>
    <w:rsid w:val="0070122F"/>
    <w:rsid w:val="0070592E"/>
    <w:rsid w:val="00710DC8"/>
    <w:rsid w:val="007354D3"/>
    <w:rsid w:val="007468B9"/>
    <w:rsid w:val="00746ABC"/>
    <w:rsid w:val="00753ED7"/>
    <w:rsid w:val="0075427B"/>
    <w:rsid w:val="00762BED"/>
    <w:rsid w:val="00770B3D"/>
    <w:rsid w:val="00773BE2"/>
    <w:rsid w:val="00774D47"/>
    <w:rsid w:val="00775537"/>
    <w:rsid w:val="00783CCF"/>
    <w:rsid w:val="00785493"/>
    <w:rsid w:val="00785DA1"/>
    <w:rsid w:val="00785E45"/>
    <w:rsid w:val="00787022"/>
    <w:rsid w:val="00794616"/>
    <w:rsid w:val="00797FA7"/>
    <w:rsid w:val="007A4419"/>
    <w:rsid w:val="007A46BF"/>
    <w:rsid w:val="007A5380"/>
    <w:rsid w:val="007A7E46"/>
    <w:rsid w:val="007B0759"/>
    <w:rsid w:val="007B352E"/>
    <w:rsid w:val="007B616A"/>
    <w:rsid w:val="007B6B61"/>
    <w:rsid w:val="007B7BAA"/>
    <w:rsid w:val="007B7F17"/>
    <w:rsid w:val="007C01DA"/>
    <w:rsid w:val="007C13EA"/>
    <w:rsid w:val="007C2750"/>
    <w:rsid w:val="007D1D14"/>
    <w:rsid w:val="007D5112"/>
    <w:rsid w:val="007D6301"/>
    <w:rsid w:val="007E22DA"/>
    <w:rsid w:val="007E3C96"/>
    <w:rsid w:val="007E7FF5"/>
    <w:rsid w:val="007F5B48"/>
    <w:rsid w:val="008019CE"/>
    <w:rsid w:val="00802B37"/>
    <w:rsid w:val="008053C7"/>
    <w:rsid w:val="00805781"/>
    <w:rsid w:val="008061FE"/>
    <w:rsid w:val="00807D42"/>
    <w:rsid w:val="00810942"/>
    <w:rsid w:val="008122A1"/>
    <w:rsid w:val="00812F14"/>
    <w:rsid w:val="00813143"/>
    <w:rsid w:val="008142D4"/>
    <w:rsid w:val="008150C9"/>
    <w:rsid w:val="0081694D"/>
    <w:rsid w:val="00820524"/>
    <w:rsid w:val="00820633"/>
    <w:rsid w:val="00821479"/>
    <w:rsid w:val="00822A30"/>
    <w:rsid w:val="00826060"/>
    <w:rsid w:val="00827124"/>
    <w:rsid w:val="00831A36"/>
    <w:rsid w:val="0083433C"/>
    <w:rsid w:val="00834F6F"/>
    <w:rsid w:val="0083537B"/>
    <w:rsid w:val="0086037A"/>
    <w:rsid w:val="00862ADF"/>
    <w:rsid w:val="008630CF"/>
    <w:rsid w:val="00863CB3"/>
    <w:rsid w:val="008702A0"/>
    <w:rsid w:val="00873A21"/>
    <w:rsid w:val="00875784"/>
    <w:rsid w:val="00883C1C"/>
    <w:rsid w:val="00883F24"/>
    <w:rsid w:val="00885819"/>
    <w:rsid w:val="0089559F"/>
    <w:rsid w:val="008A1135"/>
    <w:rsid w:val="008A6669"/>
    <w:rsid w:val="008B172E"/>
    <w:rsid w:val="008B4146"/>
    <w:rsid w:val="008B4E37"/>
    <w:rsid w:val="008B63C9"/>
    <w:rsid w:val="008D7069"/>
    <w:rsid w:val="008E5459"/>
    <w:rsid w:val="008E714A"/>
    <w:rsid w:val="008F5D56"/>
    <w:rsid w:val="00902F11"/>
    <w:rsid w:val="009056D1"/>
    <w:rsid w:val="00911527"/>
    <w:rsid w:val="00912EB6"/>
    <w:rsid w:val="00913580"/>
    <w:rsid w:val="009174E2"/>
    <w:rsid w:val="00917A53"/>
    <w:rsid w:val="009230D5"/>
    <w:rsid w:val="00926DD9"/>
    <w:rsid w:val="00927E2A"/>
    <w:rsid w:val="00932132"/>
    <w:rsid w:val="0093378C"/>
    <w:rsid w:val="0093403F"/>
    <w:rsid w:val="0094029A"/>
    <w:rsid w:val="009418DB"/>
    <w:rsid w:val="009425D4"/>
    <w:rsid w:val="009438C4"/>
    <w:rsid w:val="009454E4"/>
    <w:rsid w:val="009455F5"/>
    <w:rsid w:val="009478DE"/>
    <w:rsid w:val="00950438"/>
    <w:rsid w:val="0095554D"/>
    <w:rsid w:val="00956C9A"/>
    <w:rsid w:val="00957CFA"/>
    <w:rsid w:val="00961B6A"/>
    <w:rsid w:val="00962A02"/>
    <w:rsid w:val="00963EEE"/>
    <w:rsid w:val="00970872"/>
    <w:rsid w:val="00974BEC"/>
    <w:rsid w:val="00975772"/>
    <w:rsid w:val="00976038"/>
    <w:rsid w:val="009769B4"/>
    <w:rsid w:val="009811E5"/>
    <w:rsid w:val="00981DA6"/>
    <w:rsid w:val="00985FD6"/>
    <w:rsid w:val="009A43E8"/>
    <w:rsid w:val="009A7DA8"/>
    <w:rsid w:val="009C0AE6"/>
    <w:rsid w:val="009C2746"/>
    <w:rsid w:val="009C3E3D"/>
    <w:rsid w:val="009C5337"/>
    <w:rsid w:val="009D1176"/>
    <w:rsid w:val="009D4616"/>
    <w:rsid w:val="009D4D94"/>
    <w:rsid w:val="009D7878"/>
    <w:rsid w:val="009E356E"/>
    <w:rsid w:val="009E3ADD"/>
    <w:rsid w:val="009E6009"/>
    <w:rsid w:val="009E65F7"/>
    <w:rsid w:val="009E7F44"/>
    <w:rsid w:val="009F02D2"/>
    <w:rsid w:val="00A01848"/>
    <w:rsid w:val="00A029D9"/>
    <w:rsid w:val="00A11811"/>
    <w:rsid w:val="00A14FDE"/>
    <w:rsid w:val="00A15F1D"/>
    <w:rsid w:val="00A24E62"/>
    <w:rsid w:val="00A255F3"/>
    <w:rsid w:val="00A3250B"/>
    <w:rsid w:val="00A32C09"/>
    <w:rsid w:val="00A33CA9"/>
    <w:rsid w:val="00A41CE6"/>
    <w:rsid w:val="00A4253B"/>
    <w:rsid w:val="00A45D6D"/>
    <w:rsid w:val="00A4711D"/>
    <w:rsid w:val="00A472A7"/>
    <w:rsid w:val="00A47D2C"/>
    <w:rsid w:val="00A621CC"/>
    <w:rsid w:val="00A624AE"/>
    <w:rsid w:val="00A73C95"/>
    <w:rsid w:val="00A75689"/>
    <w:rsid w:val="00A819C3"/>
    <w:rsid w:val="00A84D49"/>
    <w:rsid w:val="00A916C8"/>
    <w:rsid w:val="00A93B12"/>
    <w:rsid w:val="00A94066"/>
    <w:rsid w:val="00A94E2F"/>
    <w:rsid w:val="00A96197"/>
    <w:rsid w:val="00A97D43"/>
    <w:rsid w:val="00AA15CC"/>
    <w:rsid w:val="00AA1858"/>
    <w:rsid w:val="00AA55F6"/>
    <w:rsid w:val="00AA62DE"/>
    <w:rsid w:val="00AA7919"/>
    <w:rsid w:val="00AB07FD"/>
    <w:rsid w:val="00AB7BFB"/>
    <w:rsid w:val="00AC1527"/>
    <w:rsid w:val="00AC158D"/>
    <w:rsid w:val="00AC40BB"/>
    <w:rsid w:val="00AC52D3"/>
    <w:rsid w:val="00AC6556"/>
    <w:rsid w:val="00AD030E"/>
    <w:rsid w:val="00AD1F51"/>
    <w:rsid w:val="00AD290A"/>
    <w:rsid w:val="00AD2B00"/>
    <w:rsid w:val="00AD5D2B"/>
    <w:rsid w:val="00AE29D6"/>
    <w:rsid w:val="00AE3781"/>
    <w:rsid w:val="00AE5860"/>
    <w:rsid w:val="00AE6116"/>
    <w:rsid w:val="00AE6400"/>
    <w:rsid w:val="00AE759D"/>
    <w:rsid w:val="00AF0CE5"/>
    <w:rsid w:val="00AF46D0"/>
    <w:rsid w:val="00B04669"/>
    <w:rsid w:val="00B10004"/>
    <w:rsid w:val="00B20634"/>
    <w:rsid w:val="00B30D7E"/>
    <w:rsid w:val="00B346B5"/>
    <w:rsid w:val="00B35FF9"/>
    <w:rsid w:val="00B430F0"/>
    <w:rsid w:val="00B52084"/>
    <w:rsid w:val="00B53227"/>
    <w:rsid w:val="00B53E36"/>
    <w:rsid w:val="00B57B41"/>
    <w:rsid w:val="00B57BAE"/>
    <w:rsid w:val="00B61D0D"/>
    <w:rsid w:val="00B70F3C"/>
    <w:rsid w:val="00B80DB9"/>
    <w:rsid w:val="00B907B8"/>
    <w:rsid w:val="00B907C7"/>
    <w:rsid w:val="00B95CF3"/>
    <w:rsid w:val="00B976F9"/>
    <w:rsid w:val="00BA462F"/>
    <w:rsid w:val="00BB25A0"/>
    <w:rsid w:val="00BB57DF"/>
    <w:rsid w:val="00BB5C39"/>
    <w:rsid w:val="00BC0BA7"/>
    <w:rsid w:val="00BD2688"/>
    <w:rsid w:val="00BD7E56"/>
    <w:rsid w:val="00BE0014"/>
    <w:rsid w:val="00BE158A"/>
    <w:rsid w:val="00BE6A91"/>
    <w:rsid w:val="00BE6BFB"/>
    <w:rsid w:val="00BF41C3"/>
    <w:rsid w:val="00BF500B"/>
    <w:rsid w:val="00BF6CED"/>
    <w:rsid w:val="00C0354A"/>
    <w:rsid w:val="00C0386C"/>
    <w:rsid w:val="00C1440D"/>
    <w:rsid w:val="00C16A8A"/>
    <w:rsid w:val="00C2291A"/>
    <w:rsid w:val="00C2460B"/>
    <w:rsid w:val="00C31ED1"/>
    <w:rsid w:val="00C372ED"/>
    <w:rsid w:val="00C43265"/>
    <w:rsid w:val="00C43A17"/>
    <w:rsid w:val="00C445EA"/>
    <w:rsid w:val="00C4695D"/>
    <w:rsid w:val="00C521FB"/>
    <w:rsid w:val="00C52B0F"/>
    <w:rsid w:val="00C52D2D"/>
    <w:rsid w:val="00C53924"/>
    <w:rsid w:val="00C57D64"/>
    <w:rsid w:val="00C60494"/>
    <w:rsid w:val="00C61B09"/>
    <w:rsid w:val="00C61F3F"/>
    <w:rsid w:val="00C633D4"/>
    <w:rsid w:val="00C639D8"/>
    <w:rsid w:val="00C63B77"/>
    <w:rsid w:val="00C647A3"/>
    <w:rsid w:val="00C660EC"/>
    <w:rsid w:val="00C67A14"/>
    <w:rsid w:val="00C70CAE"/>
    <w:rsid w:val="00C728C0"/>
    <w:rsid w:val="00C75221"/>
    <w:rsid w:val="00C76D68"/>
    <w:rsid w:val="00C815F6"/>
    <w:rsid w:val="00C82306"/>
    <w:rsid w:val="00C83D96"/>
    <w:rsid w:val="00C874E2"/>
    <w:rsid w:val="00C9196C"/>
    <w:rsid w:val="00C923A0"/>
    <w:rsid w:val="00C94DD3"/>
    <w:rsid w:val="00C954DD"/>
    <w:rsid w:val="00C97B3B"/>
    <w:rsid w:val="00C97F26"/>
    <w:rsid w:val="00CA00F0"/>
    <w:rsid w:val="00CA3C2D"/>
    <w:rsid w:val="00CA4C35"/>
    <w:rsid w:val="00CA61F2"/>
    <w:rsid w:val="00CA730A"/>
    <w:rsid w:val="00CB2522"/>
    <w:rsid w:val="00CB73C6"/>
    <w:rsid w:val="00CB7691"/>
    <w:rsid w:val="00CC324E"/>
    <w:rsid w:val="00CC5718"/>
    <w:rsid w:val="00CD0419"/>
    <w:rsid w:val="00CD26CD"/>
    <w:rsid w:val="00CD78B8"/>
    <w:rsid w:val="00CE3CA0"/>
    <w:rsid w:val="00CE62E2"/>
    <w:rsid w:val="00CE6F78"/>
    <w:rsid w:val="00CE7E84"/>
    <w:rsid w:val="00CF1576"/>
    <w:rsid w:val="00CF557E"/>
    <w:rsid w:val="00D12942"/>
    <w:rsid w:val="00D17B8B"/>
    <w:rsid w:val="00D22FD1"/>
    <w:rsid w:val="00D25054"/>
    <w:rsid w:val="00D26BBE"/>
    <w:rsid w:val="00D27BF8"/>
    <w:rsid w:val="00D3226D"/>
    <w:rsid w:val="00D349EE"/>
    <w:rsid w:val="00D35484"/>
    <w:rsid w:val="00D43D7C"/>
    <w:rsid w:val="00D54503"/>
    <w:rsid w:val="00D55D9C"/>
    <w:rsid w:val="00D577EA"/>
    <w:rsid w:val="00D67134"/>
    <w:rsid w:val="00D7087A"/>
    <w:rsid w:val="00D70AC7"/>
    <w:rsid w:val="00D70CB5"/>
    <w:rsid w:val="00D73583"/>
    <w:rsid w:val="00D84127"/>
    <w:rsid w:val="00D9132A"/>
    <w:rsid w:val="00D9191E"/>
    <w:rsid w:val="00D931F0"/>
    <w:rsid w:val="00DA50CA"/>
    <w:rsid w:val="00DA5E6F"/>
    <w:rsid w:val="00DC512C"/>
    <w:rsid w:val="00DC6552"/>
    <w:rsid w:val="00DC7E98"/>
    <w:rsid w:val="00DD1110"/>
    <w:rsid w:val="00DD4992"/>
    <w:rsid w:val="00DD5EB7"/>
    <w:rsid w:val="00DE6C39"/>
    <w:rsid w:val="00DF53B5"/>
    <w:rsid w:val="00E01437"/>
    <w:rsid w:val="00E02A7F"/>
    <w:rsid w:val="00E03472"/>
    <w:rsid w:val="00E050A5"/>
    <w:rsid w:val="00E1656E"/>
    <w:rsid w:val="00E166AF"/>
    <w:rsid w:val="00E217CA"/>
    <w:rsid w:val="00E22679"/>
    <w:rsid w:val="00E30C43"/>
    <w:rsid w:val="00E32977"/>
    <w:rsid w:val="00E32A43"/>
    <w:rsid w:val="00E33847"/>
    <w:rsid w:val="00E4050B"/>
    <w:rsid w:val="00E41132"/>
    <w:rsid w:val="00E43DFB"/>
    <w:rsid w:val="00E445F1"/>
    <w:rsid w:val="00E46188"/>
    <w:rsid w:val="00E46390"/>
    <w:rsid w:val="00E51AA3"/>
    <w:rsid w:val="00E520A1"/>
    <w:rsid w:val="00E528E6"/>
    <w:rsid w:val="00E54D6B"/>
    <w:rsid w:val="00E618C5"/>
    <w:rsid w:val="00E62049"/>
    <w:rsid w:val="00E72AAE"/>
    <w:rsid w:val="00E74827"/>
    <w:rsid w:val="00E774F2"/>
    <w:rsid w:val="00E80B67"/>
    <w:rsid w:val="00E80F8E"/>
    <w:rsid w:val="00E86B46"/>
    <w:rsid w:val="00E91351"/>
    <w:rsid w:val="00E926E5"/>
    <w:rsid w:val="00E97390"/>
    <w:rsid w:val="00E979D9"/>
    <w:rsid w:val="00EB5452"/>
    <w:rsid w:val="00EC0796"/>
    <w:rsid w:val="00EC12C6"/>
    <w:rsid w:val="00EC319D"/>
    <w:rsid w:val="00ED1741"/>
    <w:rsid w:val="00ED48C8"/>
    <w:rsid w:val="00ED4CEA"/>
    <w:rsid w:val="00ED754D"/>
    <w:rsid w:val="00EE4206"/>
    <w:rsid w:val="00EF3BB3"/>
    <w:rsid w:val="00F0491F"/>
    <w:rsid w:val="00F13B82"/>
    <w:rsid w:val="00F14F3F"/>
    <w:rsid w:val="00F17DD1"/>
    <w:rsid w:val="00F20941"/>
    <w:rsid w:val="00F22ECA"/>
    <w:rsid w:val="00F27DC9"/>
    <w:rsid w:val="00F36551"/>
    <w:rsid w:val="00F36649"/>
    <w:rsid w:val="00F37677"/>
    <w:rsid w:val="00F37AA6"/>
    <w:rsid w:val="00F57B8A"/>
    <w:rsid w:val="00F61110"/>
    <w:rsid w:val="00F6180E"/>
    <w:rsid w:val="00F66811"/>
    <w:rsid w:val="00F718B4"/>
    <w:rsid w:val="00F73B47"/>
    <w:rsid w:val="00F8135A"/>
    <w:rsid w:val="00F81445"/>
    <w:rsid w:val="00F826DB"/>
    <w:rsid w:val="00F866E2"/>
    <w:rsid w:val="00FA2C87"/>
    <w:rsid w:val="00FA43D5"/>
    <w:rsid w:val="00FB3780"/>
    <w:rsid w:val="00FB73A8"/>
    <w:rsid w:val="00FB7FBF"/>
    <w:rsid w:val="00FC4082"/>
    <w:rsid w:val="00FC462D"/>
    <w:rsid w:val="00FC4A74"/>
    <w:rsid w:val="00FC5AB9"/>
    <w:rsid w:val="00FC6657"/>
    <w:rsid w:val="00FC677D"/>
    <w:rsid w:val="00FC7A4E"/>
    <w:rsid w:val="00FD1E6F"/>
    <w:rsid w:val="00FE0031"/>
    <w:rsid w:val="00FE1934"/>
    <w:rsid w:val="00FE2859"/>
    <w:rsid w:val="00FE6B84"/>
    <w:rsid w:val="00FF2C04"/>
    <w:rsid w:val="00FF72E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13AB"/>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semiHidden/>
    <w:unhideWhenUsed/>
    <w:rsid w:val="00174627"/>
    <w:rPr>
      <w:sz w:val="20"/>
      <w:szCs w:val="20"/>
    </w:rPr>
  </w:style>
  <w:style w:type="character" w:customStyle="1" w:styleId="KommentartextZchn">
    <w:name w:val="Kommentartext Zchn"/>
    <w:basedOn w:val="Absatz-Standardschriftart"/>
    <w:link w:val="Kommentartext"/>
    <w:uiPriority w:val="99"/>
    <w:semiHidden/>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 w:type="paragraph" w:styleId="berarbeitung">
    <w:name w:val="Revision"/>
    <w:hidden/>
    <w:uiPriority w:val="99"/>
    <w:semiHidden/>
    <w:rsid w:val="00F61110"/>
    <w:rPr>
      <w:rFonts w:ascii="LTUnivers 330 BasicLight" w:hAnsi="LTUnivers 330 BasicLigh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13AB"/>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semiHidden/>
    <w:unhideWhenUsed/>
    <w:rsid w:val="00174627"/>
    <w:rPr>
      <w:sz w:val="20"/>
      <w:szCs w:val="20"/>
    </w:rPr>
  </w:style>
  <w:style w:type="character" w:customStyle="1" w:styleId="KommentartextZchn">
    <w:name w:val="Kommentartext Zchn"/>
    <w:basedOn w:val="Absatz-Standardschriftart"/>
    <w:link w:val="Kommentartext"/>
    <w:uiPriority w:val="99"/>
    <w:semiHidden/>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 w:type="paragraph" w:styleId="berarbeitung">
    <w:name w:val="Revision"/>
    <w:hidden/>
    <w:uiPriority w:val="99"/>
    <w:semiHidden/>
    <w:rsid w:val="00F61110"/>
    <w:rPr>
      <w:rFonts w:ascii="LTUnivers 330 BasicLight" w:hAnsi="LTUnivers 330 Basic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309">
      <w:bodyDiv w:val="1"/>
      <w:marLeft w:val="0"/>
      <w:marRight w:val="0"/>
      <w:marTop w:val="0"/>
      <w:marBottom w:val="0"/>
      <w:divBdr>
        <w:top w:val="none" w:sz="0" w:space="0" w:color="auto"/>
        <w:left w:val="none" w:sz="0" w:space="0" w:color="auto"/>
        <w:bottom w:val="none" w:sz="0" w:space="0" w:color="auto"/>
        <w:right w:val="none" w:sz="0" w:space="0" w:color="auto"/>
      </w:divBdr>
      <w:divsChild>
        <w:div w:id="2043749125">
          <w:marLeft w:val="0"/>
          <w:marRight w:val="0"/>
          <w:marTop w:val="0"/>
          <w:marBottom w:val="0"/>
          <w:divBdr>
            <w:top w:val="none" w:sz="0" w:space="0" w:color="auto"/>
            <w:left w:val="none" w:sz="0" w:space="0" w:color="auto"/>
            <w:bottom w:val="none" w:sz="0" w:space="0" w:color="auto"/>
            <w:right w:val="none" w:sz="0" w:space="0" w:color="auto"/>
          </w:divBdr>
          <w:divsChild>
            <w:div w:id="170530477">
              <w:marLeft w:val="0"/>
              <w:marRight w:val="0"/>
              <w:marTop w:val="0"/>
              <w:marBottom w:val="0"/>
              <w:divBdr>
                <w:top w:val="none" w:sz="0" w:space="0" w:color="auto"/>
                <w:left w:val="none" w:sz="0" w:space="0" w:color="auto"/>
                <w:bottom w:val="none" w:sz="0" w:space="0" w:color="auto"/>
                <w:right w:val="none" w:sz="0" w:space="0" w:color="auto"/>
              </w:divBdr>
              <w:divsChild>
                <w:div w:id="930703985">
                  <w:marLeft w:val="0"/>
                  <w:marRight w:val="0"/>
                  <w:marTop w:val="0"/>
                  <w:marBottom w:val="0"/>
                  <w:divBdr>
                    <w:top w:val="none" w:sz="0" w:space="0" w:color="auto"/>
                    <w:left w:val="none" w:sz="0" w:space="0" w:color="auto"/>
                    <w:bottom w:val="none" w:sz="0" w:space="0" w:color="auto"/>
                    <w:right w:val="none" w:sz="0" w:space="0" w:color="auto"/>
                  </w:divBdr>
                  <w:divsChild>
                    <w:div w:id="4385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7050">
      <w:bodyDiv w:val="1"/>
      <w:marLeft w:val="0"/>
      <w:marRight w:val="0"/>
      <w:marTop w:val="0"/>
      <w:marBottom w:val="0"/>
      <w:divBdr>
        <w:top w:val="none" w:sz="0" w:space="0" w:color="auto"/>
        <w:left w:val="none" w:sz="0" w:space="0" w:color="auto"/>
        <w:bottom w:val="none" w:sz="0" w:space="0" w:color="auto"/>
        <w:right w:val="none" w:sz="0" w:space="0" w:color="auto"/>
      </w:divBdr>
      <w:divsChild>
        <w:div w:id="1375807044">
          <w:marLeft w:val="0"/>
          <w:marRight w:val="0"/>
          <w:marTop w:val="0"/>
          <w:marBottom w:val="0"/>
          <w:divBdr>
            <w:top w:val="none" w:sz="0" w:space="0" w:color="auto"/>
            <w:left w:val="none" w:sz="0" w:space="0" w:color="auto"/>
            <w:bottom w:val="none" w:sz="0" w:space="0" w:color="auto"/>
            <w:right w:val="none" w:sz="0" w:space="0" w:color="auto"/>
          </w:divBdr>
          <w:divsChild>
            <w:div w:id="900866369">
              <w:marLeft w:val="0"/>
              <w:marRight w:val="0"/>
              <w:marTop w:val="0"/>
              <w:marBottom w:val="0"/>
              <w:divBdr>
                <w:top w:val="none" w:sz="0" w:space="0" w:color="auto"/>
                <w:left w:val="none" w:sz="0" w:space="0" w:color="auto"/>
                <w:bottom w:val="none" w:sz="0" w:space="0" w:color="auto"/>
                <w:right w:val="none" w:sz="0" w:space="0" w:color="auto"/>
              </w:divBdr>
              <w:divsChild>
                <w:div w:id="1683703758">
                  <w:marLeft w:val="0"/>
                  <w:marRight w:val="0"/>
                  <w:marTop w:val="0"/>
                  <w:marBottom w:val="0"/>
                  <w:divBdr>
                    <w:top w:val="none" w:sz="0" w:space="0" w:color="auto"/>
                    <w:left w:val="none" w:sz="0" w:space="0" w:color="auto"/>
                    <w:bottom w:val="none" w:sz="0" w:space="0" w:color="auto"/>
                    <w:right w:val="none" w:sz="0" w:space="0" w:color="auto"/>
                  </w:divBdr>
                  <w:divsChild>
                    <w:div w:id="20093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1103">
      <w:bodyDiv w:val="1"/>
      <w:marLeft w:val="0"/>
      <w:marRight w:val="0"/>
      <w:marTop w:val="0"/>
      <w:marBottom w:val="0"/>
      <w:divBdr>
        <w:top w:val="none" w:sz="0" w:space="0" w:color="auto"/>
        <w:left w:val="none" w:sz="0" w:space="0" w:color="auto"/>
        <w:bottom w:val="none" w:sz="0" w:space="0" w:color="auto"/>
        <w:right w:val="none" w:sz="0" w:space="0" w:color="auto"/>
      </w:divBdr>
      <w:divsChild>
        <w:div w:id="1490630640">
          <w:marLeft w:val="0"/>
          <w:marRight w:val="0"/>
          <w:marTop w:val="0"/>
          <w:marBottom w:val="0"/>
          <w:divBdr>
            <w:top w:val="none" w:sz="0" w:space="0" w:color="auto"/>
            <w:left w:val="none" w:sz="0" w:space="0" w:color="auto"/>
            <w:bottom w:val="none" w:sz="0" w:space="0" w:color="auto"/>
            <w:right w:val="none" w:sz="0" w:space="0" w:color="auto"/>
          </w:divBdr>
          <w:divsChild>
            <w:div w:id="1040589992">
              <w:marLeft w:val="0"/>
              <w:marRight w:val="0"/>
              <w:marTop w:val="0"/>
              <w:marBottom w:val="0"/>
              <w:divBdr>
                <w:top w:val="none" w:sz="0" w:space="0" w:color="auto"/>
                <w:left w:val="none" w:sz="0" w:space="0" w:color="auto"/>
                <w:bottom w:val="none" w:sz="0" w:space="0" w:color="auto"/>
                <w:right w:val="none" w:sz="0" w:space="0" w:color="auto"/>
              </w:divBdr>
              <w:divsChild>
                <w:div w:id="961419604">
                  <w:marLeft w:val="0"/>
                  <w:marRight w:val="0"/>
                  <w:marTop w:val="0"/>
                  <w:marBottom w:val="0"/>
                  <w:divBdr>
                    <w:top w:val="none" w:sz="0" w:space="0" w:color="auto"/>
                    <w:left w:val="none" w:sz="0" w:space="0" w:color="auto"/>
                    <w:bottom w:val="none" w:sz="0" w:space="0" w:color="auto"/>
                    <w:right w:val="none" w:sz="0" w:space="0" w:color="auto"/>
                  </w:divBdr>
                  <w:divsChild>
                    <w:div w:id="4318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6494">
      <w:bodyDiv w:val="1"/>
      <w:marLeft w:val="0"/>
      <w:marRight w:val="0"/>
      <w:marTop w:val="0"/>
      <w:marBottom w:val="0"/>
      <w:divBdr>
        <w:top w:val="none" w:sz="0" w:space="0" w:color="auto"/>
        <w:left w:val="none" w:sz="0" w:space="0" w:color="auto"/>
        <w:bottom w:val="none" w:sz="0" w:space="0" w:color="auto"/>
        <w:right w:val="none" w:sz="0" w:space="0" w:color="auto"/>
      </w:divBdr>
    </w:div>
    <w:div w:id="631710929">
      <w:bodyDiv w:val="1"/>
      <w:marLeft w:val="0"/>
      <w:marRight w:val="0"/>
      <w:marTop w:val="0"/>
      <w:marBottom w:val="0"/>
      <w:divBdr>
        <w:top w:val="none" w:sz="0" w:space="0" w:color="auto"/>
        <w:left w:val="none" w:sz="0" w:space="0" w:color="auto"/>
        <w:bottom w:val="none" w:sz="0" w:space="0" w:color="auto"/>
        <w:right w:val="none" w:sz="0" w:space="0" w:color="auto"/>
      </w:divBdr>
      <w:divsChild>
        <w:div w:id="327439227">
          <w:marLeft w:val="0"/>
          <w:marRight w:val="0"/>
          <w:marTop w:val="0"/>
          <w:marBottom w:val="0"/>
          <w:divBdr>
            <w:top w:val="none" w:sz="0" w:space="0" w:color="auto"/>
            <w:left w:val="none" w:sz="0" w:space="0" w:color="auto"/>
            <w:bottom w:val="none" w:sz="0" w:space="0" w:color="auto"/>
            <w:right w:val="none" w:sz="0" w:space="0" w:color="auto"/>
          </w:divBdr>
          <w:divsChild>
            <w:div w:id="912085358">
              <w:marLeft w:val="0"/>
              <w:marRight w:val="0"/>
              <w:marTop w:val="0"/>
              <w:marBottom w:val="0"/>
              <w:divBdr>
                <w:top w:val="none" w:sz="0" w:space="0" w:color="auto"/>
                <w:left w:val="none" w:sz="0" w:space="0" w:color="auto"/>
                <w:bottom w:val="none" w:sz="0" w:space="0" w:color="auto"/>
                <w:right w:val="none" w:sz="0" w:space="0" w:color="auto"/>
              </w:divBdr>
              <w:divsChild>
                <w:div w:id="2096585402">
                  <w:marLeft w:val="0"/>
                  <w:marRight w:val="0"/>
                  <w:marTop w:val="0"/>
                  <w:marBottom w:val="0"/>
                  <w:divBdr>
                    <w:top w:val="none" w:sz="0" w:space="0" w:color="auto"/>
                    <w:left w:val="none" w:sz="0" w:space="0" w:color="auto"/>
                    <w:bottom w:val="none" w:sz="0" w:space="0" w:color="auto"/>
                    <w:right w:val="none" w:sz="0" w:space="0" w:color="auto"/>
                  </w:divBdr>
                  <w:divsChild>
                    <w:div w:id="4145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9442">
      <w:bodyDiv w:val="1"/>
      <w:marLeft w:val="0"/>
      <w:marRight w:val="0"/>
      <w:marTop w:val="0"/>
      <w:marBottom w:val="0"/>
      <w:divBdr>
        <w:top w:val="none" w:sz="0" w:space="0" w:color="auto"/>
        <w:left w:val="none" w:sz="0" w:space="0" w:color="auto"/>
        <w:bottom w:val="none" w:sz="0" w:space="0" w:color="auto"/>
        <w:right w:val="none" w:sz="0" w:space="0" w:color="auto"/>
      </w:divBdr>
    </w:div>
    <w:div w:id="866482208">
      <w:bodyDiv w:val="1"/>
      <w:marLeft w:val="0"/>
      <w:marRight w:val="0"/>
      <w:marTop w:val="0"/>
      <w:marBottom w:val="0"/>
      <w:divBdr>
        <w:top w:val="none" w:sz="0" w:space="0" w:color="auto"/>
        <w:left w:val="none" w:sz="0" w:space="0" w:color="auto"/>
        <w:bottom w:val="none" w:sz="0" w:space="0" w:color="auto"/>
        <w:right w:val="none" w:sz="0" w:space="0" w:color="auto"/>
      </w:divBdr>
      <w:divsChild>
        <w:div w:id="1046023113">
          <w:marLeft w:val="0"/>
          <w:marRight w:val="0"/>
          <w:marTop w:val="0"/>
          <w:marBottom w:val="0"/>
          <w:divBdr>
            <w:top w:val="none" w:sz="0" w:space="0" w:color="auto"/>
            <w:left w:val="none" w:sz="0" w:space="0" w:color="auto"/>
            <w:bottom w:val="none" w:sz="0" w:space="0" w:color="auto"/>
            <w:right w:val="none" w:sz="0" w:space="0" w:color="auto"/>
          </w:divBdr>
          <w:divsChild>
            <w:div w:id="1714886159">
              <w:marLeft w:val="0"/>
              <w:marRight w:val="0"/>
              <w:marTop w:val="0"/>
              <w:marBottom w:val="0"/>
              <w:divBdr>
                <w:top w:val="none" w:sz="0" w:space="0" w:color="auto"/>
                <w:left w:val="none" w:sz="0" w:space="0" w:color="auto"/>
                <w:bottom w:val="none" w:sz="0" w:space="0" w:color="auto"/>
                <w:right w:val="none" w:sz="0" w:space="0" w:color="auto"/>
              </w:divBdr>
              <w:divsChild>
                <w:div w:id="650257076">
                  <w:marLeft w:val="0"/>
                  <w:marRight w:val="0"/>
                  <w:marTop w:val="0"/>
                  <w:marBottom w:val="0"/>
                  <w:divBdr>
                    <w:top w:val="none" w:sz="0" w:space="0" w:color="auto"/>
                    <w:left w:val="none" w:sz="0" w:space="0" w:color="auto"/>
                    <w:bottom w:val="none" w:sz="0" w:space="0" w:color="auto"/>
                    <w:right w:val="none" w:sz="0" w:space="0" w:color="auto"/>
                  </w:divBdr>
                  <w:divsChild>
                    <w:div w:id="17188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67967">
      <w:bodyDiv w:val="1"/>
      <w:marLeft w:val="0"/>
      <w:marRight w:val="0"/>
      <w:marTop w:val="0"/>
      <w:marBottom w:val="0"/>
      <w:divBdr>
        <w:top w:val="none" w:sz="0" w:space="0" w:color="auto"/>
        <w:left w:val="none" w:sz="0" w:space="0" w:color="auto"/>
        <w:bottom w:val="none" w:sz="0" w:space="0" w:color="auto"/>
        <w:right w:val="none" w:sz="0" w:space="0" w:color="auto"/>
      </w:divBdr>
      <w:divsChild>
        <w:div w:id="74713013">
          <w:marLeft w:val="0"/>
          <w:marRight w:val="0"/>
          <w:marTop w:val="0"/>
          <w:marBottom w:val="0"/>
          <w:divBdr>
            <w:top w:val="none" w:sz="0" w:space="0" w:color="auto"/>
            <w:left w:val="none" w:sz="0" w:space="0" w:color="auto"/>
            <w:bottom w:val="none" w:sz="0" w:space="0" w:color="auto"/>
            <w:right w:val="none" w:sz="0" w:space="0" w:color="auto"/>
          </w:divBdr>
          <w:divsChild>
            <w:div w:id="888108988">
              <w:marLeft w:val="0"/>
              <w:marRight w:val="0"/>
              <w:marTop w:val="0"/>
              <w:marBottom w:val="0"/>
              <w:divBdr>
                <w:top w:val="none" w:sz="0" w:space="0" w:color="auto"/>
                <w:left w:val="none" w:sz="0" w:space="0" w:color="auto"/>
                <w:bottom w:val="none" w:sz="0" w:space="0" w:color="auto"/>
                <w:right w:val="none" w:sz="0" w:space="0" w:color="auto"/>
              </w:divBdr>
              <w:divsChild>
                <w:div w:id="1878934497">
                  <w:marLeft w:val="0"/>
                  <w:marRight w:val="0"/>
                  <w:marTop w:val="0"/>
                  <w:marBottom w:val="0"/>
                  <w:divBdr>
                    <w:top w:val="none" w:sz="0" w:space="0" w:color="auto"/>
                    <w:left w:val="none" w:sz="0" w:space="0" w:color="auto"/>
                    <w:bottom w:val="none" w:sz="0" w:space="0" w:color="auto"/>
                    <w:right w:val="none" w:sz="0" w:space="0" w:color="auto"/>
                  </w:divBdr>
                  <w:divsChild>
                    <w:div w:id="9145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6026">
      <w:bodyDiv w:val="1"/>
      <w:marLeft w:val="0"/>
      <w:marRight w:val="0"/>
      <w:marTop w:val="0"/>
      <w:marBottom w:val="0"/>
      <w:divBdr>
        <w:top w:val="none" w:sz="0" w:space="0" w:color="auto"/>
        <w:left w:val="none" w:sz="0" w:space="0" w:color="auto"/>
        <w:bottom w:val="none" w:sz="0" w:space="0" w:color="auto"/>
        <w:right w:val="none" w:sz="0" w:space="0" w:color="auto"/>
      </w:divBdr>
    </w:div>
    <w:div w:id="1238325471">
      <w:bodyDiv w:val="1"/>
      <w:marLeft w:val="0"/>
      <w:marRight w:val="0"/>
      <w:marTop w:val="0"/>
      <w:marBottom w:val="0"/>
      <w:divBdr>
        <w:top w:val="none" w:sz="0" w:space="0" w:color="auto"/>
        <w:left w:val="none" w:sz="0" w:space="0" w:color="auto"/>
        <w:bottom w:val="none" w:sz="0" w:space="0" w:color="auto"/>
        <w:right w:val="none" w:sz="0" w:space="0" w:color="auto"/>
      </w:divBdr>
      <w:divsChild>
        <w:div w:id="2051029728">
          <w:marLeft w:val="0"/>
          <w:marRight w:val="0"/>
          <w:marTop w:val="0"/>
          <w:marBottom w:val="0"/>
          <w:divBdr>
            <w:top w:val="none" w:sz="0" w:space="0" w:color="auto"/>
            <w:left w:val="none" w:sz="0" w:space="0" w:color="auto"/>
            <w:bottom w:val="none" w:sz="0" w:space="0" w:color="auto"/>
            <w:right w:val="none" w:sz="0" w:space="0" w:color="auto"/>
          </w:divBdr>
          <w:divsChild>
            <w:div w:id="943266574">
              <w:marLeft w:val="0"/>
              <w:marRight w:val="0"/>
              <w:marTop w:val="0"/>
              <w:marBottom w:val="0"/>
              <w:divBdr>
                <w:top w:val="none" w:sz="0" w:space="0" w:color="auto"/>
                <w:left w:val="none" w:sz="0" w:space="0" w:color="auto"/>
                <w:bottom w:val="none" w:sz="0" w:space="0" w:color="auto"/>
                <w:right w:val="none" w:sz="0" w:space="0" w:color="auto"/>
              </w:divBdr>
              <w:divsChild>
                <w:div w:id="782962670">
                  <w:marLeft w:val="0"/>
                  <w:marRight w:val="0"/>
                  <w:marTop w:val="0"/>
                  <w:marBottom w:val="0"/>
                  <w:divBdr>
                    <w:top w:val="none" w:sz="0" w:space="0" w:color="auto"/>
                    <w:left w:val="none" w:sz="0" w:space="0" w:color="auto"/>
                    <w:bottom w:val="none" w:sz="0" w:space="0" w:color="auto"/>
                    <w:right w:val="none" w:sz="0" w:space="0" w:color="auto"/>
                  </w:divBdr>
                  <w:divsChild>
                    <w:div w:id="46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1487">
      <w:bodyDiv w:val="1"/>
      <w:marLeft w:val="0"/>
      <w:marRight w:val="0"/>
      <w:marTop w:val="0"/>
      <w:marBottom w:val="0"/>
      <w:divBdr>
        <w:top w:val="none" w:sz="0" w:space="0" w:color="auto"/>
        <w:left w:val="none" w:sz="0" w:space="0" w:color="auto"/>
        <w:bottom w:val="none" w:sz="0" w:space="0" w:color="auto"/>
        <w:right w:val="none" w:sz="0" w:space="0" w:color="auto"/>
      </w:divBdr>
      <w:divsChild>
        <w:div w:id="701828062">
          <w:marLeft w:val="0"/>
          <w:marRight w:val="0"/>
          <w:marTop w:val="0"/>
          <w:marBottom w:val="0"/>
          <w:divBdr>
            <w:top w:val="none" w:sz="0" w:space="0" w:color="auto"/>
            <w:left w:val="none" w:sz="0" w:space="0" w:color="auto"/>
            <w:bottom w:val="none" w:sz="0" w:space="0" w:color="auto"/>
            <w:right w:val="none" w:sz="0" w:space="0" w:color="auto"/>
          </w:divBdr>
          <w:divsChild>
            <w:div w:id="142430908">
              <w:marLeft w:val="0"/>
              <w:marRight w:val="0"/>
              <w:marTop w:val="0"/>
              <w:marBottom w:val="0"/>
              <w:divBdr>
                <w:top w:val="none" w:sz="0" w:space="0" w:color="auto"/>
                <w:left w:val="none" w:sz="0" w:space="0" w:color="auto"/>
                <w:bottom w:val="none" w:sz="0" w:space="0" w:color="auto"/>
                <w:right w:val="none" w:sz="0" w:space="0" w:color="auto"/>
              </w:divBdr>
              <w:divsChild>
                <w:div w:id="135339817">
                  <w:marLeft w:val="0"/>
                  <w:marRight w:val="0"/>
                  <w:marTop w:val="0"/>
                  <w:marBottom w:val="0"/>
                  <w:divBdr>
                    <w:top w:val="none" w:sz="0" w:space="0" w:color="auto"/>
                    <w:left w:val="none" w:sz="0" w:space="0" w:color="auto"/>
                    <w:bottom w:val="none" w:sz="0" w:space="0" w:color="auto"/>
                    <w:right w:val="none" w:sz="0" w:space="0" w:color="auto"/>
                  </w:divBdr>
                  <w:divsChild>
                    <w:div w:id="3937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7083">
      <w:bodyDiv w:val="1"/>
      <w:marLeft w:val="0"/>
      <w:marRight w:val="0"/>
      <w:marTop w:val="0"/>
      <w:marBottom w:val="0"/>
      <w:divBdr>
        <w:top w:val="none" w:sz="0" w:space="0" w:color="auto"/>
        <w:left w:val="none" w:sz="0" w:space="0" w:color="auto"/>
        <w:bottom w:val="none" w:sz="0" w:space="0" w:color="auto"/>
        <w:right w:val="none" w:sz="0" w:space="0" w:color="auto"/>
      </w:divBdr>
      <w:divsChild>
        <w:div w:id="1948655867">
          <w:marLeft w:val="0"/>
          <w:marRight w:val="0"/>
          <w:marTop w:val="0"/>
          <w:marBottom w:val="0"/>
          <w:divBdr>
            <w:top w:val="none" w:sz="0" w:space="0" w:color="auto"/>
            <w:left w:val="none" w:sz="0" w:space="0" w:color="auto"/>
            <w:bottom w:val="none" w:sz="0" w:space="0" w:color="auto"/>
            <w:right w:val="none" w:sz="0" w:space="0" w:color="auto"/>
          </w:divBdr>
          <w:divsChild>
            <w:div w:id="401829205">
              <w:marLeft w:val="0"/>
              <w:marRight w:val="0"/>
              <w:marTop w:val="0"/>
              <w:marBottom w:val="0"/>
              <w:divBdr>
                <w:top w:val="none" w:sz="0" w:space="0" w:color="auto"/>
                <w:left w:val="none" w:sz="0" w:space="0" w:color="auto"/>
                <w:bottom w:val="none" w:sz="0" w:space="0" w:color="auto"/>
                <w:right w:val="none" w:sz="0" w:space="0" w:color="auto"/>
              </w:divBdr>
              <w:divsChild>
                <w:div w:id="2137596440">
                  <w:marLeft w:val="0"/>
                  <w:marRight w:val="0"/>
                  <w:marTop w:val="0"/>
                  <w:marBottom w:val="0"/>
                  <w:divBdr>
                    <w:top w:val="none" w:sz="0" w:space="0" w:color="auto"/>
                    <w:left w:val="none" w:sz="0" w:space="0" w:color="auto"/>
                    <w:bottom w:val="none" w:sz="0" w:space="0" w:color="auto"/>
                    <w:right w:val="none" w:sz="0" w:space="0" w:color="auto"/>
                  </w:divBdr>
                  <w:divsChild>
                    <w:div w:id="8859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80431">
      <w:bodyDiv w:val="1"/>
      <w:marLeft w:val="0"/>
      <w:marRight w:val="0"/>
      <w:marTop w:val="0"/>
      <w:marBottom w:val="0"/>
      <w:divBdr>
        <w:top w:val="none" w:sz="0" w:space="0" w:color="auto"/>
        <w:left w:val="none" w:sz="0" w:space="0" w:color="auto"/>
        <w:bottom w:val="none" w:sz="0" w:space="0" w:color="auto"/>
        <w:right w:val="none" w:sz="0" w:space="0" w:color="auto"/>
      </w:divBdr>
      <w:divsChild>
        <w:div w:id="1669409370">
          <w:marLeft w:val="0"/>
          <w:marRight w:val="0"/>
          <w:marTop w:val="0"/>
          <w:marBottom w:val="0"/>
          <w:divBdr>
            <w:top w:val="none" w:sz="0" w:space="0" w:color="auto"/>
            <w:left w:val="none" w:sz="0" w:space="0" w:color="auto"/>
            <w:bottom w:val="none" w:sz="0" w:space="0" w:color="auto"/>
            <w:right w:val="none" w:sz="0" w:space="0" w:color="auto"/>
          </w:divBdr>
          <w:divsChild>
            <w:div w:id="1752696231">
              <w:marLeft w:val="0"/>
              <w:marRight w:val="0"/>
              <w:marTop w:val="0"/>
              <w:marBottom w:val="0"/>
              <w:divBdr>
                <w:top w:val="none" w:sz="0" w:space="0" w:color="auto"/>
                <w:left w:val="none" w:sz="0" w:space="0" w:color="auto"/>
                <w:bottom w:val="none" w:sz="0" w:space="0" w:color="auto"/>
                <w:right w:val="none" w:sz="0" w:space="0" w:color="auto"/>
              </w:divBdr>
              <w:divsChild>
                <w:div w:id="538126778">
                  <w:marLeft w:val="0"/>
                  <w:marRight w:val="0"/>
                  <w:marTop w:val="0"/>
                  <w:marBottom w:val="0"/>
                  <w:divBdr>
                    <w:top w:val="none" w:sz="0" w:space="0" w:color="auto"/>
                    <w:left w:val="none" w:sz="0" w:space="0" w:color="auto"/>
                    <w:bottom w:val="none" w:sz="0" w:space="0" w:color="auto"/>
                    <w:right w:val="none" w:sz="0" w:space="0" w:color="auto"/>
                  </w:divBdr>
                  <w:divsChild>
                    <w:div w:id="15692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3522">
      <w:bodyDiv w:val="1"/>
      <w:marLeft w:val="0"/>
      <w:marRight w:val="0"/>
      <w:marTop w:val="0"/>
      <w:marBottom w:val="0"/>
      <w:divBdr>
        <w:top w:val="none" w:sz="0" w:space="0" w:color="auto"/>
        <w:left w:val="none" w:sz="0" w:space="0" w:color="auto"/>
        <w:bottom w:val="none" w:sz="0" w:space="0" w:color="auto"/>
        <w:right w:val="none" w:sz="0" w:space="0" w:color="auto"/>
      </w:divBdr>
      <w:divsChild>
        <w:div w:id="1753309064">
          <w:marLeft w:val="0"/>
          <w:marRight w:val="0"/>
          <w:marTop w:val="0"/>
          <w:marBottom w:val="0"/>
          <w:divBdr>
            <w:top w:val="none" w:sz="0" w:space="0" w:color="auto"/>
            <w:left w:val="none" w:sz="0" w:space="0" w:color="auto"/>
            <w:bottom w:val="none" w:sz="0" w:space="0" w:color="auto"/>
            <w:right w:val="none" w:sz="0" w:space="0" w:color="auto"/>
          </w:divBdr>
          <w:divsChild>
            <w:div w:id="1646466896">
              <w:marLeft w:val="0"/>
              <w:marRight w:val="0"/>
              <w:marTop w:val="0"/>
              <w:marBottom w:val="0"/>
              <w:divBdr>
                <w:top w:val="none" w:sz="0" w:space="0" w:color="auto"/>
                <w:left w:val="none" w:sz="0" w:space="0" w:color="auto"/>
                <w:bottom w:val="none" w:sz="0" w:space="0" w:color="auto"/>
                <w:right w:val="none" w:sz="0" w:space="0" w:color="auto"/>
              </w:divBdr>
              <w:divsChild>
                <w:div w:id="533420945">
                  <w:marLeft w:val="0"/>
                  <w:marRight w:val="0"/>
                  <w:marTop w:val="0"/>
                  <w:marBottom w:val="0"/>
                  <w:divBdr>
                    <w:top w:val="none" w:sz="0" w:space="0" w:color="auto"/>
                    <w:left w:val="none" w:sz="0" w:space="0" w:color="auto"/>
                    <w:bottom w:val="none" w:sz="0" w:space="0" w:color="auto"/>
                    <w:right w:val="none" w:sz="0" w:space="0" w:color="auto"/>
                  </w:divBdr>
                  <w:divsChild>
                    <w:div w:id="5561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1820FFBF-D259-4FF0-93A5-542A9CC8D21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1032</Words>
  <Characters>7568</Characters>
  <Application>Microsoft Office Word</Application>
  <DocSecurity>0</DocSecurity>
  <Lines>194</Lines>
  <Paragraphs>40</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6</cp:revision>
  <cp:lastPrinted>2019-09-04T08:21:00Z</cp:lastPrinted>
  <dcterms:created xsi:type="dcterms:W3CDTF">2019-09-17T14:36:00Z</dcterms:created>
  <dcterms:modified xsi:type="dcterms:W3CDTF">2019-11-04T17:31:00Z</dcterms:modified>
</cp:coreProperties>
</file>