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9FCF2" w14:textId="77777777" w:rsidR="005421FD" w:rsidRPr="00C923A0" w:rsidRDefault="005421FD" w:rsidP="005421FD">
      <w:pPr>
        <w:spacing w:line="360" w:lineRule="auto"/>
        <w:ind w:right="1699"/>
        <w:jc w:val="both"/>
        <w:rPr>
          <w:rFonts w:ascii="Arial" w:hAnsi="Arial"/>
          <w:b/>
        </w:rPr>
      </w:pPr>
      <w:r w:rsidRPr="00C923A0">
        <w:rPr>
          <w:rFonts w:ascii="Arial" w:hAnsi="Arial"/>
          <w:b/>
        </w:rPr>
        <w:t>Presse-Information</w:t>
      </w:r>
    </w:p>
    <w:p w14:paraId="0619A44A" w14:textId="77777777" w:rsidR="005421FD" w:rsidRDefault="005421FD" w:rsidP="005421FD">
      <w:pPr>
        <w:spacing w:line="360" w:lineRule="auto"/>
        <w:ind w:right="1982"/>
        <w:jc w:val="both"/>
        <w:rPr>
          <w:rFonts w:ascii="Arial" w:hAnsi="Arial"/>
          <w:b/>
        </w:rPr>
      </w:pPr>
    </w:p>
    <w:p w14:paraId="20C04C3A" w14:textId="77777777" w:rsidR="005421FD" w:rsidRPr="003D76F3" w:rsidRDefault="005421FD" w:rsidP="005421FD">
      <w:pPr>
        <w:spacing w:line="360" w:lineRule="auto"/>
        <w:ind w:right="1982"/>
        <w:jc w:val="both"/>
        <w:rPr>
          <w:rFonts w:ascii="Arial" w:hAnsi="Arial"/>
          <w:sz w:val="20"/>
          <w:szCs w:val="20"/>
        </w:rPr>
      </w:pPr>
      <w:r w:rsidRPr="003D76F3">
        <w:rPr>
          <w:rFonts w:ascii="Arial" w:hAnsi="Arial"/>
          <w:b/>
          <w:sz w:val="20"/>
          <w:szCs w:val="20"/>
        </w:rPr>
        <w:t>Datum:</w:t>
      </w:r>
      <w:r w:rsidRPr="003D76F3">
        <w:rPr>
          <w:rFonts w:ascii="Arial" w:hAnsi="Arial"/>
          <w:sz w:val="20"/>
          <w:szCs w:val="20"/>
        </w:rPr>
        <w:t xml:space="preserve"> </w:t>
      </w:r>
      <w:r>
        <w:rPr>
          <w:rFonts w:ascii="Arial" w:hAnsi="Arial"/>
          <w:sz w:val="20"/>
          <w:szCs w:val="20"/>
        </w:rPr>
        <w:t>31</w:t>
      </w:r>
      <w:r w:rsidRPr="003D76F3">
        <w:rPr>
          <w:rFonts w:ascii="Arial" w:hAnsi="Arial"/>
          <w:sz w:val="20"/>
          <w:szCs w:val="20"/>
        </w:rPr>
        <w:t xml:space="preserve">. </w:t>
      </w:r>
      <w:r>
        <w:rPr>
          <w:rFonts w:ascii="Arial" w:hAnsi="Arial"/>
          <w:sz w:val="20"/>
          <w:szCs w:val="20"/>
        </w:rPr>
        <w:t>Juli</w:t>
      </w:r>
      <w:r w:rsidRPr="003D76F3">
        <w:rPr>
          <w:rFonts w:ascii="Arial" w:hAnsi="Arial"/>
          <w:sz w:val="20"/>
          <w:szCs w:val="20"/>
        </w:rPr>
        <w:t xml:space="preserve"> 2019</w:t>
      </w:r>
    </w:p>
    <w:p w14:paraId="0C392065" w14:textId="77777777" w:rsidR="00337F73" w:rsidRDefault="00337F73" w:rsidP="00FF1EDD">
      <w:pPr>
        <w:tabs>
          <w:tab w:val="left" w:pos="6946"/>
          <w:tab w:val="left" w:pos="7088"/>
        </w:tabs>
        <w:spacing w:line="360" w:lineRule="auto"/>
        <w:ind w:right="1701"/>
        <w:jc w:val="both"/>
        <w:rPr>
          <w:rFonts w:ascii="Arial" w:hAnsi="Arial" w:cs="Arial"/>
          <w:b/>
          <w:color w:val="000000" w:themeColor="text1"/>
        </w:rPr>
      </w:pPr>
    </w:p>
    <w:p w14:paraId="069C7592" w14:textId="41B7814C" w:rsidR="00FF1EDD" w:rsidRPr="00027115" w:rsidRDefault="00CD768B" w:rsidP="008F1D8C">
      <w:pPr>
        <w:widowControl w:val="0"/>
        <w:spacing w:line="360" w:lineRule="auto"/>
        <w:ind w:right="1701"/>
        <w:rPr>
          <w:rFonts w:ascii="Arial" w:hAnsi="Arial" w:cs="Arial"/>
          <w:color w:val="000000" w:themeColor="text1"/>
          <w:sz w:val="22"/>
          <w:szCs w:val="22"/>
        </w:rPr>
      </w:pPr>
      <w:r w:rsidRPr="00CD768B">
        <w:rPr>
          <w:rFonts w:ascii="Arial" w:hAnsi="Arial" w:cs="Arial"/>
          <w:color w:val="000000" w:themeColor="text1"/>
          <w:sz w:val="22"/>
          <w:szCs w:val="22"/>
        </w:rPr>
        <w:t>Komfort trifft Energieeffizienz</w:t>
      </w:r>
      <w:r>
        <w:rPr>
          <w:rFonts w:ascii="Arial" w:hAnsi="Arial" w:cs="Arial"/>
          <w:color w:val="000000" w:themeColor="text1"/>
          <w:sz w:val="22"/>
          <w:szCs w:val="22"/>
        </w:rPr>
        <w:t>:</w:t>
      </w:r>
      <w:r w:rsidRPr="00CD768B">
        <w:rPr>
          <w:rFonts w:ascii="Arial" w:hAnsi="Arial" w:cs="Arial"/>
          <w:color w:val="000000" w:themeColor="text1"/>
          <w:sz w:val="22"/>
          <w:szCs w:val="22"/>
        </w:rPr>
        <w:t xml:space="preserve"> </w:t>
      </w:r>
      <w:r w:rsidR="00C571ED">
        <w:rPr>
          <w:rFonts w:ascii="Arial" w:hAnsi="Arial" w:cs="Arial"/>
          <w:color w:val="000000" w:themeColor="text1"/>
          <w:sz w:val="22"/>
          <w:szCs w:val="22"/>
        </w:rPr>
        <w:t>Roto-</w:t>
      </w:r>
      <w:r w:rsidR="00344BB1">
        <w:rPr>
          <w:rFonts w:ascii="Arial" w:hAnsi="Arial" w:cs="Arial"/>
          <w:color w:val="000000" w:themeColor="text1"/>
          <w:sz w:val="22"/>
          <w:szCs w:val="22"/>
        </w:rPr>
        <w:t xml:space="preserve">Beschlagkonzept für innovative </w:t>
      </w:r>
      <w:r w:rsidR="00416155">
        <w:rPr>
          <w:rFonts w:ascii="Arial" w:hAnsi="Arial" w:cs="Arial"/>
          <w:color w:val="000000" w:themeColor="text1"/>
          <w:sz w:val="22"/>
          <w:szCs w:val="22"/>
        </w:rPr>
        <w:t>Lüftungs</w:t>
      </w:r>
      <w:r w:rsidR="00A33995">
        <w:rPr>
          <w:rFonts w:ascii="Arial" w:hAnsi="Arial" w:cs="Arial"/>
          <w:color w:val="000000" w:themeColor="text1"/>
          <w:sz w:val="22"/>
          <w:szCs w:val="22"/>
        </w:rPr>
        <w:t>klappen</w:t>
      </w:r>
      <w:r w:rsidR="00416155">
        <w:rPr>
          <w:rFonts w:ascii="Arial" w:hAnsi="Arial" w:cs="Arial"/>
          <w:color w:val="000000" w:themeColor="text1"/>
          <w:sz w:val="22"/>
          <w:szCs w:val="22"/>
        </w:rPr>
        <w:t xml:space="preserve"> </w:t>
      </w:r>
      <w:r w:rsidR="00344BB1">
        <w:rPr>
          <w:rFonts w:ascii="Arial" w:hAnsi="Arial" w:cs="Arial"/>
          <w:color w:val="000000" w:themeColor="text1"/>
          <w:sz w:val="22"/>
          <w:szCs w:val="22"/>
        </w:rPr>
        <w:t>von FKN</w:t>
      </w:r>
      <w:r w:rsidR="007A3767">
        <w:rPr>
          <w:rFonts w:ascii="Arial" w:hAnsi="Arial" w:cs="Arial"/>
          <w:color w:val="000000" w:themeColor="text1"/>
          <w:sz w:val="22"/>
          <w:szCs w:val="22"/>
        </w:rPr>
        <w:t xml:space="preserve"> </w:t>
      </w:r>
      <w:r w:rsidR="00E8499D">
        <w:rPr>
          <w:rFonts w:ascii="Arial" w:hAnsi="Arial" w:cs="Arial"/>
          <w:color w:val="000000" w:themeColor="text1"/>
          <w:sz w:val="22"/>
          <w:szCs w:val="22"/>
        </w:rPr>
        <w:t>Fassaden</w:t>
      </w:r>
    </w:p>
    <w:p w14:paraId="18CCC483" w14:textId="77777777" w:rsidR="00FF1EDD" w:rsidRPr="00027115" w:rsidRDefault="00FF1EDD" w:rsidP="007A4DAA">
      <w:pPr>
        <w:spacing w:line="360" w:lineRule="auto"/>
        <w:ind w:right="1701"/>
        <w:jc w:val="both"/>
        <w:rPr>
          <w:rFonts w:ascii="Arial" w:hAnsi="Arial" w:cs="Arial"/>
          <w:color w:val="000000" w:themeColor="text1"/>
        </w:rPr>
      </w:pPr>
    </w:p>
    <w:p w14:paraId="029BA0D2" w14:textId="77777777" w:rsidR="00BA1702" w:rsidRPr="00027115" w:rsidRDefault="00F71BF2" w:rsidP="007A4DAA">
      <w:pPr>
        <w:widowControl w:val="0"/>
        <w:spacing w:line="360" w:lineRule="auto"/>
        <w:ind w:right="1701"/>
        <w:jc w:val="both"/>
        <w:rPr>
          <w:rFonts w:ascii="Arial" w:hAnsi="Arial" w:cs="Arial"/>
          <w:b/>
          <w:color w:val="000000" w:themeColor="text1"/>
          <w:sz w:val="22"/>
          <w:szCs w:val="22"/>
        </w:rPr>
      </w:pPr>
      <w:r w:rsidRPr="00027115">
        <w:rPr>
          <w:rFonts w:ascii="Arial" w:hAnsi="Arial" w:cs="Arial"/>
          <w:b/>
          <w:i/>
          <w:color w:val="000000" w:themeColor="text1"/>
          <w:sz w:val="22"/>
          <w:szCs w:val="22"/>
        </w:rPr>
        <w:t>Leinfelden-Echterdingen</w:t>
      </w:r>
      <w:r w:rsidR="00027194" w:rsidRPr="00027115">
        <w:rPr>
          <w:rFonts w:ascii="Arial" w:hAnsi="Arial" w:cs="Arial"/>
          <w:b/>
          <w:i/>
          <w:color w:val="000000" w:themeColor="text1"/>
          <w:sz w:val="22"/>
          <w:szCs w:val="22"/>
        </w:rPr>
        <w:t xml:space="preserve"> / Frankfurt</w:t>
      </w:r>
      <w:r w:rsidRPr="00027115">
        <w:rPr>
          <w:rFonts w:ascii="Arial" w:hAnsi="Arial" w:cs="Arial"/>
          <w:b/>
          <w:color w:val="000000" w:themeColor="text1"/>
          <w:sz w:val="22"/>
          <w:szCs w:val="22"/>
        </w:rPr>
        <w:t xml:space="preserve"> </w:t>
      </w:r>
      <w:r w:rsidRPr="00027115">
        <w:rPr>
          <w:rFonts w:ascii="Arial" w:hAnsi="Arial" w:cs="Arial"/>
          <w:b/>
          <w:i/>
          <w:color w:val="000000" w:themeColor="text1"/>
          <w:sz w:val="22"/>
          <w:szCs w:val="22"/>
        </w:rPr>
        <w:t>–</w:t>
      </w:r>
      <w:r w:rsidR="00A33995">
        <w:rPr>
          <w:rFonts w:ascii="Arial" w:hAnsi="Arial" w:cs="Arial"/>
          <w:b/>
          <w:color w:val="000000" w:themeColor="text1"/>
          <w:sz w:val="22"/>
          <w:szCs w:val="22"/>
        </w:rPr>
        <w:t xml:space="preserve"> </w:t>
      </w:r>
      <w:r w:rsidR="00027194" w:rsidRPr="00027115">
        <w:rPr>
          <w:rFonts w:ascii="Arial" w:hAnsi="Arial" w:cs="Arial"/>
          <w:b/>
          <w:color w:val="000000" w:themeColor="text1"/>
          <w:sz w:val="22"/>
          <w:szCs w:val="22"/>
        </w:rPr>
        <w:t xml:space="preserve">Die stetig wachsende Bedeutung der </w:t>
      </w:r>
      <w:r w:rsidR="00A33995">
        <w:rPr>
          <w:rFonts w:ascii="Arial" w:hAnsi="Arial" w:cs="Arial"/>
          <w:b/>
          <w:color w:val="000000" w:themeColor="text1"/>
          <w:sz w:val="22"/>
          <w:szCs w:val="22"/>
        </w:rPr>
        <w:t>Finanzmetropole Frankfurt</w:t>
      </w:r>
      <w:r w:rsidR="00027194" w:rsidRPr="00027115">
        <w:rPr>
          <w:rFonts w:ascii="Arial" w:hAnsi="Arial" w:cs="Arial"/>
          <w:b/>
          <w:color w:val="000000" w:themeColor="text1"/>
          <w:sz w:val="22"/>
          <w:szCs w:val="22"/>
        </w:rPr>
        <w:t xml:space="preserve"> manifestiert sich</w:t>
      </w:r>
      <w:r w:rsidR="00A33995">
        <w:rPr>
          <w:rFonts w:ascii="Arial" w:hAnsi="Arial" w:cs="Arial"/>
          <w:b/>
          <w:color w:val="000000" w:themeColor="text1"/>
          <w:sz w:val="22"/>
          <w:szCs w:val="22"/>
        </w:rPr>
        <w:t xml:space="preserve"> nicht zuletzt</w:t>
      </w:r>
      <w:r w:rsidR="00027194" w:rsidRPr="00027115">
        <w:rPr>
          <w:rFonts w:ascii="Arial" w:hAnsi="Arial" w:cs="Arial"/>
          <w:b/>
          <w:color w:val="000000" w:themeColor="text1"/>
          <w:sz w:val="22"/>
          <w:szCs w:val="22"/>
        </w:rPr>
        <w:t xml:space="preserve"> in den imposanten </w:t>
      </w:r>
      <w:r w:rsidR="00A33995">
        <w:rPr>
          <w:rFonts w:ascii="Arial" w:hAnsi="Arial" w:cs="Arial"/>
          <w:b/>
          <w:color w:val="000000" w:themeColor="text1"/>
          <w:sz w:val="22"/>
          <w:szCs w:val="22"/>
        </w:rPr>
        <w:t>Gebäuden</w:t>
      </w:r>
      <w:r w:rsidR="00027194" w:rsidRPr="00027115">
        <w:rPr>
          <w:rFonts w:ascii="Arial" w:hAnsi="Arial" w:cs="Arial"/>
          <w:b/>
          <w:color w:val="000000" w:themeColor="text1"/>
          <w:sz w:val="22"/>
          <w:szCs w:val="22"/>
        </w:rPr>
        <w:t xml:space="preserve"> des Central Business </w:t>
      </w:r>
      <w:proofErr w:type="spellStart"/>
      <w:r w:rsidR="00027194" w:rsidRPr="00027115">
        <w:rPr>
          <w:rFonts w:ascii="Arial" w:hAnsi="Arial" w:cs="Arial"/>
          <w:b/>
          <w:color w:val="000000" w:themeColor="text1"/>
          <w:sz w:val="22"/>
          <w:szCs w:val="22"/>
        </w:rPr>
        <w:t>District</w:t>
      </w:r>
      <w:proofErr w:type="spellEnd"/>
      <w:r w:rsidR="00027194" w:rsidRPr="00027115">
        <w:rPr>
          <w:rFonts w:ascii="Arial" w:hAnsi="Arial" w:cs="Arial"/>
          <w:b/>
          <w:color w:val="000000" w:themeColor="text1"/>
          <w:sz w:val="22"/>
          <w:szCs w:val="22"/>
        </w:rPr>
        <w:t xml:space="preserve"> (CBD). Im pulsierenden Herz</w:t>
      </w:r>
      <w:r w:rsidR="00A33995">
        <w:rPr>
          <w:rFonts w:ascii="Arial" w:hAnsi="Arial" w:cs="Arial"/>
          <w:b/>
          <w:color w:val="000000" w:themeColor="text1"/>
          <w:sz w:val="22"/>
          <w:szCs w:val="22"/>
        </w:rPr>
        <w:t>en</w:t>
      </w:r>
      <w:r w:rsidR="00027194" w:rsidRPr="00027115">
        <w:rPr>
          <w:rFonts w:ascii="Arial" w:hAnsi="Arial" w:cs="Arial"/>
          <w:b/>
          <w:color w:val="000000" w:themeColor="text1"/>
          <w:sz w:val="22"/>
          <w:szCs w:val="22"/>
        </w:rPr>
        <w:t xml:space="preserve"> des CBD, direkt gegenüber der Deutschen Bank, </w:t>
      </w:r>
      <w:r w:rsidR="00830B8A">
        <w:rPr>
          <w:rFonts w:ascii="Arial" w:hAnsi="Arial" w:cs="Arial"/>
          <w:b/>
          <w:color w:val="000000" w:themeColor="text1"/>
          <w:sz w:val="22"/>
          <w:szCs w:val="22"/>
        </w:rPr>
        <w:t>entstand</w:t>
      </w:r>
      <w:r w:rsidR="00027194" w:rsidRPr="00027115">
        <w:rPr>
          <w:rFonts w:ascii="Arial" w:hAnsi="Arial" w:cs="Arial"/>
          <w:b/>
          <w:color w:val="000000" w:themeColor="text1"/>
          <w:sz w:val="22"/>
          <w:szCs w:val="22"/>
        </w:rPr>
        <w:t xml:space="preserve"> der </w:t>
      </w:r>
      <w:r w:rsidR="00A33995">
        <w:rPr>
          <w:rFonts w:ascii="Arial" w:hAnsi="Arial" w:cs="Arial"/>
          <w:b/>
          <w:color w:val="000000" w:themeColor="text1"/>
          <w:sz w:val="22"/>
          <w:szCs w:val="22"/>
        </w:rPr>
        <w:t xml:space="preserve">sogenannte </w:t>
      </w:r>
      <w:r w:rsidR="00027194" w:rsidRPr="00027115">
        <w:rPr>
          <w:rFonts w:ascii="Arial" w:hAnsi="Arial" w:cs="Arial"/>
          <w:b/>
          <w:color w:val="000000" w:themeColor="text1"/>
          <w:sz w:val="22"/>
          <w:szCs w:val="22"/>
        </w:rPr>
        <w:t xml:space="preserve">Marienturm. </w:t>
      </w:r>
      <w:r w:rsidR="001D4C4A">
        <w:rPr>
          <w:rFonts w:ascii="Arial" w:hAnsi="Arial" w:cs="Arial"/>
          <w:b/>
          <w:color w:val="000000" w:themeColor="text1"/>
          <w:sz w:val="22"/>
          <w:szCs w:val="22"/>
        </w:rPr>
        <w:t xml:space="preserve">Die Ausführung der </w:t>
      </w:r>
      <w:r w:rsidR="007A3767">
        <w:rPr>
          <w:rFonts w:ascii="Arial" w:hAnsi="Arial" w:cs="Arial"/>
          <w:b/>
          <w:color w:val="000000" w:themeColor="text1"/>
          <w:sz w:val="22"/>
          <w:szCs w:val="22"/>
        </w:rPr>
        <w:t>Elementf</w:t>
      </w:r>
      <w:r w:rsidR="001D4C4A">
        <w:rPr>
          <w:rFonts w:ascii="Arial" w:hAnsi="Arial" w:cs="Arial"/>
          <w:b/>
          <w:color w:val="000000" w:themeColor="text1"/>
          <w:sz w:val="22"/>
          <w:szCs w:val="22"/>
        </w:rPr>
        <w:t xml:space="preserve">assade erfolgte </w:t>
      </w:r>
      <w:r w:rsidR="006C3F85">
        <w:rPr>
          <w:rFonts w:ascii="Arial" w:hAnsi="Arial" w:cs="Arial"/>
          <w:b/>
          <w:color w:val="000000" w:themeColor="text1"/>
          <w:sz w:val="22"/>
          <w:szCs w:val="22"/>
        </w:rPr>
        <w:t>durch den</w:t>
      </w:r>
      <w:r w:rsidR="001D4C4A">
        <w:rPr>
          <w:rFonts w:ascii="Arial" w:hAnsi="Arial" w:cs="Arial"/>
          <w:b/>
          <w:color w:val="000000" w:themeColor="text1"/>
          <w:sz w:val="22"/>
          <w:szCs w:val="22"/>
        </w:rPr>
        <w:t xml:space="preserve"> </w:t>
      </w:r>
      <w:r w:rsidR="00A623BA">
        <w:rPr>
          <w:rFonts w:ascii="Arial" w:hAnsi="Arial" w:cs="Arial"/>
          <w:b/>
          <w:color w:val="000000" w:themeColor="text1"/>
          <w:sz w:val="22"/>
          <w:szCs w:val="22"/>
        </w:rPr>
        <w:t xml:space="preserve">renommierten </w:t>
      </w:r>
      <w:r w:rsidR="00A623BA" w:rsidRPr="00A623BA">
        <w:rPr>
          <w:rFonts w:ascii="Arial" w:hAnsi="Arial" w:cs="Arial"/>
          <w:b/>
          <w:color w:val="000000" w:themeColor="text1"/>
          <w:sz w:val="22"/>
          <w:szCs w:val="22"/>
        </w:rPr>
        <w:t>Fassadenspezialisten</w:t>
      </w:r>
      <w:r w:rsidR="001D4C4A">
        <w:rPr>
          <w:rFonts w:ascii="Arial" w:hAnsi="Arial" w:cs="Arial"/>
          <w:b/>
          <w:color w:val="000000" w:themeColor="text1"/>
          <w:sz w:val="22"/>
          <w:szCs w:val="22"/>
        </w:rPr>
        <w:t xml:space="preserve"> FKN </w:t>
      </w:r>
      <w:r w:rsidR="00E8499D">
        <w:rPr>
          <w:rFonts w:ascii="Arial" w:hAnsi="Arial" w:cs="Arial"/>
          <w:b/>
          <w:color w:val="000000" w:themeColor="text1"/>
          <w:sz w:val="22"/>
          <w:szCs w:val="22"/>
        </w:rPr>
        <w:t>Fassaden</w:t>
      </w:r>
      <w:r w:rsidR="001D4C4A">
        <w:rPr>
          <w:rFonts w:ascii="Arial" w:hAnsi="Arial" w:cs="Arial"/>
          <w:b/>
          <w:color w:val="000000" w:themeColor="text1"/>
          <w:sz w:val="22"/>
          <w:szCs w:val="22"/>
        </w:rPr>
        <w:t xml:space="preserve">, ein </w:t>
      </w:r>
      <w:r w:rsidR="00A40BD3">
        <w:rPr>
          <w:rFonts w:ascii="Arial" w:hAnsi="Arial" w:cs="Arial"/>
          <w:b/>
          <w:color w:val="000000" w:themeColor="text1"/>
          <w:sz w:val="22"/>
          <w:szCs w:val="22"/>
        </w:rPr>
        <w:t>Unternehmen</w:t>
      </w:r>
      <w:r w:rsidR="001D4C4A">
        <w:rPr>
          <w:rFonts w:ascii="Arial" w:hAnsi="Arial" w:cs="Arial"/>
          <w:b/>
          <w:color w:val="000000" w:themeColor="text1"/>
          <w:sz w:val="22"/>
          <w:szCs w:val="22"/>
        </w:rPr>
        <w:t xml:space="preserve"> der FKN Gruppe mit Hauptsitz in </w:t>
      </w:r>
      <w:proofErr w:type="spellStart"/>
      <w:r w:rsidR="001D4C4A">
        <w:rPr>
          <w:rFonts w:ascii="Arial" w:hAnsi="Arial" w:cs="Arial"/>
          <w:b/>
          <w:color w:val="000000" w:themeColor="text1"/>
          <w:sz w:val="22"/>
          <w:szCs w:val="22"/>
        </w:rPr>
        <w:t>Neuenstein</w:t>
      </w:r>
      <w:proofErr w:type="spellEnd"/>
      <w:r w:rsidR="001D4C4A">
        <w:rPr>
          <w:rFonts w:ascii="Arial" w:hAnsi="Arial" w:cs="Arial"/>
          <w:b/>
          <w:color w:val="000000" w:themeColor="text1"/>
          <w:sz w:val="22"/>
          <w:szCs w:val="22"/>
        </w:rPr>
        <w:t xml:space="preserve">. </w:t>
      </w:r>
      <w:r w:rsidR="00A33995">
        <w:rPr>
          <w:rFonts w:ascii="Arial" w:hAnsi="Arial" w:cs="Arial"/>
          <w:b/>
          <w:color w:val="000000" w:themeColor="text1"/>
          <w:sz w:val="22"/>
          <w:szCs w:val="22"/>
        </w:rPr>
        <w:t>Für die Dreh</w:t>
      </w:r>
      <w:r w:rsidR="00AA4C39">
        <w:rPr>
          <w:rFonts w:ascii="Arial" w:hAnsi="Arial" w:cs="Arial"/>
          <w:b/>
          <w:color w:val="000000" w:themeColor="text1"/>
          <w:sz w:val="22"/>
          <w:szCs w:val="22"/>
        </w:rPr>
        <w:t>fenster</w:t>
      </w:r>
      <w:r w:rsidR="00A33995">
        <w:rPr>
          <w:rFonts w:ascii="Arial" w:hAnsi="Arial" w:cs="Arial"/>
          <w:b/>
          <w:color w:val="000000" w:themeColor="text1"/>
          <w:sz w:val="22"/>
          <w:szCs w:val="22"/>
        </w:rPr>
        <w:t xml:space="preserve"> </w:t>
      </w:r>
      <w:r w:rsidR="001520FA" w:rsidRPr="001520FA">
        <w:rPr>
          <w:rFonts w:ascii="Arial" w:hAnsi="Arial" w:cs="Arial"/>
          <w:b/>
          <w:color w:val="000000" w:themeColor="text1"/>
          <w:sz w:val="22"/>
          <w:szCs w:val="22"/>
        </w:rPr>
        <w:t xml:space="preserve">mit einem </w:t>
      </w:r>
      <w:r w:rsidR="00AA4C39">
        <w:rPr>
          <w:rFonts w:ascii="Arial" w:hAnsi="Arial" w:cs="Arial"/>
          <w:b/>
          <w:color w:val="000000" w:themeColor="text1"/>
          <w:sz w:val="22"/>
          <w:szCs w:val="22"/>
        </w:rPr>
        <w:t>Flügelg</w:t>
      </w:r>
      <w:r w:rsidR="001520FA" w:rsidRPr="001520FA">
        <w:rPr>
          <w:rFonts w:ascii="Arial" w:hAnsi="Arial" w:cs="Arial"/>
          <w:b/>
          <w:color w:val="000000" w:themeColor="text1"/>
          <w:sz w:val="22"/>
          <w:szCs w:val="22"/>
        </w:rPr>
        <w:t xml:space="preserve">ewicht von bis zu 180 kg </w:t>
      </w:r>
      <w:r w:rsidR="001721F7">
        <w:rPr>
          <w:rFonts w:ascii="Arial" w:hAnsi="Arial" w:cs="Arial"/>
          <w:b/>
          <w:color w:val="000000" w:themeColor="text1"/>
          <w:sz w:val="22"/>
          <w:szCs w:val="22"/>
        </w:rPr>
        <w:t>nutzte</w:t>
      </w:r>
      <w:r w:rsidR="00A33995">
        <w:rPr>
          <w:rFonts w:ascii="Arial" w:hAnsi="Arial" w:cs="Arial"/>
          <w:b/>
          <w:color w:val="000000" w:themeColor="text1"/>
          <w:sz w:val="22"/>
          <w:szCs w:val="22"/>
        </w:rPr>
        <w:t xml:space="preserve"> FKN den </w:t>
      </w:r>
      <w:r w:rsidR="00A33995" w:rsidRPr="00027115">
        <w:rPr>
          <w:rFonts w:ascii="Arial" w:hAnsi="Arial" w:cs="Arial"/>
          <w:b/>
          <w:color w:val="000000" w:themeColor="text1"/>
          <w:sz w:val="22"/>
          <w:szCs w:val="22"/>
        </w:rPr>
        <w:t xml:space="preserve">Beschlag „Roto AL </w:t>
      </w:r>
      <w:proofErr w:type="spellStart"/>
      <w:r w:rsidR="00A33995" w:rsidRPr="00027115">
        <w:rPr>
          <w:rFonts w:ascii="Arial" w:hAnsi="Arial" w:cs="Arial"/>
          <w:b/>
          <w:color w:val="000000" w:themeColor="text1"/>
          <w:sz w:val="22"/>
          <w:szCs w:val="22"/>
        </w:rPr>
        <w:t>Designo</w:t>
      </w:r>
      <w:proofErr w:type="spellEnd"/>
      <w:r w:rsidR="00A33995" w:rsidRPr="00027115">
        <w:rPr>
          <w:rFonts w:ascii="Arial" w:hAnsi="Arial" w:cs="Arial"/>
          <w:b/>
          <w:color w:val="000000" w:themeColor="text1"/>
          <w:sz w:val="22"/>
          <w:szCs w:val="22"/>
        </w:rPr>
        <w:t>“ in vier Varianten</w:t>
      </w:r>
      <w:r w:rsidR="00A33995">
        <w:rPr>
          <w:rFonts w:ascii="Arial" w:hAnsi="Arial" w:cs="Arial"/>
          <w:b/>
          <w:color w:val="000000" w:themeColor="text1"/>
          <w:sz w:val="22"/>
          <w:szCs w:val="22"/>
        </w:rPr>
        <w:t>. Als Lösung für die</w:t>
      </w:r>
      <w:r w:rsidR="00556ACD" w:rsidRPr="00027115">
        <w:rPr>
          <w:rFonts w:ascii="Arial" w:hAnsi="Arial" w:cs="Arial"/>
          <w:b/>
          <w:color w:val="000000" w:themeColor="text1"/>
          <w:sz w:val="22"/>
          <w:szCs w:val="22"/>
        </w:rPr>
        <w:t xml:space="preserve"> </w:t>
      </w:r>
      <w:r w:rsidR="001520FA">
        <w:rPr>
          <w:rFonts w:ascii="Arial" w:hAnsi="Arial" w:cs="Arial"/>
          <w:b/>
          <w:color w:val="000000" w:themeColor="text1"/>
          <w:sz w:val="22"/>
          <w:szCs w:val="22"/>
        </w:rPr>
        <w:t xml:space="preserve">nach innen öffnenden </w:t>
      </w:r>
      <w:r w:rsidR="00A33995">
        <w:rPr>
          <w:rFonts w:ascii="Arial" w:hAnsi="Arial" w:cs="Arial"/>
          <w:b/>
          <w:color w:val="000000" w:themeColor="text1"/>
          <w:sz w:val="22"/>
          <w:szCs w:val="22"/>
        </w:rPr>
        <w:t xml:space="preserve">Lüftungsklappen empfahl das Roto </w:t>
      </w:r>
      <w:proofErr w:type="spellStart"/>
      <w:r w:rsidR="00A33995">
        <w:rPr>
          <w:rFonts w:ascii="Arial" w:hAnsi="Arial" w:cs="Arial"/>
          <w:b/>
          <w:color w:val="000000" w:themeColor="text1"/>
          <w:sz w:val="22"/>
          <w:szCs w:val="22"/>
        </w:rPr>
        <w:t>Object</w:t>
      </w:r>
      <w:proofErr w:type="spellEnd"/>
      <w:r w:rsidR="00A33995">
        <w:rPr>
          <w:rFonts w:ascii="Arial" w:hAnsi="Arial" w:cs="Arial"/>
          <w:b/>
          <w:color w:val="000000" w:themeColor="text1"/>
          <w:sz w:val="22"/>
          <w:szCs w:val="22"/>
        </w:rPr>
        <w:t xml:space="preserve"> Business</w:t>
      </w:r>
      <w:r w:rsidR="00D2781C">
        <w:rPr>
          <w:rFonts w:ascii="Arial" w:hAnsi="Arial" w:cs="Arial"/>
          <w:b/>
          <w:color w:val="000000" w:themeColor="text1"/>
          <w:sz w:val="22"/>
          <w:szCs w:val="22"/>
        </w:rPr>
        <w:t xml:space="preserve"> Parallel-Ausstells</w:t>
      </w:r>
      <w:r w:rsidR="00556ACD" w:rsidRPr="00027115">
        <w:rPr>
          <w:rFonts w:ascii="Arial" w:hAnsi="Arial" w:cs="Arial"/>
          <w:b/>
          <w:color w:val="000000" w:themeColor="text1"/>
          <w:sz w:val="22"/>
          <w:szCs w:val="22"/>
        </w:rPr>
        <w:t xml:space="preserve">cheren aus dem Programm „Roto PS </w:t>
      </w:r>
      <w:proofErr w:type="spellStart"/>
      <w:r w:rsidR="00556ACD" w:rsidRPr="00027115">
        <w:rPr>
          <w:rFonts w:ascii="Arial" w:hAnsi="Arial" w:cs="Arial"/>
          <w:b/>
          <w:color w:val="000000" w:themeColor="text1"/>
          <w:sz w:val="22"/>
          <w:szCs w:val="22"/>
        </w:rPr>
        <w:t>Aintree</w:t>
      </w:r>
      <w:proofErr w:type="spellEnd"/>
      <w:r w:rsidR="00556ACD" w:rsidRPr="00027115">
        <w:rPr>
          <w:rFonts w:ascii="Arial" w:hAnsi="Arial" w:cs="Arial"/>
          <w:b/>
          <w:color w:val="000000" w:themeColor="text1"/>
          <w:sz w:val="22"/>
          <w:szCs w:val="22"/>
        </w:rPr>
        <w:t xml:space="preserve">“ </w:t>
      </w:r>
      <w:r w:rsidR="00A33995">
        <w:rPr>
          <w:rFonts w:ascii="Arial" w:hAnsi="Arial" w:cs="Arial"/>
          <w:b/>
          <w:color w:val="000000" w:themeColor="text1"/>
          <w:sz w:val="22"/>
          <w:szCs w:val="22"/>
        </w:rPr>
        <w:t>in der Kombination mit einer Sondereckumlenkung</w:t>
      </w:r>
      <w:r w:rsidR="00556ACD" w:rsidRPr="00027115">
        <w:rPr>
          <w:rFonts w:ascii="Arial" w:hAnsi="Arial" w:cs="Arial"/>
          <w:b/>
          <w:color w:val="000000" w:themeColor="text1"/>
          <w:sz w:val="22"/>
          <w:szCs w:val="22"/>
        </w:rPr>
        <w:t>.</w:t>
      </w:r>
    </w:p>
    <w:p w14:paraId="277559DA" w14:textId="77777777" w:rsidR="00BA1702" w:rsidRPr="00027115" w:rsidRDefault="00BA1702" w:rsidP="007A4DAA">
      <w:pPr>
        <w:widowControl w:val="0"/>
        <w:spacing w:line="360" w:lineRule="auto"/>
        <w:ind w:right="1701"/>
        <w:jc w:val="both"/>
        <w:rPr>
          <w:rFonts w:ascii="Arial" w:hAnsi="Arial" w:cs="Arial"/>
          <w:b/>
          <w:color w:val="000000" w:themeColor="text1"/>
          <w:sz w:val="22"/>
          <w:szCs w:val="22"/>
        </w:rPr>
      </w:pPr>
    </w:p>
    <w:p w14:paraId="5C04D790" w14:textId="77777777" w:rsidR="00BA1702" w:rsidRPr="00027115" w:rsidRDefault="00027194" w:rsidP="007A4DAA">
      <w:pPr>
        <w:widowControl w:val="0"/>
        <w:spacing w:line="360" w:lineRule="auto"/>
        <w:ind w:right="1701"/>
        <w:jc w:val="both"/>
        <w:rPr>
          <w:rFonts w:ascii="Arial" w:hAnsi="Arial" w:cs="Arial"/>
          <w:color w:val="000000" w:themeColor="text1"/>
          <w:sz w:val="22"/>
          <w:szCs w:val="22"/>
        </w:rPr>
      </w:pPr>
      <w:r w:rsidRPr="00027115">
        <w:rPr>
          <w:rFonts w:ascii="Arial" w:hAnsi="Arial" w:cs="Arial"/>
          <w:color w:val="000000" w:themeColor="text1"/>
          <w:sz w:val="22"/>
          <w:szCs w:val="22"/>
        </w:rPr>
        <w:t xml:space="preserve">Die prägnante Architektur </w:t>
      </w:r>
      <w:r w:rsidR="00BA1702" w:rsidRPr="00027115">
        <w:rPr>
          <w:rFonts w:ascii="Arial" w:hAnsi="Arial" w:cs="Arial"/>
          <w:color w:val="000000" w:themeColor="text1"/>
          <w:sz w:val="22"/>
          <w:szCs w:val="22"/>
        </w:rPr>
        <w:t xml:space="preserve">des </w:t>
      </w:r>
      <w:r w:rsidR="001721F7" w:rsidRPr="00027115">
        <w:rPr>
          <w:rFonts w:ascii="Arial" w:hAnsi="Arial" w:cs="Arial"/>
          <w:color w:val="000000" w:themeColor="text1"/>
          <w:sz w:val="22"/>
          <w:szCs w:val="22"/>
        </w:rPr>
        <w:t>155 Meter hohe</w:t>
      </w:r>
      <w:r w:rsidR="001721F7">
        <w:rPr>
          <w:rFonts w:ascii="Arial" w:hAnsi="Arial" w:cs="Arial"/>
          <w:color w:val="000000" w:themeColor="text1"/>
          <w:sz w:val="22"/>
          <w:szCs w:val="22"/>
        </w:rPr>
        <w:t>n</w:t>
      </w:r>
      <w:r w:rsidR="001721F7" w:rsidRPr="00027115">
        <w:rPr>
          <w:rFonts w:ascii="Arial" w:hAnsi="Arial" w:cs="Arial"/>
          <w:color w:val="000000" w:themeColor="text1"/>
          <w:sz w:val="22"/>
          <w:szCs w:val="22"/>
        </w:rPr>
        <w:t xml:space="preserve"> </w:t>
      </w:r>
      <w:r w:rsidRPr="00027115">
        <w:rPr>
          <w:rFonts w:ascii="Arial" w:hAnsi="Arial" w:cs="Arial"/>
          <w:color w:val="000000" w:themeColor="text1"/>
          <w:sz w:val="22"/>
          <w:szCs w:val="22"/>
        </w:rPr>
        <w:t xml:space="preserve">Marienturms </w:t>
      </w:r>
      <w:r w:rsidR="00A33995">
        <w:rPr>
          <w:rFonts w:ascii="Arial" w:hAnsi="Arial" w:cs="Arial"/>
          <w:color w:val="000000" w:themeColor="text1"/>
          <w:sz w:val="22"/>
          <w:szCs w:val="22"/>
        </w:rPr>
        <w:t>entwarf das</w:t>
      </w:r>
      <w:r w:rsidRPr="00027115">
        <w:rPr>
          <w:rFonts w:ascii="Arial" w:hAnsi="Arial" w:cs="Arial"/>
          <w:color w:val="000000" w:themeColor="text1"/>
          <w:sz w:val="22"/>
          <w:szCs w:val="22"/>
        </w:rPr>
        <w:t xml:space="preserve"> Berliner Architekturbüro Thomas Müller Ivan Reimann</w:t>
      </w:r>
      <w:r w:rsidR="00BA1702" w:rsidRPr="00027115">
        <w:rPr>
          <w:rFonts w:ascii="Arial" w:hAnsi="Arial" w:cs="Arial"/>
          <w:color w:val="000000" w:themeColor="text1"/>
          <w:sz w:val="22"/>
          <w:szCs w:val="22"/>
        </w:rPr>
        <w:t>.</w:t>
      </w:r>
      <w:r w:rsidR="00B02089">
        <w:rPr>
          <w:rFonts w:ascii="Arial" w:hAnsi="Arial" w:cs="Arial"/>
          <w:color w:val="000000" w:themeColor="text1"/>
          <w:sz w:val="22"/>
          <w:szCs w:val="22"/>
        </w:rPr>
        <w:t xml:space="preserve"> </w:t>
      </w:r>
      <w:r w:rsidR="00926C89">
        <w:rPr>
          <w:rFonts w:ascii="Arial" w:hAnsi="Arial" w:cs="Arial"/>
          <w:color w:val="000000" w:themeColor="text1"/>
          <w:sz w:val="22"/>
          <w:szCs w:val="22"/>
        </w:rPr>
        <w:t>Eine</w:t>
      </w:r>
      <w:r w:rsidR="00926C89" w:rsidRPr="00027115">
        <w:rPr>
          <w:rFonts w:ascii="Arial" w:hAnsi="Arial" w:cs="Arial"/>
          <w:color w:val="000000" w:themeColor="text1"/>
          <w:sz w:val="22"/>
          <w:szCs w:val="22"/>
        </w:rPr>
        <w:t xml:space="preserve"> gleichmäßige Gliederung der Fassaden durch feine, in warme</w:t>
      </w:r>
      <w:r w:rsidR="00926C89">
        <w:rPr>
          <w:rFonts w:ascii="Arial" w:hAnsi="Arial" w:cs="Arial"/>
          <w:color w:val="000000" w:themeColor="text1"/>
          <w:sz w:val="22"/>
          <w:szCs w:val="22"/>
        </w:rPr>
        <w:t>m</w:t>
      </w:r>
      <w:r w:rsidR="00926C89" w:rsidRPr="00027115">
        <w:rPr>
          <w:rFonts w:ascii="Arial" w:hAnsi="Arial" w:cs="Arial"/>
          <w:color w:val="000000" w:themeColor="text1"/>
          <w:sz w:val="22"/>
          <w:szCs w:val="22"/>
        </w:rPr>
        <w:t xml:space="preserve"> Silberton schimmernde Aluminiumelemente betont die skulpturale Form des </w:t>
      </w:r>
      <w:r w:rsidR="00926C89">
        <w:rPr>
          <w:rFonts w:ascii="Arial" w:hAnsi="Arial" w:cs="Arial"/>
          <w:color w:val="000000" w:themeColor="text1"/>
          <w:sz w:val="22"/>
          <w:szCs w:val="22"/>
        </w:rPr>
        <w:t>Gebäudes</w:t>
      </w:r>
      <w:r w:rsidR="00926C89" w:rsidRPr="00027115">
        <w:rPr>
          <w:rFonts w:ascii="Arial" w:hAnsi="Arial" w:cs="Arial"/>
          <w:color w:val="000000" w:themeColor="text1"/>
          <w:sz w:val="22"/>
          <w:szCs w:val="22"/>
        </w:rPr>
        <w:t>. </w:t>
      </w:r>
      <w:r w:rsidR="0052751D">
        <w:rPr>
          <w:rFonts w:ascii="Arial" w:hAnsi="Arial" w:cs="Arial"/>
          <w:color w:val="000000" w:themeColor="text1"/>
          <w:sz w:val="22"/>
          <w:szCs w:val="22"/>
        </w:rPr>
        <w:t>Der</w:t>
      </w:r>
      <w:r w:rsidR="001721F7">
        <w:rPr>
          <w:rFonts w:ascii="Arial" w:hAnsi="Arial" w:cs="Arial"/>
          <w:color w:val="000000" w:themeColor="text1"/>
          <w:sz w:val="22"/>
          <w:szCs w:val="22"/>
        </w:rPr>
        <w:t xml:space="preserve"> </w:t>
      </w:r>
      <w:r w:rsidR="00BA1702" w:rsidRPr="00027115">
        <w:rPr>
          <w:rFonts w:ascii="Arial" w:hAnsi="Arial" w:cs="Arial"/>
          <w:color w:val="000000" w:themeColor="text1"/>
          <w:sz w:val="22"/>
          <w:szCs w:val="22"/>
        </w:rPr>
        <w:t>Fassadenhersteller FK</w:t>
      </w:r>
      <w:r w:rsidR="0052751D">
        <w:rPr>
          <w:rFonts w:ascii="Arial" w:hAnsi="Arial" w:cs="Arial"/>
          <w:color w:val="000000" w:themeColor="text1"/>
          <w:sz w:val="22"/>
          <w:szCs w:val="22"/>
        </w:rPr>
        <w:t>N</w:t>
      </w:r>
      <w:r w:rsidR="001721F7">
        <w:rPr>
          <w:rFonts w:ascii="Arial" w:hAnsi="Arial" w:cs="Arial"/>
          <w:color w:val="000000" w:themeColor="text1"/>
          <w:sz w:val="22"/>
          <w:szCs w:val="22"/>
        </w:rPr>
        <w:t xml:space="preserve"> fertigte</w:t>
      </w:r>
      <w:r w:rsidR="001721F7" w:rsidRPr="00027115">
        <w:rPr>
          <w:rFonts w:ascii="Arial" w:hAnsi="Arial" w:cs="Arial"/>
          <w:color w:val="000000" w:themeColor="text1"/>
          <w:sz w:val="22"/>
          <w:szCs w:val="22"/>
        </w:rPr>
        <w:t xml:space="preserve"> </w:t>
      </w:r>
      <w:r w:rsidR="00A33995" w:rsidRPr="00A33995">
        <w:rPr>
          <w:rFonts w:ascii="Arial" w:hAnsi="Arial" w:cs="Arial"/>
          <w:color w:val="000000" w:themeColor="text1"/>
          <w:sz w:val="22"/>
          <w:szCs w:val="22"/>
        </w:rPr>
        <w:t>fast 4.300</w:t>
      </w:r>
      <w:r w:rsidR="00BA1702" w:rsidRPr="00027115">
        <w:rPr>
          <w:rFonts w:ascii="Arial" w:hAnsi="Arial" w:cs="Arial"/>
          <w:color w:val="000000" w:themeColor="text1"/>
          <w:sz w:val="22"/>
          <w:szCs w:val="22"/>
        </w:rPr>
        <w:t xml:space="preserve"> Drehf</w:t>
      </w:r>
      <w:r w:rsidR="0052751D">
        <w:rPr>
          <w:rFonts w:ascii="Arial" w:hAnsi="Arial" w:cs="Arial"/>
          <w:color w:val="000000" w:themeColor="text1"/>
          <w:sz w:val="22"/>
          <w:szCs w:val="22"/>
        </w:rPr>
        <w:t>enster</w:t>
      </w:r>
      <w:r w:rsidR="00BA1702" w:rsidRPr="00027115">
        <w:rPr>
          <w:rFonts w:ascii="Arial" w:hAnsi="Arial" w:cs="Arial"/>
          <w:color w:val="000000" w:themeColor="text1"/>
          <w:sz w:val="22"/>
          <w:szCs w:val="22"/>
        </w:rPr>
        <w:t xml:space="preserve"> mit dem Beschlag „Roto AL </w:t>
      </w:r>
      <w:proofErr w:type="spellStart"/>
      <w:r w:rsidR="00BA1702" w:rsidRPr="00027115">
        <w:rPr>
          <w:rFonts w:ascii="Arial" w:hAnsi="Arial" w:cs="Arial"/>
          <w:color w:val="000000" w:themeColor="text1"/>
          <w:sz w:val="22"/>
          <w:szCs w:val="22"/>
        </w:rPr>
        <w:t>Designo</w:t>
      </w:r>
      <w:proofErr w:type="spellEnd"/>
      <w:r w:rsidR="00BA1702" w:rsidRPr="00027115">
        <w:rPr>
          <w:rFonts w:ascii="Arial" w:hAnsi="Arial" w:cs="Arial"/>
          <w:color w:val="000000" w:themeColor="text1"/>
          <w:sz w:val="22"/>
          <w:szCs w:val="22"/>
        </w:rPr>
        <w:t>“ sowie 1</w:t>
      </w:r>
      <w:r w:rsidR="00C571ED">
        <w:rPr>
          <w:rFonts w:ascii="Arial" w:hAnsi="Arial" w:cs="Arial"/>
          <w:color w:val="000000" w:themeColor="text1"/>
          <w:sz w:val="22"/>
          <w:szCs w:val="22"/>
        </w:rPr>
        <w:t>.</w:t>
      </w:r>
      <w:r w:rsidR="00BA1702" w:rsidRPr="00027115">
        <w:rPr>
          <w:rFonts w:ascii="Arial" w:hAnsi="Arial" w:cs="Arial"/>
          <w:color w:val="000000" w:themeColor="text1"/>
          <w:sz w:val="22"/>
          <w:szCs w:val="22"/>
        </w:rPr>
        <w:t>675</w:t>
      </w:r>
      <w:r w:rsidR="006A5237" w:rsidRPr="00027115">
        <w:rPr>
          <w:rFonts w:ascii="Arial" w:hAnsi="Arial" w:cs="Arial"/>
          <w:color w:val="000000" w:themeColor="text1"/>
          <w:sz w:val="22"/>
          <w:szCs w:val="22"/>
        </w:rPr>
        <w:t xml:space="preserve"> nach innen öffnende</w:t>
      </w:r>
      <w:r w:rsidR="00BA1702" w:rsidRPr="00027115">
        <w:rPr>
          <w:rFonts w:ascii="Arial" w:hAnsi="Arial" w:cs="Arial"/>
          <w:color w:val="000000" w:themeColor="text1"/>
          <w:sz w:val="22"/>
          <w:szCs w:val="22"/>
        </w:rPr>
        <w:t xml:space="preserve"> Lüftungsklappen. </w:t>
      </w:r>
    </w:p>
    <w:p w14:paraId="40CE9836" w14:textId="77777777" w:rsidR="00BA1702" w:rsidRDefault="00BA1702" w:rsidP="007A4DAA">
      <w:pPr>
        <w:widowControl w:val="0"/>
        <w:spacing w:line="360" w:lineRule="auto"/>
        <w:ind w:right="1701"/>
        <w:jc w:val="both"/>
        <w:rPr>
          <w:rFonts w:ascii="Arial" w:hAnsi="Arial" w:cs="Arial"/>
          <w:color w:val="000000" w:themeColor="text1"/>
          <w:sz w:val="22"/>
          <w:szCs w:val="22"/>
        </w:rPr>
      </w:pPr>
    </w:p>
    <w:p w14:paraId="50B234D8" w14:textId="77777777" w:rsidR="00A33995" w:rsidRPr="00A33995" w:rsidRDefault="00A33995" w:rsidP="007A4DAA">
      <w:pPr>
        <w:widowControl w:val="0"/>
        <w:spacing w:line="360" w:lineRule="auto"/>
        <w:ind w:right="1701"/>
        <w:jc w:val="both"/>
        <w:rPr>
          <w:rFonts w:ascii="Arial" w:hAnsi="Arial" w:cs="Arial"/>
          <w:b/>
          <w:color w:val="000000" w:themeColor="text1"/>
          <w:sz w:val="22"/>
          <w:szCs w:val="22"/>
        </w:rPr>
      </w:pPr>
      <w:r w:rsidRPr="00A33995">
        <w:rPr>
          <w:rFonts w:ascii="Arial" w:hAnsi="Arial" w:cs="Arial"/>
          <w:b/>
          <w:color w:val="000000" w:themeColor="text1"/>
          <w:sz w:val="22"/>
          <w:szCs w:val="22"/>
        </w:rPr>
        <w:t>Nach innen öffnende L</w:t>
      </w:r>
      <w:r w:rsidR="00F71FB4">
        <w:rPr>
          <w:rFonts w:ascii="Arial" w:hAnsi="Arial" w:cs="Arial"/>
          <w:b/>
          <w:color w:val="000000" w:themeColor="text1"/>
          <w:sz w:val="22"/>
          <w:szCs w:val="22"/>
        </w:rPr>
        <w:t>ü</w:t>
      </w:r>
      <w:r w:rsidRPr="00A33995">
        <w:rPr>
          <w:rFonts w:ascii="Arial" w:hAnsi="Arial" w:cs="Arial"/>
          <w:b/>
          <w:color w:val="000000" w:themeColor="text1"/>
          <w:sz w:val="22"/>
          <w:szCs w:val="22"/>
        </w:rPr>
        <w:t>ftungsklappen</w:t>
      </w:r>
    </w:p>
    <w:p w14:paraId="5FA22B84" w14:textId="77777777" w:rsidR="00F71FB4" w:rsidRDefault="00F71FB4" w:rsidP="007D3990">
      <w:pPr>
        <w:tabs>
          <w:tab w:val="right" w:pos="6804"/>
          <w:tab w:val="left" w:pos="7088"/>
        </w:tabs>
        <w:spacing w:line="360" w:lineRule="auto"/>
        <w:ind w:right="1701"/>
        <w:jc w:val="both"/>
        <w:rPr>
          <w:rFonts w:ascii="Arial" w:hAnsi="Arial" w:cs="Arial"/>
          <w:color w:val="000000" w:themeColor="text1"/>
          <w:sz w:val="22"/>
          <w:szCs w:val="22"/>
        </w:rPr>
      </w:pPr>
      <w:r w:rsidRPr="00027115">
        <w:rPr>
          <w:rFonts w:ascii="Arial" w:hAnsi="Arial" w:cs="Arial"/>
          <w:color w:val="000000" w:themeColor="text1"/>
          <w:sz w:val="22"/>
          <w:szCs w:val="22"/>
        </w:rPr>
        <w:t>Gefragt war ein kleiner Lüftungsflügel</w:t>
      </w:r>
      <w:r w:rsidR="001721F7" w:rsidRPr="001721F7">
        <w:rPr>
          <w:rFonts w:ascii="Arial" w:hAnsi="Arial" w:cs="Arial"/>
          <w:color w:val="000000" w:themeColor="text1"/>
          <w:sz w:val="22"/>
          <w:szCs w:val="22"/>
        </w:rPr>
        <w:t xml:space="preserve"> </w:t>
      </w:r>
      <w:r w:rsidR="001721F7">
        <w:rPr>
          <w:rFonts w:ascii="Arial" w:hAnsi="Arial" w:cs="Arial"/>
          <w:color w:val="000000" w:themeColor="text1"/>
          <w:sz w:val="22"/>
          <w:szCs w:val="22"/>
        </w:rPr>
        <w:t>mit einer Breite von</w:t>
      </w:r>
      <w:r w:rsidR="001721F7" w:rsidRPr="00027115">
        <w:rPr>
          <w:rFonts w:ascii="Arial" w:hAnsi="Arial" w:cs="Arial"/>
          <w:color w:val="000000" w:themeColor="text1"/>
          <w:sz w:val="22"/>
          <w:szCs w:val="22"/>
        </w:rPr>
        <w:t xml:space="preserve"> 120 </w:t>
      </w:r>
      <w:r w:rsidR="001721F7">
        <w:rPr>
          <w:rFonts w:ascii="Arial" w:hAnsi="Arial" w:cs="Arial"/>
          <w:color w:val="000000" w:themeColor="text1"/>
          <w:sz w:val="22"/>
          <w:szCs w:val="22"/>
        </w:rPr>
        <w:t>mm und</w:t>
      </w:r>
      <w:r w:rsidR="001721F7" w:rsidRPr="00027115">
        <w:rPr>
          <w:rFonts w:ascii="Arial" w:hAnsi="Arial" w:cs="Arial"/>
          <w:color w:val="000000" w:themeColor="text1"/>
          <w:sz w:val="22"/>
          <w:szCs w:val="22"/>
        </w:rPr>
        <w:t xml:space="preserve"> </w:t>
      </w:r>
      <w:r w:rsidR="001721F7">
        <w:rPr>
          <w:rFonts w:ascii="Arial" w:hAnsi="Arial" w:cs="Arial"/>
          <w:color w:val="000000" w:themeColor="text1"/>
          <w:sz w:val="22"/>
          <w:szCs w:val="22"/>
        </w:rPr>
        <w:t xml:space="preserve">einer Höhe von </w:t>
      </w:r>
      <w:r w:rsidR="001721F7" w:rsidRPr="00027115">
        <w:rPr>
          <w:rFonts w:ascii="Arial" w:hAnsi="Arial" w:cs="Arial"/>
          <w:color w:val="000000" w:themeColor="text1"/>
          <w:sz w:val="22"/>
          <w:szCs w:val="22"/>
        </w:rPr>
        <w:t>1</w:t>
      </w:r>
      <w:r w:rsidR="00C571ED">
        <w:rPr>
          <w:rFonts w:ascii="Arial" w:hAnsi="Arial" w:cs="Arial"/>
          <w:color w:val="000000" w:themeColor="text1"/>
          <w:sz w:val="22"/>
          <w:szCs w:val="22"/>
        </w:rPr>
        <w:t>.</w:t>
      </w:r>
      <w:r w:rsidR="001721F7" w:rsidRPr="00027115">
        <w:rPr>
          <w:rFonts w:ascii="Arial" w:hAnsi="Arial" w:cs="Arial"/>
          <w:color w:val="000000" w:themeColor="text1"/>
          <w:sz w:val="22"/>
          <w:szCs w:val="22"/>
        </w:rPr>
        <w:t>500 mm</w:t>
      </w:r>
      <w:r w:rsidR="00E8499D">
        <w:rPr>
          <w:rFonts w:ascii="Arial" w:hAnsi="Arial" w:cs="Arial"/>
          <w:color w:val="000000" w:themeColor="text1"/>
          <w:sz w:val="22"/>
          <w:szCs w:val="22"/>
        </w:rPr>
        <w:t>.</w:t>
      </w:r>
      <w:r w:rsidR="00E8499D" w:rsidRPr="00027115">
        <w:rPr>
          <w:rFonts w:ascii="Arial" w:hAnsi="Arial" w:cs="Arial"/>
          <w:color w:val="000000" w:themeColor="text1"/>
          <w:sz w:val="22"/>
          <w:szCs w:val="22"/>
        </w:rPr>
        <w:t xml:space="preserve"> </w:t>
      </w:r>
      <w:r w:rsidR="00E8499D">
        <w:rPr>
          <w:rFonts w:ascii="Arial" w:hAnsi="Arial" w:cs="Arial"/>
          <w:color w:val="000000" w:themeColor="text1"/>
          <w:sz w:val="22"/>
          <w:szCs w:val="22"/>
        </w:rPr>
        <w:t>Er sollte</w:t>
      </w:r>
      <w:r w:rsidR="00E8499D" w:rsidRPr="00027115">
        <w:rPr>
          <w:rFonts w:ascii="Arial" w:hAnsi="Arial" w:cs="Arial"/>
          <w:color w:val="000000" w:themeColor="text1"/>
          <w:sz w:val="22"/>
          <w:szCs w:val="22"/>
        </w:rPr>
        <w:t xml:space="preserve"> </w:t>
      </w:r>
      <w:r w:rsidRPr="00027115">
        <w:rPr>
          <w:rFonts w:ascii="Arial" w:hAnsi="Arial" w:cs="Arial"/>
          <w:color w:val="000000" w:themeColor="text1"/>
          <w:sz w:val="22"/>
          <w:szCs w:val="22"/>
        </w:rPr>
        <w:t>besonders einfach zu bedienen sein</w:t>
      </w:r>
      <w:r w:rsidR="0052751D">
        <w:rPr>
          <w:rFonts w:ascii="Arial" w:hAnsi="Arial" w:cs="Arial"/>
          <w:color w:val="000000" w:themeColor="text1"/>
          <w:sz w:val="22"/>
          <w:szCs w:val="22"/>
        </w:rPr>
        <w:t xml:space="preserve"> </w:t>
      </w:r>
      <w:r w:rsidR="001721F7">
        <w:rPr>
          <w:rFonts w:ascii="Arial" w:hAnsi="Arial" w:cs="Arial"/>
          <w:color w:val="000000" w:themeColor="text1"/>
          <w:sz w:val="22"/>
          <w:szCs w:val="22"/>
        </w:rPr>
        <w:t xml:space="preserve">und </w:t>
      </w:r>
      <w:r w:rsidR="00E8499D">
        <w:rPr>
          <w:rFonts w:ascii="Arial" w:hAnsi="Arial" w:cs="Arial"/>
          <w:color w:val="000000" w:themeColor="text1"/>
          <w:sz w:val="22"/>
          <w:szCs w:val="22"/>
        </w:rPr>
        <w:t xml:space="preserve"> </w:t>
      </w:r>
      <w:r w:rsidR="001721F7">
        <w:rPr>
          <w:rFonts w:ascii="Arial" w:hAnsi="Arial" w:cs="Arial"/>
          <w:color w:val="000000" w:themeColor="text1"/>
          <w:sz w:val="22"/>
          <w:szCs w:val="22"/>
        </w:rPr>
        <w:t>zugleich</w:t>
      </w:r>
      <w:r>
        <w:rPr>
          <w:rFonts w:ascii="Arial" w:hAnsi="Arial" w:cs="Arial"/>
          <w:color w:val="000000" w:themeColor="text1"/>
          <w:sz w:val="22"/>
          <w:szCs w:val="22"/>
        </w:rPr>
        <w:t xml:space="preserve"> höchsten Bedienkomfort </w:t>
      </w:r>
      <w:r w:rsidR="001721F7">
        <w:rPr>
          <w:rFonts w:ascii="Arial" w:hAnsi="Arial" w:cs="Arial"/>
          <w:color w:val="000000" w:themeColor="text1"/>
          <w:sz w:val="22"/>
          <w:szCs w:val="22"/>
        </w:rPr>
        <w:t>mit</w:t>
      </w:r>
      <w:r>
        <w:rPr>
          <w:rFonts w:ascii="Arial" w:hAnsi="Arial" w:cs="Arial"/>
          <w:color w:val="000000" w:themeColor="text1"/>
          <w:sz w:val="22"/>
          <w:szCs w:val="22"/>
        </w:rPr>
        <w:t xml:space="preserve"> erstklassige</w:t>
      </w:r>
      <w:r w:rsidR="001721F7">
        <w:rPr>
          <w:rFonts w:ascii="Arial" w:hAnsi="Arial" w:cs="Arial"/>
          <w:color w:val="000000" w:themeColor="text1"/>
          <w:sz w:val="22"/>
          <w:szCs w:val="22"/>
        </w:rPr>
        <w:t>r</w:t>
      </w:r>
      <w:r>
        <w:rPr>
          <w:rFonts w:ascii="Arial" w:hAnsi="Arial" w:cs="Arial"/>
          <w:color w:val="000000" w:themeColor="text1"/>
          <w:sz w:val="22"/>
          <w:szCs w:val="22"/>
        </w:rPr>
        <w:t xml:space="preserve"> Dichtheit </w:t>
      </w:r>
      <w:proofErr w:type="gramStart"/>
      <w:r w:rsidR="00E8499D">
        <w:rPr>
          <w:rFonts w:ascii="Arial" w:hAnsi="Arial" w:cs="Arial"/>
          <w:color w:val="000000" w:themeColor="text1"/>
          <w:sz w:val="22"/>
          <w:szCs w:val="22"/>
        </w:rPr>
        <w:t>verbinden</w:t>
      </w:r>
      <w:proofErr w:type="gramEnd"/>
      <w:r w:rsidR="0052751D" w:rsidRPr="00027115">
        <w:rPr>
          <w:rFonts w:ascii="Arial" w:hAnsi="Arial" w:cs="Arial"/>
          <w:color w:val="000000" w:themeColor="text1"/>
          <w:sz w:val="22"/>
          <w:szCs w:val="22"/>
        </w:rPr>
        <w:t xml:space="preserve">, erinnert sich Heiko Straub, Berater im Roto </w:t>
      </w:r>
      <w:proofErr w:type="spellStart"/>
      <w:r w:rsidR="0052751D" w:rsidRPr="00027115">
        <w:rPr>
          <w:rFonts w:ascii="Arial" w:hAnsi="Arial" w:cs="Arial"/>
          <w:color w:val="000000" w:themeColor="text1"/>
          <w:sz w:val="22"/>
          <w:szCs w:val="22"/>
        </w:rPr>
        <w:t>Object</w:t>
      </w:r>
      <w:proofErr w:type="spellEnd"/>
      <w:r w:rsidR="0052751D" w:rsidRPr="00027115">
        <w:rPr>
          <w:rFonts w:ascii="Arial" w:hAnsi="Arial" w:cs="Arial"/>
          <w:color w:val="000000" w:themeColor="text1"/>
          <w:sz w:val="22"/>
          <w:szCs w:val="22"/>
        </w:rPr>
        <w:t xml:space="preserve"> Business</w:t>
      </w:r>
      <w:r>
        <w:rPr>
          <w:rFonts w:ascii="Arial" w:hAnsi="Arial" w:cs="Arial"/>
          <w:color w:val="000000" w:themeColor="text1"/>
          <w:sz w:val="22"/>
          <w:szCs w:val="22"/>
        </w:rPr>
        <w:t xml:space="preserve">. Die Idee: Der Einsatz einer Lüftungsklappe, die nicht gedreht, sondern </w:t>
      </w:r>
      <w:r>
        <w:rPr>
          <w:rFonts w:ascii="Arial" w:hAnsi="Arial" w:cs="Arial"/>
          <w:color w:val="000000" w:themeColor="text1"/>
          <w:sz w:val="22"/>
          <w:szCs w:val="22"/>
        </w:rPr>
        <w:lastRenderedPageBreak/>
        <w:t>über</w:t>
      </w:r>
      <w:r w:rsidR="00A33995">
        <w:rPr>
          <w:rFonts w:ascii="Arial" w:hAnsi="Arial" w:cs="Arial"/>
          <w:color w:val="000000" w:themeColor="text1"/>
          <w:sz w:val="22"/>
          <w:szCs w:val="22"/>
        </w:rPr>
        <w:t xml:space="preserve"> </w:t>
      </w:r>
      <w:r w:rsidR="00D2781C">
        <w:rPr>
          <w:rFonts w:ascii="Arial" w:hAnsi="Arial" w:cs="Arial"/>
          <w:color w:val="000000" w:themeColor="text1"/>
          <w:sz w:val="22"/>
          <w:szCs w:val="22"/>
        </w:rPr>
        <w:t>Parallel-Ausstells</w:t>
      </w:r>
      <w:r w:rsidRPr="00027115">
        <w:rPr>
          <w:rFonts w:ascii="Arial" w:hAnsi="Arial" w:cs="Arial"/>
          <w:color w:val="000000" w:themeColor="text1"/>
          <w:sz w:val="22"/>
          <w:szCs w:val="22"/>
        </w:rPr>
        <w:t>cheren</w:t>
      </w:r>
      <w:r w:rsidRPr="00A33995">
        <w:rPr>
          <w:rFonts w:ascii="Arial" w:hAnsi="Arial" w:cs="Arial"/>
          <w:b/>
          <w:color w:val="000000" w:themeColor="text1"/>
          <w:sz w:val="22"/>
          <w:szCs w:val="22"/>
        </w:rPr>
        <w:t xml:space="preserve"> </w:t>
      </w:r>
      <w:r w:rsidRPr="00F71FB4">
        <w:rPr>
          <w:rFonts w:ascii="Arial" w:hAnsi="Arial" w:cs="Arial"/>
          <w:color w:val="000000" w:themeColor="text1"/>
          <w:sz w:val="22"/>
          <w:szCs w:val="22"/>
        </w:rPr>
        <w:t>geöffnet wird.</w:t>
      </w:r>
      <w:r w:rsidR="009D76D1" w:rsidRPr="009D76D1">
        <w:rPr>
          <w:rFonts w:ascii="Arial" w:hAnsi="Arial" w:cs="Arial"/>
          <w:color w:val="000000" w:themeColor="text1"/>
          <w:sz w:val="22"/>
          <w:szCs w:val="22"/>
        </w:rPr>
        <w:t xml:space="preserve"> </w:t>
      </w:r>
      <w:r>
        <w:rPr>
          <w:rFonts w:ascii="Arial" w:hAnsi="Arial" w:cs="Arial"/>
          <w:color w:val="000000" w:themeColor="text1"/>
          <w:sz w:val="22"/>
          <w:szCs w:val="22"/>
        </w:rPr>
        <w:t xml:space="preserve">Schon nach wenigen Gesprächen mit Roto war klar, dass </w:t>
      </w:r>
      <w:r w:rsidR="006A5237" w:rsidRPr="00027115">
        <w:rPr>
          <w:rFonts w:ascii="Arial" w:hAnsi="Arial" w:cs="Arial"/>
          <w:color w:val="000000" w:themeColor="text1"/>
          <w:sz w:val="22"/>
          <w:szCs w:val="22"/>
        </w:rPr>
        <w:t>Scheren</w:t>
      </w:r>
      <w:r w:rsidR="00A33995" w:rsidRPr="00A33995">
        <w:rPr>
          <w:rFonts w:ascii="Arial" w:hAnsi="Arial" w:cs="Arial"/>
          <w:b/>
          <w:color w:val="000000" w:themeColor="text1"/>
          <w:sz w:val="22"/>
          <w:szCs w:val="22"/>
        </w:rPr>
        <w:t xml:space="preserve"> </w:t>
      </w:r>
      <w:r w:rsidR="00A33995" w:rsidRPr="00A33995">
        <w:rPr>
          <w:rFonts w:ascii="Arial" w:hAnsi="Arial" w:cs="Arial"/>
          <w:color w:val="000000" w:themeColor="text1"/>
          <w:sz w:val="22"/>
          <w:szCs w:val="22"/>
        </w:rPr>
        <w:t xml:space="preserve">aus dem Programm „Roto PS </w:t>
      </w:r>
      <w:proofErr w:type="spellStart"/>
      <w:r w:rsidR="00A33995" w:rsidRPr="00A33995">
        <w:rPr>
          <w:rFonts w:ascii="Arial" w:hAnsi="Arial" w:cs="Arial"/>
          <w:color w:val="000000" w:themeColor="text1"/>
          <w:sz w:val="22"/>
          <w:szCs w:val="22"/>
        </w:rPr>
        <w:t>Aintree</w:t>
      </w:r>
      <w:proofErr w:type="spellEnd"/>
      <w:r w:rsidR="00A33995" w:rsidRPr="00A33995">
        <w:rPr>
          <w:rFonts w:ascii="Arial" w:hAnsi="Arial" w:cs="Arial"/>
          <w:color w:val="000000" w:themeColor="text1"/>
          <w:sz w:val="22"/>
          <w:szCs w:val="22"/>
        </w:rPr>
        <w:t>“</w:t>
      </w:r>
      <w:r w:rsidR="00C571ED">
        <w:rPr>
          <w:rFonts w:ascii="Arial" w:hAnsi="Arial" w:cs="Arial"/>
          <w:color w:val="000000" w:themeColor="text1"/>
          <w:sz w:val="22"/>
          <w:szCs w:val="22"/>
        </w:rPr>
        <w:t xml:space="preserve"> </w:t>
      </w:r>
      <w:r>
        <w:rPr>
          <w:rFonts w:ascii="Arial" w:hAnsi="Arial" w:cs="Arial"/>
          <w:color w:val="000000" w:themeColor="text1"/>
          <w:sz w:val="22"/>
          <w:szCs w:val="22"/>
        </w:rPr>
        <w:t xml:space="preserve">auch für </w:t>
      </w:r>
      <w:r w:rsidR="001721F7">
        <w:rPr>
          <w:rFonts w:ascii="Arial" w:hAnsi="Arial" w:cs="Arial"/>
          <w:color w:val="000000" w:themeColor="text1"/>
          <w:sz w:val="22"/>
          <w:szCs w:val="22"/>
        </w:rPr>
        <w:t>ein solches</w:t>
      </w:r>
      <w:r>
        <w:rPr>
          <w:rFonts w:ascii="Arial" w:hAnsi="Arial" w:cs="Arial"/>
          <w:color w:val="000000" w:themeColor="text1"/>
          <w:sz w:val="22"/>
          <w:szCs w:val="22"/>
        </w:rPr>
        <w:t xml:space="preserve"> Produktkonzept einsetzbar sind</w:t>
      </w:r>
      <w:r w:rsidR="00A33995">
        <w:rPr>
          <w:rFonts w:ascii="Arial" w:hAnsi="Arial" w:cs="Arial"/>
          <w:color w:val="000000" w:themeColor="text1"/>
          <w:sz w:val="22"/>
          <w:szCs w:val="22"/>
        </w:rPr>
        <w:t>.</w:t>
      </w:r>
      <w:r w:rsidR="00BA1702" w:rsidRPr="00027115">
        <w:rPr>
          <w:rFonts w:ascii="Arial" w:hAnsi="Arial" w:cs="Arial"/>
          <w:color w:val="000000" w:themeColor="text1"/>
          <w:sz w:val="22"/>
          <w:szCs w:val="22"/>
        </w:rPr>
        <w:t xml:space="preserve"> </w:t>
      </w:r>
      <w:r w:rsidR="00E8499D">
        <w:rPr>
          <w:rFonts w:ascii="Arial" w:hAnsi="Arial" w:cs="Arial"/>
          <w:color w:val="000000" w:themeColor="text1"/>
          <w:sz w:val="22"/>
          <w:szCs w:val="22"/>
        </w:rPr>
        <w:t>N</w:t>
      </w:r>
      <w:r w:rsidR="00E8499D" w:rsidRPr="00E8499D">
        <w:rPr>
          <w:rFonts w:ascii="Arial" w:hAnsi="Arial" w:cs="Arial"/>
          <w:color w:val="000000" w:themeColor="text1"/>
          <w:sz w:val="22"/>
          <w:szCs w:val="22"/>
        </w:rPr>
        <w:t xml:space="preserve">ormalerweise </w:t>
      </w:r>
      <w:r w:rsidR="00E8499D">
        <w:rPr>
          <w:rFonts w:ascii="Arial" w:hAnsi="Arial" w:cs="Arial"/>
          <w:color w:val="000000" w:themeColor="text1"/>
          <w:sz w:val="22"/>
          <w:szCs w:val="22"/>
        </w:rPr>
        <w:t xml:space="preserve">öffnen sie </w:t>
      </w:r>
      <w:r w:rsidR="00E8499D" w:rsidRPr="00E8499D">
        <w:rPr>
          <w:rFonts w:ascii="Arial" w:hAnsi="Arial" w:cs="Arial"/>
          <w:color w:val="000000" w:themeColor="text1"/>
          <w:sz w:val="22"/>
          <w:szCs w:val="22"/>
        </w:rPr>
        <w:t>Fensterflügel nach außen</w:t>
      </w:r>
      <w:r w:rsidR="00625120">
        <w:rPr>
          <w:rFonts w:ascii="Arial" w:hAnsi="Arial" w:cs="Arial"/>
          <w:color w:val="000000" w:themeColor="text1"/>
          <w:sz w:val="22"/>
          <w:szCs w:val="22"/>
        </w:rPr>
        <w:t xml:space="preserve">, in diesem Anwendungsfall nun aber </w:t>
      </w:r>
      <w:r w:rsidR="0052751D">
        <w:rPr>
          <w:rFonts w:ascii="Arial" w:hAnsi="Arial" w:cs="Arial"/>
          <w:color w:val="000000" w:themeColor="text1"/>
          <w:sz w:val="22"/>
          <w:szCs w:val="22"/>
        </w:rPr>
        <w:t xml:space="preserve">Lüftungsklappen </w:t>
      </w:r>
      <w:r w:rsidR="00625120">
        <w:rPr>
          <w:rFonts w:ascii="Arial" w:hAnsi="Arial" w:cs="Arial"/>
          <w:color w:val="000000" w:themeColor="text1"/>
          <w:sz w:val="22"/>
          <w:szCs w:val="22"/>
        </w:rPr>
        <w:t>nach innen</w:t>
      </w:r>
      <w:r w:rsidR="00E8499D">
        <w:rPr>
          <w:rFonts w:ascii="Arial" w:hAnsi="Arial" w:cs="Arial"/>
          <w:color w:val="000000" w:themeColor="text1"/>
          <w:sz w:val="22"/>
          <w:szCs w:val="22"/>
        </w:rPr>
        <w:t>.</w:t>
      </w:r>
      <w:r w:rsidR="00E8499D" w:rsidRPr="00E8499D">
        <w:rPr>
          <w:rFonts w:ascii="Arial" w:hAnsi="Arial" w:cs="Arial"/>
          <w:color w:val="000000" w:themeColor="text1"/>
          <w:sz w:val="22"/>
          <w:szCs w:val="22"/>
        </w:rPr>
        <w:t xml:space="preserve"> </w:t>
      </w:r>
    </w:p>
    <w:p w14:paraId="6B6C5A1E" w14:textId="77777777" w:rsidR="00F71FB4" w:rsidRDefault="00F71FB4" w:rsidP="007A4DAA">
      <w:pPr>
        <w:widowControl w:val="0"/>
        <w:spacing w:line="360" w:lineRule="auto"/>
        <w:ind w:right="1701"/>
        <w:jc w:val="both"/>
        <w:rPr>
          <w:rFonts w:ascii="Arial" w:hAnsi="Arial" w:cs="Arial"/>
          <w:color w:val="000000" w:themeColor="text1"/>
          <w:sz w:val="22"/>
          <w:szCs w:val="22"/>
        </w:rPr>
      </w:pPr>
    </w:p>
    <w:p w14:paraId="36CA11B5" w14:textId="77777777" w:rsidR="00344BB1" w:rsidRPr="00344BB1" w:rsidRDefault="00344BB1" w:rsidP="007A4DAA">
      <w:pPr>
        <w:widowControl w:val="0"/>
        <w:spacing w:line="360" w:lineRule="auto"/>
        <w:ind w:right="1701"/>
        <w:jc w:val="both"/>
        <w:rPr>
          <w:rFonts w:ascii="Arial" w:hAnsi="Arial" w:cs="Arial"/>
          <w:b/>
          <w:color w:val="000000" w:themeColor="text1"/>
          <w:sz w:val="22"/>
          <w:szCs w:val="22"/>
        </w:rPr>
      </w:pPr>
      <w:r w:rsidRPr="00344BB1">
        <w:rPr>
          <w:rFonts w:ascii="Arial" w:hAnsi="Arial" w:cs="Arial"/>
          <w:b/>
          <w:color w:val="000000" w:themeColor="text1"/>
          <w:sz w:val="22"/>
          <w:szCs w:val="22"/>
        </w:rPr>
        <w:t>Überzeugende Lösung für LEED zertifizierten Marienturm</w:t>
      </w:r>
    </w:p>
    <w:p w14:paraId="01161A4F" w14:textId="30EDCCB5" w:rsidR="006A5237" w:rsidRDefault="0052751D" w:rsidP="0052751D">
      <w:pPr>
        <w:tabs>
          <w:tab w:val="right" w:pos="6804"/>
          <w:tab w:val="left" w:pos="7088"/>
        </w:tabs>
        <w:spacing w:line="360" w:lineRule="auto"/>
        <w:ind w:right="1701"/>
        <w:jc w:val="both"/>
        <w:rPr>
          <w:rFonts w:ascii="Arial" w:hAnsi="Arial" w:cs="Arial"/>
          <w:color w:val="000000" w:themeColor="text1"/>
          <w:sz w:val="22"/>
          <w:szCs w:val="22"/>
        </w:rPr>
      </w:pPr>
      <w:r>
        <w:rPr>
          <w:rFonts w:ascii="Arial" w:hAnsi="Arial" w:cs="Arial"/>
          <w:color w:val="000000" w:themeColor="text1"/>
          <w:sz w:val="22"/>
          <w:szCs w:val="22"/>
        </w:rPr>
        <w:t>Speziell für FKN</w:t>
      </w:r>
      <w:r w:rsidRPr="00027115">
        <w:rPr>
          <w:rFonts w:ascii="Arial" w:hAnsi="Arial" w:cs="Arial"/>
          <w:color w:val="000000" w:themeColor="text1"/>
          <w:sz w:val="22"/>
          <w:szCs w:val="22"/>
        </w:rPr>
        <w:t xml:space="preserve"> </w:t>
      </w:r>
      <w:r>
        <w:rPr>
          <w:rFonts w:ascii="Arial" w:hAnsi="Arial" w:cs="Arial"/>
          <w:color w:val="000000" w:themeColor="text1"/>
          <w:sz w:val="22"/>
          <w:szCs w:val="22"/>
        </w:rPr>
        <w:t>und den Marienturm</w:t>
      </w:r>
      <w:r w:rsidRPr="00027115">
        <w:rPr>
          <w:rFonts w:ascii="Arial" w:hAnsi="Arial" w:cs="Arial"/>
          <w:color w:val="000000" w:themeColor="text1"/>
          <w:sz w:val="22"/>
          <w:szCs w:val="22"/>
        </w:rPr>
        <w:t xml:space="preserve"> </w:t>
      </w:r>
      <w:r>
        <w:rPr>
          <w:rFonts w:ascii="Arial" w:hAnsi="Arial" w:cs="Arial"/>
          <w:color w:val="000000" w:themeColor="text1"/>
          <w:sz w:val="22"/>
          <w:szCs w:val="22"/>
        </w:rPr>
        <w:t xml:space="preserve">entwickelte das </w:t>
      </w:r>
      <w:r w:rsidRPr="00027115">
        <w:rPr>
          <w:rFonts w:ascii="Arial" w:hAnsi="Arial" w:cs="Arial"/>
          <w:color w:val="000000" w:themeColor="text1"/>
          <w:sz w:val="22"/>
          <w:szCs w:val="22"/>
        </w:rPr>
        <w:t>Roto</w:t>
      </w:r>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Object</w:t>
      </w:r>
      <w:proofErr w:type="spellEnd"/>
      <w:r>
        <w:rPr>
          <w:rFonts w:ascii="Arial" w:hAnsi="Arial" w:cs="Arial"/>
          <w:color w:val="000000" w:themeColor="text1"/>
          <w:sz w:val="22"/>
          <w:szCs w:val="22"/>
        </w:rPr>
        <w:t xml:space="preserve"> Business zusätzlich eine </w:t>
      </w:r>
      <w:r w:rsidRPr="00027115">
        <w:rPr>
          <w:rFonts w:ascii="Arial" w:hAnsi="Arial" w:cs="Arial"/>
          <w:color w:val="000000" w:themeColor="text1"/>
          <w:sz w:val="22"/>
          <w:szCs w:val="22"/>
        </w:rPr>
        <w:t xml:space="preserve">Sondereckumlenkung, </w:t>
      </w:r>
      <w:r>
        <w:rPr>
          <w:rFonts w:ascii="Arial" w:hAnsi="Arial" w:cs="Arial"/>
          <w:color w:val="000000" w:themeColor="text1"/>
          <w:sz w:val="22"/>
          <w:szCs w:val="22"/>
        </w:rPr>
        <w:t xml:space="preserve">durch </w:t>
      </w:r>
      <w:r w:rsidRPr="00027115">
        <w:rPr>
          <w:rFonts w:ascii="Arial" w:hAnsi="Arial" w:cs="Arial"/>
          <w:color w:val="000000" w:themeColor="text1"/>
          <w:sz w:val="22"/>
          <w:szCs w:val="22"/>
        </w:rPr>
        <w:t>die die Lüftungsklappen umlaufend verriegelt</w:t>
      </w:r>
      <w:r>
        <w:rPr>
          <w:rFonts w:ascii="Arial" w:hAnsi="Arial" w:cs="Arial"/>
          <w:color w:val="000000" w:themeColor="text1"/>
          <w:sz w:val="22"/>
          <w:szCs w:val="22"/>
        </w:rPr>
        <w:t xml:space="preserve"> </w:t>
      </w:r>
      <w:proofErr w:type="gramStart"/>
      <w:r>
        <w:rPr>
          <w:rFonts w:ascii="Arial" w:hAnsi="Arial" w:cs="Arial"/>
          <w:color w:val="000000" w:themeColor="text1"/>
          <w:sz w:val="22"/>
          <w:szCs w:val="22"/>
        </w:rPr>
        <w:t>werden</w:t>
      </w:r>
      <w:proofErr w:type="gramEnd"/>
      <w:r w:rsidRPr="00027115">
        <w:rPr>
          <w:rFonts w:ascii="Arial" w:hAnsi="Arial" w:cs="Arial"/>
          <w:color w:val="000000" w:themeColor="text1"/>
          <w:sz w:val="22"/>
          <w:szCs w:val="22"/>
        </w:rPr>
        <w:t>, was die Dicht</w:t>
      </w:r>
      <w:r>
        <w:rPr>
          <w:rFonts w:ascii="Arial" w:hAnsi="Arial" w:cs="Arial"/>
          <w:color w:val="000000" w:themeColor="text1"/>
          <w:sz w:val="22"/>
          <w:szCs w:val="22"/>
        </w:rPr>
        <w:t>heit</w:t>
      </w:r>
      <w:r w:rsidRPr="00027115">
        <w:rPr>
          <w:rFonts w:ascii="Arial" w:hAnsi="Arial" w:cs="Arial"/>
          <w:color w:val="000000" w:themeColor="text1"/>
          <w:sz w:val="22"/>
          <w:szCs w:val="22"/>
        </w:rPr>
        <w:t xml:space="preserve"> </w:t>
      </w:r>
      <w:r>
        <w:rPr>
          <w:rFonts w:ascii="Arial" w:hAnsi="Arial" w:cs="Arial"/>
          <w:color w:val="000000" w:themeColor="text1"/>
          <w:sz w:val="22"/>
          <w:szCs w:val="22"/>
        </w:rPr>
        <w:t xml:space="preserve">der geschlossenen Lüftungsklappe und damit den Wärmeschutz in der Fassade </w:t>
      </w:r>
      <w:r w:rsidRPr="00027115">
        <w:rPr>
          <w:rFonts w:ascii="Arial" w:hAnsi="Arial" w:cs="Arial"/>
          <w:color w:val="000000" w:themeColor="text1"/>
          <w:sz w:val="22"/>
          <w:szCs w:val="22"/>
        </w:rPr>
        <w:t>verbessert.</w:t>
      </w:r>
      <w:r>
        <w:rPr>
          <w:rFonts w:ascii="Arial" w:hAnsi="Arial" w:cs="Arial"/>
          <w:color w:val="000000" w:themeColor="text1"/>
          <w:sz w:val="22"/>
          <w:szCs w:val="22"/>
        </w:rPr>
        <w:t xml:space="preserve"> </w:t>
      </w:r>
      <w:r w:rsidR="006A5237" w:rsidRPr="00027115">
        <w:rPr>
          <w:rFonts w:ascii="Arial" w:hAnsi="Arial" w:cs="Arial"/>
          <w:color w:val="000000" w:themeColor="text1"/>
          <w:sz w:val="22"/>
          <w:szCs w:val="22"/>
        </w:rPr>
        <w:t>„</w:t>
      </w:r>
      <w:r w:rsidR="00556ACD" w:rsidRPr="00027115">
        <w:rPr>
          <w:rFonts w:ascii="Arial" w:hAnsi="Arial" w:cs="Arial"/>
          <w:color w:val="000000" w:themeColor="text1"/>
          <w:sz w:val="22"/>
          <w:szCs w:val="22"/>
        </w:rPr>
        <w:t>Insofern ist die von Roto für FKN entwickelte Beschlaglösung ein Volltreffer</w:t>
      </w:r>
      <w:r w:rsidR="00F71FB4">
        <w:rPr>
          <w:rFonts w:ascii="Arial" w:hAnsi="Arial" w:cs="Arial"/>
          <w:color w:val="000000" w:themeColor="text1"/>
          <w:sz w:val="22"/>
          <w:szCs w:val="22"/>
        </w:rPr>
        <w:t>“, ist Straub überzeugt.</w:t>
      </w:r>
      <w:r w:rsidR="00556ACD" w:rsidRPr="00027115">
        <w:rPr>
          <w:rFonts w:ascii="Arial" w:hAnsi="Arial" w:cs="Arial"/>
          <w:color w:val="000000" w:themeColor="text1"/>
          <w:sz w:val="22"/>
          <w:szCs w:val="22"/>
        </w:rPr>
        <w:t xml:space="preserve"> </w:t>
      </w:r>
      <w:r w:rsidR="00F71FB4">
        <w:rPr>
          <w:rFonts w:ascii="Arial" w:hAnsi="Arial" w:cs="Arial"/>
          <w:color w:val="000000" w:themeColor="text1"/>
          <w:sz w:val="22"/>
          <w:szCs w:val="22"/>
        </w:rPr>
        <w:t>„</w:t>
      </w:r>
      <w:r w:rsidR="006A5237" w:rsidRPr="00027115">
        <w:rPr>
          <w:rFonts w:ascii="Arial" w:hAnsi="Arial" w:cs="Arial"/>
          <w:color w:val="000000" w:themeColor="text1"/>
          <w:sz w:val="22"/>
          <w:szCs w:val="22"/>
        </w:rPr>
        <w:t>Der Marienturm wird nach dem L</w:t>
      </w:r>
      <w:r w:rsidR="00556ACD" w:rsidRPr="00027115">
        <w:rPr>
          <w:rFonts w:ascii="Arial" w:hAnsi="Arial" w:cs="Arial"/>
          <w:color w:val="000000" w:themeColor="text1"/>
          <w:sz w:val="22"/>
          <w:szCs w:val="22"/>
        </w:rPr>
        <w:t>E</w:t>
      </w:r>
      <w:r w:rsidR="006A5237" w:rsidRPr="00027115">
        <w:rPr>
          <w:rFonts w:ascii="Arial" w:hAnsi="Arial" w:cs="Arial"/>
          <w:color w:val="000000" w:themeColor="text1"/>
          <w:sz w:val="22"/>
          <w:szCs w:val="22"/>
        </w:rPr>
        <w:t>ED</w:t>
      </w:r>
      <w:r w:rsidR="00EE5069">
        <w:rPr>
          <w:rFonts w:ascii="Arial" w:hAnsi="Arial" w:cs="Arial"/>
          <w:color w:val="000000" w:themeColor="text1"/>
          <w:sz w:val="22"/>
          <w:szCs w:val="22"/>
        </w:rPr>
        <w:t>-</w:t>
      </w:r>
      <w:r w:rsidR="006A5237" w:rsidRPr="00027115">
        <w:rPr>
          <w:rFonts w:ascii="Arial" w:hAnsi="Arial" w:cs="Arial"/>
          <w:color w:val="000000" w:themeColor="text1"/>
          <w:sz w:val="22"/>
          <w:szCs w:val="22"/>
        </w:rPr>
        <w:t>System</w:t>
      </w:r>
      <w:r w:rsidR="00556ACD" w:rsidRPr="00027115">
        <w:rPr>
          <w:rFonts w:ascii="Arial" w:hAnsi="Arial" w:cs="Arial"/>
          <w:color w:val="000000" w:themeColor="text1"/>
          <w:sz w:val="22"/>
          <w:szCs w:val="22"/>
        </w:rPr>
        <w:t xml:space="preserve"> Platinum zertifiziert. </w:t>
      </w:r>
      <w:r w:rsidR="00F71FB4">
        <w:rPr>
          <w:rFonts w:ascii="Arial" w:hAnsi="Arial" w:cs="Arial"/>
          <w:color w:val="000000" w:themeColor="text1"/>
          <w:sz w:val="22"/>
          <w:szCs w:val="22"/>
        </w:rPr>
        <w:t xml:space="preserve">Nachhaltige Produktlösungen für eine hohe </w:t>
      </w:r>
      <w:r w:rsidR="00556ACD" w:rsidRPr="00027115">
        <w:rPr>
          <w:rFonts w:ascii="Arial" w:hAnsi="Arial" w:cs="Arial"/>
          <w:color w:val="000000" w:themeColor="text1"/>
          <w:sz w:val="22"/>
          <w:szCs w:val="22"/>
        </w:rPr>
        <w:t>Energieeffizienz spiel</w:t>
      </w:r>
      <w:r w:rsidR="00F71FB4">
        <w:rPr>
          <w:rFonts w:ascii="Arial" w:hAnsi="Arial" w:cs="Arial"/>
          <w:color w:val="000000" w:themeColor="text1"/>
          <w:sz w:val="22"/>
          <w:szCs w:val="22"/>
        </w:rPr>
        <w:t>en</w:t>
      </w:r>
      <w:r w:rsidR="00556ACD" w:rsidRPr="00027115">
        <w:rPr>
          <w:rFonts w:ascii="Arial" w:hAnsi="Arial" w:cs="Arial"/>
          <w:color w:val="000000" w:themeColor="text1"/>
          <w:sz w:val="22"/>
          <w:szCs w:val="22"/>
        </w:rPr>
        <w:t xml:space="preserve"> hier also eine große Rolle</w:t>
      </w:r>
      <w:r w:rsidR="00F71FB4">
        <w:rPr>
          <w:rFonts w:ascii="Arial" w:hAnsi="Arial" w:cs="Arial"/>
          <w:color w:val="000000" w:themeColor="text1"/>
          <w:sz w:val="22"/>
          <w:szCs w:val="22"/>
        </w:rPr>
        <w:t>.</w:t>
      </w:r>
      <w:r w:rsidR="00556ACD" w:rsidRPr="00027115">
        <w:rPr>
          <w:rFonts w:ascii="Arial" w:hAnsi="Arial" w:cs="Arial"/>
          <w:color w:val="000000" w:themeColor="text1"/>
          <w:sz w:val="22"/>
          <w:szCs w:val="22"/>
        </w:rPr>
        <w:t xml:space="preserve"> </w:t>
      </w:r>
      <w:r w:rsidR="00F71FB4">
        <w:rPr>
          <w:rFonts w:ascii="Arial" w:hAnsi="Arial" w:cs="Arial"/>
          <w:color w:val="000000" w:themeColor="text1"/>
          <w:sz w:val="22"/>
          <w:szCs w:val="22"/>
        </w:rPr>
        <w:t xml:space="preserve">Die Fassadenlösung von FKN erfüllt die Anforderungen </w:t>
      </w:r>
      <w:r w:rsidR="001721F7">
        <w:rPr>
          <w:rFonts w:ascii="Arial" w:hAnsi="Arial" w:cs="Arial"/>
          <w:color w:val="000000" w:themeColor="text1"/>
          <w:sz w:val="22"/>
          <w:szCs w:val="22"/>
        </w:rPr>
        <w:t>des</w:t>
      </w:r>
      <w:r w:rsidR="00F71FB4">
        <w:rPr>
          <w:rFonts w:ascii="Arial" w:hAnsi="Arial" w:cs="Arial"/>
          <w:color w:val="000000" w:themeColor="text1"/>
          <w:sz w:val="22"/>
          <w:szCs w:val="22"/>
        </w:rPr>
        <w:t xml:space="preserve"> Bauherrn, </w:t>
      </w:r>
      <w:r w:rsidR="001721F7">
        <w:rPr>
          <w:rFonts w:ascii="Arial" w:hAnsi="Arial" w:cs="Arial"/>
          <w:color w:val="000000" w:themeColor="text1"/>
          <w:sz w:val="22"/>
          <w:szCs w:val="22"/>
        </w:rPr>
        <w:t>der</w:t>
      </w:r>
      <w:r w:rsidR="00556ACD" w:rsidRPr="00027115">
        <w:rPr>
          <w:rFonts w:ascii="Arial" w:hAnsi="Arial" w:cs="Arial"/>
          <w:color w:val="000000" w:themeColor="text1"/>
          <w:sz w:val="22"/>
          <w:szCs w:val="22"/>
        </w:rPr>
        <w:t xml:space="preserve"> langlebige Systeme </w:t>
      </w:r>
      <w:r w:rsidR="00F71FB4">
        <w:rPr>
          <w:rFonts w:ascii="Arial" w:hAnsi="Arial" w:cs="Arial"/>
          <w:color w:val="000000" w:themeColor="text1"/>
          <w:sz w:val="22"/>
          <w:szCs w:val="22"/>
        </w:rPr>
        <w:t>kaufen</w:t>
      </w:r>
      <w:r w:rsidR="007D3990">
        <w:rPr>
          <w:rFonts w:ascii="Arial" w:hAnsi="Arial" w:cs="Arial"/>
          <w:color w:val="000000" w:themeColor="text1"/>
          <w:sz w:val="22"/>
          <w:szCs w:val="22"/>
        </w:rPr>
        <w:t>, hohen Wärmeschutz</w:t>
      </w:r>
      <w:r w:rsidR="00F71FB4">
        <w:rPr>
          <w:rFonts w:ascii="Arial" w:hAnsi="Arial" w:cs="Arial"/>
          <w:color w:val="000000" w:themeColor="text1"/>
          <w:sz w:val="22"/>
          <w:szCs w:val="22"/>
        </w:rPr>
        <w:t xml:space="preserve"> </w:t>
      </w:r>
      <w:r w:rsidR="00556ACD" w:rsidRPr="00027115">
        <w:rPr>
          <w:rFonts w:ascii="Arial" w:hAnsi="Arial" w:cs="Arial"/>
          <w:color w:val="000000" w:themeColor="text1"/>
          <w:sz w:val="22"/>
          <w:szCs w:val="22"/>
        </w:rPr>
        <w:t xml:space="preserve">und </w:t>
      </w:r>
      <w:r w:rsidR="007D3990">
        <w:rPr>
          <w:rFonts w:ascii="Arial" w:hAnsi="Arial" w:cs="Arial"/>
          <w:color w:val="000000" w:themeColor="text1"/>
          <w:sz w:val="22"/>
          <w:szCs w:val="22"/>
        </w:rPr>
        <w:t>eine sehr gute</w:t>
      </w:r>
      <w:r w:rsidR="00556ACD" w:rsidRPr="00027115">
        <w:rPr>
          <w:rFonts w:ascii="Arial" w:hAnsi="Arial" w:cs="Arial"/>
          <w:color w:val="000000" w:themeColor="text1"/>
          <w:sz w:val="22"/>
          <w:szCs w:val="22"/>
        </w:rPr>
        <w:t xml:space="preserve"> Aufenthaltsqualität in allen Räumen</w:t>
      </w:r>
      <w:r w:rsidR="00F71FB4">
        <w:rPr>
          <w:rFonts w:ascii="Arial" w:hAnsi="Arial" w:cs="Arial"/>
          <w:color w:val="000000" w:themeColor="text1"/>
          <w:sz w:val="22"/>
          <w:szCs w:val="22"/>
        </w:rPr>
        <w:t xml:space="preserve"> sicherstellen </w:t>
      </w:r>
      <w:r w:rsidR="001721F7">
        <w:rPr>
          <w:rFonts w:ascii="Arial" w:hAnsi="Arial" w:cs="Arial"/>
          <w:color w:val="000000" w:themeColor="text1"/>
          <w:sz w:val="22"/>
          <w:szCs w:val="22"/>
        </w:rPr>
        <w:t>muss</w:t>
      </w:r>
      <w:r w:rsidR="00F71FB4">
        <w:rPr>
          <w:rFonts w:ascii="Arial" w:hAnsi="Arial" w:cs="Arial"/>
          <w:color w:val="000000" w:themeColor="text1"/>
          <w:sz w:val="22"/>
          <w:szCs w:val="22"/>
        </w:rPr>
        <w:t>, um die Zertifizierung zu erreichen</w:t>
      </w:r>
      <w:r w:rsidR="00556ACD" w:rsidRPr="00027115">
        <w:rPr>
          <w:rFonts w:ascii="Arial" w:hAnsi="Arial" w:cs="Arial"/>
          <w:color w:val="000000" w:themeColor="text1"/>
          <w:sz w:val="22"/>
          <w:szCs w:val="22"/>
        </w:rPr>
        <w:t>.“</w:t>
      </w:r>
      <w:r w:rsidR="006A5237" w:rsidRPr="00027115">
        <w:rPr>
          <w:rFonts w:ascii="Arial" w:hAnsi="Arial" w:cs="Arial"/>
          <w:color w:val="000000" w:themeColor="text1"/>
          <w:sz w:val="22"/>
          <w:szCs w:val="22"/>
        </w:rPr>
        <w:t xml:space="preserve"> </w:t>
      </w:r>
    </w:p>
    <w:p w14:paraId="47FBFC1A" w14:textId="77777777" w:rsidR="00F71FB4" w:rsidRDefault="00F71FB4" w:rsidP="007A4DAA">
      <w:pPr>
        <w:widowControl w:val="0"/>
        <w:spacing w:line="360" w:lineRule="auto"/>
        <w:ind w:right="1701"/>
        <w:jc w:val="both"/>
        <w:rPr>
          <w:rFonts w:ascii="Arial" w:hAnsi="Arial" w:cs="Arial"/>
          <w:color w:val="000000" w:themeColor="text1"/>
          <w:sz w:val="22"/>
          <w:szCs w:val="22"/>
        </w:rPr>
      </w:pPr>
    </w:p>
    <w:p w14:paraId="29033C27" w14:textId="77777777" w:rsidR="00344BB1" w:rsidRPr="00344BB1" w:rsidRDefault="00344BB1" w:rsidP="007A4DAA">
      <w:pPr>
        <w:widowControl w:val="0"/>
        <w:spacing w:line="360" w:lineRule="auto"/>
        <w:ind w:right="1701"/>
        <w:jc w:val="both"/>
        <w:rPr>
          <w:rFonts w:ascii="Arial" w:hAnsi="Arial" w:cs="Arial"/>
          <w:b/>
          <w:color w:val="000000" w:themeColor="text1"/>
          <w:sz w:val="22"/>
          <w:szCs w:val="22"/>
        </w:rPr>
      </w:pPr>
      <w:r w:rsidRPr="00344BB1">
        <w:rPr>
          <w:rFonts w:ascii="Arial" w:hAnsi="Arial" w:cs="Arial"/>
          <w:b/>
          <w:color w:val="000000" w:themeColor="text1"/>
          <w:sz w:val="22"/>
          <w:szCs w:val="22"/>
        </w:rPr>
        <w:t>Partner bei Bemusterung und Dauerfunktionsprüfung</w:t>
      </w:r>
    </w:p>
    <w:p w14:paraId="7C2766C7" w14:textId="2DD2F9CC" w:rsidR="00F71FB4" w:rsidRPr="00027115" w:rsidRDefault="00F71FB4" w:rsidP="007A4DAA">
      <w:pPr>
        <w:widowControl w:val="0"/>
        <w:spacing w:line="360" w:lineRule="auto"/>
        <w:ind w:right="1701"/>
        <w:jc w:val="both"/>
        <w:rPr>
          <w:rFonts w:ascii="Arial" w:hAnsi="Arial" w:cs="Arial"/>
          <w:color w:val="000000" w:themeColor="text1"/>
          <w:sz w:val="22"/>
          <w:szCs w:val="22"/>
        </w:rPr>
      </w:pPr>
      <w:r>
        <w:rPr>
          <w:rFonts w:ascii="Arial" w:hAnsi="Arial" w:cs="Arial"/>
          <w:color w:val="000000" w:themeColor="text1"/>
          <w:sz w:val="22"/>
          <w:szCs w:val="22"/>
        </w:rPr>
        <w:t xml:space="preserve">Den Zuschlag für die Fertigung </w:t>
      </w:r>
      <w:r w:rsidR="001D4C4A">
        <w:rPr>
          <w:rFonts w:ascii="Arial" w:hAnsi="Arial" w:cs="Arial"/>
          <w:color w:val="000000" w:themeColor="text1"/>
          <w:sz w:val="22"/>
          <w:szCs w:val="22"/>
        </w:rPr>
        <w:t>der kompletten</w:t>
      </w:r>
      <w:r w:rsidR="00A40BD3">
        <w:rPr>
          <w:rFonts w:ascii="Arial" w:hAnsi="Arial" w:cs="Arial"/>
          <w:color w:val="000000" w:themeColor="text1"/>
          <w:sz w:val="22"/>
          <w:szCs w:val="22"/>
        </w:rPr>
        <w:t xml:space="preserve"> </w:t>
      </w:r>
      <w:r>
        <w:rPr>
          <w:rFonts w:ascii="Arial" w:hAnsi="Arial" w:cs="Arial"/>
          <w:color w:val="000000" w:themeColor="text1"/>
          <w:sz w:val="22"/>
          <w:szCs w:val="22"/>
        </w:rPr>
        <w:t>Fassade</w:t>
      </w:r>
      <w:r w:rsidR="001520FA">
        <w:rPr>
          <w:rFonts w:ascii="Arial" w:hAnsi="Arial" w:cs="Arial"/>
          <w:color w:val="000000" w:themeColor="text1"/>
          <w:sz w:val="22"/>
          <w:szCs w:val="22"/>
        </w:rPr>
        <w:t>narbeiten</w:t>
      </w:r>
      <w:r w:rsidR="001D4C4A">
        <w:rPr>
          <w:rFonts w:ascii="Arial" w:hAnsi="Arial" w:cs="Arial"/>
          <w:color w:val="000000" w:themeColor="text1"/>
          <w:sz w:val="22"/>
          <w:szCs w:val="22"/>
        </w:rPr>
        <w:t xml:space="preserve"> </w:t>
      </w:r>
      <w:r w:rsidR="00D2781C">
        <w:rPr>
          <w:rFonts w:ascii="Arial" w:hAnsi="Arial" w:cs="Arial"/>
          <w:color w:val="000000" w:themeColor="text1"/>
          <w:sz w:val="22"/>
          <w:szCs w:val="22"/>
        </w:rPr>
        <w:t>ink</w:t>
      </w:r>
      <w:r w:rsidR="006C3F85">
        <w:rPr>
          <w:rFonts w:ascii="Arial" w:hAnsi="Arial" w:cs="Arial"/>
          <w:color w:val="000000" w:themeColor="text1"/>
          <w:sz w:val="22"/>
          <w:szCs w:val="22"/>
        </w:rPr>
        <w:t>lusive</w:t>
      </w:r>
      <w:r w:rsidR="00A40BD3">
        <w:rPr>
          <w:rFonts w:ascii="Arial" w:hAnsi="Arial" w:cs="Arial"/>
          <w:color w:val="000000" w:themeColor="text1"/>
          <w:sz w:val="22"/>
          <w:szCs w:val="22"/>
        </w:rPr>
        <w:t xml:space="preserve"> </w:t>
      </w:r>
      <w:r w:rsidR="006C3F85">
        <w:rPr>
          <w:rFonts w:ascii="Arial" w:hAnsi="Arial" w:cs="Arial"/>
          <w:color w:val="000000" w:themeColor="text1"/>
          <w:sz w:val="22"/>
          <w:szCs w:val="22"/>
        </w:rPr>
        <w:t>aller</w:t>
      </w:r>
      <w:r w:rsidR="001520FA">
        <w:rPr>
          <w:rFonts w:ascii="Arial" w:hAnsi="Arial" w:cs="Arial"/>
          <w:color w:val="000000" w:themeColor="text1"/>
          <w:sz w:val="22"/>
          <w:szCs w:val="22"/>
        </w:rPr>
        <w:t xml:space="preserve"> Drehf</w:t>
      </w:r>
      <w:r>
        <w:rPr>
          <w:rFonts w:ascii="Arial" w:hAnsi="Arial" w:cs="Arial"/>
          <w:color w:val="000000" w:themeColor="text1"/>
          <w:sz w:val="22"/>
          <w:szCs w:val="22"/>
        </w:rPr>
        <w:t xml:space="preserve">enster und Lüftungsklappen erhielt FKN nach einer Bemusterung der </w:t>
      </w:r>
      <w:r w:rsidR="001721F7">
        <w:rPr>
          <w:rFonts w:ascii="Arial" w:hAnsi="Arial" w:cs="Arial"/>
          <w:color w:val="000000" w:themeColor="text1"/>
          <w:sz w:val="22"/>
          <w:szCs w:val="22"/>
        </w:rPr>
        <w:t>entwickelten</w:t>
      </w:r>
      <w:r>
        <w:rPr>
          <w:rFonts w:ascii="Arial" w:hAnsi="Arial" w:cs="Arial"/>
          <w:color w:val="000000" w:themeColor="text1"/>
          <w:sz w:val="22"/>
          <w:szCs w:val="22"/>
        </w:rPr>
        <w:t xml:space="preserve"> </w:t>
      </w:r>
      <w:r w:rsidR="001520FA">
        <w:rPr>
          <w:rFonts w:ascii="Arial" w:hAnsi="Arial" w:cs="Arial"/>
          <w:color w:val="000000" w:themeColor="text1"/>
          <w:sz w:val="22"/>
          <w:szCs w:val="22"/>
        </w:rPr>
        <w:t>Objektl</w:t>
      </w:r>
      <w:r>
        <w:rPr>
          <w:rFonts w:ascii="Arial" w:hAnsi="Arial" w:cs="Arial"/>
          <w:color w:val="000000" w:themeColor="text1"/>
          <w:sz w:val="22"/>
          <w:szCs w:val="22"/>
        </w:rPr>
        <w:t xml:space="preserve">ösung. „Planer und Investoren waren </w:t>
      </w:r>
      <w:r w:rsidR="0052751D">
        <w:rPr>
          <w:rFonts w:ascii="Arial" w:hAnsi="Arial" w:cs="Arial"/>
          <w:color w:val="000000" w:themeColor="text1"/>
          <w:sz w:val="22"/>
          <w:szCs w:val="22"/>
        </w:rPr>
        <w:t xml:space="preserve">danach </w:t>
      </w:r>
      <w:r>
        <w:rPr>
          <w:rFonts w:ascii="Arial" w:hAnsi="Arial" w:cs="Arial"/>
          <w:color w:val="000000" w:themeColor="text1"/>
          <w:sz w:val="22"/>
          <w:szCs w:val="22"/>
        </w:rPr>
        <w:t>begeistert</w:t>
      </w:r>
      <w:r w:rsidR="00344BB1">
        <w:rPr>
          <w:rFonts w:ascii="Arial" w:hAnsi="Arial" w:cs="Arial"/>
          <w:color w:val="000000" w:themeColor="text1"/>
          <w:sz w:val="22"/>
          <w:szCs w:val="22"/>
        </w:rPr>
        <w:t xml:space="preserve">“, erinnert sich </w:t>
      </w:r>
      <w:r w:rsidR="008A6910">
        <w:rPr>
          <w:rFonts w:ascii="Arial" w:hAnsi="Arial" w:cs="Arial"/>
          <w:color w:val="000000" w:themeColor="text1"/>
          <w:sz w:val="22"/>
          <w:szCs w:val="22"/>
        </w:rPr>
        <w:t xml:space="preserve">Franz Ebert, Verkaufsleiter </w:t>
      </w:r>
      <w:r w:rsidR="00344BB1">
        <w:rPr>
          <w:rFonts w:ascii="Arial" w:hAnsi="Arial" w:cs="Arial"/>
          <w:color w:val="000000" w:themeColor="text1"/>
          <w:sz w:val="22"/>
          <w:szCs w:val="22"/>
        </w:rPr>
        <w:t xml:space="preserve">bei FKN. In der Folge wurden </w:t>
      </w:r>
      <w:r w:rsidR="009D76D1">
        <w:rPr>
          <w:rFonts w:ascii="Arial" w:hAnsi="Arial" w:cs="Arial"/>
          <w:color w:val="000000" w:themeColor="text1"/>
          <w:sz w:val="22"/>
          <w:szCs w:val="22"/>
        </w:rPr>
        <w:t xml:space="preserve">die innovativen Lüftungsklappen </w:t>
      </w:r>
      <w:r w:rsidR="00344BB1">
        <w:rPr>
          <w:rFonts w:ascii="Arial" w:hAnsi="Arial" w:cs="Arial"/>
          <w:color w:val="000000" w:themeColor="text1"/>
          <w:sz w:val="22"/>
          <w:szCs w:val="22"/>
        </w:rPr>
        <w:t>im</w:t>
      </w:r>
      <w:r w:rsidR="009D76D1">
        <w:rPr>
          <w:rFonts w:ascii="Arial" w:hAnsi="Arial" w:cs="Arial"/>
          <w:color w:val="000000" w:themeColor="text1"/>
          <w:sz w:val="22"/>
          <w:szCs w:val="22"/>
        </w:rPr>
        <w:t xml:space="preserve"> Prüfzentrum</w:t>
      </w:r>
      <w:r w:rsidR="00344BB1">
        <w:rPr>
          <w:rFonts w:ascii="Arial" w:hAnsi="Arial" w:cs="Arial"/>
          <w:color w:val="000000" w:themeColor="text1"/>
          <w:sz w:val="22"/>
          <w:szCs w:val="22"/>
        </w:rPr>
        <w:t xml:space="preserve"> Roto </w:t>
      </w:r>
      <w:r w:rsidR="00344BB1" w:rsidRPr="009D76D1">
        <w:rPr>
          <w:rFonts w:ascii="Arial" w:hAnsi="Arial" w:cs="Arial"/>
          <w:color w:val="000000" w:themeColor="text1"/>
          <w:sz w:val="22"/>
          <w:szCs w:val="22"/>
        </w:rPr>
        <w:t>ITC</w:t>
      </w:r>
      <w:r w:rsidR="009D76D1" w:rsidRPr="009D76D1">
        <w:rPr>
          <w:rFonts w:ascii="Arial" w:hAnsi="Arial" w:cs="Arial"/>
          <w:color w:val="000000" w:themeColor="text1"/>
          <w:sz w:val="22"/>
          <w:szCs w:val="22"/>
        </w:rPr>
        <w:t xml:space="preserve"> </w:t>
      </w:r>
      <w:r w:rsidR="009D76D1" w:rsidRPr="009D76D1">
        <w:rPr>
          <w:rFonts w:ascii="Arial" w:hAnsi="Arial" w:cs="Arial"/>
          <w:sz w:val="22"/>
          <w:szCs w:val="22"/>
        </w:rPr>
        <w:t>– Internationales Technologie-Center –</w:t>
      </w:r>
      <w:r w:rsidR="00344BB1">
        <w:rPr>
          <w:rFonts w:ascii="Arial" w:hAnsi="Arial" w:cs="Arial"/>
          <w:color w:val="000000" w:themeColor="text1"/>
          <w:sz w:val="22"/>
          <w:szCs w:val="22"/>
        </w:rPr>
        <w:t xml:space="preserve"> </w:t>
      </w:r>
      <w:r w:rsidR="009D76D1">
        <w:rPr>
          <w:rFonts w:ascii="Arial" w:hAnsi="Arial" w:cs="Arial"/>
          <w:color w:val="000000" w:themeColor="text1"/>
          <w:sz w:val="22"/>
          <w:szCs w:val="22"/>
        </w:rPr>
        <w:t xml:space="preserve">in </w:t>
      </w:r>
      <w:proofErr w:type="spellStart"/>
      <w:r w:rsidR="00344BB1">
        <w:rPr>
          <w:rFonts w:ascii="Arial" w:hAnsi="Arial" w:cs="Arial"/>
          <w:color w:val="000000" w:themeColor="text1"/>
          <w:sz w:val="22"/>
          <w:szCs w:val="22"/>
        </w:rPr>
        <w:t>Leinfelden</w:t>
      </w:r>
      <w:proofErr w:type="spellEnd"/>
      <w:r w:rsidR="00344BB1">
        <w:rPr>
          <w:rFonts w:ascii="Arial" w:hAnsi="Arial" w:cs="Arial"/>
          <w:color w:val="000000" w:themeColor="text1"/>
          <w:sz w:val="22"/>
          <w:szCs w:val="22"/>
        </w:rPr>
        <w:t xml:space="preserve"> einer Dauerfunktionsprüfung unterzogen, </w:t>
      </w:r>
      <w:r w:rsidR="001721F7">
        <w:rPr>
          <w:rFonts w:ascii="Arial" w:hAnsi="Arial" w:cs="Arial"/>
          <w:color w:val="000000" w:themeColor="text1"/>
          <w:sz w:val="22"/>
          <w:szCs w:val="22"/>
        </w:rPr>
        <w:t>deren Ergebnisse</w:t>
      </w:r>
      <w:r w:rsidR="00344BB1">
        <w:rPr>
          <w:rFonts w:ascii="Arial" w:hAnsi="Arial" w:cs="Arial"/>
          <w:color w:val="000000" w:themeColor="text1"/>
          <w:sz w:val="22"/>
          <w:szCs w:val="22"/>
        </w:rPr>
        <w:t xml:space="preserve"> ebenfalls überzeugte</w:t>
      </w:r>
      <w:r w:rsidR="001721F7">
        <w:rPr>
          <w:rFonts w:ascii="Arial" w:hAnsi="Arial" w:cs="Arial"/>
          <w:color w:val="000000" w:themeColor="text1"/>
          <w:sz w:val="22"/>
          <w:szCs w:val="22"/>
        </w:rPr>
        <w:t>n</w:t>
      </w:r>
      <w:r w:rsidR="00344BB1">
        <w:rPr>
          <w:rFonts w:ascii="Arial" w:hAnsi="Arial" w:cs="Arial"/>
          <w:color w:val="000000" w:themeColor="text1"/>
          <w:sz w:val="22"/>
          <w:szCs w:val="22"/>
        </w:rPr>
        <w:t xml:space="preserve">. „Wir </w:t>
      </w:r>
      <w:r w:rsidR="001721F7">
        <w:rPr>
          <w:rFonts w:ascii="Arial" w:hAnsi="Arial" w:cs="Arial"/>
          <w:color w:val="000000" w:themeColor="text1"/>
          <w:sz w:val="22"/>
          <w:szCs w:val="22"/>
        </w:rPr>
        <w:t>können mit dieser Produktentwicklung</w:t>
      </w:r>
      <w:r w:rsidR="00344BB1">
        <w:rPr>
          <w:rFonts w:ascii="Arial" w:hAnsi="Arial" w:cs="Arial"/>
          <w:color w:val="000000" w:themeColor="text1"/>
          <w:sz w:val="22"/>
          <w:szCs w:val="22"/>
        </w:rPr>
        <w:t xml:space="preserve"> eine in Funktion und Qualität erstklassige Lösung bieten</w:t>
      </w:r>
      <w:r w:rsidR="00EE5069">
        <w:rPr>
          <w:rFonts w:ascii="Arial" w:hAnsi="Arial" w:cs="Arial"/>
          <w:color w:val="000000" w:themeColor="text1"/>
          <w:sz w:val="22"/>
          <w:szCs w:val="22"/>
        </w:rPr>
        <w:t>,</w:t>
      </w:r>
      <w:r w:rsidR="001721F7">
        <w:rPr>
          <w:rFonts w:ascii="Arial" w:hAnsi="Arial" w:cs="Arial"/>
          <w:color w:val="000000" w:themeColor="text1"/>
          <w:sz w:val="22"/>
          <w:szCs w:val="22"/>
        </w:rPr>
        <w:t xml:space="preserve"> und</w:t>
      </w:r>
      <w:r w:rsidR="001721F7" w:rsidRPr="001721F7">
        <w:rPr>
          <w:rFonts w:ascii="Arial" w:hAnsi="Arial" w:cs="Arial"/>
          <w:color w:val="000000" w:themeColor="text1"/>
          <w:sz w:val="22"/>
          <w:szCs w:val="22"/>
        </w:rPr>
        <w:t xml:space="preserve"> </w:t>
      </w:r>
      <w:r w:rsidR="001721F7">
        <w:rPr>
          <w:rFonts w:ascii="Arial" w:hAnsi="Arial" w:cs="Arial"/>
          <w:color w:val="000000" w:themeColor="text1"/>
          <w:sz w:val="22"/>
          <w:szCs w:val="22"/>
        </w:rPr>
        <w:t>Roto war uns zu jeder Zeit eine wichtige Stütze</w:t>
      </w:r>
      <w:r w:rsidR="00344BB1">
        <w:rPr>
          <w:rFonts w:ascii="Arial" w:hAnsi="Arial" w:cs="Arial"/>
          <w:color w:val="000000" w:themeColor="text1"/>
          <w:sz w:val="22"/>
          <w:szCs w:val="22"/>
        </w:rPr>
        <w:t xml:space="preserve">“, </w:t>
      </w:r>
      <w:r w:rsidR="001721F7">
        <w:rPr>
          <w:rFonts w:ascii="Arial" w:hAnsi="Arial" w:cs="Arial"/>
          <w:color w:val="000000" w:themeColor="text1"/>
          <w:sz w:val="22"/>
          <w:szCs w:val="22"/>
        </w:rPr>
        <w:t>so das Fazit von</w:t>
      </w:r>
      <w:r w:rsidR="00344BB1">
        <w:rPr>
          <w:rFonts w:ascii="Arial" w:hAnsi="Arial" w:cs="Arial"/>
          <w:color w:val="000000" w:themeColor="text1"/>
          <w:sz w:val="22"/>
          <w:szCs w:val="22"/>
        </w:rPr>
        <w:t xml:space="preserve"> </w:t>
      </w:r>
      <w:r w:rsidR="008A6910">
        <w:rPr>
          <w:rFonts w:ascii="Arial" w:hAnsi="Arial" w:cs="Arial"/>
          <w:color w:val="000000" w:themeColor="text1"/>
          <w:sz w:val="22"/>
          <w:szCs w:val="22"/>
        </w:rPr>
        <w:t>Ebert</w:t>
      </w:r>
      <w:r w:rsidR="001721F7">
        <w:rPr>
          <w:rFonts w:ascii="Arial" w:hAnsi="Arial" w:cs="Arial"/>
          <w:color w:val="000000" w:themeColor="text1"/>
          <w:sz w:val="22"/>
          <w:szCs w:val="22"/>
        </w:rPr>
        <w:t>.</w:t>
      </w:r>
    </w:p>
    <w:p w14:paraId="0E9ECC7E" w14:textId="77777777" w:rsidR="00556ACD" w:rsidRDefault="00556ACD" w:rsidP="007A4DAA">
      <w:pPr>
        <w:widowControl w:val="0"/>
        <w:spacing w:line="360" w:lineRule="auto"/>
        <w:ind w:right="1701"/>
        <w:jc w:val="both"/>
        <w:rPr>
          <w:rFonts w:ascii="Arial" w:hAnsi="Arial" w:cs="Arial"/>
          <w:color w:val="000000" w:themeColor="text1"/>
          <w:sz w:val="22"/>
          <w:szCs w:val="22"/>
        </w:rPr>
      </w:pPr>
    </w:p>
    <w:p w14:paraId="1455C7C6" w14:textId="77777777" w:rsidR="00841F04" w:rsidRDefault="00841F04" w:rsidP="007A4DAA">
      <w:pPr>
        <w:widowControl w:val="0"/>
        <w:spacing w:line="360" w:lineRule="auto"/>
        <w:ind w:right="1701"/>
        <w:jc w:val="both"/>
        <w:rPr>
          <w:rFonts w:ascii="Arial" w:hAnsi="Arial" w:cs="Arial"/>
          <w:color w:val="000000" w:themeColor="text1"/>
          <w:sz w:val="22"/>
          <w:szCs w:val="22"/>
        </w:rPr>
      </w:pPr>
    </w:p>
    <w:p w14:paraId="39DDABAE" w14:textId="77777777" w:rsidR="00841F04" w:rsidRDefault="00841F04" w:rsidP="007A4DAA">
      <w:pPr>
        <w:widowControl w:val="0"/>
        <w:spacing w:line="360" w:lineRule="auto"/>
        <w:ind w:right="1701"/>
        <w:jc w:val="both"/>
        <w:rPr>
          <w:rFonts w:ascii="Arial" w:hAnsi="Arial" w:cs="Arial"/>
          <w:color w:val="000000" w:themeColor="text1"/>
          <w:sz w:val="22"/>
          <w:szCs w:val="22"/>
        </w:rPr>
      </w:pPr>
    </w:p>
    <w:p w14:paraId="08100742" w14:textId="77777777" w:rsidR="00841F04" w:rsidRDefault="00841F04" w:rsidP="007A4DAA">
      <w:pPr>
        <w:widowControl w:val="0"/>
        <w:spacing w:line="360" w:lineRule="auto"/>
        <w:ind w:right="1701"/>
        <w:jc w:val="both"/>
        <w:rPr>
          <w:rFonts w:ascii="Arial" w:hAnsi="Arial" w:cs="Arial"/>
          <w:color w:val="000000" w:themeColor="text1"/>
          <w:sz w:val="22"/>
          <w:szCs w:val="22"/>
        </w:rPr>
      </w:pPr>
    </w:p>
    <w:p w14:paraId="7D17BC56" w14:textId="77777777" w:rsidR="00344BB1" w:rsidRPr="00344BB1" w:rsidRDefault="00344BB1" w:rsidP="007A4DAA">
      <w:pPr>
        <w:widowControl w:val="0"/>
        <w:spacing w:line="360" w:lineRule="auto"/>
        <w:ind w:right="1701"/>
        <w:jc w:val="both"/>
        <w:rPr>
          <w:rFonts w:ascii="Arial" w:hAnsi="Arial" w:cs="Arial"/>
          <w:b/>
          <w:color w:val="000000" w:themeColor="text1"/>
          <w:sz w:val="22"/>
          <w:szCs w:val="22"/>
        </w:rPr>
      </w:pPr>
      <w:r w:rsidRPr="00344BB1">
        <w:rPr>
          <w:rFonts w:ascii="Arial" w:hAnsi="Arial" w:cs="Arial"/>
          <w:b/>
          <w:color w:val="000000" w:themeColor="text1"/>
          <w:sz w:val="22"/>
          <w:szCs w:val="22"/>
        </w:rPr>
        <w:lastRenderedPageBreak/>
        <w:t>Von der Planung bis zur Fertigung</w:t>
      </w:r>
    </w:p>
    <w:p w14:paraId="12A122C9" w14:textId="77777777" w:rsidR="00556ACD" w:rsidRPr="00027115" w:rsidRDefault="001721F7" w:rsidP="007A4DAA">
      <w:pPr>
        <w:widowControl w:val="0"/>
        <w:spacing w:line="360" w:lineRule="auto"/>
        <w:ind w:right="1701"/>
        <w:jc w:val="both"/>
        <w:rPr>
          <w:rFonts w:ascii="Arial" w:hAnsi="Arial" w:cs="Arial"/>
          <w:color w:val="000000" w:themeColor="text1"/>
          <w:sz w:val="22"/>
          <w:szCs w:val="22"/>
        </w:rPr>
      </w:pPr>
      <w:r>
        <w:rPr>
          <w:rFonts w:ascii="Arial" w:hAnsi="Arial" w:cs="Arial"/>
          <w:color w:val="000000" w:themeColor="text1"/>
          <w:sz w:val="22"/>
          <w:szCs w:val="22"/>
        </w:rPr>
        <w:t>Die</w:t>
      </w:r>
      <w:r w:rsidRPr="00027115">
        <w:rPr>
          <w:rFonts w:ascii="Arial" w:hAnsi="Arial" w:cs="Arial"/>
          <w:color w:val="000000" w:themeColor="text1"/>
          <w:sz w:val="22"/>
          <w:szCs w:val="22"/>
        </w:rPr>
        <w:t xml:space="preserve"> </w:t>
      </w:r>
      <w:r w:rsidR="007408A8">
        <w:rPr>
          <w:rFonts w:ascii="Arial" w:hAnsi="Arial" w:cs="Arial"/>
          <w:color w:val="000000" w:themeColor="text1"/>
          <w:sz w:val="22"/>
          <w:szCs w:val="22"/>
        </w:rPr>
        <w:t xml:space="preserve">Flügel der </w:t>
      </w:r>
      <w:r w:rsidRPr="00027115">
        <w:rPr>
          <w:rFonts w:ascii="Arial" w:hAnsi="Arial" w:cs="Arial"/>
          <w:color w:val="000000" w:themeColor="text1"/>
          <w:sz w:val="22"/>
          <w:szCs w:val="22"/>
        </w:rPr>
        <w:t>Dreh</w:t>
      </w:r>
      <w:r>
        <w:rPr>
          <w:rFonts w:ascii="Arial" w:hAnsi="Arial" w:cs="Arial"/>
          <w:color w:val="000000" w:themeColor="text1"/>
          <w:sz w:val="22"/>
          <w:szCs w:val="22"/>
        </w:rPr>
        <w:t>fenste</w:t>
      </w:r>
      <w:r w:rsidR="007408A8">
        <w:rPr>
          <w:rFonts w:ascii="Arial" w:hAnsi="Arial" w:cs="Arial"/>
          <w:color w:val="000000" w:themeColor="text1"/>
          <w:sz w:val="22"/>
          <w:szCs w:val="22"/>
        </w:rPr>
        <w:t>r</w:t>
      </w:r>
      <w:r w:rsidRPr="00027115">
        <w:rPr>
          <w:rFonts w:ascii="Arial" w:hAnsi="Arial" w:cs="Arial"/>
          <w:color w:val="000000" w:themeColor="text1"/>
          <w:sz w:val="22"/>
          <w:szCs w:val="22"/>
        </w:rPr>
        <w:t xml:space="preserve"> </w:t>
      </w:r>
      <w:r>
        <w:rPr>
          <w:rFonts w:ascii="Arial" w:hAnsi="Arial" w:cs="Arial"/>
          <w:color w:val="000000" w:themeColor="text1"/>
          <w:sz w:val="22"/>
          <w:szCs w:val="22"/>
        </w:rPr>
        <w:t xml:space="preserve">im Marienturm </w:t>
      </w:r>
      <w:r w:rsidRPr="00027115">
        <w:rPr>
          <w:rFonts w:ascii="Arial" w:hAnsi="Arial" w:cs="Arial"/>
          <w:color w:val="000000" w:themeColor="text1"/>
          <w:sz w:val="22"/>
          <w:szCs w:val="22"/>
        </w:rPr>
        <w:t xml:space="preserve">sind </w:t>
      </w:r>
      <w:r>
        <w:rPr>
          <w:rFonts w:ascii="Arial" w:hAnsi="Arial" w:cs="Arial"/>
          <w:color w:val="000000" w:themeColor="text1"/>
          <w:sz w:val="22"/>
          <w:szCs w:val="22"/>
        </w:rPr>
        <w:t xml:space="preserve">allesamt </w:t>
      </w:r>
      <w:r w:rsidRPr="00027115">
        <w:rPr>
          <w:rFonts w:ascii="Arial" w:hAnsi="Arial" w:cs="Arial"/>
          <w:color w:val="000000" w:themeColor="text1"/>
          <w:sz w:val="22"/>
          <w:szCs w:val="22"/>
        </w:rPr>
        <w:t>905</w:t>
      </w:r>
      <w:r>
        <w:rPr>
          <w:rFonts w:ascii="Arial" w:hAnsi="Arial" w:cs="Arial"/>
          <w:color w:val="000000" w:themeColor="text1"/>
          <w:sz w:val="22"/>
          <w:szCs w:val="22"/>
        </w:rPr>
        <w:t xml:space="preserve"> mm breit, allerdings zwischen</w:t>
      </w:r>
      <w:r w:rsidRPr="00027115">
        <w:rPr>
          <w:rFonts w:ascii="Arial" w:hAnsi="Arial" w:cs="Arial"/>
          <w:color w:val="000000" w:themeColor="text1"/>
          <w:sz w:val="22"/>
          <w:szCs w:val="22"/>
        </w:rPr>
        <w:t xml:space="preserve"> 2</w:t>
      </w:r>
      <w:r w:rsidR="00C571ED">
        <w:rPr>
          <w:rFonts w:ascii="Arial" w:hAnsi="Arial" w:cs="Arial"/>
          <w:color w:val="000000" w:themeColor="text1"/>
          <w:sz w:val="22"/>
          <w:szCs w:val="22"/>
        </w:rPr>
        <w:t>.</w:t>
      </w:r>
      <w:r w:rsidRPr="00027115">
        <w:rPr>
          <w:rFonts w:ascii="Arial" w:hAnsi="Arial" w:cs="Arial"/>
          <w:color w:val="000000" w:themeColor="text1"/>
          <w:sz w:val="22"/>
          <w:szCs w:val="22"/>
        </w:rPr>
        <w:t xml:space="preserve">815 </w:t>
      </w:r>
      <w:r>
        <w:rPr>
          <w:rFonts w:ascii="Arial" w:hAnsi="Arial" w:cs="Arial"/>
          <w:color w:val="000000" w:themeColor="text1"/>
          <w:sz w:val="22"/>
          <w:szCs w:val="22"/>
        </w:rPr>
        <w:t>und</w:t>
      </w:r>
      <w:r w:rsidRPr="00027115">
        <w:rPr>
          <w:rFonts w:ascii="Arial" w:hAnsi="Arial" w:cs="Arial"/>
          <w:color w:val="000000" w:themeColor="text1"/>
          <w:sz w:val="22"/>
          <w:szCs w:val="22"/>
        </w:rPr>
        <w:t xml:space="preserve"> 3</w:t>
      </w:r>
      <w:r w:rsidR="00C571ED">
        <w:rPr>
          <w:rFonts w:ascii="Arial" w:hAnsi="Arial" w:cs="Arial"/>
          <w:color w:val="000000" w:themeColor="text1"/>
          <w:sz w:val="22"/>
          <w:szCs w:val="22"/>
        </w:rPr>
        <w:t>.</w:t>
      </w:r>
      <w:r w:rsidRPr="00027115">
        <w:rPr>
          <w:rFonts w:ascii="Arial" w:hAnsi="Arial" w:cs="Arial"/>
          <w:color w:val="000000" w:themeColor="text1"/>
          <w:sz w:val="22"/>
          <w:szCs w:val="22"/>
        </w:rPr>
        <w:t>555 mm</w:t>
      </w:r>
      <w:r>
        <w:rPr>
          <w:rFonts w:ascii="Arial" w:hAnsi="Arial" w:cs="Arial"/>
          <w:color w:val="000000" w:themeColor="text1"/>
          <w:sz w:val="22"/>
          <w:szCs w:val="22"/>
        </w:rPr>
        <w:t xml:space="preserve"> hoch.</w:t>
      </w:r>
      <w:r w:rsidRPr="00027115">
        <w:rPr>
          <w:rFonts w:ascii="Arial" w:hAnsi="Arial" w:cs="Arial"/>
          <w:color w:val="000000" w:themeColor="text1"/>
          <w:sz w:val="22"/>
          <w:szCs w:val="22"/>
        </w:rPr>
        <w:t xml:space="preserve"> </w:t>
      </w:r>
      <w:r>
        <w:rPr>
          <w:rFonts w:ascii="Arial" w:hAnsi="Arial" w:cs="Arial"/>
          <w:color w:val="000000" w:themeColor="text1"/>
          <w:sz w:val="22"/>
          <w:szCs w:val="22"/>
        </w:rPr>
        <w:t xml:space="preserve">Deshalb entwickelte </w:t>
      </w:r>
      <w:r w:rsidR="00556ACD" w:rsidRPr="00027115">
        <w:rPr>
          <w:rFonts w:ascii="Arial" w:hAnsi="Arial" w:cs="Arial"/>
          <w:color w:val="000000" w:themeColor="text1"/>
          <w:sz w:val="22"/>
          <w:szCs w:val="22"/>
        </w:rPr>
        <w:t xml:space="preserve">das Roto </w:t>
      </w:r>
      <w:proofErr w:type="spellStart"/>
      <w:r w:rsidR="00556ACD" w:rsidRPr="00027115">
        <w:rPr>
          <w:rFonts w:ascii="Arial" w:hAnsi="Arial" w:cs="Arial"/>
          <w:color w:val="000000" w:themeColor="text1"/>
          <w:sz w:val="22"/>
          <w:szCs w:val="22"/>
        </w:rPr>
        <w:t>Object</w:t>
      </w:r>
      <w:proofErr w:type="spellEnd"/>
      <w:r w:rsidR="00556ACD" w:rsidRPr="00027115">
        <w:rPr>
          <w:rFonts w:ascii="Arial" w:hAnsi="Arial" w:cs="Arial"/>
          <w:color w:val="000000" w:themeColor="text1"/>
          <w:sz w:val="22"/>
          <w:szCs w:val="22"/>
        </w:rPr>
        <w:t xml:space="preserve"> Business </w:t>
      </w:r>
      <w:r w:rsidR="00242E25" w:rsidRPr="00027115">
        <w:rPr>
          <w:rFonts w:ascii="Arial" w:hAnsi="Arial" w:cs="Arial"/>
          <w:color w:val="000000" w:themeColor="text1"/>
          <w:sz w:val="22"/>
          <w:szCs w:val="22"/>
        </w:rPr>
        <w:t>ab</w:t>
      </w:r>
      <w:r w:rsidR="00242E25">
        <w:rPr>
          <w:rFonts w:ascii="Arial" w:hAnsi="Arial" w:cs="Arial"/>
          <w:color w:val="000000" w:themeColor="text1"/>
          <w:sz w:val="22"/>
          <w:szCs w:val="22"/>
        </w:rPr>
        <w:t>h</w:t>
      </w:r>
      <w:r w:rsidR="00242E25" w:rsidRPr="00027115">
        <w:rPr>
          <w:rFonts w:ascii="Arial" w:hAnsi="Arial" w:cs="Arial"/>
          <w:color w:val="000000" w:themeColor="text1"/>
          <w:sz w:val="22"/>
          <w:szCs w:val="22"/>
        </w:rPr>
        <w:t xml:space="preserve">ängig </w:t>
      </w:r>
      <w:r w:rsidR="00556ACD" w:rsidRPr="00027115">
        <w:rPr>
          <w:rFonts w:ascii="Arial" w:hAnsi="Arial" w:cs="Arial"/>
          <w:color w:val="000000" w:themeColor="text1"/>
          <w:sz w:val="22"/>
          <w:szCs w:val="22"/>
        </w:rPr>
        <w:t xml:space="preserve">vom Gewicht, </w:t>
      </w:r>
      <w:r w:rsidR="007408A8">
        <w:rPr>
          <w:rFonts w:ascii="Arial" w:hAnsi="Arial" w:cs="Arial"/>
          <w:color w:val="000000" w:themeColor="text1"/>
          <w:sz w:val="22"/>
          <w:szCs w:val="22"/>
        </w:rPr>
        <w:t>das</w:t>
      </w:r>
      <w:r w:rsidR="00556ACD" w:rsidRPr="00027115">
        <w:rPr>
          <w:rFonts w:ascii="Arial" w:hAnsi="Arial" w:cs="Arial"/>
          <w:color w:val="000000" w:themeColor="text1"/>
          <w:sz w:val="22"/>
          <w:szCs w:val="22"/>
        </w:rPr>
        <w:t xml:space="preserve"> je nach Größe </w:t>
      </w:r>
      <w:r w:rsidR="007408A8" w:rsidRPr="00027115">
        <w:rPr>
          <w:rFonts w:ascii="Arial" w:hAnsi="Arial" w:cs="Arial"/>
          <w:color w:val="000000" w:themeColor="text1"/>
          <w:sz w:val="22"/>
          <w:szCs w:val="22"/>
        </w:rPr>
        <w:t xml:space="preserve">der Flügel </w:t>
      </w:r>
      <w:r w:rsidR="00556ACD" w:rsidRPr="00027115">
        <w:rPr>
          <w:rFonts w:ascii="Arial" w:hAnsi="Arial" w:cs="Arial"/>
          <w:color w:val="000000" w:themeColor="text1"/>
          <w:sz w:val="22"/>
          <w:szCs w:val="22"/>
        </w:rPr>
        <w:t xml:space="preserve">zwischen 125 und 180 kg </w:t>
      </w:r>
      <w:r w:rsidR="007408A8">
        <w:rPr>
          <w:rFonts w:ascii="Arial" w:hAnsi="Arial" w:cs="Arial"/>
          <w:color w:val="000000" w:themeColor="text1"/>
          <w:sz w:val="22"/>
          <w:szCs w:val="22"/>
        </w:rPr>
        <w:t>liegt</w:t>
      </w:r>
      <w:r w:rsidR="00556ACD" w:rsidRPr="00027115">
        <w:rPr>
          <w:rFonts w:ascii="Arial" w:hAnsi="Arial" w:cs="Arial"/>
          <w:color w:val="000000" w:themeColor="text1"/>
          <w:sz w:val="22"/>
          <w:szCs w:val="22"/>
        </w:rPr>
        <w:t>, vier Beschlagkonfigurationen aus Komponenten des voll</w:t>
      </w:r>
      <w:r w:rsidR="00715B12">
        <w:rPr>
          <w:rFonts w:ascii="Arial" w:hAnsi="Arial" w:cs="Arial"/>
          <w:color w:val="000000" w:themeColor="text1"/>
          <w:sz w:val="22"/>
          <w:szCs w:val="22"/>
        </w:rPr>
        <w:t xml:space="preserve"> </w:t>
      </w:r>
      <w:r w:rsidR="00556ACD" w:rsidRPr="00027115">
        <w:rPr>
          <w:rFonts w:ascii="Arial" w:hAnsi="Arial" w:cs="Arial"/>
          <w:color w:val="000000" w:themeColor="text1"/>
          <w:sz w:val="22"/>
          <w:szCs w:val="22"/>
        </w:rPr>
        <w:t xml:space="preserve">verdeckten Drehkipp-Beschlagprogramms „Roto AL </w:t>
      </w:r>
      <w:proofErr w:type="spellStart"/>
      <w:r w:rsidR="00556ACD" w:rsidRPr="00027115">
        <w:rPr>
          <w:rFonts w:ascii="Arial" w:hAnsi="Arial" w:cs="Arial"/>
          <w:color w:val="000000" w:themeColor="text1"/>
          <w:sz w:val="22"/>
          <w:szCs w:val="22"/>
        </w:rPr>
        <w:t>Designo</w:t>
      </w:r>
      <w:proofErr w:type="spellEnd"/>
      <w:r w:rsidR="00556ACD" w:rsidRPr="00027115">
        <w:rPr>
          <w:rFonts w:ascii="Arial" w:hAnsi="Arial" w:cs="Arial"/>
          <w:color w:val="000000" w:themeColor="text1"/>
          <w:sz w:val="22"/>
          <w:szCs w:val="22"/>
        </w:rPr>
        <w:t>“</w:t>
      </w:r>
      <w:r w:rsidR="006A5237" w:rsidRPr="00027115">
        <w:rPr>
          <w:rFonts w:ascii="Arial" w:hAnsi="Arial" w:cs="Arial"/>
          <w:color w:val="000000" w:themeColor="text1"/>
          <w:sz w:val="22"/>
          <w:szCs w:val="22"/>
        </w:rPr>
        <w:t>.</w:t>
      </w:r>
      <w:r w:rsidR="00344BB1">
        <w:rPr>
          <w:rFonts w:ascii="Arial" w:hAnsi="Arial" w:cs="Arial"/>
          <w:color w:val="000000" w:themeColor="text1"/>
          <w:sz w:val="22"/>
          <w:szCs w:val="22"/>
        </w:rPr>
        <w:t xml:space="preserve"> „Auch hier hat das Roto </w:t>
      </w:r>
      <w:proofErr w:type="spellStart"/>
      <w:r w:rsidR="00344BB1">
        <w:rPr>
          <w:rFonts w:ascii="Arial" w:hAnsi="Arial" w:cs="Arial"/>
          <w:color w:val="000000" w:themeColor="text1"/>
          <w:sz w:val="22"/>
          <w:szCs w:val="22"/>
        </w:rPr>
        <w:t>Object</w:t>
      </w:r>
      <w:proofErr w:type="spellEnd"/>
      <w:r w:rsidR="00344BB1">
        <w:rPr>
          <w:rFonts w:ascii="Arial" w:hAnsi="Arial" w:cs="Arial"/>
          <w:color w:val="000000" w:themeColor="text1"/>
          <w:sz w:val="22"/>
          <w:szCs w:val="22"/>
        </w:rPr>
        <w:t xml:space="preserve"> Business eine umfassende Beratung</w:t>
      </w:r>
      <w:r w:rsidR="00556ACD" w:rsidRPr="00027115">
        <w:rPr>
          <w:rFonts w:ascii="Arial" w:hAnsi="Arial" w:cs="Arial"/>
          <w:color w:val="000000" w:themeColor="text1"/>
          <w:sz w:val="22"/>
          <w:szCs w:val="22"/>
        </w:rPr>
        <w:t xml:space="preserve"> geleistet</w:t>
      </w:r>
      <w:r>
        <w:rPr>
          <w:rFonts w:ascii="Arial" w:hAnsi="Arial" w:cs="Arial"/>
          <w:color w:val="000000" w:themeColor="text1"/>
          <w:sz w:val="22"/>
          <w:szCs w:val="22"/>
        </w:rPr>
        <w:t xml:space="preserve">“, erinnert sich </w:t>
      </w:r>
      <w:r w:rsidR="008A6910" w:rsidRPr="00557A12">
        <w:rPr>
          <w:rFonts w:ascii="Arial" w:hAnsi="Arial" w:cs="Arial"/>
          <w:color w:val="000000" w:themeColor="text1"/>
          <w:sz w:val="22"/>
          <w:szCs w:val="22"/>
        </w:rPr>
        <w:t>Ebert</w:t>
      </w:r>
      <w:r>
        <w:rPr>
          <w:rFonts w:ascii="Arial" w:hAnsi="Arial" w:cs="Arial"/>
          <w:color w:val="000000" w:themeColor="text1"/>
          <w:sz w:val="22"/>
          <w:szCs w:val="22"/>
        </w:rPr>
        <w:t>.</w:t>
      </w:r>
      <w:r w:rsidR="00556ACD" w:rsidRPr="00027115">
        <w:rPr>
          <w:rFonts w:ascii="Arial" w:hAnsi="Arial" w:cs="Arial"/>
          <w:color w:val="000000" w:themeColor="text1"/>
          <w:sz w:val="22"/>
          <w:szCs w:val="22"/>
        </w:rPr>
        <w:t xml:space="preserve"> </w:t>
      </w:r>
      <w:r>
        <w:rPr>
          <w:rFonts w:ascii="Arial" w:hAnsi="Arial" w:cs="Arial"/>
          <w:color w:val="000000" w:themeColor="text1"/>
          <w:sz w:val="22"/>
          <w:szCs w:val="22"/>
        </w:rPr>
        <w:t>„</w:t>
      </w:r>
      <w:r w:rsidR="00344BB1">
        <w:rPr>
          <w:rFonts w:ascii="Arial" w:hAnsi="Arial" w:cs="Arial"/>
          <w:color w:val="000000" w:themeColor="text1"/>
          <w:sz w:val="22"/>
          <w:szCs w:val="22"/>
        </w:rPr>
        <w:t xml:space="preserve">Selbst als die Produktion von Fenstern und Lüftungsklappen begann, waren Mitarbeiter </w:t>
      </w:r>
      <w:r>
        <w:rPr>
          <w:rFonts w:ascii="Arial" w:hAnsi="Arial" w:cs="Arial"/>
          <w:color w:val="000000" w:themeColor="text1"/>
          <w:sz w:val="22"/>
          <w:szCs w:val="22"/>
        </w:rPr>
        <w:t>v</w:t>
      </w:r>
      <w:r w:rsidR="00DC00D6">
        <w:rPr>
          <w:rFonts w:ascii="Arial" w:hAnsi="Arial" w:cs="Arial"/>
          <w:color w:val="000000" w:themeColor="text1"/>
          <w:sz w:val="22"/>
          <w:szCs w:val="22"/>
        </w:rPr>
        <w:t xml:space="preserve">on Roto </w:t>
      </w:r>
      <w:r w:rsidR="00344BB1">
        <w:rPr>
          <w:rFonts w:ascii="Arial" w:hAnsi="Arial" w:cs="Arial"/>
          <w:color w:val="000000" w:themeColor="text1"/>
          <w:sz w:val="22"/>
          <w:szCs w:val="22"/>
        </w:rPr>
        <w:t>vor Ort</w:t>
      </w:r>
      <w:r w:rsidR="00556ACD" w:rsidRPr="00027115">
        <w:rPr>
          <w:rFonts w:ascii="Arial" w:hAnsi="Arial" w:cs="Arial"/>
          <w:color w:val="000000" w:themeColor="text1"/>
          <w:sz w:val="22"/>
          <w:szCs w:val="22"/>
        </w:rPr>
        <w:t xml:space="preserve">. Alles wurde in engem Kontakt </w:t>
      </w:r>
      <w:r w:rsidR="00344BB1">
        <w:rPr>
          <w:rFonts w:ascii="Arial" w:hAnsi="Arial" w:cs="Arial"/>
          <w:color w:val="000000" w:themeColor="text1"/>
          <w:sz w:val="22"/>
          <w:szCs w:val="22"/>
        </w:rPr>
        <w:t>miteinander</w:t>
      </w:r>
      <w:r w:rsidR="00556ACD" w:rsidRPr="00027115">
        <w:rPr>
          <w:rFonts w:ascii="Arial" w:hAnsi="Arial" w:cs="Arial"/>
          <w:color w:val="000000" w:themeColor="text1"/>
          <w:sz w:val="22"/>
          <w:szCs w:val="22"/>
        </w:rPr>
        <w:t xml:space="preserve"> </w:t>
      </w:r>
      <w:r w:rsidR="00DC00D6">
        <w:rPr>
          <w:rFonts w:ascii="Arial" w:hAnsi="Arial" w:cs="Arial"/>
          <w:color w:val="000000" w:themeColor="text1"/>
          <w:sz w:val="22"/>
          <w:szCs w:val="22"/>
        </w:rPr>
        <w:t>auf einen guten Weg gebracht</w:t>
      </w:r>
      <w:r w:rsidR="00556ACD" w:rsidRPr="00027115">
        <w:rPr>
          <w:rFonts w:ascii="Arial" w:hAnsi="Arial" w:cs="Arial"/>
          <w:color w:val="000000" w:themeColor="text1"/>
          <w:sz w:val="22"/>
          <w:szCs w:val="22"/>
        </w:rPr>
        <w:t>.</w:t>
      </w:r>
      <w:r w:rsidR="00344BB1">
        <w:rPr>
          <w:rStyle w:val="apple-converted-space"/>
          <w:rFonts w:ascii="Arial" w:hAnsi="Arial" w:cs="Arial"/>
          <w:color w:val="000000" w:themeColor="text1"/>
          <w:sz w:val="22"/>
          <w:szCs w:val="22"/>
        </w:rPr>
        <w:t>“</w:t>
      </w:r>
    </w:p>
    <w:p w14:paraId="4AC03017" w14:textId="77777777" w:rsidR="00BA1702" w:rsidRPr="00027115" w:rsidRDefault="00BA1702" w:rsidP="007A4DAA">
      <w:pPr>
        <w:widowControl w:val="0"/>
        <w:spacing w:line="360" w:lineRule="auto"/>
        <w:ind w:right="1701"/>
        <w:jc w:val="both"/>
        <w:rPr>
          <w:rFonts w:ascii="Arial" w:hAnsi="Arial" w:cs="Arial"/>
          <w:color w:val="000000" w:themeColor="text1"/>
          <w:sz w:val="22"/>
          <w:szCs w:val="22"/>
        </w:rPr>
      </w:pPr>
    </w:p>
    <w:p w14:paraId="4A01CF9A" w14:textId="77777777" w:rsidR="00027194" w:rsidRPr="00027115" w:rsidRDefault="00027194" w:rsidP="007A4DAA">
      <w:pPr>
        <w:widowControl w:val="0"/>
        <w:spacing w:line="360" w:lineRule="auto"/>
        <w:ind w:right="1701"/>
        <w:jc w:val="both"/>
        <w:rPr>
          <w:rFonts w:ascii="Arial" w:hAnsi="Arial" w:cs="Arial"/>
          <w:color w:val="000000" w:themeColor="text1"/>
          <w:sz w:val="22"/>
          <w:szCs w:val="22"/>
        </w:rPr>
      </w:pPr>
    </w:p>
    <w:p w14:paraId="42861A57" w14:textId="77777777" w:rsidR="0095548B" w:rsidRPr="00027115" w:rsidRDefault="0095548B" w:rsidP="007A4DAA">
      <w:pPr>
        <w:autoSpaceDE w:val="0"/>
        <w:autoSpaceDN w:val="0"/>
        <w:adjustRightInd w:val="0"/>
        <w:spacing w:line="360" w:lineRule="auto"/>
        <w:ind w:right="-2"/>
        <w:rPr>
          <w:rFonts w:ascii="Arial" w:hAnsi="Arial" w:cs="Arial"/>
          <w:b/>
          <w:color w:val="000000" w:themeColor="text1"/>
          <w:sz w:val="22"/>
          <w:szCs w:val="22"/>
        </w:rPr>
      </w:pPr>
      <w:r w:rsidRPr="00027115">
        <w:rPr>
          <w:rFonts w:ascii="Arial" w:hAnsi="Arial" w:cs="Arial"/>
          <w:b/>
          <w:color w:val="000000" w:themeColor="text1"/>
          <w:sz w:val="22"/>
          <w:szCs w:val="22"/>
        </w:rPr>
        <w:t>Bautafel</w:t>
      </w:r>
    </w:p>
    <w:p w14:paraId="2DAD5BD1" w14:textId="77777777" w:rsidR="0095548B" w:rsidRPr="00027115" w:rsidRDefault="00B02089" w:rsidP="007A4DAA">
      <w:pPr>
        <w:widowControl w:val="0"/>
        <w:autoSpaceDE w:val="0"/>
        <w:autoSpaceDN w:val="0"/>
        <w:adjustRightInd w:val="0"/>
        <w:spacing w:line="360" w:lineRule="auto"/>
        <w:ind w:left="1985" w:hanging="1985"/>
        <w:rPr>
          <w:rFonts w:ascii="Arial" w:hAnsi="Arial" w:cs="Arial"/>
          <w:color w:val="000000" w:themeColor="text1"/>
          <w:sz w:val="22"/>
          <w:szCs w:val="22"/>
          <w:lang w:eastAsia="ja-JP"/>
        </w:rPr>
      </w:pPr>
      <w:r>
        <w:rPr>
          <w:rFonts w:ascii="Arial" w:hAnsi="Arial" w:cs="Arial"/>
          <w:color w:val="000000" w:themeColor="text1"/>
          <w:sz w:val="22"/>
          <w:szCs w:val="22"/>
        </w:rPr>
        <w:t>Projektentwickler</w:t>
      </w:r>
      <w:r w:rsidR="0095548B" w:rsidRPr="00027115">
        <w:rPr>
          <w:rFonts w:ascii="Arial" w:hAnsi="Arial" w:cs="Arial"/>
          <w:color w:val="000000" w:themeColor="text1"/>
          <w:sz w:val="22"/>
          <w:szCs w:val="22"/>
        </w:rPr>
        <w:t>:</w:t>
      </w:r>
      <w:r w:rsidR="0095548B" w:rsidRPr="00027115">
        <w:rPr>
          <w:rFonts w:ascii="Arial" w:hAnsi="Arial" w:cs="Arial"/>
          <w:color w:val="000000" w:themeColor="text1"/>
          <w:sz w:val="22"/>
          <w:szCs w:val="22"/>
        </w:rPr>
        <w:tab/>
      </w:r>
      <w:proofErr w:type="spellStart"/>
      <w:r w:rsidR="0095548B" w:rsidRPr="00027115">
        <w:rPr>
          <w:rFonts w:ascii="Arial" w:hAnsi="Arial" w:cs="Arial"/>
          <w:color w:val="000000" w:themeColor="text1"/>
          <w:sz w:val="22"/>
          <w:szCs w:val="22"/>
        </w:rPr>
        <w:t>Pecan</w:t>
      </w:r>
      <w:proofErr w:type="spellEnd"/>
      <w:r w:rsidR="0095548B" w:rsidRPr="00027115">
        <w:rPr>
          <w:rFonts w:ascii="Arial" w:hAnsi="Arial" w:cs="Arial"/>
          <w:color w:val="000000" w:themeColor="text1"/>
          <w:sz w:val="22"/>
          <w:szCs w:val="22"/>
        </w:rPr>
        <w:t xml:space="preserve"> Development GmbH, Frankfurt am Main</w:t>
      </w:r>
    </w:p>
    <w:p w14:paraId="6EA81D17" w14:textId="77777777" w:rsidR="0095548B" w:rsidRPr="00027115" w:rsidRDefault="0095548B" w:rsidP="007A4DAA">
      <w:pPr>
        <w:widowControl w:val="0"/>
        <w:spacing w:line="360" w:lineRule="auto"/>
        <w:ind w:left="1985" w:right="1701" w:hanging="1985"/>
        <w:rPr>
          <w:rFonts w:ascii="Arial" w:hAnsi="Arial" w:cs="Arial"/>
          <w:color w:val="000000" w:themeColor="text1"/>
          <w:sz w:val="22"/>
          <w:szCs w:val="22"/>
          <w:lang w:eastAsia="ja-JP"/>
        </w:rPr>
      </w:pPr>
      <w:r w:rsidRPr="00027115">
        <w:rPr>
          <w:rFonts w:ascii="Arial" w:hAnsi="Arial" w:cs="Arial"/>
          <w:color w:val="000000" w:themeColor="text1"/>
          <w:sz w:val="22"/>
          <w:szCs w:val="22"/>
        </w:rPr>
        <w:t>Architekt:</w:t>
      </w:r>
      <w:r w:rsidRPr="00027115">
        <w:rPr>
          <w:rFonts w:ascii="Arial" w:hAnsi="Arial" w:cs="Arial"/>
          <w:color w:val="000000" w:themeColor="text1"/>
          <w:sz w:val="22"/>
          <w:szCs w:val="22"/>
        </w:rPr>
        <w:tab/>
        <w:t>Thomas Müller Ivan Reimann Architekten, Berlin</w:t>
      </w:r>
    </w:p>
    <w:p w14:paraId="4270F617" w14:textId="77777777" w:rsidR="0095548B" w:rsidRPr="00027115" w:rsidRDefault="0095548B" w:rsidP="007A4DAA">
      <w:pPr>
        <w:spacing w:line="360" w:lineRule="auto"/>
        <w:ind w:right="-2"/>
        <w:rPr>
          <w:rFonts w:ascii="Arial" w:hAnsi="Arial" w:cs="Arial"/>
          <w:color w:val="000000" w:themeColor="text1"/>
          <w:sz w:val="22"/>
          <w:szCs w:val="22"/>
        </w:rPr>
      </w:pPr>
      <w:r w:rsidRPr="00027115">
        <w:rPr>
          <w:rFonts w:ascii="Arial" w:hAnsi="Arial" w:cs="Arial"/>
          <w:color w:val="000000" w:themeColor="text1"/>
          <w:sz w:val="22"/>
          <w:szCs w:val="22"/>
        </w:rPr>
        <w:t xml:space="preserve">Fassaden- </w:t>
      </w:r>
    </w:p>
    <w:p w14:paraId="029D9837" w14:textId="77777777" w:rsidR="0095548B" w:rsidRPr="00027115" w:rsidRDefault="0095548B" w:rsidP="007A4DAA">
      <w:pPr>
        <w:spacing w:line="360" w:lineRule="auto"/>
        <w:ind w:left="1985" w:hanging="1985"/>
        <w:rPr>
          <w:rFonts w:ascii="Arial" w:hAnsi="Arial" w:cs="Arial"/>
          <w:color w:val="000000" w:themeColor="text1"/>
          <w:sz w:val="22"/>
          <w:szCs w:val="22"/>
          <w:lang w:eastAsia="ja-JP"/>
        </w:rPr>
      </w:pPr>
      <w:r w:rsidRPr="00027115">
        <w:rPr>
          <w:rFonts w:ascii="Arial" w:hAnsi="Arial" w:cs="Arial"/>
          <w:color w:val="000000" w:themeColor="text1"/>
          <w:sz w:val="22"/>
          <w:szCs w:val="22"/>
        </w:rPr>
        <w:t>und Fensterbau</w:t>
      </w:r>
      <w:r w:rsidRPr="00027115">
        <w:rPr>
          <w:rFonts w:ascii="Arial" w:hAnsi="Arial" w:cs="Arial"/>
          <w:color w:val="000000" w:themeColor="text1"/>
          <w:sz w:val="22"/>
          <w:szCs w:val="22"/>
          <w:lang w:eastAsia="ja-JP"/>
        </w:rPr>
        <w:t>:</w:t>
      </w:r>
      <w:r w:rsidRPr="00027115">
        <w:rPr>
          <w:rFonts w:ascii="Arial" w:hAnsi="Arial" w:cs="Arial"/>
          <w:color w:val="000000" w:themeColor="text1"/>
          <w:sz w:val="22"/>
          <w:szCs w:val="22"/>
          <w:lang w:eastAsia="ja-JP"/>
        </w:rPr>
        <w:tab/>
        <w:t xml:space="preserve">FKN </w:t>
      </w:r>
      <w:r w:rsidR="00242E25" w:rsidRPr="00027115">
        <w:rPr>
          <w:rFonts w:ascii="Arial" w:hAnsi="Arial" w:cs="Arial"/>
          <w:color w:val="000000" w:themeColor="text1"/>
          <w:sz w:val="22"/>
          <w:szCs w:val="22"/>
          <w:lang w:eastAsia="ja-JP"/>
        </w:rPr>
        <w:t>F</w:t>
      </w:r>
      <w:r w:rsidR="00242E25">
        <w:rPr>
          <w:rFonts w:ascii="Arial" w:hAnsi="Arial" w:cs="Arial"/>
          <w:color w:val="000000" w:themeColor="text1"/>
          <w:sz w:val="22"/>
          <w:szCs w:val="22"/>
          <w:lang w:eastAsia="ja-JP"/>
        </w:rPr>
        <w:t>assaden</w:t>
      </w:r>
      <w:r w:rsidR="00242E25" w:rsidRPr="00027115">
        <w:rPr>
          <w:rFonts w:ascii="Arial" w:hAnsi="Arial" w:cs="Arial"/>
          <w:color w:val="000000" w:themeColor="text1"/>
          <w:sz w:val="22"/>
          <w:szCs w:val="22"/>
          <w:lang w:eastAsia="ja-JP"/>
        </w:rPr>
        <w:t xml:space="preserve"> </w:t>
      </w:r>
      <w:r w:rsidRPr="00027115">
        <w:rPr>
          <w:rFonts w:ascii="Arial" w:hAnsi="Arial" w:cs="Arial"/>
          <w:color w:val="000000" w:themeColor="text1"/>
          <w:sz w:val="22"/>
          <w:szCs w:val="22"/>
          <w:lang w:eastAsia="ja-JP"/>
        </w:rPr>
        <w:t xml:space="preserve">GmbH &amp; Co. KG, </w:t>
      </w:r>
      <w:proofErr w:type="spellStart"/>
      <w:r w:rsidRPr="00027115">
        <w:rPr>
          <w:rFonts w:ascii="Arial" w:hAnsi="Arial" w:cs="Arial"/>
          <w:color w:val="000000" w:themeColor="text1"/>
          <w:sz w:val="22"/>
          <w:szCs w:val="22"/>
          <w:lang w:eastAsia="ja-JP"/>
        </w:rPr>
        <w:t>Neuenstein</w:t>
      </w:r>
      <w:proofErr w:type="spellEnd"/>
    </w:p>
    <w:p w14:paraId="72E530DF" w14:textId="77777777" w:rsidR="0095548B" w:rsidRPr="007E068E" w:rsidRDefault="0095548B" w:rsidP="007A4DAA">
      <w:pPr>
        <w:widowControl w:val="0"/>
        <w:autoSpaceDE w:val="0"/>
        <w:autoSpaceDN w:val="0"/>
        <w:adjustRightInd w:val="0"/>
        <w:spacing w:line="360" w:lineRule="auto"/>
        <w:ind w:left="1985" w:hanging="1985"/>
        <w:rPr>
          <w:rFonts w:ascii="Arial" w:hAnsi="Arial" w:cs="Arial"/>
          <w:color w:val="000000" w:themeColor="text1"/>
          <w:sz w:val="22"/>
          <w:szCs w:val="22"/>
        </w:rPr>
      </w:pPr>
      <w:r w:rsidRPr="007E068E">
        <w:rPr>
          <w:rFonts w:ascii="Arial" w:hAnsi="Arial" w:cs="Arial"/>
          <w:color w:val="000000" w:themeColor="text1"/>
          <w:sz w:val="22"/>
          <w:szCs w:val="22"/>
        </w:rPr>
        <w:t>Beschlagsystem</w:t>
      </w:r>
      <w:r w:rsidR="002E298E" w:rsidRPr="007E068E">
        <w:rPr>
          <w:rFonts w:ascii="Arial" w:hAnsi="Arial" w:cs="Arial"/>
          <w:color w:val="000000" w:themeColor="text1"/>
          <w:sz w:val="22"/>
          <w:szCs w:val="22"/>
        </w:rPr>
        <w:t>e</w:t>
      </w:r>
      <w:r w:rsidRPr="007E068E">
        <w:rPr>
          <w:rFonts w:ascii="Arial" w:hAnsi="Arial" w:cs="Arial"/>
          <w:color w:val="000000" w:themeColor="text1"/>
          <w:sz w:val="22"/>
          <w:szCs w:val="22"/>
        </w:rPr>
        <w:t>:</w:t>
      </w:r>
      <w:r w:rsidRPr="007E068E">
        <w:rPr>
          <w:rFonts w:ascii="Arial" w:hAnsi="Arial" w:cs="Arial"/>
          <w:color w:val="000000" w:themeColor="text1"/>
          <w:sz w:val="22"/>
          <w:szCs w:val="22"/>
        </w:rPr>
        <w:tab/>
      </w:r>
      <w:r w:rsidR="00242E25" w:rsidRPr="007E068E">
        <w:rPr>
          <w:rFonts w:ascii="Arial" w:hAnsi="Arial" w:cs="Arial"/>
          <w:color w:val="000000" w:themeColor="text1"/>
          <w:sz w:val="22"/>
          <w:szCs w:val="22"/>
        </w:rPr>
        <w:t xml:space="preserve">Roto AL </w:t>
      </w:r>
      <w:proofErr w:type="spellStart"/>
      <w:r w:rsidR="00242E25" w:rsidRPr="007E068E">
        <w:rPr>
          <w:rFonts w:ascii="Arial" w:hAnsi="Arial" w:cs="Arial"/>
          <w:color w:val="000000" w:themeColor="text1"/>
          <w:sz w:val="22"/>
          <w:szCs w:val="22"/>
        </w:rPr>
        <w:t>Designo</w:t>
      </w:r>
      <w:proofErr w:type="spellEnd"/>
      <w:r w:rsidR="002E298E" w:rsidRPr="007E068E">
        <w:rPr>
          <w:rFonts w:ascii="Arial" w:hAnsi="Arial" w:cs="Arial"/>
          <w:color w:val="000000" w:themeColor="text1"/>
          <w:sz w:val="22"/>
          <w:szCs w:val="22"/>
        </w:rPr>
        <w:t xml:space="preserve">, Roto PS </w:t>
      </w:r>
      <w:proofErr w:type="spellStart"/>
      <w:r w:rsidR="002E298E" w:rsidRPr="007E068E">
        <w:rPr>
          <w:rFonts w:ascii="Arial" w:hAnsi="Arial" w:cs="Arial"/>
          <w:color w:val="000000" w:themeColor="text1"/>
          <w:sz w:val="22"/>
          <w:szCs w:val="22"/>
        </w:rPr>
        <w:t>Aintree</w:t>
      </w:r>
      <w:proofErr w:type="spellEnd"/>
      <w:r w:rsidRPr="007E068E">
        <w:rPr>
          <w:rFonts w:ascii="Arial" w:hAnsi="Arial" w:cs="Arial"/>
          <w:color w:val="000000" w:themeColor="text1"/>
          <w:sz w:val="22"/>
          <w:szCs w:val="22"/>
        </w:rPr>
        <w:t xml:space="preserve"> </w:t>
      </w:r>
    </w:p>
    <w:p w14:paraId="5D90D260" w14:textId="19F0B483" w:rsidR="00242E25" w:rsidRPr="00027115" w:rsidRDefault="00242E25" w:rsidP="007A4DAA">
      <w:pPr>
        <w:widowControl w:val="0"/>
        <w:autoSpaceDE w:val="0"/>
        <w:autoSpaceDN w:val="0"/>
        <w:adjustRightInd w:val="0"/>
        <w:spacing w:line="360" w:lineRule="auto"/>
        <w:ind w:left="1985" w:hanging="1985"/>
        <w:rPr>
          <w:rFonts w:ascii="Arial" w:hAnsi="Arial" w:cs="Arial"/>
          <w:b/>
          <w:color w:val="000000" w:themeColor="text1"/>
          <w:sz w:val="22"/>
          <w:szCs w:val="22"/>
        </w:rPr>
      </w:pPr>
      <w:r>
        <w:rPr>
          <w:rFonts w:ascii="Arial" w:hAnsi="Arial" w:cs="Arial"/>
          <w:color w:val="000000" w:themeColor="text1"/>
          <w:sz w:val="22"/>
          <w:szCs w:val="22"/>
        </w:rPr>
        <w:t xml:space="preserve">Beschlaghersteller:  Roto Frank Fenster- und Türtechnologie </w:t>
      </w:r>
      <w:r w:rsidR="00EE5069">
        <w:rPr>
          <w:rFonts w:ascii="Arial" w:hAnsi="Arial" w:cs="Arial"/>
          <w:color w:val="000000" w:themeColor="text1"/>
          <w:sz w:val="22"/>
          <w:szCs w:val="22"/>
        </w:rPr>
        <w:t xml:space="preserve">GmbH, </w:t>
      </w:r>
      <w:r>
        <w:rPr>
          <w:rFonts w:ascii="Arial" w:hAnsi="Arial" w:cs="Arial"/>
          <w:color w:val="000000" w:themeColor="text1"/>
          <w:sz w:val="22"/>
          <w:szCs w:val="22"/>
        </w:rPr>
        <w:t>Velbert</w:t>
      </w:r>
      <w:r w:rsidR="00EE5069">
        <w:rPr>
          <w:rFonts w:ascii="Arial" w:hAnsi="Arial" w:cs="Arial"/>
          <w:color w:val="000000" w:themeColor="text1"/>
          <w:sz w:val="22"/>
          <w:szCs w:val="22"/>
        </w:rPr>
        <w:t xml:space="preserve"> (</w:t>
      </w:r>
      <w:r w:rsidR="00EE5069" w:rsidRPr="00EE5069">
        <w:rPr>
          <w:rFonts w:ascii="Arial" w:hAnsi="Arial" w:cs="Arial"/>
          <w:color w:val="000000" w:themeColor="text1"/>
          <w:sz w:val="22"/>
          <w:szCs w:val="22"/>
        </w:rPr>
        <w:t>Aluvision</w:t>
      </w:r>
      <w:r w:rsidR="00EE5069">
        <w:rPr>
          <w:rFonts w:ascii="Arial" w:hAnsi="Arial" w:cs="Arial"/>
          <w:color w:val="000000" w:themeColor="text1"/>
          <w:sz w:val="22"/>
          <w:szCs w:val="22"/>
        </w:rPr>
        <w:t>)</w:t>
      </w:r>
    </w:p>
    <w:p w14:paraId="17E384EB" w14:textId="77777777" w:rsidR="00027194" w:rsidRPr="00027115" w:rsidRDefault="00027194" w:rsidP="007A4DAA">
      <w:pPr>
        <w:widowControl w:val="0"/>
        <w:spacing w:line="360" w:lineRule="auto"/>
        <w:jc w:val="both"/>
        <w:rPr>
          <w:rFonts w:ascii="Arial" w:hAnsi="Arial" w:cs="Arial"/>
          <w:color w:val="000000" w:themeColor="text1"/>
          <w:sz w:val="22"/>
          <w:szCs w:val="22"/>
        </w:rPr>
      </w:pPr>
    </w:p>
    <w:p w14:paraId="0E6EEF42" w14:textId="77777777" w:rsidR="0095548B" w:rsidRPr="00027115" w:rsidRDefault="0095548B" w:rsidP="00027194">
      <w:pPr>
        <w:widowControl w:val="0"/>
        <w:spacing w:line="360" w:lineRule="auto"/>
        <w:jc w:val="both"/>
        <w:rPr>
          <w:rFonts w:ascii="Arial" w:hAnsi="Arial" w:cs="Arial"/>
          <w:color w:val="000000" w:themeColor="text1"/>
          <w:sz w:val="22"/>
          <w:szCs w:val="22"/>
        </w:rPr>
      </w:pPr>
    </w:p>
    <w:p w14:paraId="50DD802E" w14:textId="77777777" w:rsidR="00D61032" w:rsidRDefault="00D61032" w:rsidP="00027194">
      <w:pPr>
        <w:widowControl w:val="0"/>
        <w:spacing w:line="360" w:lineRule="auto"/>
        <w:jc w:val="both"/>
        <w:rPr>
          <w:rFonts w:ascii="Arial" w:hAnsi="Arial" w:cs="Arial"/>
          <w:color w:val="000000" w:themeColor="text1"/>
          <w:sz w:val="22"/>
          <w:szCs w:val="22"/>
        </w:rPr>
      </w:pPr>
      <w:r>
        <w:rPr>
          <w:rFonts w:ascii="Arial" w:hAnsi="Arial" w:cs="Arial"/>
          <w:color w:val="000000" w:themeColor="text1"/>
          <w:sz w:val="22"/>
          <w:szCs w:val="22"/>
        </w:rPr>
        <w:br w:type="page"/>
      </w:r>
    </w:p>
    <w:p w14:paraId="5C8B504E" w14:textId="61C7F568" w:rsidR="00027194" w:rsidRPr="00027115" w:rsidRDefault="00027194" w:rsidP="00027194">
      <w:pPr>
        <w:widowControl w:val="0"/>
        <w:spacing w:line="360" w:lineRule="auto"/>
        <w:jc w:val="both"/>
        <w:rPr>
          <w:rFonts w:ascii="Arial" w:hAnsi="Arial" w:cs="Arial"/>
          <w:color w:val="000000" w:themeColor="text1"/>
          <w:sz w:val="22"/>
          <w:szCs w:val="22"/>
        </w:rPr>
      </w:pPr>
    </w:p>
    <w:p w14:paraId="4F1E7B7C" w14:textId="77777777" w:rsidR="00CB1B3C" w:rsidRDefault="00CB1B3C" w:rsidP="00027194">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AB369D1" wp14:editId="74E38ED6">
            <wp:extent cx="2310765" cy="1542415"/>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0765" cy="1542415"/>
                    </a:xfrm>
                    <a:prstGeom prst="rect">
                      <a:avLst/>
                    </a:prstGeom>
                    <a:noFill/>
                  </pic:spPr>
                </pic:pic>
              </a:graphicData>
            </a:graphic>
          </wp:inline>
        </w:drawing>
      </w:r>
    </w:p>
    <w:p w14:paraId="6794BA3E" w14:textId="593460BF" w:rsidR="00774BF7" w:rsidRPr="00DC00D6" w:rsidRDefault="005421FD" w:rsidP="00027194">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color w:val="000000" w:themeColor="text1"/>
          <w:sz w:val="22"/>
          <w:szCs w:val="22"/>
        </w:rPr>
        <w:t>N</w:t>
      </w:r>
      <w:r w:rsidR="00DC00D6">
        <w:rPr>
          <w:rFonts w:ascii="Arial" w:hAnsi="Arial" w:cs="Arial"/>
          <w:color w:val="000000" w:themeColor="text1"/>
          <w:sz w:val="22"/>
          <w:szCs w:val="22"/>
        </w:rPr>
        <w:t>ach Entwürfen der Berliner Architekten</w:t>
      </w:r>
      <w:r w:rsidR="00DC00D6" w:rsidRPr="00DC00D6">
        <w:rPr>
          <w:rFonts w:ascii="Arial" w:hAnsi="Arial" w:cs="Arial"/>
          <w:color w:val="000000" w:themeColor="text1"/>
          <w:sz w:val="22"/>
          <w:szCs w:val="22"/>
        </w:rPr>
        <w:t xml:space="preserve"> </w:t>
      </w:r>
      <w:r w:rsidR="00DC00D6" w:rsidRPr="00027115">
        <w:rPr>
          <w:rFonts w:ascii="Arial" w:hAnsi="Arial" w:cs="Arial"/>
          <w:color w:val="000000" w:themeColor="text1"/>
          <w:sz w:val="22"/>
          <w:szCs w:val="22"/>
        </w:rPr>
        <w:t>Thomas Müller Ivan Reimann</w:t>
      </w:r>
      <w:r>
        <w:rPr>
          <w:rFonts w:ascii="Arial" w:hAnsi="Arial" w:cs="Arial"/>
          <w:color w:val="000000" w:themeColor="text1"/>
          <w:sz w:val="22"/>
          <w:szCs w:val="22"/>
        </w:rPr>
        <w:t xml:space="preserve"> entstand</w:t>
      </w:r>
      <w:r w:rsidRPr="00DC00D6">
        <w:rPr>
          <w:rFonts w:ascii="Arial" w:hAnsi="Arial" w:cs="Arial"/>
          <w:color w:val="000000" w:themeColor="text1"/>
          <w:sz w:val="22"/>
          <w:szCs w:val="22"/>
        </w:rPr>
        <w:t xml:space="preserve"> </w:t>
      </w:r>
      <w:r w:rsidR="00243A84" w:rsidRPr="00243A84">
        <w:rPr>
          <w:rFonts w:ascii="Arial" w:hAnsi="Arial" w:cs="Arial"/>
          <w:color w:val="000000" w:themeColor="text1"/>
          <w:sz w:val="22"/>
          <w:szCs w:val="22"/>
        </w:rPr>
        <w:t xml:space="preserve">der Marienturm </w:t>
      </w:r>
      <w:r w:rsidR="00CB1B3C">
        <w:rPr>
          <w:rFonts w:ascii="Arial" w:hAnsi="Arial" w:cs="Arial"/>
          <w:color w:val="000000" w:themeColor="text1"/>
          <w:sz w:val="22"/>
          <w:szCs w:val="22"/>
        </w:rPr>
        <w:t>i</w:t>
      </w:r>
      <w:r w:rsidR="00CB1B3C" w:rsidRPr="00CB1B3C">
        <w:rPr>
          <w:rFonts w:ascii="Arial" w:hAnsi="Arial" w:cs="Arial"/>
          <w:color w:val="000000" w:themeColor="text1"/>
          <w:sz w:val="22"/>
          <w:szCs w:val="22"/>
        </w:rPr>
        <w:t xml:space="preserve">m pulsierenden Herzen des Frankfurter Central Business </w:t>
      </w:r>
      <w:proofErr w:type="spellStart"/>
      <w:r w:rsidR="00CB1B3C" w:rsidRPr="00CB1B3C">
        <w:rPr>
          <w:rFonts w:ascii="Arial" w:hAnsi="Arial" w:cs="Arial"/>
          <w:color w:val="000000" w:themeColor="text1"/>
          <w:sz w:val="22"/>
          <w:szCs w:val="22"/>
        </w:rPr>
        <w:t>District</w:t>
      </w:r>
      <w:proofErr w:type="spellEnd"/>
      <w:r w:rsidR="00CB1B3C" w:rsidRPr="00CB1B3C">
        <w:rPr>
          <w:rFonts w:ascii="Arial" w:hAnsi="Arial" w:cs="Arial"/>
          <w:color w:val="000000" w:themeColor="text1"/>
          <w:sz w:val="22"/>
          <w:szCs w:val="22"/>
        </w:rPr>
        <w:t>, direkt gegenüber der Deutschen Bank</w:t>
      </w:r>
      <w:r w:rsidR="00556ACD" w:rsidRPr="00AA4C39">
        <w:rPr>
          <w:rFonts w:ascii="Arial" w:hAnsi="Arial" w:cs="Arial"/>
          <w:color w:val="000000" w:themeColor="text1"/>
          <w:sz w:val="22"/>
          <w:szCs w:val="22"/>
        </w:rPr>
        <w:t>.</w:t>
      </w:r>
      <w:r w:rsidR="00AA4C39" w:rsidRPr="00AA4C39">
        <w:rPr>
          <w:rFonts w:ascii="Arial" w:hAnsi="Arial" w:cs="Arial"/>
          <w:color w:val="000000" w:themeColor="text1"/>
          <w:sz w:val="22"/>
          <w:szCs w:val="22"/>
        </w:rPr>
        <w:t xml:space="preserve"> </w:t>
      </w:r>
      <w:r w:rsidR="00243A84">
        <w:rPr>
          <w:rFonts w:ascii="Arial" w:hAnsi="Arial" w:cs="Arial"/>
          <w:color w:val="000000" w:themeColor="text1"/>
          <w:sz w:val="22"/>
          <w:szCs w:val="22"/>
        </w:rPr>
        <w:t>Ausgeführt wurde die E</w:t>
      </w:r>
      <w:r w:rsidR="00AA4C39" w:rsidRPr="00AA4C39">
        <w:rPr>
          <w:rFonts w:ascii="Arial" w:hAnsi="Arial" w:cs="Arial"/>
          <w:color w:val="000000" w:themeColor="text1"/>
          <w:sz w:val="22"/>
          <w:szCs w:val="22"/>
        </w:rPr>
        <w:t>lementfassade dur</w:t>
      </w:r>
      <w:r w:rsidR="00AF4B54">
        <w:rPr>
          <w:rFonts w:ascii="Arial" w:hAnsi="Arial" w:cs="Arial"/>
          <w:color w:val="000000" w:themeColor="text1"/>
          <w:sz w:val="22"/>
          <w:szCs w:val="22"/>
        </w:rPr>
        <w:t>ch FKN Fassaden</w:t>
      </w:r>
      <w:r w:rsidR="00AA4C39" w:rsidRPr="00AA4C39">
        <w:rPr>
          <w:rFonts w:ascii="Arial" w:hAnsi="Arial" w:cs="Arial"/>
          <w:color w:val="000000" w:themeColor="text1"/>
          <w:sz w:val="22"/>
          <w:szCs w:val="22"/>
        </w:rPr>
        <w:t xml:space="preserve">, ein Unternehmen der FKN Gruppe mit Hauptsitz in </w:t>
      </w:r>
      <w:proofErr w:type="spellStart"/>
      <w:r w:rsidR="00AA4C39" w:rsidRPr="00AA4C39">
        <w:rPr>
          <w:rFonts w:ascii="Arial" w:hAnsi="Arial" w:cs="Arial"/>
          <w:color w:val="000000" w:themeColor="text1"/>
          <w:sz w:val="22"/>
          <w:szCs w:val="22"/>
        </w:rPr>
        <w:t>Neuenstein</w:t>
      </w:r>
      <w:proofErr w:type="spellEnd"/>
      <w:r w:rsidR="00993A18">
        <w:rPr>
          <w:rFonts w:ascii="Arial" w:hAnsi="Arial" w:cs="Arial"/>
          <w:color w:val="000000" w:themeColor="text1"/>
          <w:sz w:val="22"/>
          <w:szCs w:val="22"/>
        </w:rPr>
        <w:t>. Innovativ: nach innen öffnende Lüftungsklappen mit Parallel-Ausstellscheren</w:t>
      </w:r>
      <w:r w:rsidR="00993A18" w:rsidRPr="00AA4C39">
        <w:rPr>
          <w:rFonts w:ascii="Arial" w:hAnsi="Arial" w:cs="Arial"/>
          <w:color w:val="000000" w:themeColor="text1"/>
          <w:sz w:val="22"/>
          <w:szCs w:val="22"/>
        </w:rPr>
        <w:t xml:space="preserve"> </w:t>
      </w:r>
      <w:r w:rsidR="00993A18">
        <w:rPr>
          <w:rFonts w:ascii="Arial" w:hAnsi="Arial" w:cs="Arial"/>
          <w:color w:val="000000" w:themeColor="text1"/>
          <w:sz w:val="22"/>
          <w:szCs w:val="22"/>
        </w:rPr>
        <w:t xml:space="preserve">aus dem Programm „Roto PS </w:t>
      </w:r>
      <w:proofErr w:type="spellStart"/>
      <w:r w:rsidR="00993A18">
        <w:rPr>
          <w:rFonts w:ascii="Arial" w:hAnsi="Arial" w:cs="Arial"/>
          <w:color w:val="000000" w:themeColor="text1"/>
          <w:sz w:val="22"/>
          <w:szCs w:val="22"/>
        </w:rPr>
        <w:t>Aintree</w:t>
      </w:r>
      <w:proofErr w:type="spellEnd"/>
      <w:r w:rsidR="00993A18">
        <w:rPr>
          <w:rFonts w:ascii="Arial" w:hAnsi="Arial" w:cs="Arial"/>
          <w:color w:val="000000" w:themeColor="text1"/>
          <w:sz w:val="22"/>
          <w:szCs w:val="22"/>
        </w:rPr>
        <w:t>“.</w:t>
      </w:r>
    </w:p>
    <w:p w14:paraId="4FB9CAAB" w14:textId="77777777" w:rsidR="00093CA0" w:rsidRPr="00027115" w:rsidRDefault="00093CA0"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p>
    <w:p w14:paraId="3667C6CF" w14:textId="77777777" w:rsidR="0039580A" w:rsidRDefault="0039580A" w:rsidP="0039580A">
      <w:pPr>
        <w:widowControl w:val="0"/>
        <w:autoSpaceDE w:val="0"/>
        <w:autoSpaceDN w:val="0"/>
        <w:adjustRightInd w:val="0"/>
        <w:spacing w:line="360" w:lineRule="auto"/>
        <w:ind w:right="1701"/>
        <w:jc w:val="both"/>
        <w:rPr>
          <w:rFonts w:ascii="Arial" w:hAnsi="Arial" w:cs="Arial"/>
          <w:b/>
          <w:color w:val="000000" w:themeColor="text1"/>
          <w:sz w:val="22"/>
          <w:szCs w:val="22"/>
        </w:rPr>
      </w:pPr>
      <w:r w:rsidRPr="00027115">
        <w:rPr>
          <w:rFonts w:ascii="Arial" w:hAnsi="Arial" w:cs="Arial"/>
          <w:b/>
          <w:color w:val="000000" w:themeColor="text1"/>
          <w:sz w:val="22"/>
          <w:szCs w:val="22"/>
        </w:rPr>
        <w:t xml:space="preserve">Foto: </w:t>
      </w:r>
      <w:r w:rsidRPr="0052751D">
        <w:rPr>
          <w:rFonts w:ascii="Arial" w:hAnsi="Arial" w:cs="Arial"/>
          <w:bCs/>
          <w:color w:val="000000" w:themeColor="text1"/>
          <w:sz w:val="22"/>
          <w:szCs w:val="22"/>
        </w:rPr>
        <w:t>Lars Behrendt</w:t>
      </w:r>
    </w:p>
    <w:p w14:paraId="1F248EC6" w14:textId="4642BE47" w:rsidR="006A2CD6" w:rsidRDefault="0039580A" w:rsidP="0039580A">
      <w:pPr>
        <w:widowControl w:val="0"/>
        <w:autoSpaceDE w:val="0"/>
        <w:autoSpaceDN w:val="0"/>
        <w:adjustRightInd w:val="0"/>
        <w:spacing w:line="360" w:lineRule="auto"/>
        <w:ind w:right="1701"/>
        <w:jc w:val="both"/>
        <w:rPr>
          <w:rFonts w:ascii="Arial" w:hAnsi="Arial" w:cs="Arial"/>
          <w:color w:val="000000" w:themeColor="text1"/>
          <w:sz w:val="22"/>
          <w:szCs w:val="22"/>
        </w:rPr>
      </w:pPr>
      <w:r w:rsidRPr="0052751D">
        <w:rPr>
          <w:rFonts w:ascii="Arial" w:hAnsi="Arial" w:cs="Arial"/>
          <w:b/>
          <w:bCs/>
          <w:color w:val="000000" w:themeColor="text1"/>
          <w:sz w:val="22"/>
          <w:szCs w:val="22"/>
        </w:rPr>
        <w:t>Quelle:</w:t>
      </w:r>
      <w:r>
        <w:rPr>
          <w:rFonts w:ascii="Arial" w:hAnsi="Arial" w:cs="Arial"/>
          <w:color w:val="000000" w:themeColor="text1"/>
          <w:sz w:val="22"/>
          <w:szCs w:val="22"/>
        </w:rPr>
        <w:t xml:space="preserve"> Roto</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 xml:space="preserve">        Roto_Marienturm_1.jpg</w:t>
      </w:r>
    </w:p>
    <w:p w14:paraId="5450264F" w14:textId="77777777" w:rsidR="006A2CD6" w:rsidRDefault="006A2CD6" w:rsidP="003263F8">
      <w:pPr>
        <w:widowControl w:val="0"/>
        <w:autoSpaceDE w:val="0"/>
        <w:autoSpaceDN w:val="0"/>
        <w:adjustRightInd w:val="0"/>
        <w:spacing w:line="360" w:lineRule="auto"/>
        <w:ind w:right="1701"/>
        <w:jc w:val="both"/>
        <w:rPr>
          <w:rFonts w:ascii="Arial" w:hAnsi="Arial" w:cs="Arial"/>
          <w:color w:val="000000" w:themeColor="text1"/>
          <w:sz w:val="22"/>
          <w:szCs w:val="22"/>
        </w:rPr>
      </w:pPr>
    </w:p>
    <w:p w14:paraId="58860D3B" w14:textId="188EF039" w:rsidR="006A2CD6" w:rsidRDefault="006A2CD6" w:rsidP="003263F8">
      <w:pPr>
        <w:widowControl w:val="0"/>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54CBE98D" wp14:editId="7249E97A">
            <wp:extent cx="2493645" cy="1664335"/>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3645" cy="1664335"/>
                    </a:xfrm>
                    <a:prstGeom prst="rect">
                      <a:avLst/>
                    </a:prstGeom>
                    <a:noFill/>
                  </pic:spPr>
                </pic:pic>
              </a:graphicData>
            </a:graphic>
          </wp:inline>
        </w:drawing>
      </w:r>
    </w:p>
    <w:p w14:paraId="130B14AC" w14:textId="21DA7BB1" w:rsidR="006A2CD6" w:rsidRPr="006A2CD6" w:rsidRDefault="006A2CD6" w:rsidP="006A2CD6">
      <w:pPr>
        <w:widowControl w:val="0"/>
        <w:autoSpaceDE w:val="0"/>
        <w:autoSpaceDN w:val="0"/>
        <w:adjustRightInd w:val="0"/>
        <w:spacing w:line="360" w:lineRule="auto"/>
        <w:ind w:right="1701"/>
        <w:jc w:val="both"/>
        <w:rPr>
          <w:rFonts w:ascii="Arial" w:hAnsi="Arial" w:cs="Arial"/>
          <w:color w:val="000000" w:themeColor="text1"/>
          <w:sz w:val="22"/>
          <w:szCs w:val="22"/>
        </w:rPr>
      </w:pPr>
      <w:r w:rsidRPr="006A2CD6">
        <w:rPr>
          <w:rFonts w:ascii="Arial" w:hAnsi="Arial" w:cs="Arial"/>
          <w:color w:val="000000" w:themeColor="text1"/>
          <w:sz w:val="22"/>
          <w:szCs w:val="22"/>
        </w:rPr>
        <w:t xml:space="preserve">Die gleichmäßige Gliederung der Fassade durch feine, in warmem Silberton schimmernde Aluminiumelemente betont die skulpturale Form </w:t>
      </w:r>
      <w:proofErr w:type="gramStart"/>
      <w:r w:rsidRPr="006A2CD6">
        <w:rPr>
          <w:rFonts w:ascii="Arial" w:hAnsi="Arial" w:cs="Arial"/>
          <w:color w:val="000000" w:themeColor="text1"/>
          <w:sz w:val="22"/>
          <w:szCs w:val="22"/>
        </w:rPr>
        <w:t>des</w:t>
      </w:r>
      <w:proofErr w:type="gramEnd"/>
      <w:r w:rsidRPr="006A2CD6">
        <w:rPr>
          <w:rFonts w:ascii="Arial" w:hAnsi="Arial" w:cs="Arial"/>
          <w:color w:val="000000" w:themeColor="text1"/>
          <w:sz w:val="22"/>
          <w:szCs w:val="22"/>
        </w:rPr>
        <w:t xml:space="preserve"> 38 Stockwerke hohen Frankfurter Marienturms. Für die Drehfenster nutzte </w:t>
      </w:r>
      <w:r>
        <w:rPr>
          <w:rFonts w:ascii="Arial" w:hAnsi="Arial" w:cs="Arial"/>
          <w:color w:val="000000" w:themeColor="text1"/>
          <w:sz w:val="22"/>
          <w:szCs w:val="22"/>
        </w:rPr>
        <w:t xml:space="preserve">Fassadenspezialist </w:t>
      </w:r>
      <w:r w:rsidRPr="006A2CD6">
        <w:rPr>
          <w:rFonts w:ascii="Arial" w:hAnsi="Arial" w:cs="Arial"/>
          <w:color w:val="000000" w:themeColor="text1"/>
          <w:sz w:val="22"/>
          <w:szCs w:val="22"/>
        </w:rPr>
        <w:t xml:space="preserve">FKN </w:t>
      </w:r>
      <w:proofErr w:type="gramStart"/>
      <w:r w:rsidRPr="006A2CD6">
        <w:rPr>
          <w:rFonts w:ascii="Arial" w:hAnsi="Arial" w:cs="Arial"/>
          <w:color w:val="000000" w:themeColor="text1"/>
          <w:sz w:val="22"/>
          <w:szCs w:val="22"/>
        </w:rPr>
        <w:t>den</w:t>
      </w:r>
      <w:proofErr w:type="gramEnd"/>
      <w:r w:rsidRPr="006A2CD6">
        <w:rPr>
          <w:rFonts w:ascii="Arial" w:hAnsi="Arial" w:cs="Arial"/>
          <w:color w:val="000000" w:themeColor="text1"/>
          <w:sz w:val="22"/>
          <w:szCs w:val="22"/>
        </w:rPr>
        <w:t xml:space="preserve"> voll verdeckt liegenden Beschlag „Roto AL </w:t>
      </w:r>
      <w:proofErr w:type="spellStart"/>
      <w:r w:rsidRPr="006A2CD6">
        <w:rPr>
          <w:rFonts w:ascii="Arial" w:hAnsi="Arial" w:cs="Arial"/>
          <w:color w:val="000000" w:themeColor="text1"/>
          <w:sz w:val="22"/>
          <w:szCs w:val="22"/>
        </w:rPr>
        <w:t>Designo</w:t>
      </w:r>
      <w:proofErr w:type="spellEnd"/>
      <w:r w:rsidRPr="006A2CD6">
        <w:rPr>
          <w:rFonts w:ascii="Arial" w:hAnsi="Arial" w:cs="Arial"/>
          <w:color w:val="000000" w:themeColor="text1"/>
          <w:sz w:val="22"/>
          <w:szCs w:val="22"/>
        </w:rPr>
        <w:t xml:space="preserve">“. </w:t>
      </w:r>
    </w:p>
    <w:p w14:paraId="2B24CB99" w14:textId="77777777" w:rsidR="006A2CD6" w:rsidRPr="006A2CD6" w:rsidRDefault="006A2CD6" w:rsidP="006A2CD6">
      <w:pPr>
        <w:widowControl w:val="0"/>
        <w:autoSpaceDE w:val="0"/>
        <w:autoSpaceDN w:val="0"/>
        <w:adjustRightInd w:val="0"/>
        <w:spacing w:line="360" w:lineRule="auto"/>
        <w:ind w:right="1701"/>
        <w:jc w:val="both"/>
        <w:rPr>
          <w:rFonts w:ascii="Arial" w:hAnsi="Arial" w:cs="Arial"/>
          <w:color w:val="000000" w:themeColor="text1"/>
          <w:sz w:val="22"/>
          <w:szCs w:val="22"/>
        </w:rPr>
      </w:pPr>
    </w:p>
    <w:p w14:paraId="59D6FE2B" w14:textId="77777777" w:rsidR="0039580A" w:rsidRDefault="0039580A" w:rsidP="0039580A">
      <w:pPr>
        <w:widowControl w:val="0"/>
        <w:autoSpaceDE w:val="0"/>
        <w:autoSpaceDN w:val="0"/>
        <w:adjustRightInd w:val="0"/>
        <w:spacing w:line="360" w:lineRule="auto"/>
        <w:ind w:right="1701"/>
        <w:jc w:val="both"/>
        <w:rPr>
          <w:rFonts w:ascii="Arial" w:hAnsi="Arial" w:cs="Arial"/>
          <w:b/>
          <w:color w:val="000000" w:themeColor="text1"/>
          <w:sz w:val="22"/>
          <w:szCs w:val="22"/>
        </w:rPr>
      </w:pPr>
      <w:r w:rsidRPr="00027115">
        <w:rPr>
          <w:rFonts w:ascii="Arial" w:hAnsi="Arial" w:cs="Arial"/>
          <w:b/>
          <w:color w:val="000000" w:themeColor="text1"/>
          <w:sz w:val="22"/>
          <w:szCs w:val="22"/>
        </w:rPr>
        <w:t>Foto</w:t>
      </w:r>
      <w:r>
        <w:rPr>
          <w:rFonts w:ascii="Arial" w:hAnsi="Arial" w:cs="Arial"/>
          <w:b/>
          <w:color w:val="000000" w:themeColor="text1"/>
          <w:sz w:val="22"/>
          <w:szCs w:val="22"/>
        </w:rPr>
        <w:t>s</w:t>
      </w:r>
      <w:r w:rsidRPr="00027115">
        <w:rPr>
          <w:rFonts w:ascii="Arial" w:hAnsi="Arial" w:cs="Arial"/>
          <w:b/>
          <w:color w:val="000000" w:themeColor="text1"/>
          <w:sz w:val="22"/>
          <w:szCs w:val="22"/>
        </w:rPr>
        <w:t xml:space="preserve">: </w:t>
      </w:r>
      <w:r w:rsidRPr="0052751D">
        <w:rPr>
          <w:rFonts w:ascii="Arial" w:hAnsi="Arial" w:cs="Arial"/>
          <w:bCs/>
          <w:color w:val="000000" w:themeColor="text1"/>
          <w:sz w:val="22"/>
          <w:szCs w:val="22"/>
        </w:rPr>
        <w:t>Lars Behrendt</w:t>
      </w:r>
    </w:p>
    <w:p w14:paraId="27E1A2B2" w14:textId="456CEDA6" w:rsidR="0039580A" w:rsidRPr="0052751D" w:rsidRDefault="0039580A" w:rsidP="0039580A">
      <w:pPr>
        <w:widowControl w:val="0"/>
        <w:autoSpaceDE w:val="0"/>
        <w:autoSpaceDN w:val="0"/>
        <w:adjustRightInd w:val="0"/>
        <w:spacing w:line="360" w:lineRule="auto"/>
        <w:ind w:right="1701"/>
        <w:jc w:val="both"/>
        <w:rPr>
          <w:rFonts w:ascii="Arial" w:hAnsi="Arial" w:cs="Arial"/>
          <w:color w:val="000000" w:themeColor="text1"/>
          <w:sz w:val="22"/>
          <w:szCs w:val="22"/>
        </w:rPr>
      </w:pPr>
      <w:r w:rsidRPr="0052751D">
        <w:rPr>
          <w:rFonts w:ascii="Arial" w:hAnsi="Arial" w:cs="Arial"/>
          <w:b/>
          <w:bCs/>
          <w:color w:val="000000" w:themeColor="text1"/>
          <w:sz w:val="22"/>
          <w:szCs w:val="22"/>
        </w:rPr>
        <w:t>Quelle:</w:t>
      </w:r>
      <w:r>
        <w:rPr>
          <w:rFonts w:ascii="Arial" w:hAnsi="Arial" w:cs="Arial"/>
          <w:color w:val="000000" w:themeColor="text1"/>
          <w:sz w:val="22"/>
          <w:szCs w:val="22"/>
        </w:rPr>
        <w:t xml:space="preserve"> Roto</w:t>
      </w:r>
      <w:r>
        <w:rPr>
          <w:rFonts w:ascii="Arial" w:hAnsi="Arial" w:cs="Arial"/>
          <w:color w:val="000000" w:themeColor="text1"/>
          <w:sz w:val="22"/>
          <w:szCs w:val="22"/>
        </w:rPr>
        <w:tab/>
      </w:r>
      <w:r>
        <w:rPr>
          <w:rFonts w:ascii="Arial" w:hAnsi="Arial" w:cs="Arial"/>
          <w:color w:val="000000" w:themeColor="text1"/>
          <w:sz w:val="22"/>
          <w:szCs w:val="22"/>
        </w:rPr>
        <w:tab/>
        <w:t xml:space="preserve">         </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 xml:space="preserve">       Roto_Marienturm_2.jpg</w:t>
      </w:r>
    </w:p>
    <w:p w14:paraId="7607E71C" w14:textId="77777777" w:rsidR="006A2CD6" w:rsidRDefault="006A2CD6" w:rsidP="003263F8">
      <w:pPr>
        <w:widowControl w:val="0"/>
        <w:autoSpaceDE w:val="0"/>
        <w:autoSpaceDN w:val="0"/>
        <w:adjustRightInd w:val="0"/>
        <w:spacing w:line="360" w:lineRule="auto"/>
        <w:ind w:right="1701"/>
        <w:jc w:val="both"/>
        <w:rPr>
          <w:rFonts w:ascii="Arial" w:hAnsi="Arial" w:cs="Arial"/>
          <w:color w:val="000000" w:themeColor="text1"/>
          <w:sz w:val="22"/>
          <w:szCs w:val="22"/>
        </w:rPr>
      </w:pPr>
    </w:p>
    <w:p w14:paraId="283A07F2" w14:textId="77777777" w:rsidR="006A2CD6" w:rsidRDefault="006A2CD6" w:rsidP="003263F8">
      <w:pPr>
        <w:widowControl w:val="0"/>
        <w:autoSpaceDE w:val="0"/>
        <w:autoSpaceDN w:val="0"/>
        <w:adjustRightInd w:val="0"/>
        <w:spacing w:line="360" w:lineRule="auto"/>
        <w:ind w:right="1701"/>
        <w:jc w:val="both"/>
        <w:rPr>
          <w:rFonts w:ascii="Arial" w:hAnsi="Arial" w:cs="Arial"/>
          <w:color w:val="000000" w:themeColor="text1"/>
          <w:sz w:val="22"/>
          <w:szCs w:val="22"/>
        </w:rPr>
      </w:pPr>
    </w:p>
    <w:p w14:paraId="554FA29C" w14:textId="77777777" w:rsidR="006A2CD6" w:rsidRDefault="006A2CD6" w:rsidP="003263F8">
      <w:pPr>
        <w:widowControl w:val="0"/>
        <w:autoSpaceDE w:val="0"/>
        <w:autoSpaceDN w:val="0"/>
        <w:adjustRightInd w:val="0"/>
        <w:spacing w:line="360" w:lineRule="auto"/>
        <w:ind w:right="1701"/>
        <w:jc w:val="both"/>
        <w:rPr>
          <w:rFonts w:ascii="Arial" w:hAnsi="Arial" w:cs="Arial"/>
          <w:color w:val="000000" w:themeColor="text1"/>
          <w:sz w:val="22"/>
          <w:szCs w:val="22"/>
        </w:rPr>
      </w:pPr>
    </w:p>
    <w:p w14:paraId="25B598A0" w14:textId="77777777" w:rsidR="00093CA0" w:rsidRPr="00027115" w:rsidRDefault="00774BF7"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r w:rsidRPr="00027115">
        <w:rPr>
          <w:rFonts w:ascii="Arial" w:hAnsi="Arial" w:cs="Arial"/>
          <w:color w:val="000000" w:themeColor="text1"/>
          <w:sz w:val="22"/>
          <w:szCs w:val="22"/>
        </w:rPr>
        <w:tab/>
      </w:r>
      <w:r w:rsidR="00093CA0" w:rsidRPr="00027115">
        <w:rPr>
          <w:rFonts w:ascii="Arial" w:hAnsi="Arial" w:cs="Arial"/>
          <w:color w:val="000000" w:themeColor="text1"/>
          <w:sz w:val="22"/>
          <w:szCs w:val="22"/>
        </w:rPr>
        <w:t xml:space="preserve"> </w:t>
      </w:r>
    </w:p>
    <w:p w14:paraId="42ACE8BF" w14:textId="77777777" w:rsidR="00093CA0" w:rsidRPr="00027115" w:rsidRDefault="00027194"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r w:rsidRPr="00027115">
        <w:rPr>
          <w:rFonts w:ascii="Arial" w:hAnsi="Arial" w:cs="Arial"/>
          <w:noProof/>
          <w:color w:val="000000" w:themeColor="text1"/>
          <w:sz w:val="22"/>
          <w:szCs w:val="22"/>
        </w:rPr>
        <w:drawing>
          <wp:inline distT="0" distB="0" distL="0" distR="0" wp14:anchorId="3B1AC6CF" wp14:editId="0D49D163">
            <wp:extent cx="2156793" cy="1439693"/>
            <wp:effectExtent l="0" t="0" r="2540" b="0"/>
            <wp:docPr id="7" name="Grafik 7" descr="D:\AAWORK\Kunden\Roto Alu Vision\Bilder\2018-Marienturm Frankfurt\Auswahl für PI\Bilder klein\050 5378 Behrendt und Rausc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WORK\Kunden\Roto Alu Vision\Bilder\2018-Marienturm Frankfurt\Auswahl für PI\Bilder klein\050 5378 Behrendt und Rausch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3964" cy="1457830"/>
                    </a:xfrm>
                    <a:prstGeom prst="rect">
                      <a:avLst/>
                    </a:prstGeom>
                    <a:noFill/>
                    <a:ln>
                      <a:noFill/>
                    </a:ln>
                  </pic:spPr>
                </pic:pic>
              </a:graphicData>
            </a:graphic>
          </wp:inline>
        </w:drawing>
      </w:r>
      <w:r w:rsidR="00027115" w:rsidRPr="00027115">
        <w:rPr>
          <w:rFonts w:ascii="Arial" w:hAnsi="Arial" w:cs="Arial"/>
          <w:noProof/>
          <w:color w:val="000000" w:themeColor="text1"/>
          <w:sz w:val="22"/>
          <w:szCs w:val="22"/>
        </w:rPr>
        <w:t xml:space="preserve">    </w:t>
      </w:r>
      <w:r w:rsidR="00027115" w:rsidRPr="00027115">
        <w:rPr>
          <w:rFonts w:ascii="Arial" w:hAnsi="Arial" w:cs="Arial"/>
          <w:noProof/>
          <w:color w:val="000000" w:themeColor="text1"/>
          <w:sz w:val="22"/>
          <w:szCs w:val="22"/>
        </w:rPr>
        <w:drawing>
          <wp:inline distT="0" distB="0" distL="0" distR="0" wp14:anchorId="63F282CD" wp14:editId="6990E962">
            <wp:extent cx="2156086" cy="1439221"/>
            <wp:effectExtent l="0" t="0" r="3175" b="0"/>
            <wp:docPr id="17" name="Grafik 17" descr="D:\AAWORK\Kunden\Roto Alu Vision\Bilder\2018-Marienturm Frankfurt\Auswahl für PI\Bilder klein\192 5378 Behrendt und Raus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WORK\Kunden\Roto Alu Vision\Bilder\2018-Marienturm Frankfurt\Auswahl für PI\Bilder klein\192 5378 Behrendt und Rausch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0982" cy="1455840"/>
                    </a:xfrm>
                    <a:prstGeom prst="rect">
                      <a:avLst/>
                    </a:prstGeom>
                    <a:noFill/>
                    <a:ln>
                      <a:noFill/>
                    </a:ln>
                  </pic:spPr>
                </pic:pic>
              </a:graphicData>
            </a:graphic>
          </wp:inline>
        </w:drawing>
      </w:r>
    </w:p>
    <w:p w14:paraId="7E69D12F" w14:textId="374F007F" w:rsidR="00556ACD" w:rsidRDefault="001520FA"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color w:val="000000" w:themeColor="text1"/>
          <w:sz w:val="22"/>
          <w:szCs w:val="22"/>
        </w:rPr>
        <w:t>D</w:t>
      </w:r>
      <w:r w:rsidR="00556ACD" w:rsidRPr="00027115">
        <w:rPr>
          <w:rFonts w:ascii="Arial" w:hAnsi="Arial" w:cs="Arial"/>
          <w:color w:val="000000" w:themeColor="text1"/>
          <w:sz w:val="22"/>
          <w:szCs w:val="22"/>
        </w:rPr>
        <w:t>er Fassadenhersteller FKN</w:t>
      </w:r>
      <w:r>
        <w:rPr>
          <w:rFonts w:ascii="Arial" w:hAnsi="Arial" w:cs="Arial"/>
          <w:color w:val="000000" w:themeColor="text1"/>
          <w:sz w:val="22"/>
          <w:szCs w:val="22"/>
        </w:rPr>
        <w:t xml:space="preserve"> produzierte</w:t>
      </w:r>
      <w:r w:rsidR="00167CD0">
        <w:rPr>
          <w:rFonts w:ascii="Arial" w:hAnsi="Arial" w:cs="Arial"/>
          <w:color w:val="000000" w:themeColor="text1"/>
          <w:sz w:val="22"/>
          <w:szCs w:val="22"/>
        </w:rPr>
        <w:t xml:space="preserve"> für den</w:t>
      </w:r>
      <w:r w:rsidR="00EE5069">
        <w:rPr>
          <w:rFonts w:ascii="Arial" w:hAnsi="Arial" w:cs="Arial"/>
          <w:color w:val="000000" w:themeColor="text1"/>
          <w:sz w:val="22"/>
          <w:szCs w:val="22"/>
        </w:rPr>
        <w:t xml:space="preserve"> </w:t>
      </w:r>
      <w:r w:rsidR="00167CD0">
        <w:rPr>
          <w:rFonts w:ascii="Arial" w:hAnsi="Arial" w:cs="Arial"/>
          <w:color w:val="000000" w:themeColor="text1"/>
          <w:sz w:val="22"/>
          <w:szCs w:val="22"/>
        </w:rPr>
        <w:t xml:space="preserve">Marienturm </w:t>
      </w:r>
      <w:r w:rsidR="00EE5069">
        <w:rPr>
          <w:rFonts w:ascii="Arial" w:hAnsi="Arial" w:cs="Arial"/>
          <w:color w:val="000000" w:themeColor="text1"/>
          <w:sz w:val="22"/>
          <w:szCs w:val="22"/>
        </w:rPr>
        <w:t xml:space="preserve">in der Bankenmetropole Frankfurt </w:t>
      </w:r>
      <w:r w:rsidR="00167CD0">
        <w:rPr>
          <w:rFonts w:ascii="Arial" w:hAnsi="Arial" w:cs="Arial"/>
          <w:color w:val="000000" w:themeColor="text1"/>
          <w:sz w:val="22"/>
          <w:szCs w:val="22"/>
        </w:rPr>
        <w:t xml:space="preserve">Fassadenelemente </w:t>
      </w:r>
      <w:r w:rsidR="00AA4C39">
        <w:rPr>
          <w:rFonts w:ascii="Arial" w:hAnsi="Arial" w:cs="Arial"/>
          <w:color w:val="000000" w:themeColor="text1"/>
          <w:sz w:val="22"/>
          <w:szCs w:val="22"/>
        </w:rPr>
        <w:t>und</w:t>
      </w:r>
      <w:r w:rsidR="00556ACD" w:rsidRPr="00027115">
        <w:rPr>
          <w:rFonts w:ascii="Arial" w:hAnsi="Arial" w:cs="Arial"/>
          <w:color w:val="000000" w:themeColor="text1"/>
          <w:sz w:val="22"/>
          <w:szCs w:val="22"/>
        </w:rPr>
        <w:t xml:space="preserve"> 4</w:t>
      </w:r>
      <w:r w:rsidR="00E34809">
        <w:rPr>
          <w:rFonts w:ascii="Arial" w:hAnsi="Arial" w:cs="Arial"/>
          <w:color w:val="000000" w:themeColor="text1"/>
          <w:sz w:val="22"/>
          <w:szCs w:val="22"/>
        </w:rPr>
        <w:t>.</w:t>
      </w:r>
      <w:r w:rsidR="00556ACD" w:rsidRPr="00027115">
        <w:rPr>
          <w:rFonts w:ascii="Arial" w:hAnsi="Arial" w:cs="Arial"/>
          <w:color w:val="000000" w:themeColor="text1"/>
          <w:sz w:val="22"/>
          <w:szCs w:val="22"/>
        </w:rPr>
        <w:t>293 Dreh</w:t>
      </w:r>
      <w:r w:rsidR="00AA4C39">
        <w:rPr>
          <w:rFonts w:ascii="Arial" w:hAnsi="Arial" w:cs="Arial"/>
          <w:color w:val="000000" w:themeColor="text1"/>
          <w:sz w:val="22"/>
          <w:szCs w:val="22"/>
        </w:rPr>
        <w:t>fenster</w:t>
      </w:r>
      <w:r w:rsidR="00556ACD" w:rsidRPr="00027115">
        <w:rPr>
          <w:rFonts w:ascii="Arial" w:hAnsi="Arial" w:cs="Arial"/>
          <w:color w:val="000000" w:themeColor="text1"/>
          <w:sz w:val="22"/>
          <w:szCs w:val="22"/>
        </w:rPr>
        <w:t>flügel</w:t>
      </w:r>
      <w:r w:rsidR="007A7C42">
        <w:rPr>
          <w:rFonts w:ascii="Arial" w:hAnsi="Arial" w:cs="Arial"/>
          <w:color w:val="000000" w:themeColor="text1"/>
          <w:sz w:val="22"/>
          <w:szCs w:val="22"/>
        </w:rPr>
        <w:t xml:space="preserve">, ausgestattet mit dem Premiumbeschlag „Roto AL </w:t>
      </w:r>
      <w:proofErr w:type="spellStart"/>
      <w:r w:rsidR="007A7C42">
        <w:rPr>
          <w:rFonts w:ascii="Arial" w:hAnsi="Arial" w:cs="Arial"/>
          <w:color w:val="000000" w:themeColor="text1"/>
          <w:sz w:val="22"/>
          <w:szCs w:val="22"/>
        </w:rPr>
        <w:t>Designo</w:t>
      </w:r>
      <w:proofErr w:type="spellEnd"/>
      <w:r w:rsidR="007A7C42">
        <w:rPr>
          <w:rFonts w:ascii="Arial" w:hAnsi="Arial" w:cs="Arial"/>
          <w:color w:val="000000" w:themeColor="text1"/>
          <w:sz w:val="22"/>
          <w:szCs w:val="22"/>
        </w:rPr>
        <w:t>“</w:t>
      </w:r>
      <w:r w:rsidR="00993A18">
        <w:rPr>
          <w:rFonts w:ascii="Arial" w:hAnsi="Arial" w:cs="Arial"/>
          <w:color w:val="000000" w:themeColor="text1"/>
          <w:sz w:val="22"/>
          <w:szCs w:val="22"/>
        </w:rPr>
        <w:t>.</w:t>
      </w:r>
      <w:r w:rsidR="007A7C42" w:rsidRPr="00027115">
        <w:rPr>
          <w:rFonts w:ascii="Arial" w:hAnsi="Arial" w:cs="Arial"/>
          <w:color w:val="000000" w:themeColor="text1"/>
          <w:sz w:val="22"/>
          <w:szCs w:val="22"/>
        </w:rPr>
        <w:t xml:space="preserve"> </w:t>
      </w:r>
    </w:p>
    <w:p w14:paraId="3C8AE432" w14:textId="77777777" w:rsidR="0052751D" w:rsidRPr="00027115" w:rsidRDefault="0052751D"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p>
    <w:p w14:paraId="6EDCAAC1" w14:textId="77777777" w:rsidR="0039580A" w:rsidRDefault="0039580A" w:rsidP="0039580A">
      <w:pPr>
        <w:widowControl w:val="0"/>
        <w:autoSpaceDE w:val="0"/>
        <w:autoSpaceDN w:val="0"/>
        <w:adjustRightInd w:val="0"/>
        <w:spacing w:line="360" w:lineRule="auto"/>
        <w:ind w:right="1701"/>
        <w:jc w:val="both"/>
        <w:rPr>
          <w:rFonts w:ascii="Arial" w:hAnsi="Arial" w:cs="Arial"/>
          <w:b/>
          <w:color w:val="000000" w:themeColor="text1"/>
          <w:sz w:val="22"/>
          <w:szCs w:val="22"/>
        </w:rPr>
      </w:pPr>
      <w:r w:rsidRPr="00027115">
        <w:rPr>
          <w:rFonts w:ascii="Arial" w:hAnsi="Arial" w:cs="Arial"/>
          <w:b/>
          <w:color w:val="000000" w:themeColor="text1"/>
          <w:sz w:val="22"/>
          <w:szCs w:val="22"/>
        </w:rPr>
        <w:t>Foto</w:t>
      </w:r>
      <w:r>
        <w:rPr>
          <w:rFonts w:ascii="Arial" w:hAnsi="Arial" w:cs="Arial"/>
          <w:b/>
          <w:color w:val="000000" w:themeColor="text1"/>
          <w:sz w:val="22"/>
          <w:szCs w:val="22"/>
        </w:rPr>
        <w:t>s</w:t>
      </w:r>
      <w:r w:rsidRPr="00027115">
        <w:rPr>
          <w:rFonts w:ascii="Arial" w:hAnsi="Arial" w:cs="Arial"/>
          <w:b/>
          <w:color w:val="000000" w:themeColor="text1"/>
          <w:sz w:val="22"/>
          <w:szCs w:val="22"/>
        </w:rPr>
        <w:t xml:space="preserve">: </w:t>
      </w:r>
      <w:r w:rsidRPr="0052751D">
        <w:rPr>
          <w:rFonts w:ascii="Arial" w:hAnsi="Arial" w:cs="Arial"/>
          <w:bCs/>
          <w:color w:val="000000" w:themeColor="text1"/>
          <w:sz w:val="22"/>
          <w:szCs w:val="22"/>
        </w:rPr>
        <w:t>Lars Behrendt</w:t>
      </w:r>
    </w:p>
    <w:p w14:paraId="228FAB8C" w14:textId="4397708A" w:rsidR="0039580A" w:rsidRPr="007E068E" w:rsidRDefault="0039580A" w:rsidP="0039580A">
      <w:pPr>
        <w:widowControl w:val="0"/>
        <w:autoSpaceDE w:val="0"/>
        <w:autoSpaceDN w:val="0"/>
        <w:adjustRightInd w:val="0"/>
        <w:spacing w:line="360" w:lineRule="auto"/>
        <w:ind w:right="1701"/>
        <w:jc w:val="both"/>
        <w:rPr>
          <w:rFonts w:ascii="Arial" w:hAnsi="Arial" w:cs="Arial"/>
          <w:color w:val="000000" w:themeColor="text1"/>
          <w:sz w:val="22"/>
          <w:szCs w:val="22"/>
          <w:lang w:val="en-US"/>
        </w:rPr>
      </w:pPr>
      <w:proofErr w:type="spellStart"/>
      <w:r w:rsidRPr="007E068E">
        <w:rPr>
          <w:rFonts w:ascii="Arial" w:hAnsi="Arial" w:cs="Arial"/>
          <w:b/>
          <w:bCs/>
          <w:color w:val="000000" w:themeColor="text1"/>
          <w:sz w:val="22"/>
          <w:szCs w:val="22"/>
          <w:lang w:val="en-US"/>
        </w:rPr>
        <w:t>Quelle</w:t>
      </w:r>
      <w:proofErr w:type="spellEnd"/>
      <w:r w:rsidRPr="007E068E">
        <w:rPr>
          <w:rFonts w:ascii="Arial" w:hAnsi="Arial" w:cs="Arial"/>
          <w:b/>
          <w:bCs/>
          <w:color w:val="000000" w:themeColor="text1"/>
          <w:sz w:val="22"/>
          <w:szCs w:val="22"/>
          <w:lang w:val="en-US"/>
        </w:rPr>
        <w:t>:</w:t>
      </w:r>
      <w:r w:rsidRPr="007E068E">
        <w:rPr>
          <w:rFonts w:ascii="Arial" w:hAnsi="Arial" w:cs="Arial"/>
          <w:color w:val="000000" w:themeColor="text1"/>
          <w:sz w:val="22"/>
          <w:szCs w:val="22"/>
          <w:lang w:val="en-US"/>
        </w:rPr>
        <w:t xml:space="preserve"> Roto</w:t>
      </w:r>
      <w:r w:rsidRPr="007E068E">
        <w:rPr>
          <w:rFonts w:ascii="Arial" w:hAnsi="Arial" w:cs="Arial"/>
          <w:color w:val="000000" w:themeColor="text1"/>
          <w:sz w:val="22"/>
          <w:szCs w:val="22"/>
          <w:lang w:val="en-US"/>
        </w:rPr>
        <w:tab/>
      </w:r>
      <w:r w:rsidRPr="007E068E">
        <w:rPr>
          <w:rFonts w:ascii="Arial" w:hAnsi="Arial" w:cs="Arial"/>
          <w:color w:val="000000" w:themeColor="text1"/>
          <w:sz w:val="22"/>
          <w:szCs w:val="22"/>
          <w:lang w:val="en-US"/>
        </w:rPr>
        <w:tab/>
        <w:t xml:space="preserve">   </w:t>
      </w:r>
      <w:r w:rsidR="007E068E">
        <w:rPr>
          <w:rFonts w:ascii="Arial" w:hAnsi="Arial" w:cs="Arial"/>
          <w:color w:val="000000" w:themeColor="text1"/>
          <w:sz w:val="22"/>
          <w:szCs w:val="22"/>
          <w:lang w:val="en-US"/>
        </w:rPr>
        <w:t>R</w:t>
      </w:r>
      <w:r w:rsidRPr="007E068E">
        <w:rPr>
          <w:rFonts w:ascii="Arial" w:hAnsi="Arial" w:cs="Arial"/>
          <w:color w:val="000000" w:themeColor="text1"/>
          <w:sz w:val="22"/>
          <w:szCs w:val="22"/>
          <w:lang w:val="en-US"/>
        </w:rPr>
        <w:t>oto_Marienturm_3</w:t>
      </w:r>
      <w:r w:rsidR="007E068E" w:rsidRPr="007E068E">
        <w:rPr>
          <w:rFonts w:ascii="Arial" w:hAnsi="Arial" w:cs="Arial"/>
          <w:color w:val="000000" w:themeColor="text1"/>
          <w:sz w:val="22"/>
          <w:szCs w:val="22"/>
          <w:lang w:val="en-US"/>
        </w:rPr>
        <w:t>.</w:t>
      </w:r>
      <w:r w:rsidR="007E068E">
        <w:rPr>
          <w:rFonts w:ascii="Arial" w:hAnsi="Arial" w:cs="Arial"/>
          <w:color w:val="000000" w:themeColor="text1"/>
          <w:sz w:val="22"/>
          <w:szCs w:val="22"/>
          <w:lang w:val="en-US"/>
        </w:rPr>
        <w:t>jpg</w:t>
      </w:r>
      <w:r w:rsidR="00F74758">
        <w:rPr>
          <w:rFonts w:ascii="Arial" w:hAnsi="Arial" w:cs="Arial"/>
          <w:color w:val="000000" w:themeColor="text1"/>
          <w:sz w:val="22"/>
          <w:szCs w:val="22"/>
          <w:lang w:val="en-US"/>
        </w:rPr>
        <w:t xml:space="preserve"> </w:t>
      </w:r>
      <w:r w:rsidR="007E068E">
        <w:rPr>
          <w:rFonts w:ascii="Arial" w:hAnsi="Arial" w:cs="Arial"/>
          <w:color w:val="000000" w:themeColor="text1"/>
          <w:sz w:val="22"/>
          <w:szCs w:val="22"/>
          <w:lang w:val="en-US"/>
        </w:rPr>
        <w:t>|</w:t>
      </w:r>
      <w:r w:rsidR="00F74758">
        <w:rPr>
          <w:rFonts w:ascii="Arial" w:hAnsi="Arial" w:cs="Arial"/>
          <w:color w:val="000000" w:themeColor="text1"/>
          <w:sz w:val="22"/>
          <w:szCs w:val="22"/>
          <w:lang w:val="en-US"/>
        </w:rPr>
        <w:t xml:space="preserve"> </w:t>
      </w:r>
      <w:bookmarkStart w:id="0" w:name="_GoBack"/>
      <w:bookmarkEnd w:id="0"/>
      <w:r w:rsidRPr="007E068E">
        <w:rPr>
          <w:rFonts w:ascii="Arial" w:hAnsi="Arial" w:cs="Arial"/>
          <w:color w:val="000000" w:themeColor="text1"/>
          <w:sz w:val="22"/>
          <w:szCs w:val="22"/>
          <w:lang w:val="en-US"/>
        </w:rPr>
        <w:t>Roto_Marienturm_4.jpg</w:t>
      </w:r>
    </w:p>
    <w:p w14:paraId="12D88D89" w14:textId="77777777" w:rsidR="00B47590" w:rsidRDefault="00B47590"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lang w:val="en-US"/>
        </w:rPr>
      </w:pPr>
    </w:p>
    <w:p w14:paraId="45DCABE0" w14:textId="77777777" w:rsidR="006A2CD6" w:rsidRDefault="006A2CD6"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lang w:val="en-US"/>
        </w:rPr>
      </w:pPr>
    </w:p>
    <w:p w14:paraId="3DBA80D9" w14:textId="77777777" w:rsidR="006A2CD6" w:rsidRDefault="006A2CD6"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lang w:val="en-US"/>
        </w:rPr>
      </w:pPr>
    </w:p>
    <w:p w14:paraId="29DEBD55" w14:textId="77777777" w:rsidR="006A2CD6" w:rsidRDefault="006A2CD6"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lang w:val="en-US"/>
        </w:rPr>
      </w:pPr>
    </w:p>
    <w:p w14:paraId="61121D79" w14:textId="77777777" w:rsidR="006A2CD6" w:rsidRPr="00FB2AC4" w:rsidRDefault="006A2CD6"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lang w:val="en-US"/>
        </w:rPr>
      </w:pPr>
    </w:p>
    <w:p w14:paraId="5EF86AF9" w14:textId="77777777" w:rsidR="00093CA0" w:rsidRPr="00F3028B" w:rsidRDefault="00027194"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r w:rsidRPr="00027115">
        <w:rPr>
          <w:rFonts w:ascii="Arial" w:hAnsi="Arial" w:cs="Arial"/>
          <w:noProof/>
          <w:color w:val="000000" w:themeColor="text1"/>
          <w:sz w:val="22"/>
          <w:szCs w:val="22"/>
        </w:rPr>
        <w:drawing>
          <wp:inline distT="0" distB="0" distL="0" distR="0" wp14:anchorId="44B136C8" wp14:editId="5D8F6448">
            <wp:extent cx="2208179" cy="1473994"/>
            <wp:effectExtent l="0" t="0" r="1905" b="0"/>
            <wp:docPr id="10" name="Grafik 10" descr="D:\AAWORK\Kunden\Roto Alu Vision\Bilder\2018-Marienturm Frankfurt\Auswahl für PI\Bilder klein\116 5378 Behrendt und Rausc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WORK\Kunden\Roto Alu Vision\Bilder\2018-Marienturm Frankfurt\Auswahl für PI\Bilder klein\116 5378 Behrendt und Rausch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8238" cy="1500734"/>
                    </a:xfrm>
                    <a:prstGeom prst="rect">
                      <a:avLst/>
                    </a:prstGeom>
                    <a:noFill/>
                    <a:ln>
                      <a:noFill/>
                    </a:ln>
                  </pic:spPr>
                </pic:pic>
              </a:graphicData>
            </a:graphic>
          </wp:inline>
        </w:drawing>
      </w:r>
      <w:r w:rsidR="007A4DAA" w:rsidRPr="00F3028B">
        <w:rPr>
          <w:rFonts w:ascii="Arial" w:hAnsi="Arial" w:cs="Arial"/>
          <w:noProof/>
          <w:color w:val="000000" w:themeColor="text1"/>
          <w:sz w:val="22"/>
          <w:szCs w:val="22"/>
        </w:rPr>
        <w:t xml:space="preserve">  </w:t>
      </w:r>
      <w:r w:rsidR="00556ACD" w:rsidRPr="00027115">
        <w:rPr>
          <w:rFonts w:ascii="Arial" w:hAnsi="Arial" w:cs="Arial"/>
          <w:noProof/>
          <w:color w:val="000000" w:themeColor="text1"/>
          <w:sz w:val="22"/>
          <w:szCs w:val="22"/>
        </w:rPr>
        <w:drawing>
          <wp:inline distT="0" distB="0" distL="0" distR="0" wp14:anchorId="6106FEE3" wp14:editId="646D3769">
            <wp:extent cx="2208179" cy="1473994"/>
            <wp:effectExtent l="0" t="0" r="1905" b="0"/>
            <wp:docPr id="11" name="Grafik 11" descr="D:\AAWORK\Kunden\Roto Alu Vision\Bilder\2018-Marienturm Frankfurt\Auswahl für PI\Bilder klein\118 5378 Behrendt und Rausc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WORK\Kunden\Roto Alu Vision\Bilder\2018-Marienturm Frankfurt\Auswahl für PI\Bilder klein\118 5378 Behrendt und Rausch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4372" cy="1498153"/>
                    </a:xfrm>
                    <a:prstGeom prst="rect">
                      <a:avLst/>
                    </a:prstGeom>
                    <a:noFill/>
                    <a:ln>
                      <a:noFill/>
                    </a:ln>
                  </pic:spPr>
                </pic:pic>
              </a:graphicData>
            </a:graphic>
          </wp:inline>
        </w:drawing>
      </w:r>
    </w:p>
    <w:p w14:paraId="7B2CBF2D" w14:textId="47205D83" w:rsidR="00556ACD" w:rsidRPr="00027115" w:rsidRDefault="00556ACD" w:rsidP="007A4DAA">
      <w:pPr>
        <w:widowControl w:val="0"/>
        <w:spacing w:line="360" w:lineRule="auto"/>
        <w:ind w:right="1701"/>
        <w:jc w:val="both"/>
        <w:rPr>
          <w:rFonts w:ascii="Arial" w:hAnsi="Arial" w:cs="Arial"/>
          <w:color w:val="000000" w:themeColor="text1"/>
          <w:sz w:val="22"/>
          <w:szCs w:val="22"/>
        </w:rPr>
      </w:pPr>
      <w:r w:rsidRPr="00027115">
        <w:rPr>
          <w:rFonts w:ascii="Arial" w:hAnsi="Arial" w:cs="Arial"/>
          <w:color w:val="000000" w:themeColor="text1"/>
          <w:sz w:val="22"/>
          <w:szCs w:val="22"/>
        </w:rPr>
        <w:t>Für die Dreh</w:t>
      </w:r>
      <w:r w:rsidR="00AA4C39">
        <w:rPr>
          <w:rFonts w:ascii="Arial" w:hAnsi="Arial" w:cs="Arial"/>
          <w:color w:val="000000" w:themeColor="text1"/>
          <w:sz w:val="22"/>
          <w:szCs w:val="22"/>
        </w:rPr>
        <w:t>fenster</w:t>
      </w:r>
      <w:r w:rsidRPr="00027115">
        <w:rPr>
          <w:rFonts w:ascii="Arial" w:hAnsi="Arial" w:cs="Arial"/>
          <w:color w:val="000000" w:themeColor="text1"/>
          <w:sz w:val="22"/>
          <w:szCs w:val="22"/>
        </w:rPr>
        <w:t xml:space="preserve"> </w:t>
      </w:r>
      <w:r w:rsidR="003638AE">
        <w:rPr>
          <w:rFonts w:ascii="Arial" w:hAnsi="Arial" w:cs="Arial"/>
          <w:color w:val="000000" w:themeColor="text1"/>
          <w:sz w:val="22"/>
          <w:szCs w:val="22"/>
        </w:rPr>
        <w:t xml:space="preserve">des Frankfurter Marienturms </w:t>
      </w:r>
      <w:r w:rsidRPr="00027115">
        <w:rPr>
          <w:rFonts w:ascii="Arial" w:hAnsi="Arial" w:cs="Arial"/>
          <w:color w:val="000000" w:themeColor="text1"/>
          <w:sz w:val="22"/>
          <w:szCs w:val="22"/>
        </w:rPr>
        <w:t>berechn</w:t>
      </w:r>
      <w:r w:rsidR="004305D4">
        <w:rPr>
          <w:rFonts w:ascii="Arial" w:hAnsi="Arial" w:cs="Arial"/>
          <w:color w:val="000000" w:themeColor="text1"/>
          <w:sz w:val="22"/>
          <w:szCs w:val="22"/>
        </w:rPr>
        <w:t xml:space="preserve">ete das Roto </w:t>
      </w:r>
      <w:proofErr w:type="spellStart"/>
      <w:r w:rsidR="004305D4">
        <w:rPr>
          <w:rFonts w:ascii="Arial" w:hAnsi="Arial" w:cs="Arial"/>
          <w:color w:val="000000" w:themeColor="text1"/>
          <w:sz w:val="22"/>
          <w:szCs w:val="22"/>
        </w:rPr>
        <w:t>Object</w:t>
      </w:r>
      <w:proofErr w:type="spellEnd"/>
      <w:r w:rsidR="004305D4">
        <w:rPr>
          <w:rFonts w:ascii="Arial" w:hAnsi="Arial" w:cs="Arial"/>
          <w:color w:val="000000" w:themeColor="text1"/>
          <w:sz w:val="22"/>
          <w:szCs w:val="22"/>
        </w:rPr>
        <w:t xml:space="preserve"> Business abh</w:t>
      </w:r>
      <w:r w:rsidRPr="00027115">
        <w:rPr>
          <w:rFonts w:ascii="Arial" w:hAnsi="Arial" w:cs="Arial"/>
          <w:color w:val="000000" w:themeColor="text1"/>
          <w:sz w:val="22"/>
          <w:szCs w:val="22"/>
        </w:rPr>
        <w:t>ängig vom Gewicht der Flügel vier Beschlagkonfigurationen aus Komponenten des voll</w:t>
      </w:r>
      <w:r w:rsidR="008D7CEC">
        <w:rPr>
          <w:rFonts w:ascii="Arial" w:hAnsi="Arial" w:cs="Arial"/>
          <w:color w:val="000000" w:themeColor="text1"/>
          <w:sz w:val="22"/>
          <w:szCs w:val="22"/>
        </w:rPr>
        <w:t xml:space="preserve"> </w:t>
      </w:r>
      <w:r w:rsidRPr="00027115">
        <w:rPr>
          <w:rFonts w:ascii="Arial" w:hAnsi="Arial" w:cs="Arial"/>
          <w:color w:val="000000" w:themeColor="text1"/>
          <w:sz w:val="22"/>
          <w:szCs w:val="22"/>
        </w:rPr>
        <w:t xml:space="preserve">verdeckten Drehkipp-Beschlagprogramms „Roto AL </w:t>
      </w:r>
      <w:proofErr w:type="spellStart"/>
      <w:r w:rsidRPr="00027115">
        <w:rPr>
          <w:rFonts w:ascii="Arial" w:hAnsi="Arial" w:cs="Arial"/>
          <w:color w:val="000000" w:themeColor="text1"/>
          <w:sz w:val="22"/>
          <w:szCs w:val="22"/>
        </w:rPr>
        <w:t>Designo</w:t>
      </w:r>
      <w:proofErr w:type="spellEnd"/>
      <w:r w:rsidRPr="00027115">
        <w:rPr>
          <w:rFonts w:ascii="Arial" w:hAnsi="Arial" w:cs="Arial"/>
          <w:color w:val="000000" w:themeColor="text1"/>
          <w:sz w:val="22"/>
          <w:szCs w:val="22"/>
        </w:rPr>
        <w:t>“.</w:t>
      </w:r>
    </w:p>
    <w:p w14:paraId="7EAF10B0" w14:textId="77777777" w:rsidR="00093CA0" w:rsidRPr="00027115" w:rsidRDefault="00093CA0"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p>
    <w:p w14:paraId="5F78A8F9" w14:textId="77777777" w:rsidR="0039580A" w:rsidRDefault="0039580A" w:rsidP="0039580A">
      <w:pPr>
        <w:widowControl w:val="0"/>
        <w:autoSpaceDE w:val="0"/>
        <w:autoSpaceDN w:val="0"/>
        <w:adjustRightInd w:val="0"/>
        <w:spacing w:line="360" w:lineRule="auto"/>
        <w:ind w:right="1701"/>
        <w:jc w:val="both"/>
        <w:rPr>
          <w:rFonts w:ascii="Arial" w:hAnsi="Arial" w:cs="Arial"/>
          <w:b/>
          <w:color w:val="000000" w:themeColor="text1"/>
          <w:sz w:val="22"/>
          <w:szCs w:val="22"/>
        </w:rPr>
      </w:pPr>
      <w:r w:rsidRPr="00027115">
        <w:rPr>
          <w:rFonts w:ascii="Arial" w:hAnsi="Arial" w:cs="Arial"/>
          <w:b/>
          <w:color w:val="000000" w:themeColor="text1"/>
          <w:sz w:val="22"/>
          <w:szCs w:val="22"/>
        </w:rPr>
        <w:t>Foto</w:t>
      </w:r>
      <w:r>
        <w:rPr>
          <w:rFonts w:ascii="Arial" w:hAnsi="Arial" w:cs="Arial"/>
          <w:b/>
          <w:color w:val="000000" w:themeColor="text1"/>
          <w:sz w:val="22"/>
          <w:szCs w:val="22"/>
        </w:rPr>
        <w:t>s</w:t>
      </w:r>
      <w:r w:rsidRPr="00027115">
        <w:rPr>
          <w:rFonts w:ascii="Arial" w:hAnsi="Arial" w:cs="Arial"/>
          <w:b/>
          <w:color w:val="000000" w:themeColor="text1"/>
          <w:sz w:val="22"/>
          <w:szCs w:val="22"/>
        </w:rPr>
        <w:t xml:space="preserve">: </w:t>
      </w:r>
      <w:r w:rsidRPr="0052751D">
        <w:rPr>
          <w:rFonts w:ascii="Arial" w:hAnsi="Arial" w:cs="Arial"/>
          <w:bCs/>
          <w:color w:val="000000" w:themeColor="text1"/>
          <w:sz w:val="22"/>
          <w:szCs w:val="22"/>
        </w:rPr>
        <w:t>Lars Behrendt</w:t>
      </w:r>
    </w:p>
    <w:p w14:paraId="32F73EA9" w14:textId="0523D9DA" w:rsidR="0039580A" w:rsidRPr="00F74758" w:rsidRDefault="0039580A" w:rsidP="0039580A">
      <w:pPr>
        <w:widowControl w:val="0"/>
        <w:autoSpaceDE w:val="0"/>
        <w:autoSpaceDN w:val="0"/>
        <w:adjustRightInd w:val="0"/>
        <w:spacing w:line="360" w:lineRule="auto"/>
        <w:ind w:right="1701"/>
        <w:jc w:val="both"/>
        <w:rPr>
          <w:rFonts w:ascii="Arial" w:hAnsi="Arial" w:cs="Arial"/>
          <w:color w:val="000000" w:themeColor="text1"/>
          <w:sz w:val="22"/>
          <w:szCs w:val="22"/>
          <w:lang w:val="en-US"/>
        </w:rPr>
      </w:pPr>
      <w:proofErr w:type="spellStart"/>
      <w:r w:rsidRPr="00F74758">
        <w:rPr>
          <w:rFonts w:ascii="Arial" w:hAnsi="Arial" w:cs="Arial"/>
          <w:b/>
          <w:bCs/>
          <w:color w:val="000000" w:themeColor="text1"/>
          <w:sz w:val="22"/>
          <w:szCs w:val="22"/>
          <w:lang w:val="en-US"/>
        </w:rPr>
        <w:t>Quelle</w:t>
      </w:r>
      <w:proofErr w:type="spellEnd"/>
      <w:r w:rsidRPr="00F74758">
        <w:rPr>
          <w:rFonts w:ascii="Arial" w:hAnsi="Arial" w:cs="Arial"/>
          <w:b/>
          <w:bCs/>
          <w:color w:val="000000" w:themeColor="text1"/>
          <w:sz w:val="22"/>
          <w:szCs w:val="22"/>
          <w:lang w:val="en-US"/>
        </w:rPr>
        <w:t>:</w:t>
      </w:r>
      <w:r w:rsidRPr="00F74758">
        <w:rPr>
          <w:rFonts w:ascii="Arial" w:hAnsi="Arial" w:cs="Arial"/>
          <w:color w:val="000000" w:themeColor="text1"/>
          <w:sz w:val="22"/>
          <w:szCs w:val="22"/>
          <w:lang w:val="en-US"/>
        </w:rPr>
        <w:t xml:space="preserve"> Roto</w:t>
      </w:r>
      <w:r w:rsidRPr="00F74758">
        <w:rPr>
          <w:rFonts w:ascii="Arial" w:hAnsi="Arial" w:cs="Arial"/>
          <w:color w:val="000000" w:themeColor="text1"/>
          <w:sz w:val="22"/>
          <w:szCs w:val="22"/>
          <w:lang w:val="en-US"/>
        </w:rPr>
        <w:tab/>
      </w:r>
      <w:r w:rsidRPr="00F74758">
        <w:rPr>
          <w:rFonts w:ascii="Arial" w:hAnsi="Arial" w:cs="Arial"/>
          <w:color w:val="000000" w:themeColor="text1"/>
          <w:sz w:val="22"/>
          <w:szCs w:val="22"/>
          <w:lang w:val="en-US"/>
        </w:rPr>
        <w:tab/>
        <w:t xml:space="preserve">   Roto_Marienturm_5</w:t>
      </w:r>
      <w:r w:rsidR="00F74758" w:rsidRPr="00F74758">
        <w:rPr>
          <w:rFonts w:ascii="Arial" w:hAnsi="Arial" w:cs="Arial"/>
          <w:color w:val="000000" w:themeColor="text1"/>
          <w:sz w:val="22"/>
          <w:szCs w:val="22"/>
          <w:lang w:val="en-US"/>
        </w:rPr>
        <w:t xml:space="preserve">.jpg | </w:t>
      </w:r>
      <w:r w:rsidRPr="00F74758">
        <w:rPr>
          <w:rFonts w:ascii="Arial" w:hAnsi="Arial" w:cs="Arial"/>
          <w:color w:val="000000" w:themeColor="text1"/>
          <w:sz w:val="22"/>
          <w:szCs w:val="22"/>
          <w:lang w:val="en-US"/>
        </w:rPr>
        <w:t>Roto_Marienturm_6.jpg</w:t>
      </w:r>
    </w:p>
    <w:p w14:paraId="5B834162" w14:textId="77777777" w:rsidR="00DC00D6" w:rsidRPr="00F74758" w:rsidRDefault="00DC00D6"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lang w:val="en-US"/>
        </w:rPr>
      </w:pPr>
    </w:p>
    <w:p w14:paraId="672E2D39" w14:textId="77777777" w:rsidR="00027194" w:rsidRPr="00027115" w:rsidRDefault="00027194"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r w:rsidRPr="00027115">
        <w:rPr>
          <w:rFonts w:ascii="Arial" w:hAnsi="Arial" w:cs="Arial"/>
          <w:noProof/>
          <w:color w:val="000000" w:themeColor="text1"/>
          <w:sz w:val="22"/>
          <w:szCs w:val="22"/>
        </w:rPr>
        <w:drawing>
          <wp:inline distT="0" distB="0" distL="0" distR="0" wp14:anchorId="4617ACA8" wp14:editId="15478831">
            <wp:extent cx="2487168" cy="1660224"/>
            <wp:effectExtent l="0" t="0" r="8890" b="0"/>
            <wp:docPr id="12" name="Grafik 12" descr="D:\AAWORK\Kunden\Roto Alu Vision\Bilder\2018-Marienturm Frankfurt\Auswahl für PI\Bilder klein\119 5378 Behrendt und Rau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WORK\Kunden\Roto Alu Vision\Bilder\2018-Marienturm Frankfurt\Auswahl für PI\Bilder klein\119 5378 Behrendt und Rausch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0344" cy="1662344"/>
                    </a:xfrm>
                    <a:prstGeom prst="rect">
                      <a:avLst/>
                    </a:prstGeom>
                    <a:noFill/>
                    <a:ln>
                      <a:noFill/>
                    </a:ln>
                  </pic:spPr>
                </pic:pic>
              </a:graphicData>
            </a:graphic>
          </wp:inline>
        </w:drawing>
      </w:r>
    </w:p>
    <w:p w14:paraId="7189D8E4" w14:textId="6F8D7880" w:rsidR="00926C89" w:rsidRPr="00DC00D6" w:rsidRDefault="00926C89" w:rsidP="003263F8">
      <w:pPr>
        <w:widowControl w:val="0"/>
        <w:autoSpaceDE w:val="0"/>
        <w:autoSpaceDN w:val="0"/>
        <w:adjustRightInd w:val="0"/>
        <w:spacing w:line="360" w:lineRule="auto"/>
        <w:ind w:right="1701"/>
        <w:jc w:val="both"/>
        <w:rPr>
          <w:rFonts w:ascii="Arial" w:hAnsi="Arial" w:cs="Arial"/>
          <w:color w:val="000000" w:themeColor="text1"/>
          <w:sz w:val="22"/>
          <w:szCs w:val="22"/>
        </w:rPr>
      </w:pPr>
      <w:r w:rsidRPr="00AA4C39">
        <w:rPr>
          <w:rFonts w:ascii="Arial" w:hAnsi="Arial" w:cs="Arial"/>
          <w:color w:val="000000" w:themeColor="text1"/>
          <w:sz w:val="22"/>
          <w:szCs w:val="22"/>
        </w:rPr>
        <w:t>Für die Drehfenster</w:t>
      </w:r>
      <w:r w:rsidR="00F82200">
        <w:rPr>
          <w:rFonts w:ascii="Arial" w:hAnsi="Arial" w:cs="Arial"/>
          <w:color w:val="000000" w:themeColor="text1"/>
          <w:sz w:val="22"/>
          <w:szCs w:val="22"/>
        </w:rPr>
        <w:t xml:space="preserve">türen im </w:t>
      </w:r>
      <w:r w:rsidR="00CB1B3C">
        <w:rPr>
          <w:rFonts w:ascii="Arial" w:hAnsi="Arial" w:cs="Arial"/>
          <w:color w:val="000000" w:themeColor="text1"/>
          <w:sz w:val="22"/>
          <w:szCs w:val="22"/>
        </w:rPr>
        <w:t xml:space="preserve">Frankfurter </w:t>
      </w:r>
      <w:r w:rsidR="00F82200">
        <w:rPr>
          <w:rFonts w:ascii="Arial" w:hAnsi="Arial" w:cs="Arial"/>
          <w:color w:val="000000" w:themeColor="text1"/>
          <w:sz w:val="22"/>
          <w:szCs w:val="22"/>
        </w:rPr>
        <w:t>Marienturm</w:t>
      </w:r>
      <w:r w:rsidRPr="00AA4C39">
        <w:rPr>
          <w:rFonts w:ascii="Arial" w:hAnsi="Arial" w:cs="Arial"/>
          <w:color w:val="000000" w:themeColor="text1"/>
          <w:sz w:val="22"/>
          <w:szCs w:val="22"/>
        </w:rPr>
        <w:t xml:space="preserve"> mit einem Flügelgewicht von bis zu 180 kg nutzte </w:t>
      </w:r>
      <w:r w:rsidR="00CB1B3C">
        <w:rPr>
          <w:rFonts w:ascii="Arial" w:hAnsi="Arial" w:cs="Arial"/>
          <w:color w:val="000000" w:themeColor="text1"/>
          <w:sz w:val="22"/>
          <w:szCs w:val="22"/>
        </w:rPr>
        <w:t xml:space="preserve">der Fassadenspezialist </w:t>
      </w:r>
      <w:r w:rsidRPr="00AA4C39">
        <w:rPr>
          <w:rFonts w:ascii="Arial" w:hAnsi="Arial" w:cs="Arial"/>
          <w:color w:val="000000" w:themeColor="text1"/>
          <w:sz w:val="22"/>
          <w:szCs w:val="22"/>
        </w:rPr>
        <w:t xml:space="preserve">FKN den Beschlag „Roto AL </w:t>
      </w:r>
      <w:proofErr w:type="spellStart"/>
      <w:r w:rsidRPr="00AA4C39">
        <w:rPr>
          <w:rFonts w:ascii="Arial" w:hAnsi="Arial" w:cs="Arial"/>
          <w:color w:val="000000" w:themeColor="text1"/>
          <w:sz w:val="22"/>
          <w:szCs w:val="22"/>
        </w:rPr>
        <w:t>Designo</w:t>
      </w:r>
      <w:proofErr w:type="spellEnd"/>
      <w:r w:rsidRPr="00AA4C39">
        <w:rPr>
          <w:rFonts w:ascii="Arial" w:hAnsi="Arial" w:cs="Arial"/>
          <w:color w:val="000000" w:themeColor="text1"/>
          <w:sz w:val="22"/>
          <w:szCs w:val="22"/>
        </w:rPr>
        <w:t>“ in vier Varianten.</w:t>
      </w:r>
    </w:p>
    <w:p w14:paraId="5052A654" w14:textId="77777777" w:rsidR="00027194" w:rsidRPr="00027115" w:rsidRDefault="00027194"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p>
    <w:p w14:paraId="0A09D0E1" w14:textId="77777777" w:rsidR="0039580A" w:rsidRDefault="0039580A" w:rsidP="0039580A">
      <w:pPr>
        <w:widowControl w:val="0"/>
        <w:autoSpaceDE w:val="0"/>
        <w:autoSpaceDN w:val="0"/>
        <w:adjustRightInd w:val="0"/>
        <w:spacing w:line="360" w:lineRule="auto"/>
        <w:ind w:right="1701"/>
        <w:jc w:val="both"/>
        <w:rPr>
          <w:rFonts w:ascii="Arial" w:hAnsi="Arial" w:cs="Arial"/>
          <w:b/>
          <w:color w:val="000000" w:themeColor="text1"/>
          <w:sz w:val="22"/>
          <w:szCs w:val="22"/>
        </w:rPr>
      </w:pPr>
      <w:r w:rsidRPr="00027115">
        <w:rPr>
          <w:rFonts w:ascii="Arial" w:hAnsi="Arial" w:cs="Arial"/>
          <w:b/>
          <w:color w:val="000000" w:themeColor="text1"/>
          <w:sz w:val="22"/>
          <w:szCs w:val="22"/>
        </w:rPr>
        <w:t xml:space="preserve">Foto: </w:t>
      </w:r>
      <w:r w:rsidRPr="0052751D">
        <w:rPr>
          <w:rFonts w:ascii="Arial" w:hAnsi="Arial" w:cs="Arial"/>
          <w:bCs/>
          <w:color w:val="000000" w:themeColor="text1"/>
          <w:sz w:val="22"/>
          <w:szCs w:val="22"/>
        </w:rPr>
        <w:t>Lars Behrendt</w:t>
      </w:r>
    </w:p>
    <w:p w14:paraId="359F021C" w14:textId="717673FF" w:rsidR="0039580A" w:rsidRPr="00027115" w:rsidRDefault="0039580A" w:rsidP="0039580A">
      <w:pPr>
        <w:widowControl w:val="0"/>
        <w:autoSpaceDE w:val="0"/>
        <w:autoSpaceDN w:val="0"/>
        <w:adjustRightInd w:val="0"/>
        <w:spacing w:line="360" w:lineRule="auto"/>
        <w:ind w:right="1701"/>
        <w:jc w:val="both"/>
        <w:rPr>
          <w:rFonts w:ascii="Arial" w:hAnsi="Arial" w:cs="Arial"/>
          <w:color w:val="000000" w:themeColor="text1"/>
          <w:sz w:val="22"/>
          <w:szCs w:val="22"/>
        </w:rPr>
      </w:pPr>
      <w:r w:rsidRPr="0052751D">
        <w:rPr>
          <w:rFonts w:ascii="Arial" w:hAnsi="Arial" w:cs="Arial"/>
          <w:b/>
          <w:bCs/>
          <w:color w:val="000000" w:themeColor="text1"/>
          <w:sz w:val="22"/>
          <w:szCs w:val="22"/>
        </w:rPr>
        <w:t>Quelle:</w:t>
      </w:r>
      <w:r>
        <w:rPr>
          <w:rFonts w:ascii="Arial" w:hAnsi="Arial" w:cs="Arial"/>
          <w:color w:val="000000" w:themeColor="text1"/>
          <w:sz w:val="22"/>
          <w:szCs w:val="22"/>
        </w:rPr>
        <w:t xml:space="preserve"> Roto</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 xml:space="preserve">        Roto_Marienturm_7.jpg</w:t>
      </w:r>
    </w:p>
    <w:p w14:paraId="3624DD92" w14:textId="77777777" w:rsidR="007A4DAA" w:rsidRDefault="007A4DAA" w:rsidP="00FF1EDD">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p>
    <w:p w14:paraId="4C61387C" w14:textId="4098D7C0" w:rsidR="003263F8" w:rsidRPr="00027115" w:rsidRDefault="00774BF7" w:rsidP="00F3028B">
      <w:pPr>
        <w:widowControl w:val="0"/>
        <w:tabs>
          <w:tab w:val="left" w:pos="7088"/>
        </w:tabs>
        <w:autoSpaceDE w:val="0"/>
        <w:autoSpaceDN w:val="0"/>
        <w:adjustRightInd w:val="0"/>
        <w:spacing w:line="360" w:lineRule="auto"/>
        <w:ind w:right="1701"/>
        <w:jc w:val="both"/>
        <w:rPr>
          <w:rFonts w:ascii="Arial" w:hAnsi="Arial" w:cs="Arial"/>
          <w:color w:val="000000" w:themeColor="text1"/>
          <w:sz w:val="22"/>
          <w:szCs w:val="22"/>
        </w:rPr>
      </w:pPr>
      <w:r w:rsidRPr="00027115">
        <w:rPr>
          <w:rFonts w:ascii="Arial" w:hAnsi="Arial" w:cs="Arial"/>
          <w:color w:val="000000" w:themeColor="text1"/>
          <w:sz w:val="22"/>
          <w:szCs w:val="22"/>
        </w:rPr>
        <w:tab/>
        <w:t xml:space="preserve">        </w:t>
      </w:r>
      <w:r w:rsidR="00027194" w:rsidRPr="00027115">
        <w:rPr>
          <w:rFonts w:ascii="Arial" w:hAnsi="Arial" w:cs="Arial"/>
          <w:color w:val="000000" w:themeColor="text1"/>
          <w:sz w:val="22"/>
          <w:szCs w:val="22"/>
        </w:rPr>
        <w:t xml:space="preserve">  </w:t>
      </w:r>
    </w:p>
    <w:p w14:paraId="48C0BA4C" w14:textId="77777777" w:rsidR="00DC00D6" w:rsidRPr="00027115" w:rsidRDefault="00DC00D6" w:rsidP="003263F8">
      <w:pPr>
        <w:widowControl w:val="0"/>
        <w:autoSpaceDE w:val="0"/>
        <w:autoSpaceDN w:val="0"/>
        <w:adjustRightInd w:val="0"/>
        <w:spacing w:line="360" w:lineRule="auto"/>
        <w:ind w:right="1701"/>
        <w:jc w:val="both"/>
        <w:rPr>
          <w:rFonts w:ascii="Arial" w:hAnsi="Arial" w:cs="Arial"/>
          <w:color w:val="000000" w:themeColor="text1"/>
          <w:sz w:val="22"/>
          <w:szCs w:val="22"/>
        </w:rPr>
      </w:pPr>
    </w:p>
    <w:p w14:paraId="3C2DCE79" w14:textId="77777777" w:rsidR="00DC00D6" w:rsidRDefault="00DC00D6" w:rsidP="00027115">
      <w:pPr>
        <w:widowControl w:val="0"/>
        <w:spacing w:line="360" w:lineRule="auto"/>
        <w:jc w:val="both"/>
        <w:rPr>
          <w:rFonts w:ascii="Arial" w:hAnsi="Arial" w:cs="Arial"/>
          <w:color w:val="000000" w:themeColor="text1"/>
          <w:sz w:val="22"/>
          <w:szCs w:val="22"/>
        </w:rPr>
      </w:pPr>
      <w:r w:rsidRPr="00027115">
        <w:rPr>
          <w:rFonts w:ascii="Arial" w:hAnsi="Arial" w:cs="Arial"/>
          <w:noProof/>
          <w:color w:val="000000" w:themeColor="text1"/>
          <w:sz w:val="22"/>
          <w:szCs w:val="22"/>
        </w:rPr>
        <w:drawing>
          <wp:inline distT="0" distB="0" distL="0" distR="0" wp14:anchorId="0A832306" wp14:editId="63E34DBB">
            <wp:extent cx="1522557" cy="2282343"/>
            <wp:effectExtent l="0" t="0" r="1905" b="3810"/>
            <wp:docPr id="14" name="Grafik 14" descr="D:\AAWORK\Kunden\Roto Alu Vision\Bilder\2018-Marienturm Frankfurt\Auswahl für PI\Bilder klein\123 5378 Behrendt und Raus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WORK\Kunden\Roto Alu Vision\Bilder\2018-Marienturm Frankfurt\Auswahl für PI\Bilder klein\123 5378 Behrendt und Rausch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9631" cy="2292946"/>
                    </a:xfrm>
                    <a:prstGeom prst="rect">
                      <a:avLst/>
                    </a:prstGeom>
                    <a:noFill/>
                    <a:ln>
                      <a:noFill/>
                    </a:ln>
                  </pic:spPr>
                </pic:pic>
              </a:graphicData>
            </a:graphic>
          </wp:inline>
        </w:drawing>
      </w:r>
    </w:p>
    <w:p w14:paraId="4456D3F8" w14:textId="04FC2C52" w:rsidR="00027115" w:rsidRPr="00027115" w:rsidRDefault="00841F04" w:rsidP="003263F8">
      <w:pPr>
        <w:widowControl w:val="0"/>
        <w:spacing w:line="360" w:lineRule="auto"/>
        <w:ind w:right="1701"/>
        <w:jc w:val="both"/>
        <w:rPr>
          <w:rFonts w:ascii="Arial" w:hAnsi="Arial" w:cs="Arial"/>
          <w:color w:val="000000" w:themeColor="text1"/>
          <w:sz w:val="22"/>
          <w:szCs w:val="22"/>
        </w:rPr>
      </w:pPr>
      <w:r>
        <w:rPr>
          <w:rFonts w:ascii="Arial" w:hAnsi="Arial" w:cs="Arial"/>
          <w:color w:val="000000" w:themeColor="text1"/>
          <w:sz w:val="22"/>
          <w:szCs w:val="22"/>
        </w:rPr>
        <w:t>D</w:t>
      </w:r>
      <w:r w:rsidR="0052751D">
        <w:rPr>
          <w:rFonts w:ascii="Arial" w:hAnsi="Arial" w:cs="Arial"/>
          <w:color w:val="000000" w:themeColor="text1"/>
          <w:sz w:val="22"/>
          <w:szCs w:val="22"/>
        </w:rPr>
        <w:t xml:space="preserve">ie nach innen öffnenden Lüftungsklappen </w:t>
      </w:r>
      <w:r>
        <w:rPr>
          <w:rFonts w:ascii="Arial" w:hAnsi="Arial" w:cs="Arial"/>
          <w:color w:val="000000" w:themeColor="text1"/>
          <w:sz w:val="22"/>
          <w:szCs w:val="22"/>
        </w:rPr>
        <w:t xml:space="preserve">des Frankfurter Marienturms sind mit </w:t>
      </w:r>
      <w:r w:rsidR="0052751D">
        <w:rPr>
          <w:rFonts w:ascii="Arial" w:hAnsi="Arial" w:cs="Arial"/>
          <w:color w:val="000000" w:themeColor="text1"/>
          <w:sz w:val="22"/>
          <w:szCs w:val="22"/>
        </w:rPr>
        <w:t>Parallel-Ausstells</w:t>
      </w:r>
      <w:r w:rsidR="0052751D" w:rsidRPr="00027115">
        <w:rPr>
          <w:rFonts w:ascii="Arial" w:hAnsi="Arial" w:cs="Arial"/>
          <w:color w:val="000000" w:themeColor="text1"/>
          <w:sz w:val="22"/>
          <w:szCs w:val="22"/>
        </w:rPr>
        <w:t>cheren</w:t>
      </w:r>
      <w:r w:rsidR="0052751D">
        <w:rPr>
          <w:rFonts w:ascii="Arial" w:hAnsi="Arial" w:cs="Arial"/>
          <w:color w:val="000000" w:themeColor="text1"/>
          <w:sz w:val="22"/>
          <w:szCs w:val="22"/>
        </w:rPr>
        <w:t xml:space="preserve"> aus dem Programm </w:t>
      </w:r>
      <w:r w:rsidR="0052751D" w:rsidRPr="00AA4C39">
        <w:rPr>
          <w:rFonts w:ascii="Arial" w:hAnsi="Arial" w:cs="Arial"/>
          <w:color w:val="000000" w:themeColor="text1"/>
          <w:sz w:val="22"/>
          <w:szCs w:val="22"/>
        </w:rPr>
        <w:t xml:space="preserve">„Roto PS </w:t>
      </w:r>
      <w:proofErr w:type="spellStart"/>
      <w:r w:rsidR="0052751D" w:rsidRPr="00AA4C39">
        <w:rPr>
          <w:rFonts w:ascii="Arial" w:hAnsi="Arial" w:cs="Arial"/>
          <w:color w:val="000000" w:themeColor="text1"/>
          <w:sz w:val="22"/>
          <w:szCs w:val="22"/>
        </w:rPr>
        <w:t>Aintree</w:t>
      </w:r>
      <w:proofErr w:type="spellEnd"/>
      <w:r w:rsidR="0052751D" w:rsidRPr="00AA4C39">
        <w:rPr>
          <w:rFonts w:ascii="Arial" w:hAnsi="Arial" w:cs="Arial"/>
          <w:color w:val="000000" w:themeColor="text1"/>
          <w:sz w:val="22"/>
          <w:szCs w:val="22"/>
        </w:rPr>
        <w:t>“</w:t>
      </w:r>
      <w:r w:rsidR="0052751D">
        <w:rPr>
          <w:rFonts w:ascii="Arial" w:hAnsi="Arial" w:cs="Arial"/>
          <w:color w:val="000000" w:themeColor="text1"/>
          <w:sz w:val="22"/>
          <w:szCs w:val="22"/>
        </w:rPr>
        <w:t xml:space="preserve"> und </w:t>
      </w:r>
      <w:r>
        <w:rPr>
          <w:rFonts w:ascii="Arial" w:hAnsi="Arial" w:cs="Arial"/>
          <w:color w:val="000000" w:themeColor="text1"/>
          <w:sz w:val="22"/>
          <w:szCs w:val="22"/>
        </w:rPr>
        <w:t xml:space="preserve">Roto </w:t>
      </w:r>
      <w:r w:rsidR="0052751D" w:rsidRPr="00027115">
        <w:rPr>
          <w:rFonts w:ascii="Arial" w:hAnsi="Arial" w:cs="Arial"/>
          <w:color w:val="000000" w:themeColor="text1"/>
          <w:sz w:val="22"/>
          <w:szCs w:val="22"/>
        </w:rPr>
        <w:t>Sondereckumlenkung</w:t>
      </w:r>
      <w:r>
        <w:rPr>
          <w:rFonts w:ascii="Arial" w:hAnsi="Arial" w:cs="Arial"/>
          <w:color w:val="000000" w:themeColor="text1"/>
          <w:sz w:val="22"/>
          <w:szCs w:val="22"/>
        </w:rPr>
        <w:t>en ausgestattet</w:t>
      </w:r>
      <w:r w:rsidR="0052751D">
        <w:rPr>
          <w:rFonts w:ascii="Arial" w:hAnsi="Arial" w:cs="Arial"/>
          <w:color w:val="000000" w:themeColor="text1"/>
          <w:sz w:val="22"/>
          <w:szCs w:val="22"/>
        </w:rPr>
        <w:t xml:space="preserve">. </w:t>
      </w:r>
      <w:r>
        <w:rPr>
          <w:rFonts w:ascii="Arial" w:hAnsi="Arial" w:cs="Arial"/>
          <w:color w:val="000000" w:themeColor="text1"/>
          <w:sz w:val="22"/>
          <w:szCs w:val="22"/>
        </w:rPr>
        <w:t>G</w:t>
      </w:r>
      <w:r w:rsidR="00027115" w:rsidRPr="00027115">
        <w:rPr>
          <w:rFonts w:ascii="Arial" w:hAnsi="Arial" w:cs="Arial"/>
          <w:color w:val="000000" w:themeColor="text1"/>
          <w:sz w:val="22"/>
          <w:szCs w:val="22"/>
        </w:rPr>
        <w:t>eöffnet</w:t>
      </w:r>
      <w:r>
        <w:rPr>
          <w:rFonts w:ascii="Arial" w:hAnsi="Arial" w:cs="Arial"/>
          <w:color w:val="000000" w:themeColor="text1"/>
          <w:sz w:val="22"/>
          <w:szCs w:val="22"/>
        </w:rPr>
        <w:t xml:space="preserve"> s</w:t>
      </w:r>
      <w:r w:rsidR="00DC00D6" w:rsidRPr="00027115">
        <w:rPr>
          <w:rFonts w:ascii="Arial" w:hAnsi="Arial" w:cs="Arial"/>
          <w:color w:val="000000" w:themeColor="text1"/>
          <w:sz w:val="22"/>
          <w:szCs w:val="22"/>
        </w:rPr>
        <w:t xml:space="preserve">orgen </w:t>
      </w:r>
      <w:r>
        <w:rPr>
          <w:rFonts w:ascii="Arial" w:hAnsi="Arial" w:cs="Arial"/>
          <w:color w:val="000000" w:themeColor="text1"/>
          <w:sz w:val="22"/>
          <w:szCs w:val="22"/>
        </w:rPr>
        <w:t xml:space="preserve">die Lüftungsklappen </w:t>
      </w:r>
      <w:r w:rsidRPr="00841F04">
        <w:rPr>
          <w:rFonts w:ascii="Arial" w:hAnsi="Arial" w:cs="Arial"/>
          <w:color w:val="000000" w:themeColor="text1"/>
          <w:sz w:val="22"/>
          <w:szCs w:val="22"/>
        </w:rPr>
        <w:t xml:space="preserve">in der von FKN gefertigten Fassade </w:t>
      </w:r>
      <w:r w:rsidR="00027115" w:rsidRPr="00027115">
        <w:rPr>
          <w:rFonts w:ascii="Arial" w:hAnsi="Arial" w:cs="Arial"/>
          <w:color w:val="000000" w:themeColor="text1"/>
          <w:sz w:val="22"/>
          <w:szCs w:val="22"/>
        </w:rPr>
        <w:t xml:space="preserve">für eine sehr hohe Luftwechselrate. </w:t>
      </w:r>
    </w:p>
    <w:p w14:paraId="520EAD08" w14:textId="77777777" w:rsidR="00946EBC" w:rsidRPr="00027115" w:rsidRDefault="00946EBC" w:rsidP="00FF1EDD">
      <w:pPr>
        <w:tabs>
          <w:tab w:val="left" w:pos="7088"/>
        </w:tabs>
        <w:ind w:right="1701"/>
        <w:rPr>
          <w:rFonts w:ascii="Arial" w:hAnsi="Arial" w:cs="Arial"/>
          <w:b/>
          <w:color w:val="000000" w:themeColor="text1"/>
          <w:sz w:val="22"/>
          <w:szCs w:val="22"/>
          <w:lang w:val="it-IT"/>
        </w:rPr>
      </w:pPr>
    </w:p>
    <w:p w14:paraId="684CEE54" w14:textId="77777777" w:rsidR="0039580A" w:rsidRDefault="0039580A" w:rsidP="0039580A">
      <w:pPr>
        <w:widowControl w:val="0"/>
        <w:autoSpaceDE w:val="0"/>
        <w:autoSpaceDN w:val="0"/>
        <w:adjustRightInd w:val="0"/>
        <w:spacing w:line="360" w:lineRule="auto"/>
        <w:ind w:right="1701"/>
        <w:jc w:val="both"/>
        <w:rPr>
          <w:rFonts w:ascii="Arial" w:hAnsi="Arial" w:cs="Arial"/>
          <w:b/>
          <w:color w:val="000000" w:themeColor="text1"/>
          <w:sz w:val="22"/>
          <w:szCs w:val="22"/>
        </w:rPr>
      </w:pPr>
      <w:r w:rsidRPr="00027115">
        <w:rPr>
          <w:rFonts w:ascii="Arial" w:hAnsi="Arial" w:cs="Arial"/>
          <w:b/>
          <w:color w:val="000000" w:themeColor="text1"/>
          <w:sz w:val="22"/>
          <w:szCs w:val="22"/>
        </w:rPr>
        <w:t xml:space="preserve">Foto: </w:t>
      </w:r>
      <w:r w:rsidRPr="0052751D">
        <w:rPr>
          <w:rFonts w:ascii="Arial" w:hAnsi="Arial" w:cs="Arial"/>
          <w:bCs/>
          <w:color w:val="000000" w:themeColor="text1"/>
          <w:sz w:val="22"/>
          <w:szCs w:val="22"/>
        </w:rPr>
        <w:t>Lars Behrendt</w:t>
      </w:r>
    </w:p>
    <w:p w14:paraId="6A5FED8C" w14:textId="277E4ED4" w:rsidR="0039580A" w:rsidRPr="00027115" w:rsidRDefault="0039580A" w:rsidP="0039580A">
      <w:pPr>
        <w:widowControl w:val="0"/>
        <w:autoSpaceDE w:val="0"/>
        <w:autoSpaceDN w:val="0"/>
        <w:adjustRightInd w:val="0"/>
        <w:spacing w:line="360" w:lineRule="auto"/>
        <w:ind w:right="1701"/>
        <w:jc w:val="both"/>
        <w:rPr>
          <w:rFonts w:ascii="Arial" w:hAnsi="Arial" w:cs="Arial"/>
          <w:color w:val="000000" w:themeColor="text1"/>
          <w:sz w:val="22"/>
          <w:szCs w:val="22"/>
        </w:rPr>
      </w:pPr>
      <w:r w:rsidRPr="0052751D">
        <w:rPr>
          <w:rFonts w:ascii="Arial" w:hAnsi="Arial" w:cs="Arial"/>
          <w:b/>
          <w:bCs/>
          <w:color w:val="000000" w:themeColor="text1"/>
          <w:sz w:val="22"/>
          <w:szCs w:val="22"/>
        </w:rPr>
        <w:t>Quelle:</w:t>
      </w:r>
      <w:r>
        <w:rPr>
          <w:rFonts w:ascii="Arial" w:hAnsi="Arial" w:cs="Arial"/>
          <w:color w:val="000000" w:themeColor="text1"/>
          <w:sz w:val="22"/>
          <w:szCs w:val="22"/>
        </w:rPr>
        <w:t xml:space="preserve"> Roto</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 xml:space="preserve">        Roto_Marienturm_8.jpg</w:t>
      </w:r>
    </w:p>
    <w:p w14:paraId="28336975" w14:textId="77777777" w:rsidR="00CB1B3C" w:rsidRDefault="00CB1B3C" w:rsidP="00AA4C39">
      <w:pPr>
        <w:widowControl w:val="0"/>
        <w:spacing w:line="360" w:lineRule="auto"/>
        <w:ind w:right="1701"/>
        <w:jc w:val="both"/>
        <w:rPr>
          <w:rFonts w:ascii="Arial" w:hAnsi="Arial" w:cs="Arial"/>
          <w:color w:val="000000" w:themeColor="text1"/>
          <w:sz w:val="22"/>
          <w:szCs w:val="22"/>
        </w:rPr>
      </w:pPr>
    </w:p>
    <w:p w14:paraId="57617F1A" w14:textId="38FD8097" w:rsidR="00CB1B3C" w:rsidRDefault="00CB1B3C" w:rsidP="00AA4C39">
      <w:pPr>
        <w:widowControl w:val="0"/>
        <w:spacing w:line="360" w:lineRule="auto"/>
        <w:ind w:right="1701"/>
        <w:jc w:val="both"/>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4164C1E" wp14:editId="31DAFBE0">
            <wp:extent cx="1640205" cy="2334895"/>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0205" cy="2334895"/>
                    </a:xfrm>
                    <a:prstGeom prst="rect">
                      <a:avLst/>
                    </a:prstGeom>
                    <a:noFill/>
                  </pic:spPr>
                </pic:pic>
              </a:graphicData>
            </a:graphic>
          </wp:inline>
        </w:drawing>
      </w:r>
    </w:p>
    <w:p w14:paraId="3686937E" w14:textId="77777777" w:rsidR="00CB1B3C" w:rsidRPr="00CB1B3C" w:rsidRDefault="00CB1B3C" w:rsidP="00CB1B3C">
      <w:pPr>
        <w:widowControl w:val="0"/>
        <w:spacing w:line="360" w:lineRule="auto"/>
        <w:ind w:right="1701"/>
        <w:jc w:val="both"/>
        <w:rPr>
          <w:rFonts w:ascii="Arial" w:hAnsi="Arial" w:cs="Arial"/>
          <w:color w:val="000000" w:themeColor="text1"/>
          <w:sz w:val="22"/>
          <w:szCs w:val="22"/>
        </w:rPr>
      </w:pPr>
      <w:r w:rsidRPr="00CB1B3C">
        <w:rPr>
          <w:rFonts w:ascii="Arial" w:hAnsi="Arial" w:cs="Arial"/>
          <w:color w:val="000000" w:themeColor="text1"/>
          <w:sz w:val="22"/>
          <w:szCs w:val="22"/>
        </w:rPr>
        <w:t>Dank einer speziell von Roto entwickelten Sondereckumlenkung werden die zusätzlich zu den Drehfenstern in die Fassade integrierten Lüftungsklappen umlaufend verriegelt. Das verbessert die Dichtigkeit der geschlossenen Lüftungsklappe und damit den Wärmeschutz in der Fassade.</w:t>
      </w:r>
    </w:p>
    <w:p w14:paraId="63D52010" w14:textId="77777777" w:rsidR="00CB1B3C" w:rsidRPr="00CB1B3C" w:rsidRDefault="00CB1B3C" w:rsidP="00CB1B3C">
      <w:pPr>
        <w:widowControl w:val="0"/>
        <w:spacing w:line="360" w:lineRule="auto"/>
        <w:ind w:right="1701"/>
        <w:jc w:val="both"/>
        <w:rPr>
          <w:rFonts w:ascii="Arial" w:hAnsi="Arial" w:cs="Arial"/>
          <w:color w:val="000000" w:themeColor="text1"/>
          <w:sz w:val="22"/>
          <w:szCs w:val="22"/>
        </w:rPr>
      </w:pPr>
    </w:p>
    <w:p w14:paraId="0B819F4A" w14:textId="78E62BF5" w:rsidR="0039580A" w:rsidRPr="00027115" w:rsidRDefault="00DC5A76" w:rsidP="0039580A">
      <w:pPr>
        <w:widowControl w:val="0"/>
        <w:autoSpaceDE w:val="0"/>
        <w:autoSpaceDN w:val="0"/>
        <w:adjustRightInd w:val="0"/>
        <w:spacing w:line="360" w:lineRule="auto"/>
        <w:ind w:right="1701"/>
        <w:jc w:val="both"/>
        <w:rPr>
          <w:rFonts w:ascii="Arial" w:hAnsi="Arial" w:cs="Arial"/>
          <w:color w:val="000000" w:themeColor="text1"/>
          <w:sz w:val="22"/>
          <w:szCs w:val="22"/>
        </w:rPr>
      </w:pPr>
      <w:r>
        <w:rPr>
          <w:rFonts w:ascii="Arial" w:hAnsi="Arial" w:cs="Arial"/>
          <w:b/>
          <w:bCs/>
          <w:color w:val="000000" w:themeColor="text1"/>
          <w:sz w:val="22"/>
          <w:szCs w:val="22"/>
        </w:rPr>
        <w:t>Bild</w:t>
      </w:r>
      <w:r w:rsidR="0039580A" w:rsidRPr="0052751D">
        <w:rPr>
          <w:rFonts w:ascii="Arial" w:hAnsi="Arial" w:cs="Arial"/>
          <w:b/>
          <w:bCs/>
          <w:color w:val="000000" w:themeColor="text1"/>
          <w:sz w:val="22"/>
          <w:szCs w:val="22"/>
        </w:rPr>
        <w:t>:</w:t>
      </w:r>
      <w:r w:rsidR="0039580A">
        <w:rPr>
          <w:rFonts w:ascii="Arial" w:hAnsi="Arial" w:cs="Arial"/>
          <w:color w:val="000000" w:themeColor="text1"/>
          <w:sz w:val="22"/>
          <w:szCs w:val="22"/>
        </w:rPr>
        <w:t xml:space="preserve"> Roto</w:t>
      </w:r>
      <w:r w:rsidR="0039580A">
        <w:rPr>
          <w:rFonts w:ascii="Arial" w:hAnsi="Arial" w:cs="Arial"/>
          <w:color w:val="000000" w:themeColor="text1"/>
          <w:sz w:val="22"/>
          <w:szCs w:val="22"/>
        </w:rPr>
        <w:tab/>
      </w:r>
      <w:r w:rsidR="0039580A">
        <w:rPr>
          <w:rFonts w:ascii="Arial" w:hAnsi="Arial" w:cs="Arial"/>
          <w:color w:val="000000" w:themeColor="text1"/>
          <w:sz w:val="22"/>
          <w:szCs w:val="22"/>
        </w:rPr>
        <w:tab/>
      </w:r>
      <w:r w:rsidR="0039580A">
        <w:rPr>
          <w:rFonts w:ascii="Arial" w:hAnsi="Arial" w:cs="Arial"/>
          <w:color w:val="000000" w:themeColor="text1"/>
          <w:sz w:val="22"/>
          <w:szCs w:val="22"/>
        </w:rPr>
        <w:tab/>
      </w:r>
      <w:r w:rsidR="0039580A">
        <w:rPr>
          <w:rFonts w:ascii="Arial" w:hAnsi="Arial" w:cs="Arial"/>
          <w:color w:val="000000" w:themeColor="text1"/>
          <w:sz w:val="22"/>
          <w:szCs w:val="22"/>
        </w:rPr>
        <w:tab/>
      </w:r>
      <w:r w:rsidR="0039580A">
        <w:rPr>
          <w:rFonts w:ascii="Arial" w:hAnsi="Arial" w:cs="Arial"/>
          <w:color w:val="000000" w:themeColor="text1"/>
          <w:sz w:val="22"/>
          <w:szCs w:val="22"/>
        </w:rPr>
        <w:tab/>
        <w:t xml:space="preserve">        Roto_Eckumlenkung.jpg</w:t>
      </w:r>
    </w:p>
    <w:p w14:paraId="3FA5E9C6" w14:textId="77777777" w:rsidR="00CB1B3C" w:rsidRDefault="00CB1B3C" w:rsidP="00CB1B3C">
      <w:pPr>
        <w:widowControl w:val="0"/>
        <w:spacing w:line="360" w:lineRule="auto"/>
        <w:ind w:right="1701"/>
        <w:jc w:val="both"/>
        <w:rPr>
          <w:rFonts w:ascii="Arial" w:hAnsi="Arial" w:cs="Arial"/>
          <w:color w:val="000000" w:themeColor="text1"/>
          <w:sz w:val="22"/>
          <w:szCs w:val="22"/>
        </w:rPr>
      </w:pPr>
    </w:p>
    <w:p w14:paraId="5B063854" w14:textId="77777777" w:rsidR="00CB1B3C" w:rsidRDefault="00CB1B3C" w:rsidP="00CB1B3C">
      <w:pPr>
        <w:widowControl w:val="0"/>
        <w:spacing w:line="360" w:lineRule="auto"/>
        <w:ind w:right="1701"/>
        <w:jc w:val="both"/>
        <w:rPr>
          <w:rFonts w:ascii="Arial" w:hAnsi="Arial" w:cs="Arial"/>
          <w:color w:val="000000" w:themeColor="text1"/>
          <w:sz w:val="22"/>
          <w:szCs w:val="22"/>
        </w:rPr>
      </w:pPr>
    </w:p>
    <w:p w14:paraId="18ABE1D5" w14:textId="77777777" w:rsidR="00CB1B3C" w:rsidRDefault="00CB1B3C" w:rsidP="00CB1B3C">
      <w:pPr>
        <w:widowControl w:val="0"/>
        <w:spacing w:line="360" w:lineRule="auto"/>
        <w:ind w:right="1701"/>
        <w:jc w:val="both"/>
        <w:rPr>
          <w:rFonts w:ascii="Arial" w:hAnsi="Arial" w:cs="Arial"/>
          <w:color w:val="000000" w:themeColor="text1"/>
          <w:sz w:val="22"/>
          <w:szCs w:val="22"/>
        </w:rPr>
      </w:pPr>
    </w:p>
    <w:p w14:paraId="4299B2DF" w14:textId="77777777" w:rsidR="00F3028B" w:rsidRPr="00F3028B" w:rsidRDefault="00F3028B" w:rsidP="00FF1EDD">
      <w:pPr>
        <w:tabs>
          <w:tab w:val="left" w:pos="6946"/>
          <w:tab w:val="left" w:pos="7088"/>
        </w:tabs>
        <w:ind w:right="1701"/>
        <w:rPr>
          <w:rFonts w:ascii="Arial" w:hAnsi="Arial" w:cs="Arial"/>
          <w:color w:val="000000" w:themeColor="text1"/>
          <w:sz w:val="18"/>
          <w:szCs w:val="18"/>
        </w:rPr>
      </w:pPr>
    </w:p>
    <w:p w14:paraId="28D06C29" w14:textId="77777777" w:rsidR="005421FD" w:rsidRPr="00F3028B" w:rsidRDefault="005421FD" w:rsidP="00FF1EDD">
      <w:pPr>
        <w:tabs>
          <w:tab w:val="left" w:pos="6946"/>
          <w:tab w:val="left" w:pos="7088"/>
        </w:tabs>
        <w:ind w:right="1701"/>
        <w:rPr>
          <w:rFonts w:ascii="Arial" w:hAnsi="Arial" w:cs="Arial"/>
          <w:color w:val="000000" w:themeColor="text1"/>
          <w:sz w:val="18"/>
          <w:szCs w:val="18"/>
        </w:rPr>
      </w:pPr>
    </w:p>
    <w:p w14:paraId="5ED21CB0" w14:textId="77777777" w:rsidR="00D9469C" w:rsidRPr="00F3028B" w:rsidRDefault="00D9469C" w:rsidP="00FF1EDD">
      <w:pPr>
        <w:tabs>
          <w:tab w:val="left" w:pos="6946"/>
          <w:tab w:val="left" w:pos="7088"/>
        </w:tabs>
        <w:ind w:right="1701"/>
        <w:rPr>
          <w:rFonts w:ascii="Arial" w:hAnsi="Arial" w:cs="Arial"/>
          <w:color w:val="000000" w:themeColor="text1"/>
          <w:sz w:val="18"/>
          <w:szCs w:val="18"/>
        </w:rPr>
      </w:pPr>
    </w:p>
    <w:p w14:paraId="4E18E988" w14:textId="77777777" w:rsidR="00393033" w:rsidRPr="00F3028B" w:rsidRDefault="00393033" w:rsidP="00FF1EDD">
      <w:pPr>
        <w:tabs>
          <w:tab w:val="left" w:pos="6946"/>
          <w:tab w:val="left" w:pos="7088"/>
        </w:tabs>
        <w:ind w:right="1701"/>
        <w:rPr>
          <w:rFonts w:ascii="Arial" w:hAnsi="Arial" w:cs="Arial"/>
          <w:color w:val="000000" w:themeColor="text1"/>
          <w:sz w:val="18"/>
          <w:szCs w:val="18"/>
        </w:rPr>
      </w:pPr>
    </w:p>
    <w:p w14:paraId="2CC3D695" w14:textId="77777777" w:rsidR="00393033" w:rsidRPr="00F3028B" w:rsidRDefault="00393033" w:rsidP="00FF1EDD">
      <w:pPr>
        <w:tabs>
          <w:tab w:val="left" w:pos="6946"/>
          <w:tab w:val="left" w:pos="7088"/>
        </w:tabs>
        <w:ind w:right="1701"/>
        <w:rPr>
          <w:rFonts w:ascii="Arial" w:hAnsi="Arial" w:cs="Arial"/>
          <w:color w:val="000000" w:themeColor="text1"/>
          <w:sz w:val="18"/>
          <w:szCs w:val="18"/>
        </w:rPr>
      </w:pPr>
    </w:p>
    <w:p w14:paraId="700BD33D" w14:textId="77777777" w:rsidR="00393033" w:rsidRPr="00F3028B" w:rsidRDefault="00393033" w:rsidP="00FF1EDD">
      <w:pPr>
        <w:tabs>
          <w:tab w:val="left" w:pos="6946"/>
          <w:tab w:val="left" w:pos="7088"/>
        </w:tabs>
        <w:ind w:right="1701"/>
        <w:rPr>
          <w:rFonts w:ascii="Arial" w:hAnsi="Arial" w:cs="Arial"/>
          <w:color w:val="000000" w:themeColor="text1"/>
          <w:sz w:val="18"/>
          <w:szCs w:val="18"/>
        </w:rPr>
      </w:pPr>
    </w:p>
    <w:p w14:paraId="10B3C572" w14:textId="77777777" w:rsidR="00393033" w:rsidRPr="00F3028B" w:rsidRDefault="00393033" w:rsidP="00FF1EDD">
      <w:pPr>
        <w:tabs>
          <w:tab w:val="left" w:pos="6946"/>
          <w:tab w:val="left" w:pos="7088"/>
        </w:tabs>
        <w:ind w:right="1701"/>
        <w:rPr>
          <w:rFonts w:ascii="Arial" w:hAnsi="Arial" w:cs="Arial"/>
          <w:color w:val="000000" w:themeColor="text1"/>
          <w:sz w:val="18"/>
          <w:szCs w:val="18"/>
        </w:rPr>
      </w:pPr>
    </w:p>
    <w:p w14:paraId="5BAA6AAC" w14:textId="77777777" w:rsidR="00393033" w:rsidRPr="00F3028B" w:rsidRDefault="00393033" w:rsidP="00FF1EDD">
      <w:pPr>
        <w:tabs>
          <w:tab w:val="left" w:pos="6946"/>
          <w:tab w:val="left" w:pos="7088"/>
        </w:tabs>
        <w:ind w:right="1701"/>
        <w:rPr>
          <w:rFonts w:ascii="Arial" w:hAnsi="Arial" w:cs="Arial"/>
          <w:color w:val="000000" w:themeColor="text1"/>
          <w:sz w:val="18"/>
          <w:szCs w:val="18"/>
        </w:rPr>
      </w:pPr>
    </w:p>
    <w:p w14:paraId="33CB3488" w14:textId="77777777" w:rsidR="00393033" w:rsidRPr="00F3028B" w:rsidRDefault="00393033" w:rsidP="00FF1EDD">
      <w:pPr>
        <w:tabs>
          <w:tab w:val="left" w:pos="6946"/>
          <w:tab w:val="left" w:pos="7088"/>
        </w:tabs>
        <w:ind w:right="1701"/>
        <w:rPr>
          <w:rFonts w:ascii="Arial" w:hAnsi="Arial" w:cs="Arial"/>
          <w:color w:val="000000" w:themeColor="text1"/>
          <w:sz w:val="18"/>
          <w:szCs w:val="18"/>
        </w:rPr>
      </w:pPr>
    </w:p>
    <w:p w14:paraId="3DA363D4" w14:textId="77777777" w:rsidR="00D9469C" w:rsidRPr="00F3028B" w:rsidRDefault="00D9469C" w:rsidP="00FF1EDD">
      <w:pPr>
        <w:tabs>
          <w:tab w:val="left" w:pos="6946"/>
          <w:tab w:val="left" w:pos="7088"/>
        </w:tabs>
        <w:ind w:right="1701"/>
        <w:rPr>
          <w:rFonts w:ascii="Arial" w:hAnsi="Arial" w:cs="Arial"/>
          <w:color w:val="000000" w:themeColor="text1"/>
          <w:sz w:val="18"/>
          <w:szCs w:val="18"/>
        </w:rPr>
      </w:pPr>
    </w:p>
    <w:p w14:paraId="40399854" w14:textId="77777777" w:rsidR="005421FD" w:rsidRPr="00DF0FE4" w:rsidRDefault="005421FD" w:rsidP="005421FD">
      <w:pPr>
        <w:ind w:right="1982"/>
        <w:jc w:val="both"/>
        <w:rPr>
          <w:rFonts w:ascii="Arial" w:hAnsi="Arial"/>
        </w:rPr>
      </w:pPr>
      <w:r>
        <w:rPr>
          <w:rFonts w:ascii="Arial" w:hAnsi="Arial" w:cs="Arial"/>
          <w:sz w:val="18"/>
          <w:szCs w:val="18"/>
        </w:rPr>
        <w:t>Te</w:t>
      </w:r>
      <w:r w:rsidRPr="006811F1">
        <w:rPr>
          <w:rFonts w:ascii="Arial" w:hAnsi="Arial" w:cs="Arial"/>
          <w:sz w:val="18"/>
          <w:szCs w:val="18"/>
        </w:rPr>
        <w:t xml:space="preserve">xt- und Bildmaterial stehen zum Download bereit: </w:t>
      </w:r>
    </w:p>
    <w:p w14:paraId="7C959FF6" w14:textId="77777777" w:rsidR="005421FD" w:rsidRPr="006811F1" w:rsidRDefault="005421FD" w:rsidP="005421FD">
      <w:pPr>
        <w:tabs>
          <w:tab w:val="left" w:pos="6946"/>
          <w:tab w:val="left" w:pos="7088"/>
        </w:tabs>
        <w:ind w:right="1701"/>
        <w:rPr>
          <w:rFonts w:ascii="Arial" w:hAnsi="Arial" w:cs="Arial"/>
          <w:sz w:val="18"/>
          <w:szCs w:val="18"/>
        </w:rPr>
      </w:pPr>
      <w:r w:rsidRPr="006811F1">
        <w:rPr>
          <w:rFonts w:ascii="Arial" w:hAnsi="Arial" w:cs="Arial"/>
          <w:sz w:val="18"/>
          <w:szCs w:val="18"/>
        </w:rPr>
        <w:t>http://ftt.roto-frank.com/de/presse/pressemitteilungen/</w:t>
      </w:r>
    </w:p>
    <w:p w14:paraId="13268B38" w14:textId="77777777" w:rsidR="005421FD" w:rsidRPr="006811F1" w:rsidRDefault="005421FD" w:rsidP="005421FD">
      <w:pPr>
        <w:tabs>
          <w:tab w:val="left" w:pos="6946"/>
          <w:tab w:val="left" w:pos="7088"/>
        </w:tabs>
        <w:ind w:right="1701"/>
        <w:rPr>
          <w:rFonts w:ascii="Arial" w:hAnsi="Arial" w:cs="Arial"/>
          <w:sz w:val="18"/>
          <w:szCs w:val="18"/>
        </w:rPr>
      </w:pPr>
    </w:p>
    <w:p w14:paraId="48B797B8" w14:textId="77777777" w:rsidR="005421FD" w:rsidRPr="006811F1" w:rsidRDefault="005421FD" w:rsidP="005421FD">
      <w:pPr>
        <w:tabs>
          <w:tab w:val="left" w:pos="6946"/>
          <w:tab w:val="left" w:pos="7088"/>
        </w:tabs>
        <w:ind w:right="1701"/>
        <w:rPr>
          <w:rFonts w:ascii="Arial" w:hAnsi="Arial" w:cs="Arial"/>
          <w:sz w:val="18"/>
          <w:szCs w:val="18"/>
        </w:rPr>
      </w:pPr>
      <w:r w:rsidRPr="006811F1">
        <w:rPr>
          <w:rFonts w:ascii="Arial" w:hAnsi="Arial" w:cs="Arial"/>
          <w:sz w:val="18"/>
          <w:szCs w:val="18"/>
        </w:rPr>
        <w:t>Abdruck frei. Beleg erbeten.</w:t>
      </w:r>
    </w:p>
    <w:p w14:paraId="46444669" w14:textId="77777777" w:rsidR="005421FD" w:rsidRPr="006811F1" w:rsidRDefault="005421FD" w:rsidP="005421FD">
      <w:pPr>
        <w:tabs>
          <w:tab w:val="left" w:pos="6946"/>
          <w:tab w:val="left" w:pos="7088"/>
        </w:tabs>
        <w:ind w:right="1701"/>
        <w:rPr>
          <w:rFonts w:ascii="Arial" w:hAnsi="Arial" w:cs="Arial"/>
          <w:sz w:val="18"/>
          <w:szCs w:val="18"/>
        </w:rPr>
      </w:pPr>
      <w:r w:rsidRPr="006811F1">
        <w:rPr>
          <w:rFonts w:ascii="Arial" w:hAnsi="Arial" w:cs="Arial"/>
          <w:sz w:val="18"/>
          <w:szCs w:val="18"/>
        </w:rPr>
        <w:t xml:space="preserve">Dr. Sälzer Pressedienst, Lensbachstraße 10, 52159 Roetgen </w:t>
      </w:r>
    </w:p>
    <w:p w14:paraId="444DF872" w14:textId="77777777" w:rsidR="005421FD" w:rsidRPr="006811F1" w:rsidRDefault="005421FD" w:rsidP="005421FD">
      <w:pPr>
        <w:tabs>
          <w:tab w:val="left" w:pos="6946"/>
          <w:tab w:val="left" w:pos="7088"/>
        </w:tabs>
        <w:spacing w:line="240" w:lineRule="exact"/>
        <w:ind w:right="1701"/>
        <w:jc w:val="both"/>
        <w:rPr>
          <w:rFonts w:ascii="Arial" w:hAnsi="Arial"/>
          <w:sz w:val="17"/>
        </w:rPr>
      </w:pPr>
    </w:p>
    <w:p w14:paraId="7E410022" w14:textId="77777777" w:rsidR="005421FD" w:rsidRPr="006811F1" w:rsidRDefault="005421FD" w:rsidP="005421FD">
      <w:pPr>
        <w:tabs>
          <w:tab w:val="left" w:pos="6946"/>
          <w:tab w:val="left" w:pos="7088"/>
        </w:tabs>
        <w:spacing w:line="240" w:lineRule="exact"/>
        <w:ind w:right="1701"/>
        <w:jc w:val="both"/>
        <w:rPr>
          <w:rFonts w:ascii="Arial" w:hAnsi="Arial"/>
          <w:sz w:val="17"/>
        </w:rPr>
      </w:pPr>
      <w:r w:rsidRPr="006811F1">
        <w:rPr>
          <w:rFonts w:ascii="Arial" w:hAnsi="Arial"/>
          <w:b/>
          <w:sz w:val="17"/>
        </w:rPr>
        <w:t xml:space="preserve">Herausgeber: </w:t>
      </w:r>
      <w:r w:rsidRPr="006811F1">
        <w:rPr>
          <w:rFonts w:ascii="Arial" w:hAnsi="Arial"/>
          <w:sz w:val="17"/>
        </w:rPr>
        <w:t xml:space="preserve">Roto Frank </w:t>
      </w:r>
      <w:r>
        <w:rPr>
          <w:rFonts w:ascii="Arial" w:hAnsi="Arial"/>
          <w:sz w:val="17"/>
        </w:rPr>
        <w:t>Fenster- und Türtechnologie GmbH</w:t>
      </w:r>
      <w:r w:rsidRPr="006811F1">
        <w:rPr>
          <w:rFonts w:ascii="Arial" w:hAnsi="Arial"/>
          <w:sz w:val="17"/>
        </w:rPr>
        <w:t xml:space="preserve"> • Wilhelm-Frank-Platz 1 • 70771 Leinfelden-Echterdingen • Tel.: +49 711 7598-0 • Fax: +49 711 7598-253 • info@roto-frank.com</w:t>
      </w:r>
    </w:p>
    <w:p w14:paraId="1EAF0693" w14:textId="77777777" w:rsidR="005421FD" w:rsidRPr="00D21B44" w:rsidRDefault="005421FD" w:rsidP="005421FD">
      <w:pPr>
        <w:tabs>
          <w:tab w:val="left" w:pos="6946"/>
          <w:tab w:val="left" w:pos="7088"/>
        </w:tabs>
        <w:spacing w:line="240" w:lineRule="exact"/>
        <w:ind w:right="1701"/>
        <w:jc w:val="both"/>
        <w:rPr>
          <w:rFonts w:ascii="Arial" w:hAnsi="Arial"/>
          <w:sz w:val="17"/>
        </w:rPr>
      </w:pPr>
      <w:r w:rsidRPr="006811F1">
        <w:rPr>
          <w:rFonts w:ascii="Arial" w:hAnsi="Arial"/>
          <w:b/>
          <w:sz w:val="17"/>
        </w:rPr>
        <w:t xml:space="preserve">Redaktion: </w:t>
      </w:r>
      <w:r w:rsidRPr="006811F1">
        <w:rPr>
          <w:rFonts w:ascii="Arial" w:hAnsi="Arial"/>
          <w:sz w:val="17"/>
        </w:rPr>
        <w:t>Dr. Sälzer Pressedienst • Lensbachstraße 10 • 52159 Roetgen • Tel.: +49 2471 92128-65 • Fax: +49 2471 92128-67 • info@drsaelzer-pressedienst.de</w:t>
      </w:r>
    </w:p>
    <w:p w14:paraId="3B9BF05F" w14:textId="77777777" w:rsidR="00643529" w:rsidRPr="00027115" w:rsidRDefault="00643529" w:rsidP="005421FD">
      <w:pPr>
        <w:tabs>
          <w:tab w:val="left" w:pos="6946"/>
          <w:tab w:val="left" w:pos="7088"/>
        </w:tabs>
        <w:ind w:right="1701"/>
        <w:rPr>
          <w:rFonts w:ascii="Arial" w:hAnsi="Arial" w:cs="Arial"/>
          <w:color w:val="000000" w:themeColor="text1"/>
          <w:sz w:val="17"/>
        </w:rPr>
      </w:pPr>
    </w:p>
    <w:sectPr w:rsidR="00643529" w:rsidRPr="00027115" w:rsidSect="009B7895">
      <w:headerReference w:type="default" r:id="rId18"/>
      <w:footerReference w:type="even" r:id="rId19"/>
      <w:footerReference w:type="default" r:id="rId20"/>
      <w:pgSz w:w="11906" w:h="16838" w:code="9"/>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7E0979" w14:textId="77777777" w:rsidR="006156F9" w:rsidRDefault="006156F9">
      <w:r>
        <w:separator/>
      </w:r>
    </w:p>
  </w:endnote>
  <w:endnote w:type="continuationSeparator" w:id="0">
    <w:p w14:paraId="0740042C" w14:textId="77777777" w:rsidR="006156F9" w:rsidRDefault="00615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LTUnivers 330 BasicLight">
    <w:altName w:val="Microsoft Himalaya"/>
    <w:panose1 w:val="02000300000000000000"/>
    <w:charset w:val="00"/>
    <w:family w:val="auto"/>
    <w:pitch w:val="variable"/>
    <w:sig w:usb0="80000027" w:usb1="00000040" w:usb2="0000004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AE446" w14:textId="77777777" w:rsidR="00D61E7C" w:rsidRDefault="00CC0BB6">
    <w:pPr>
      <w:pStyle w:val="Fuzeile"/>
      <w:framePr w:wrap="around" w:vAnchor="text" w:hAnchor="margin" w:xAlign="right" w:y="1"/>
      <w:rPr>
        <w:rStyle w:val="Seitenzahl"/>
        <w:rFonts w:ascii="LTUnivers 330 BasicLight" w:hAnsi="LTUnivers 330 BasicLight"/>
        <w:szCs w:val="22"/>
      </w:rPr>
    </w:pPr>
    <w:r>
      <w:rPr>
        <w:rStyle w:val="Seitenzahl"/>
      </w:rPr>
      <w:fldChar w:fldCharType="begin"/>
    </w:r>
    <w:r w:rsidR="00D61E7C">
      <w:rPr>
        <w:rStyle w:val="Seitenzahl"/>
      </w:rPr>
      <w:instrText xml:space="preserve">PAGE  </w:instrText>
    </w:r>
    <w:r>
      <w:rPr>
        <w:rStyle w:val="Seitenzahl"/>
      </w:rPr>
      <w:fldChar w:fldCharType="separate"/>
    </w:r>
    <w:r w:rsidR="00DE0290">
      <w:rPr>
        <w:rStyle w:val="Seitenzahl"/>
        <w:noProof/>
      </w:rPr>
      <w:t>7</w:t>
    </w:r>
    <w:r>
      <w:rPr>
        <w:rStyle w:val="Seitenzahl"/>
      </w:rPr>
      <w:fldChar w:fldCharType="end"/>
    </w:r>
  </w:p>
  <w:p w14:paraId="40C4164A" w14:textId="77777777" w:rsidR="00D61E7C" w:rsidRDefault="00D61E7C">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3A5AB" w14:textId="77777777" w:rsidR="00D61E7C" w:rsidRPr="009F3A79" w:rsidRDefault="00D61E7C">
    <w:pPr>
      <w:pStyle w:val="Fuzeile"/>
      <w:ind w:right="360"/>
      <w:jc w:val="right"/>
      <w:rPr>
        <w:rFonts w:ascii="Arial" w:hAnsi="Arial"/>
      </w:rPr>
    </w:pPr>
    <w:r w:rsidRPr="009F3A79">
      <w:rPr>
        <w:rFonts w:ascii="Arial" w:hAnsi="Arial"/>
        <w:sz w:val="18"/>
      </w:rPr>
      <w:t xml:space="preserve">Seite </w:t>
    </w:r>
    <w:r w:rsidR="00CC0BB6" w:rsidRPr="009F3A79">
      <w:rPr>
        <w:rStyle w:val="Seitenzahl"/>
        <w:rFonts w:ascii="Arial" w:hAnsi="Arial"/>
        <w:sz w:val="18"/>
      </w:rPr>
      <w:fldChar w:fldCharType="begin"/>
    </w:r>
    <w:r w:rsidRPr="009F3A79">
      <w:rPr>
        <w:rStyle w:val="Seitenzahl"/>
        <w:rFonts w:ascii="Arial" w:hAnsi="Arial"/>
        <w:sz w:val="18"/>
      </w:rPr>
      <w:instrText xml:space="preserve"> </w:instrText>
    </w:r>
    <w:r>
      <w:rPr>
        <w:rStyle w:val="Seitenzahl"/>
        <w:rFonts w:ascii="Arial" w:hAnsi="Arial"/>
        <w:sz w:val="18"/>
      </w:rPr>
      <w:instrText>PAGE</w:instrText>
    </w:r>
    <w:r w:rsidRPr="009F3A79">
      <w:rPr>
        <w:rStyle w:val="Seitenzahl"/>
        <w:rFonts w:ascii="Arial" w:hAnsi="Arial"/>
        <w:sz w:val="18"/>
      </w:rPr>
      <w:instrText xml:space="preserve"> </w:instrText>
    </w:r>
    <w:r w:rsidR="00CC0BB6" w:rsidRPr="009F3A79">
      <w:rPr>
        <w:rStyle w:val="Seitenzahl"/>
        <w:rFonts w:ascii="Arial" w:hAnsi="Arial"/>
        <w:sz w:val="18"/>
      </w:rPr>
      <w:fldChar w:fldCharType="separate"/>
    </w:r>
    <w:r w:rsidR="00F74758">
      <w:rPr>
        <w:rStyle w:val="Seitenzahl"/>
        <w:rFonts w:ascii="Arial" w:hAnsi="Arial"/>
        <w:noProof/>
        <w:sz w:val="18"/>
      </w:rPr>
      <w:t>7</w:t>
    </w:r>
    <w:r w:rsidR="00CC0BB6" w:rsidRPr="009F3A79">
      <w:rPr>
        <w:rStyle w:val="Seitenzahl"/>
        <w:rFonts w:ascii="Arial" w:hAnsi="Arial"/>
        <w:sz w:val="18"/>
      </w:rPr>
      <w:fldChar w:fldCharType="end"/>
    </w:r>
    <w:r w:rsidRPr="009F3A79">
      <w:rPr>
        <w:rStyle w:val="Seitenzahl"/>
        <w:rFonts w:ascii="Arial" w:hAnsi="Arial"/>
        <w:sz w:val="18"/>
      </w:rPr>
      <w:t>/</w:t>
    </w:r>
    <w:r w:rsidR="00CC0BB6" w:rsidRPr="009F3A79">
      <w:rPr>
        <w:rStyle w:val="Seitenzahl"/>
        <w:rFonts w:ascii="Arial" w:hAnsi="Arial"/>
        <w:sz w:val="18"/>
      </w:rPr>
      <w:fldChar w:fldCharType="begin"/>
    </w:r>
    <w:r w:rsidRPr="009F3A79">
      <w:rPr>
        <w:rStyle w:val="Seitenzahl"/>
        <w:rFonts w:ascii="Arial" w:hAnsi="Arial"/>
        <w:sz w:val="18"/>
      </w:rPr>
      <w:instrText xml:space="preserve"> </w:instrText>
    </w:r>
    <w:r>
      <w:rPr>
        <w:rStyle w:val="Seitenzahl"/>
        <w:rFonts w:ascii="Arial" w:hAnsi="Arial"/>
        <w:sz w:val="18"/>
      </w:rPr>
      <w:instrText>NUMPAGES</w:instrText>
    </w:r>
    <w:r w:rsidRPr="009F3A79">
      <w:rPr>
        <w:rStyle w:val="Seitenzahl"/>
        <w:rFonts w:ascii="Arial" w:hAnsi="Arial"/>
        <w:sz w:val="18"/>
      </w:rPr>
      <w:instrText xml:space="preserve"> </w:instrText>
    </w:r>
    <w:r w:rsidR="00CC0BB6" w:rsidRPr="009F3A79">
      <w:rPr>
        <w:rStyle w:val="Seitenzahl"/>
        <w:rFonts w:ascii="Arial" w:hAnsi="Arial"/>
        <w:sz w:val="18"/>
      </w:rPr>
      <w:fldChar w:fldCharType="separate"/>
    </w:r>
    <w:r w:rsidR="00F74758">
      <w:rPr>
        <w:rStyle w:val="Seitenzahl"/>
        <w:rFonts w:ascii="Arial" w:hAnsi="Arial"/>
        <w:noProof/>
        <w:sz w:val="18"/>
      </w:rPr>
      <w:t>7</w:t>
    </w:r>
    <w:r w:rsidR="00CC0BB6" w:rsidRPr="009F3A79">
      <w:rPr>
        <w:rStyle w:val="Seitenzahl"/>
        <w:rFonts w:ascii="Arial" w:hAnsi="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C393C2" w14:textId="77777777" w:rsidR="006156F9" w:rsidRDefault="006156F9">
      <w:r>
        <w:separator/>
      </w:r>
    </w:p>
  </w:footnote>
  <w:footnote w:type="continuationSeparator" w:id="0">
    <w:p w14:paraId="2C9EEE85" w14:textId="77777777" w:rsidR="006156F9" w:rsidRDefault="006156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1447A" w14:textId="77777777" w:rsidR="00D61E7C" w:rsidRDefault="00D61E7C">
    <w:pPr>
      <w:pStyle w:val="Kopfzeile"/>
    </w:pPr>
    <w:r>
      <w:tab/>
    </w:r>
    <w:r>
      <w:tab/>
    </w:r>
    <w:r>
      <w:rPr>
        <w:noProof/>
      </w:rPr>
      <w:drawing>
        <wp:inline distT="0" distB="0" distL="0" distR="0" wp14:anchorId="538BCC7A" wp14:editId="35304A99">
          <wp:extent cx="2235200" cy="518160"/>
          <wp:effectExtent l="25400" t="0" r="0" b="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Roto_germanmade_RGB"/>
                  <pic:cNvPicPr>
                    <a:picLocks noChangeAspect="1" noChangeArrowheads="1"/>
                  </pic:cNvPicPr>
                </pic:nvPicPr>
                <pic:blipFill>
                  <a:blip r:embed="rId1"/>
                  <a:srcRect/>
                  <a:stretch>
                    <a:fillRect/>
                  </a:stretch>
                </pic:blipFill>
                <pic:spPr bwMode="auto">
                  <a:xfrm>
                    <a:off x="0" y="0"/>
                    <a:ext cx="2235200" cy="51816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A5C21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ahoma"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ahoma"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D75C0B"/>
    <w:multiLevelType w:val="hybridMultilevel"/>
    <w:tmpl w:val="7A66177C"/>
    <w:lvl w:ilvl="0" w:tplc="BE4C1744">
      <w:start w:val="1"/>
      <w:numFmt w:val="bullet"/>
      <w:lvlText w:val=""/>
      <w:lvlJc w:val="left"/>
      <w:pPr>
        <w:tabs>
          <w:tab w:val="num" w:pos="720"/>
        </w:tabs>
        <w:ind w:left="720" w:hanging="360"/>
      </w:pPr>
      <w:rPr>
        <w:rFonts w:ascii="Wingdings" w:hAnsi="Wingdings" w:hint="default"/>
      </w:rPr>
    </w:lvl>
    <w:lvl w:ilvl="1" w:tplc="EEF83186" w:tentative="1">
      <w:start w:val="1"/>
      <w:numFmt w:val="bullet"/>
      <w:lvlText w:val=""/>
      <w:lvlJc w:val="left"/>
      <w:pPr>
        <w:tabs>
          <w:tab w:val="num" w:pos="1440"/>
        </w:tabs>
        <w:ind w:left="1440" w:hanging="360"/>
      </w:pPr>
      <w:rPr>
        <w:rFonts w:ascii="Wingdings" w:hAnsi="Wingdings" w:hint="default"/>
      </w:rPr>
    </w:lvl>
    <w:lvl w:ilvl="2" w:tplc="4DD2E1DC" w:tentative="1">
      <w:start w:val="1"/>
      <w:numFmt w:val="bullet"/>
      <w:lvlText w:val=""/>
      <w:lvlJc w:val="left"/>
      <w:pPr>
        <w:tabs>
          <w:tab w:val="num" w:pos="2160"/>
        </w:tabs>
        <w:ind w:left="2160" w:hanging="360"/>
      </w:pPr>
      <w:rPr>
        <w:rFonts w:ascii="Wingdings" w:hAnsi="Wingdings" w:hint="default"/>
      </w:rPr>
    </w:lvl>
    <w:lvl w:ilvl="3" w:tplc="51AA362C" w:tentative="1">
      <w:start w:val="1"/>
      <w:numFmt w:val="bullet"/>
      <w:lvlText w:val=""/>
      <w:lvlJc w:val="left"/>
      <w:pPr>
        <w:tabs>
          <w:tab w:val="num" w:pos="2880"/>
        </w:tabs>
        <w:ind w:left="2880" w:hanging="360"/>
      </w:pPr>
      <w:rPr>
        <w:rFonts w:ascii="Wingdings" w:hAnsi="Wingdings" w:hint="default"/>
      </w:rPr>
    </w:lvl>
    <w:lvl w:ilvl="4" w:tplc="8C18DE0E" w:tentative="1">
      <w:start w:val="1"/>
      <w:numFmt w:val="bullet"/>
      <w:lvlText w:val=""/>
      <w:lvlJc w:val="left"/>
      <w:pPr>
        <w:tabs>
          <w:tab w:val="num" w:pos="3600"/>
        </w:tabs>
        <w:ind w:left="3600" w:hanging="360"/>
      </w:pPr>
      <w:rPr>
        <w:rFonts w:ascii="Wingdings" w:hAnsi="Wingdings" w:hint="default"/>
      </w:rPr>
    </w:lvl>
    <w:lvl w:ilvl="5" w:tplc="76401564" w:tentative="1">
      <w:start w:val="1"/>
      <w:numFmt w:val="bullet"/>
      <w:lvlText w:val=""/>
      <w:lvlJc w:val="left"/>
      <w:pPr>
        <w:tabs>
          <w:tab w:val="num" w:pos="4320"/>
        </w:tabs>
        <w:ind w:left="4320" w:hanging="360"/>
      </w:pPr>
      <w:rPr>
        <w:rFonts w:ascii="Wingdings" w:hAnsi="Wingdings" w:hint="default"/>
      </w:rPr>
    </w:lvl>
    <w:lvl w:ilvl="6" w:tplc="DFB0DE48" w:tentative="1">
      <w:start w:val="1"/>
      <w:numFmt w:val="bullet"/>
      <w:lvlText w:val=""/>
      <w:lvlJc w:val="left"/>
      <w:pPr>
        <w:tabs>
          <w:tab w:val="num" w:pos="5040"/>
        </w:tabs>
        <w:ind w:left="5040" w:hanging="360"/>
      </w:pPr>
      <w:rPr>
        <w:rFonts w:ascii="Wingdings" w:hAnsi="Wingdings" w:hint="default"/>
      </w:rPr>
    </w:lvl>
    <w:lvl w:ilvl="7" w:tplc="FA24DEAE" w:tentative="1">
      <w:start w:val="1"/>
      <w:numFmt w:val="bullet"/>
      <w:lvlText w:val=""/>
      <w:lvlJc w:val="left"/>
      <w:pPr>
        <w:tabs>
          <w:tab w:val="num" w:pos="5760"/>
        </w:tabs>
        <w:ind w:left="5760" w:hanging="360"/>
      </w:pPr>
      <w:rPr>
        <w:rFonts w:ascii="Wingdings" w:hAnsi="Wingdings" w:hint="default"/>
      </w:rPr>
    </w:lvl>
    <w:lvl w:ilvl="8" w:tplc="79423570" w:tentative="1">
      <w:start w:val="1"/>
      <w:numFmt w:val="bullet"/>
      <w:lvlText w:val=""/>
      <w:lvlJc w:val="left"/>
      <w:pPr>
        <w:tabs>
          <w:tab w:val="num" w:pos="6480"/>
        </w:tabs>
        <w:ind w:left="6480" w:hanging="360"/>
      </w:pPr>
      <w:rPr>
        <w:rFonts w:ascii="Wingdings" w:hAnsi="Wingdings" w:hint="default"/>
      </w:rPr>
    </w:lvl>
  </w:abstractNum>
  <w:abstractNum w:abstractNumId="2">
    <w:nsid w:val="326F10E4"/>
    <w:multiLevelType w:val="hybridMultilevel"/>
    <w:tmpl w:val="DE9A72FA"/>
    <w:lvl w:ilvl="0" w:tplc="B3FE8440">
      <w:numFmt w:val="bullet"/>
      <w:lvlText w:val="-"/>
      <w:lvlJc w:val="left"/>
      <w:pPr>
        <w:ind w:left="720" w:hanging="360"/>
      </w:pPr>
      <w:rPr>
        <w:rFonts w:ascii="Calibri" w:eastAsiaTheme="minorHAnsi" w:hAnsi="Calibri" w:cs="Tahoma"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3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CF11BE9"/>
    <w:multiLevelType w:val="hybridMultilevel"/>
    <w:tmpl w:val="BD8880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AC9108A"/>
    <w:multiLevelType w:val="hybridMultilevel"/>
    <w:tmpl w:val="7A160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11E0BF3"/>
    <w:multiLevelType w:val="hybridMultilevel"/>
    <w:tmpl w:val="8DD6AE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42F35C5"/>
    <w:multiLevelType w:val="hybridMultilevel"/>
    <w:tmpl w:val="19787BE8"/>
    <w:lvl w:ilvl="0" w:tplc="8A96101A">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20E41"/>
    <w:rsid w:val="00021103"/>
    <w:rsid w:val="000223E2"/>
    <w:rsid w:val="00027115"/>
    <w:rsid w:val="00027194"/>
    <w:rsid w:val="0002791D"/>
    <w:rsid w:val="00033822"/>
    <w:rsid w:val="00034FBD"/>
    <w:rsid w:val="00036102"/>
    <w:rsid w:val="00040BC7"/>
    <w:rsid w:val="00040DEE"/>
    <w:rsid w:val="00042D9C"/>
    <w:rsid w:val="00045EDA"/>
    <w:rsid w:val="00052841"/>
    <w:rsid w:val="000538C3"/>
    <w:rsid w:val="0005577E"/>
    <w:rsid w:val="000607A2"/>
    <w:rsid w:val="0006298D"/>
    <w:rsid w:val="00063D2F"/>
    <w:rsid w:val="000702B5"/>
    <w:rsid w:val="00070ABE"/>
    <w:rsid w:val="00073F53"/>
    <w:rsid w:val="00082985"/>
    <w:rsid w:val="00082CAE"/>
    <w:rsid w:val="00087F11"/>
    <w:rsid w:val="0009026F"/>
    <w:rsid w:val="00091FE8"/>
    <w:rsid w:val="00093CA0"/>
    <w:rsid w:val="000972C5"/>
    <w:rsid w:val="000A476D"/>
    <w:rsid w:val="000B329D"/>
    <w:rsid w:val="000C319F"/>
    <w:rsid w:val="000C4C84"/>
    <w:rsid w:val="000C4DD5"/>
    <w:rsid w:val="000C72D7"/>
    <w:rsid w:val="000D68B4"/>
    <w:rsid w:val="000E2B12"/>
    <w:rsid w:val="000E520E"/>
    <w:rsid w:val="000E55EC"/>
    <w:rsid w:val="000E7261"/>
    <w:rsid w:val="001142D7"/>
    <w:rsid w:val="00117BDB"/>
    <w:rsid w:val="001213E9"/>
    <w:rsid w:val="00122C1F"/>
    <w:rsid w:val="00125612"/>
    <w:rsid w:val="001277CE"/>
    <w:rsid w:val="001333FF"/>
    <w:rsid w:val="001377AA"/>
    <w:rsid w:val="00150C11"/>
    <w:rsid w:val="001520FA"/>
    <w:rsid w:val="00167CD0"/>
    <w:rsid w:val="001721F7"/>
    <w:rsid w:val="00182FBD"/>
    <w:rsid w:val="001848C2"/>
    <w:rsid w:val="0019234A"/>
    <w:rsid w:val="001A0529"/>
    <w:rsid w:val="001A145E"/>
    <w:rsid w:val="001A1651"/>
    <w:rsid w:val="001A3181"/>
    <w:rsid w:val="001A5D8C"/>
    <w:rsid w:val="001A646C"/>
    <w:rsid w:val="001A6B3A"/>
    <w:rsid w:val="001B20AA"/>
    <w:rsid w:val="001B22AF"/>
    <w:rsid w:val="001B5465"/>
    <w:rsid w:val="001C08B4"/>
    <w:rsid w:val="001C7E6D"/>
    <w:rsid w:val="001D4C4A"/>
    <w:rsid w:val="001E021B"/>
    <w:rsid w:val="001E39EA"/>
    <w:rsid w:val="00202A58"/>
    <w:rsid w:val="00203A37"/>
    <w:rsid w:val="00203FF5"/>
    <w:rsid w:val="00215AFC"/>
    <w:rsid w:val="002217AC"/>
    <w:rsid w:val="00223FDB"/>
    <w:rsid w:val="00224CD5"/>
    <w:rsid w:val="00233B96"/>
    <w:rsid w:val="0023737E"/>
    <w:rsid w:val="00242E25"/>
    <w:rsid w:val="00243A84"/>
    <w:rsid w:val="002458AD"/>
    <w:rsid w:val="00245AE2"/>
    <w:rsid w:val="00247DF1"/>
    <w:rsid w:val="002532B6"/>
    <w:rsid w:val="00256AFE"/>
    <w:rsid w:val="00260FE6"/>
    <w:rsid w:val="00263656"/>
    <w:rsid w:val="00271D25"/>
    <w:rsid w:val="00272479"/>
    <w:rsid w:val="00276772"/>
    <w:rsid w:val="00277B44"/>
    <w:rsid w:val="00281744"/>
    <w:rsid w:val="00281C9E"/>
    <w:rsid w:val="00282DD1"/>
    <w:rsid w:val="00284170"/>
    <w:rsid w:val="00284179"/>
    <w:rsid w:val="00291879"/>
    <w:rsid w:val="00296A60"/>
    <w:rsid w:val="002A613B"/>
    <w:rsid w:val="002B11CD"/>
    <w:rsid w:val="002C0480"/>
    <w:rsid w:val="002C73B3"/>
    <w:rsid w:val="002C7E89"/>
    <w:rsid w:val="002D0A18"/>
    <w:rsid w:val="002E2721"/>
    <w:rsid w:val="002E298E"/>
    <w:rsid w:val="002F2615"/>
    <w:rsid w:val="002F791E"/>
    <w:rsid w:val="00302DBC"/>
    <w:rsid w:val="003038EB"/>
    <w:rsid w:val="00306446"/>
    <w:rsid w:val="00316DAB"/>
    <w:rsid w:val="0032485C"/>
    <w:rsid w:val="003263F8"/>
    <w:rsid w:val="003340C0"/>
    <w:rsid w:val="00336ABA"/>
    <w:rsid w:val="00337F73"/>
    <w:rsid w:val="00340024"/>
    <w:rsid w:val="00343B7D"/>
    <w:rsid w:val="00343E13"/>
    <w:rsid w:val="00344BB1"/>
    <w:rsid w:val="003534D3"/>
    <w:rsid w:val="00353F8C"/>
    <w:rsid w:val="003638AE"/>
    <w:rsid w:val="00367678"/>
    <w:rsid w:val="0037145F"/>
    <w:rsid w:val="00372E98"/>
    <w:rsid w:val="003737D0"/>
    <w:rsid w:val="003738C5"/>
    <w:rsid w:val="00376383"/>
    <w:rsid w:val="0038179B"/>
    <w:rsid w:val="0038219E"/>
    <w:rsid w:val="00393033"/>
    <w:rsid w:val="0039580A"/>
    <w:rsid w:val="00396600"/>
    <w:rsid w:val="00396EA5"/>
    <w:rsid w:val="003A0D4A"/>
    <w:rsid w:val="003A351B"/>
    <w:rsid w:val="003A5734"/>
    <w:rsid w:val="003A638A"/>
    <w:rsid w:val="003B484F"/>
    <w:rsid w:val="003B4B29"/>
    <w:rsid w:val="003B5E17"/>
    <w:rsid w:val="003C39D1"/>
    <w:rsid w:val="003C7A4C"/>
    <w:rsid w:val="003D0E55"/>
    <w:rsid w:val="003D281F"/>
    <w:rsid w:val="003D627D"/>
    <w:rsid w:val="003D7FF2"/>
    <w:rsid w:val="003E0368"/>
    <w:rsid w:val="003E6B19"/>
    <w:rsid w:val="003E7867"/>
    <w:rsid w:val="003F3784"/>
    <w:rsid w:val="00405E63"/>
    <w:rsid w:val="00411368"/>
    <w:rsid w:val="0041216E"/>
    <w:rsid w:val="0041308D"/>
    <w:rsid w:val="00416155"/>
    <w:rsid w:val="004211F4"/>
    <w:rsid w:val="00423FDF"/>
    <w:rsid w:val="004305D4"/>
    <w:rsid w:val="004309EC"/>
    <w:rsid w:val="00431FAE"/>
    <w:rsid w:val="00432DB4"/>
    <w:rsid w:val="00433570"/>
    <w:rsid w:val="00435EDA"/>
    <w:rsid w:val="00445773"/>
    <w:rsid w:val="00452B0D"/>
    <w:rsid w:val="00455EF1"/>
    <w:rsid w:val="00460F5D"/>
    <w:rsid w:val="0047450B"/>
    <w:rsid w:val="0048117D"/>
    <w:rsid w:val="00482E06"/>
    <w:rsid w:val="00483F3A"/>
    <w:rsid w:val="00485D77"/>
    <w:rsid w:val="004943F5"/>
    <w:rsid w:val="004A29A4"/>
    <w:rsid w:val="004A398D"/>
    <w:rsid w:val="004A4225"/>
    <w:rsid w:val="004B4CAC"/>
    <w:rsid w:val="004C0DA2"/>
    <w:rsid w:val="004C4547"/>
    <w:rsid w:val="004D5FC7"/>
    <w:rsid w:val="004E0499"/>
    <w:rsid w:val="004E227C"/>
    <w:rsid w:val="004E33A0"/>
    <w:rsid w:val="004E498C"/>
    <w:rsid w:val="004E4B3D"/>
    <w:rsid w:val="004E61D2"/>
    <w:rsid w:val="004F4EDF"/>
    <w:rsid w:val="004F5BF8"/>
    <w:rsid w:val="005057D3"/>
    <w:rsid w:val="00507920"/>
    <w:rsid w:val="00507DC9"/>
    <w:rsid w:val="00511044"/>
    <w:rsid w:val="005123E4"/>
    <w:rsid w:val="005170DA"/>
    <w:rsid w:val="00526F39"/>
    <w:rsid w:val="0052751D"/>
    <w:rsid w:val="00533BA1"/>
    <w:rsid w:val="00534478"/>
    <w:rsid w:val="00541DE5"/>
    <w:rsid w:val="005421FD"/>
    <w:rsid w:val="0055053D"/>
    <w:rsid w:val="00551FB2"/>
    <w:rsid w:val="00552BB2"/>
    <w:rsid w:val="00552D55"/>
    <w:rsid w:val="00556ACD"/>
    <w:rsid w:val="00557A12"/>
    <w:rsid w:val="0056379A"/>
    <w:rsid w:val="00565AFF"/>
    <w:rsid w:val="00570777"/>
    <w:rsid w:val="00573010"/>
    <w:rsid w:val="00573575"/>
    <w:rsid w:val="005766A6"/>
    <w:rsid w:val="0057736F"/>
    <w:rsid w:val="00586A4D"/>
    <w:rsid w:val="0059286B"/>
    <w:rsid w:val="00594C5F"/>
    <w:rsid w:val="00594FC8"/>
    <w:rsid w:val="005A0176"/>
    <w:rsid w:val="005A4D3F"/>
    <w:rsid w:val="005B331C"/>
    <w:rsid w:val="005B72B0"/>
    <w:rsid w:val="005C397C"/>
    <w:rsid w:val="005C5954"/>
    <w:rsid w:val="005D07C9"/>
    <w:rsid w:val="005D3C21"/>
    <w:rsid w:val="005D5258"/>
    <w:rsid w:val="005D5E13"/>
    <w:rsid w:val="005E0B1C"/>
    <w:rsid w:val="005E4BA5"/>
    <w:rsid w:val="005E7182"/>
    <w:rsid w:val="005F4DE1"/>
    <w:rsid w:val="00601B8A"/>
    <w:rsid w:val="00606D82"/>
    <w:rsid w:val="00611DFA"/>
    <w:rsid w:val="00613213"/>
    <w:rsid w:val="00614984"/>
    <w:rsid w:val="00614CCA"/>
    <w:rsid w:val="006156F9"/>
    <w:rsid w:val="0061712A"/>
    <w:rsid w:val="006200CE"/>
    <w:rsid w:val="00625120"/>
    <w:rsid w:val="00625300"/>
    <w:rsid w:val="00637770"/>
    <w:rsid w:val="00637A0E"/>
    <w:rsid w:val="00640AD0"/>
    <w:rsid w:val="00640ED3"/>
    <w:rsid w:val="00642EAE"/>
    <w:rsid w:val="00643529"/>
    <w:rsid w:val="00650714"/>
    <w:rsid w:val="00652D31"/>
    <w:rsid w:val="0067776F"/>
    <w:rsid w:val="00681DF7"/>
    <w:rsid w:val="00684883"/>
    <w:rsid w:val="00686118"/>
    <w:rsid w:val="00694E53"/>
    <w:rsid w:val="0069704C"/>
    <w:rsid w:val="006A2CD6"/>
    <w:rsid w:val="006A5237"/>
    <w:rsid w:val="006A59F0"/>
    <w:rsid w:val="006B2581"/>
    <w:rsid w:val="006C08C0"/>
    <w:rsid w:val="006C3F85"/>
    <w:rsid w:val="006E4761"/>
    <w:rsid w:val="006E5DE6"/>
    <w:rsid w:val="006F487F"/>
    <w:rsid w:val="00704D7C"/>
    <w:rsid w:val="007154A6"/>
    <w:rsid w:val="007158A7"/>
    <w:rsid w:val="00715B12"/>
    <w:rsid w:val="00725EAE"/>
    <w:rsid w:val="0073126D"/>
    <w:rsid w:val="00732F73"/>
    <w:rsid w:val="007408A8"/>
    <w:rsid w:val="00742B01"/>
    <w:rsid w:val="007525E3"/>
    <w:rsid w:val="0075520A"/>
    <w:rsid w:val="00773BE2"/>
    <w:rsid w:val="00773C40"/>
    <w:rsid w:val="00773FC2"/>
    <w:rsid w:val="0077477B"/>
    <w:rsid w:val="00774BF7"/>
    <w:rsid w:val="007803A1"/>
    <w:rsid w:val="007803E9"/>
    <w:rsid w:val="00781D65"/>
    <w:rsid w:val="00785E74"/>
    <w:rsid w:val="00787943"/>
    <w:rsid w:val="007A0355"/>
    <w:rsid w:val="007A3767"/>
    <w:rsid w:val="007A3816"/>
    <w:rsid w:val="007A4DAA"/>
    <w:rsid w:val="007A7C42"/>
    <w:rsid w:val="007A7DEF"/>
    <w:rsid w:val="007B73D2"/>
    <w:rsid w:val="007C167C"/>
    <w:rsid w:val="007D3990"/>
    <w:rsid w:val="007D4BE3"/>
    <w:rsid w:val="007E068E"/>
    <w:rsid w:val="007E6ED6"/>
    <w:rsid w:val="007F3E43"/>
    <w:rsid w:val="00813546"/>
    <w:rsid w:val="00813A00"/>
    <w:rsid w:val="008160BC"/>
    <w:rsid w:val="00820177"/>
    <w:rsid w:val="00830B8A"/>
    <w:rsid w:val="00832416"/>
    <w:rsid w:val="008330A5"/>
    <w:rsid w:val="008330F6"/>
    <w:rsid w:val="00837329"/>
    <w:rsid w:val="008373CB"/>
    <w:rsid w:val="00837A8E"/>
    <w:rsid w:val="00841F04"/>
    <w:rsid w:val="00852D07"/>
    <w:rsid w:val="0085775E"/>
    <w:rsid w:val="008640CA"/>
    <w:rsid w:val="00865349"/>
    <w:rsid w:val="00866BAA"/>
    <w:rsid w:val="0087604A"/>
    <w:rsid w:val="008861C5"/>
    <w:rsid w:val="00894A18"/>
    <w:rsid w:val="008A3E0F"/>
    <w:rsid w:val="008A50D0"/>
    <w:rsid w:val="008A5598"/>
    <w:rsid w:val="008A6910"/>
    <w:rsid w:val="008B0998"/>
    <w:rsid w:val="008B1BE4"/>
    <w:rsid w:val="008B5EE3"/>
    <w:rsid w:val="008C1739"/>
    <w:rsid w:val="008C36A0"/>
    <w:rsid w:val="008C48A9"/>
    <w:rsid w:val="008D23B9"/>
    <w:rsid w:val="008D37F0"/>
    <w:rsid w:val="008D4BF2"/>
    <w:rsid w:val="008D7A5F"/>
    <w:rsid w:val="008D7CEC"/>
    <w:rsid w:val="008F089B"/>
    <w:rsid w:val="008F1D8C"/>
    <w:rsid w:val="008F7F4B"/>
    <w:rsid w:val="0090012B"/>
    <w:rsid w:val="009168FD"/>
    <w:rsid w:val="00923642"/>
    <w:rsid w:val="00925541"/>
    <w:rsid w:val="00926B6A"/>
    <w:rsid w:val="00926C89"/>
    <w:rsid w:val="0093464C"/>
    <w:rsid w:val="0094173C"/>
    <w:rsid w:val="00946EBC"/>
    <w:rsid w:val="009540BC"/>
    <w:rsid w:val="0095548B"/>
    <w:rsid w:val="00975257"/>
    <w:rsid w:val="00977640"/>
    <w:rsid w:val="00982796"/>
    <w:rsid w:val="00982BE4"/>
    <w:rsid w:val="00991A53"/>
    <w:rsid w:val="00992A89"/>
    <w:rsid w:val="00993888"/>
    <w:rsid w:val="00993A18"/>
    <w:rsid w:val="00996649"/>
    <w:rsid w:val="009A2FEE"/>
    <w:rsid w:val="009A70B4"/>
    <w:rsid w:val="009B1298"/>
    <w:rsid w:val="009B1659"/>
    <w:rsid w:val="009B1D32"/>
    <w:rsid w:val="009B36C2"/>
    <w:rsid w:val="009B4B78"/>
    <w:rsid w:val="009B6D18"/>
    <w:rsid w:val="009B763E"/>
    <w:rsid w:val="009B7895"/>
    <w:rsid w:val="009C6ACA"/>
    <w:rsid w:val="009D1DDD"/>
    <w:rsid w:val="009D2282"/>
    <w:rsid w:val="009D3615"/>
    <w:rsid w:val="009D76D1"/>
    <w:rsid w:val="009D7FF5"/>
    <w:rsid w:val="009E010C"/>
    <w:rsid w:val="009E22B2"/>
    <w:rsid w:val="009E2575"/>
    <w:rsid w:val="009E6FC8"/>
    <w:rsid w:val="009F2A70"/>
    <w:rsid w:val="009F3AE4"/>
    <w:rsid w:val="009F6600"/>
    <w:rsid w:val="009F7068"/>
    <w:rsid w:val="00A039C7"/>
    <w:rsid w:val="00A158A5"/>
    <w:rsid w:val="00A2658D"/>
    <w:rsid w:val="00A33995"/>
    <w:rsid w:val="00A350AD"/>
    <w:rsid w:val="00A368FC"/>
    <w:rsid w:val="00A40BD3"/>
    <w:rsid w:val="00A41ED6"/>
    <w:rsid w:val="00A43675"/>
    <w:rsid w:val="00A47371"/>
    <w:rsid w:val="00A623BA"/>
    <w:rsid w:val="00A758AB"/>
    <w:rsid w:val="00A84702"/>
    <w:rsid w:val="00A85060"/>
    <w:rsid w:val="00A85360"/>
    <w:rsid w:val="00A9261E"/>
    <w:rsid w:val="00AA28FA"/>
    <w:rsid w:val="00AA4111"/>
    <w:rsid w:val="00AA4C39"/>
    <w:rsid w:val="00AA682D"/>
    <w:rsid w:val="00AB0688"/>
    <w:rsid w:val="00AB0742"/>
    <w:rsid w:val="00AB1E7F"/>
    <w:rsid w:val="00AB2113"/>
    <w:rsid w:val="00AC1105"/>
    <w:rsid w:val="00AC13BC"/>
    <w:rsid w:val="00AC4A0D"/>
    <w:rsid w:val="00AD28CF"/>
    <w:rsid w:val="00AD35C5"/>
    <w:rsid w:val="00AE1085"/>
    <w:rsid w:val="00AF140B"/>
    <w:rsid w:val="00AF1485"/>
    <w:rsid w:val="00AF4B54"/>
    <w:rsid w:val="00AF542B"/>
    <w:rsid w:val="00AF627B"/>
    <w:rsid w:val="00B00792"/>
    <w:rsid w:val="00B02089"/>
    <w:rsid w:val="00B054E9"/>
    <w:rsid w:val="00B16164"/>
    <w:rsid w:val="00B30E9E"/>
    <w:rsid w:val="00B36DEA"/>
    <w:rsid w:val="00B37960"/>
    <w:rsid w:val="00B41A81"/>
    <w:rsid w:val="00B41D85"/>
    <w:rsid w:val="00B47590"/>
    <w:rsid w:val="00B47B8D"/>
    <w:rsid w:val="00B55656"/>
    <w:rsid w:val="00B57302"/>
    <w:rsid w:val="00B714D1"/>
    <w:rsid w:val="00B81FE2"/>
    <w:rsid w:val="00B840C6"/>
    <w:rsid w:val="00B86C84"/>
    <w:rsid w:val="00B93E62"/>
    <w:rsid w:val="00BA0721"/>
    <w:rsid w:val="00BA1702"/>
    <w:rsid w:val="00BB0199"/>
    <w:rsid w:val="00BB2C2E"/>
    <w:rsid w:val="00BB6E08"/>
    <w:rsid w:val="00BC6DC6"/>
    <w:rsid w:val="00BD3CB8"/>
    <w:rsid w:val="00BD52DE"/>
    <w:rsid w:val="00BD63E1"/>
    <w:rsid w:val="00BE003C"/>
    <w:rsid w:val="00BE192A"/>
    <w:rsid w:val="00BE50AA"/>
    <w:rsid w:val="00BF4A40"/>
    <w:rsid w:val="00BF673C"/>
    <w:rsid w:val="00C02715"/>
    <w:rsid w:val="00C04D1B"/>
    <w:rsid w:val="00C104EB"/>
    <w:rsid w:val="00C11349"/>
    <w:rsid w:val="00C136D3"/>
    <w:rsid w:val="00C14D97"/>
    <w:rsid w:val="00C22089"/>
    <w:rsid w:val="00C2295F"/>
    <w:rsid w:val="00C25FE5"/>
    <w:rsid w:val="00C36105"/>
    <w:rsid w:val="00C36F8C"/>
    <w:rsid w:val="00C45E64"/>
    <w:rsid w:val="00C53730"/>
    <w:rsid w:val="00C538F4"/>
    <w:rsid w:val="00C571ED"/>
    <w:rsid w:val="00C71A9B"/>
    <w:rsid w:val="00C7383A"/>
    <w:rsid w:val="00C84A41"/>
    <w:rsid w:val="00C96EC4"/>
    <w:rsid w:val="00CA279A"/>
    <w:rsid w:val="00CA6088"/>
    <w:rsid w:val="00CB0335"/>
    <w:rsid w:val="00CB1B3C"/>
    <w:rsid w:val="00CB52BC"/>
    <w:rsid w:val="00CC0BB6"/>
    <w:rsid w:val="00CC2838"/>
    <w:rsid w:val="00CD0C70"/>
    <w:rsid w:val="00CD5554"/>
    <w:rsid w:val="00CD75FF"/>
    <w:rsid w:val="00CD768B"/>
    <w:rsid w:val="00CE3232"/>
    <w:rsid w:val="00CE4AE5"/>
    <w:rsid w:val="00CE71C2"/>
    <w:rsid w:val="00CF32D2"/>
    <w:rsid w:val="00D13EA2"/>
    <w:rsid w:val="00D14A25"/>
    <w:rsid w:val="00D14ACE"/>
    <w:rsid w:val="00D2133A"/>
    <w:rsid w:val="00D222B2"/>
    <w:rsid w:val="00D267E6"/>
    <w:rsid w:val="00D2781C"/>
    <w:rsid w:val="00D34E36"/>
    <w:rsid w:val="00D3516A"/>
    <w:rsid w:val="00D35F47"/>
    <w:rsid w:val="00D40BFF"/>
    <w:rsid w:val="00D522A5"/>
    <w:rsid w:val="00D56948"/>
    <w:rsid w:val="00D6064F"/>
    <w:rsid w:val="00D6085C"/>
    <w:rsid w:val="00D61032"/>
    <w:rsid w:val="00D61E7C"/>
    <w:rsid w:val="00D63AD5"/>
    <w:rsid w:val="00D72FB4"/>
    <w:rsid w:val="00D736FD"/>
    <w:rsid w:val="00D74C4E"/>
    <w:rsid w:val="00D750C4"/>
    <w:rsid w:val="00D9469C"/>
    <w:rsid w:val="00D948C9"/>
    <w:rsid w:val="00DA6853"/>
    <w:rsid w:val="00DB3B74"/>
    <w:rsid w:val="00DB5E98"/>
    <w:rsid w:val="00DB7F85"/>
    <w:rsid w:val="00DC00D6"/>
    <w:rsid w:val="00DC144E"/>
    <w:rsid w:val="00DC4A05"/>
    <w:rsid w:val="00DC5A76"/>
    <w:rsid w:val="00DC77C6"/>
    <w:rsid w:val="00DD06F9"/>
    <w:rsid w:val="00DD24AF"/>
    <w:rsid w:val="00DE0290"/>
    <w:rsid w:val="00DE70CE"/>
    <w:rsid w:val="00DF0F89"/>
    <w:rsid w:val="00DF0FE4"/>
    <w:rsid w:val="00E02842"/>
    <w:rsid w:val="00E07DEE"/>
    <w:rsid w:val="00E11845"/>
    <w:rsid w:val="00E11FB2"/>
    <w:rsid w:val="00E13E79"/>
    <w:rsid w:val="00E20E3A"/>
    <w:rsid w:val="00E23371"/>
    <w:rsid w:val="00E3045A"/>
    <w:rsid w:val="00E32006"/>
    <w:rsid w:val="00E34809"/>
    <w:rsid w:val="00E513EB"/>
    <w:rsid w:val="00E52813"/>
    <w:rsid w:val="00E607EE"/>
    <w:rsid w:val="00E634DA"/>
    <w:rsid w:val="00E65A9C"/>
    <w:rsid w:val="00E65B9E"/>
    <w:rsid w:val="00E76EDA"/>
    <w:rsid w:val="00E8148E"/>
    <w:rsid w:val="00E841C3"/>
    <w:rsid w:val="00E8499D"/>
    <w:rsid w:val="00E8504D"/>
    <w:rsid w:val="00E85525"/>
    <w:rsid w:val="00EA1FEA"/>
    <w:rsid w:val="00EA6F34"/>
    <w:rsid w:val="00EB5D1F"/>
    <w:rsid w:val="00EC3F23"/>
    <w:rsid w:val="00EC6980"/>
    <w:rsid w:val="00EC7F7E"/>
    <w:rsid w:val="00ED01A1"/>
    <w:rsid w:val="00ED2F83"/>
    <w:rsid w:val="00ED7642"/>
    <w:rsid w:val="00EE41D3"/>
    <w:rsid w:val="00EE5069"/>
    <w:rsid w:val="00EF1E9D"/>
    <w:rsid w:val="00EF4EE4"/>
    <w:rsid w:val="00F0204C"/>
    <w:rsid w:val="00F0211C"/>
    <w:rsid w:val="00F05649"/>
    <w:rsid w:val="00F11008"/>
    <w:rsid w:val="00F12E26"/>
    <w:rsid w:val="00F13ACE"/>
    <w:rsid w:val="00F3028B"/>
    <w:rsid w:val="00F4677D"/>
    <w:rsid w:val="00F64125"/>
    <w:rsid w:val="00F6651A"/>
    <w:rsid w:val="00F66FEE"/>
    <w:rsid w:val="00F71BF2"/>
    <w:rsid w:val="00F71C7D"/>
    <w:rsid w:val="00F71FB4"/>
    <w:rsid w:val="00F724F6"/>
    <w:rsid w:val="00F74758"/>
    <w:rsid w:val="00F80BD4"/>
    <w:rsid w:val="00F82200"/>
    <w:rsid w:val="00F92EB7"/>
    <w:rsid w:val="00F93B26"/>
    <w:rsid w:val="00F93DE6"/>
    <w:rsid w:val="00F94B76"/>
    <w:rsid w:val="00F95C45"/>
    <w:rsid w:val="00FA109F"/>
    <w:rsid w:val="00FB2AC4"/>
    <w:rsid w:val="00FB2FA9"/>
    <w:rsid w:val="00FB4AEE"/>
    <w:rsid w:val="00FB68F6"/>
    <w:rsid w:val="00FC0ED5"/>
    <w:rsid w:val="00FC54B7"/>
    <w:rsid w:val="00FD1DA7"/>
    <w:rsid w:val="00FD2642"/>
    <w:rsid w:val="00FD3997"/>
    <w:rsid w:val="00FE6A61"/>
    <w:rsid w:val="00FE75D9"/>
    <w:rsid w:val="00FF1EDD"/>
    <w:rsid w:val="00FF3C3F"/>
    <w:rsid w:val="00FF4C11"/>
    <w:rsid w:val="00FF5984"/>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7A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Title" w:semiHidden="0" w:unhideWhenUsed="0"/>
    <w:lsdException w:name="Subtitle" w:semiHidden="0" w:unhideWhenUsed="0"/>
    <w:lsdException w:name="Strong" w:semiHidden="0" w:unhideWhenUsed="0"/>
    <w:lsdException w:name="Emphasis" w:semiHidden="0" w:unhideWhenUsed="0"/>
    <w:lsdException w:name="Normal (Web)" w:uiPriority="99"/>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652D3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 w:val="22"/>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rPr>
      <w:rFonts w:ascii="LTUnivers 330 BasicLight" w:hAnsi="LTUnivers 330 BasicLight"/>
      <w:sz w:val="22"/>
      <w:szCs w:val="22"/>
    </w:r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paragraph" w:styleId="Kommentartext">
    <w:name w:val="annotation text"/>
    <w:basedOn w:val="Standard"/>
    <w:link w:val="KommentartextZchn"/>
    <w:semiHidden/>
    <w:unhideWhenUsed/>
    <w:rsid w:val="00826118"/>
    <w:rPr>
      <w:rFonts w:ascii="Arial" w:hAnsi="Arial"/>
      <w:spacing w:val="5"/>
      <w:sz w:val="20"/>
      <w:szCs w:val="20"/>
      <w:lang w:eastAsia="nl-NL"/>
    </w:rPr>
  </w:style>
  <w:style w:type="character" w:customStyle="1" w:styleId="KommentartextZeichen">
    <w:name w:val="Kommentartext Zeichen"/>
    <w:uiPriority w:val="99"/>
    <w:semiHidden/>
    <w:rsid w:val="00826118"/>
    <w:rPr>
      <w:rFonts w:ascii="LTUnivers 330 BasicLight" w:hAnsi="LTUnivers 330 BasicLight"/>
      <w:sz w:val="24"/>
      <w:szCs w:val="24"/>
    </w:rPr>
  </w:style>
  <w:style w:type="character" w:customStyle="1" w:styleId="KommentartextZchn">
    <w:name w:val="Kommentartext Zchn"/>
    <w:link w:val="Kommentartext"/>
    <w:semiHidden/>
    <w:locked/>
    <w:rsid w:val="00826118"/>
    <w:rPr>
      <w:rFonts w:ascii="Arial" w:hAnsi="Arial" w:cs="Arial"/>
      <w:spacing w:val="5"/>
      <w:lang w:eastAsia="nl-NL"/>
    </w:rPr>
  </w:style>
  <w:style w:type="character" w:styleId="Kommentarzeichen">
    <w:name w:val="annotation reference"/>
    <w:uiPriority w:val="99"/>
    <w:semiHidden/>
    <w:unhideWhenUsed/>
    <w:rsid w:val="00D57551"/>
    <w:rPr>
      <w:sz w:val="18"/>
      <w:szCs w:val="18"/>
    </w:rPr>
  </w:style>
  <w:style w:type="paragraph" w:styleId="Kommentarthema">
    <w:name w:val="annotation subject"/>
    <w:basedOn w:val="Kommentartext"/>
    <w:next w:val="Kommentartext"/>
    <w:link w:val="KommentarthemaZchn"/>
    <w:uiPriority w:val="99"/>
    <w:semiHidden/>
    <w:unhideWhenUsed/>
    <w:rsid w:val="00D57551"/>
    <w:rPr>
      <w:rFonts w:ascii="LTUnivers 330 BasicLight" w:hAnsi="LTUnivers 330 BasicLight"/>
      <w:b/>
      <w:bCs/>
    </w:rPr>
  </w:style>
  <w:style w:type="character" w:customStyle="1" w:styleId="KommentarthemaZchn">
    <w:name w:val="Kommentarthema Zchn"/>
    <w:link w:val="Kommentarthema"/>
    <w:uiPriority w:val="99"/>
    <w:semiHidden/>
    <w:rsid w:val="00D57551"/>
    <w:rPr>
      <w:rFonts w:ascii="LTUnivers 330 BasicLight" w:hAnsi="LTUnivers 330 BasicLight" w:cs="Arial"/>
      <w:b/>
      <w:bCs/>
      <w:spacing w:val="5"/>
      <w:lang w:eastAsia="nl-NL"/>
    </w:rPr>
  </w:style>
  <w:style w:type="paragraph" w:customStyle="1" w:styleId="FarbigesRaster-Akzent61">
    <w:name w:val="Farbiges Raster - Akzent 61"/>
    <w:hidden/>
    <w:uiPriority w:val="71"/>
    <w:rsid w:val="001F3C1B"/>
    <w:rPr>
      <w:rFonts w:ascii="LTUnivers 330 BasicLight" w:hAnsi="LTUnivers 330 BasicLight"/>
      <w:sz w:val="22"/>
      <w:szCs w:val="22"/>
    </w:rPr>
  </w:style>
  <w:style w:type="character" w:styleId="BesuchterHyperlink">
    <w:name w:val="FollowedHyperlink"/>
    <w:uiPriority w:val="99"/>
    <w:semiHidden/>
    <w:unhideWhenUsed/>
    <w:rsid w:val="008A3B5F"/>
    <w:rPr>
      <w:color w:val="800080"/>
      <w:u w:val="single"/>
    </w:rPr>
  </w:style>
  <w:style w:type="paragraph" w:styleId="Listenabsatz">
    <w:name w:val="List Paragraph"/>
    <w:basedOn w:val="Standard"/>
    <w:uiPriority w:val="34"/>
    <w:qFormat/>
    <w:rsid w:val="007803E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Absatz-Standardschriftart"/>
    <w:rsid w:val="006200CE"/>
  </w:style>
  <w:style w:type="paragraph" w:styleId="Funotentext">
    <w:name w:val="footnote text"/>
    <w:basedOn w:val="Standard"/>
    <w:link w:val="FunotentextZchn"/>
    <w:semiHidden/>
    <w:unhideWhenUsed/>
    <w:rsid w:val="00020E41"/>
    <w:rPr>
      <w:sz w:val="20"/>
      <w:szCs w:val="20"/>
    </w:rPr>
  </w:style>
  <w:style w:type="character" w:customStyle="1" w:styleId="FunotentextZchn">
    <w:name w:val="Fußnotentext Zchn"/>
    <w:basedOn w:val="Absatz-Standardschriftart"/>
    <w:link w:val="Funotentext"/>
    <w:semiHidden/>
    <w:rsid w:val="00020E41"/>
    <w:rPr>
      <w:sz w:val="20"/>
      <w:szCs w:val="20"/>
    </w:rPr>
  </w:style>
  <w:style w:type="character" w:styleId="Funotenzeichen">
    <w:name w:val="footnote reference"/>
    <w:basedOn w:val="Absatz-Standardschriftart"/>
    <w:semiHidden/>
    <w:unhideWhenUsed/>
    <w:rsid w:val="00020E41"/>
    <w:rPr>
      <w:vertAlign w:val="superscript"/>
    </w:rPr>
  </w:style>
  <w:style w:type="paragraph" w:styleId="Endnotentext">
    <w:name w:val="endnote text"/>
    <w:basedOn w:val="Standard"/>
    <w:link w:val="EndnotentextZchn"/>
    <w:semiHidden/>
    <w:unhideWhenUsed/>
    <w:rsid w:val="00020E41"/>
    <w:rPr>
      <w:sz w:val="20"/>
      <w:szCs w:val="20"/>
    </w:rPr>
  </w:style>
  <w:style w:type="character" w:customStyle="1" w:styleId="EndnotentextZchn">
    <w:name w:val="Endnotentext Zchn"/>
    <w:basedOn w:val="Absatz-Standardschriftart"/>
    <w:link w:val="Endnotentext"/>
    <w:semiHidden/>
    <w:rsid w:val="00020E41"/>
    <w:rPr>
      <w:sz w:val="20"/>
      <w:szCs w:val="20"/>
    </w:rPr>
  </w:style>
  <w:style w:type="character" w:styleId="Endnotenzeichen">
    <w:name w:val="endnote reference"/>
    <w:basedOn w:val="Absatz-Standardschriftart"/>
    <w:semiHidden/>
    <w:unhideWhenUsed/>
    <w:rsid w:val="00020E41"/>
    <w:rPr>
      <w:vertAlign w:val="superscript"/>
    </w:rPr>
  </w:style>
  <w:style w:type="paragraph" w:styleId="StandardWeb">
    <w:name w:val="Normal (Web)"/>
    <w:basedOn w:val="Standard"/>
    <w:uiPriority w:val="99"/>
    <w:unhideWhenUsed/>
    <w:rsid w:val="00FF1EDD"/>
    <w:pPr>
      <w:spacing w:before="100" w:beforeAutospacing="1" w:after="100" w:afterAutospacing="1"/>
    </w:pPr>
  </w:style>
  <w:style w:type="paragraph" w:customStyle="1" w:styleId="Default">
    <w:name w:val="Default"/>
    <w:rsid w:val="00027194"/>
    <w:pPr>
      <w:autoSpaceDE w:val="0"/>
      <w:autoSpaceDN w:val="0"/>
      <w:adjustRightInd w:val="0"/>
    </w:pPr>
    <w:rPr>
      <w:rFonts w:ascii="Calibri" w:eastAsiaTheme="minorHAnsi" w:hAnsi="Calibri" w:cs="Calibri"/>
      <w:color w:val="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Title" w:semiHidden="0" w:unhideWhenUsed="0"/>
    <w:lsdException w:name="Subtitle" w:semiHidden="0" w:unhideWhenUsed="0"/>
    <w:lsdException w:name="Strong" w:semiHidden="0" w:unhideWhenUsed="0"/>
    <w:lsdException w:name="Emphasis" w:semiHidden="0" w:unhideWhenUsed="0"/>
    <w:lsdException w:name="Normal (Web)" w:uiPriority="99"/>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652D3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 w:val="22"/>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rPr>
      <w:rFonts w:ascii="LTUnivers 330 BasicLight" w:hAnsi="LTUnivers 330 BasicLight"/>
      <w:sz w:val="22"/>
      <w:szCs w:val="22"/>
    </w:r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paragraph" w:styleId="Kommentartext">
    <w:name w:val="annotation text"/>
    <w:basedOn w:val="Standard"/>
    <w:link w:val="KommentartextZchn"/>
    <w:semiHidden/>
    <w:unhideWhenUsed/>
    <w:rsid w:val="00826118"/>
    <w:rPr>
      <w:rFonts w:ascii="Arial" w:hAnsi="Arial"/>
      <w:spacing w:val="5"/>
      <w:sz w:val="20"/>
      <w:szCs w:val="20"/>
      <w:lang w:eastAsia="nl-NL"/>
    </w:rPr>
  </w:style>
  <w:style w:type="character" w:customStyle="1" w:styleId="KommentartextZeichen">
    <w:name w:val="Kommentartext Zeichen"/>
    <w:uiPriority w:val="99"/>
    <w:semiHidden/>
    <w:rsid w:val="00826118"/>
    <w:rPr>
      <w:rFonts w:ascii="LTUnivers 330 BasicLight" w:hAnsi="LTUnivers 330 BasicLight"/>
      <w:sz w:val="24"/>
      <w:szCs w:val="24"/>
    </w:rPr>
  </w:style>
  <w:style w:type="character" w:customStyle="1" w:styleId="KommentartextZchn">
    <w:name w:val="Kommentartext Zchn"/>
    <w:link w:val="Kommentartext"/>
    <w:semiHidden/>
    <w:locked/>
    <w:rsid w:val="00826118"/>
    <w:rPr>
      <w:rFonts w:ascii="Arial" w:hAnsi="Arial" w:cs="Arial"/>
      <w:spacing w:val="5"/>
      <w:lang w:eastAsia="nl-NL"/>
    </w:rPr>
  </w:style>
  <w:style w:type="character" w:styleId="Kommentarzeichen">
    <w:name w:val="annotation reference"/>
    <w:uiPriority w:val="99"/>
    <w:semiHidden/>
    <w:unhideWhenUsed/>
    <w:rsid w:val="00D57551"/>
    <w:rPr>
      <w:sz w:val="18"/>
      <w:szCs w:val="18"/>
    </w:rPr>
  </w:style>
  <w:style w:type="paragraph" w:styleId="Kommentarthema">
    <w:name w:val="annotation subject"/>
    <w:basedOn w:val="Kommentartext"/>
    <w:next w:val="Kommentartext"/>
    <w:link w:val="KommentarthemaZchn"/>
    <w:uiPriority w:val="99"/>
    <w:semiHidden/>
    <w:unhideWhenUsed/>
    <w:rsid w:val="00D57551"/>
    <w:rPr>
      <w:rFonts w:ascii="LTUnivers 330 BasicLight" w:hAnsi="LTUnivers 330 BasicLight"/>
      <w:b/>
      <w:bCs/>
    </w:rPr>
  </w:style>
  <w:style w:type="character" w:customStyle="1" w:styleId="KommentarthemaZchn">
    <w:name w:val="Kommentarthema Zchn"/>
    <w:link w:val="Kommentarthema"/>
    <w:uiPriority w:val="99"/>
    <w:semiHidden/>
    <w:rsid w:val="00D57551"/>
    <w:rPr>
      <w:rFonts w:ascii="LTUnivers 330 BasicLight" w:hAnsi="LTUnivers 330 BasicLight" w:cs="Arial"/>
      <w:b/>
      <w:bCs/>
      <w:spacing w:val="5"/>
      <w:lang w:eastAsia="nl-NL"/>
    </w:rPr>
  </w:style>
  <w:style w:type="paragraph" w:customStyle="1" w:styleId="FarbigesRaster-Akzent61">
    <w:name w:val="Farbiges Raster - Akzent 61"/>
    <w:hidden/>
    <w:uiPriority w:val="71"/>
    <w:rsid w:val="001F3C1B"/>
    <w:rPr>
      <w:rFonts w:ascii="LTUnivers 330 BasicLight" w:hAnsi="LTUnivers 330 BasicLight"/>
      <w:sz w:val="22"/>
      <w:szCs w:val="22"/>
    </w:rPr>
  </w:style>
  <w:style w:type="character" w:styleId="BesuchterHyperlink">
    <w:name w:val="FollowedHyperlink"/>
    <w:uiPriority w:val="99"/>
    <w:semiHidden/>
    <w:unhideWhenUsed/>
    <w:rsid w:val="008A3B5F"/>
    <w:rPr>
      <w:color w:val="800080"/>
      <w:u w:val="single"/>
    </w:rPr>
  </w:style>
  <w:style w:type="paragraph" w:styleId="Listenabsatz">
    <w:name w:val="List Paragraph"/>
    <w:basedOn w:val="Standard"/>
    <w:uiPriority w:val="34"/>
    <w:qFormat/>
    <w:rsid w:val="007803E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Absatz-Standardschriftart"/>
    <w:rsid w:val="006200CE"/>
  </w:style>
  <w:style w:type="paragraph" w:styleId="Funotentext">
    <w:name w:val="footnote text"/>
    <w:basedOn w:val="Standard"/>
    <w:link w:val="FunotentextZchn"/>
    <w:semiHidden/>
    <w:unhideWhenUsed/>
    <w:rsid w:val="00020E41"/>
    <w:rPr>
      <w:sz w:val="20"/>
      <w:szCs w:val="20"/>
    </w:rPr>
  </w:style>
  <w:style w:type="character" w:customStyle="1" w:styleId="FunotentextZchn">
    <w:name w:val="Fußnotentext Zchn"/>
    <w:basedOn w:val="Absatz-Standardschriftart"/>
    <w:link w:val="Funotentext"/>
    <w:semiHidden/>
    <w:rsid w:val="00020E41"/>
    <w:rPr>
      <w:sz w:val="20"/>
      <w:szCs w:val="20"/>
    </w:rPr>
  </w:style>
  <w:style w:type="character" w:styleId="Funotenzeichen">
    <w:name w:val="footnote reference"/>
    <w:basedOn w:val="Absatz-Standardschriftart"/>
    <w:semiHidden/>
    <w:unhideWhenUsed/>
    <w:rsid w:val="00020E41"/>
    <w:rPr>
      <w:vertAlign w:val="superscript"/>
    </w:rPr>
  </w:style>
  <w:style w:type="paragraph" w:styleId="Endnotentext">
    <w:name w:val="endnote text"/>
    <w:basedOn w:val="Standard"/>
    <w:link w:val="EndnotentextZchn"/>
    <w:semiHidden/>
    <w:unhideWhenUsed/>
    <w:rsid w:val="00020E41"/>
    <w:rPr>
      <w:sz w:val="20"/>
      <w:szCs w:val="20"/>
    </w:rPr>
  </w:style>
  <w:style w:type="character" w:customStyle="1" w:styleId="EndnotentextZchn">
    <w:name w:val="Endnotentext Zchn"/>
    <w:basedOn w:val="Absatz-Standardschriftart"/>
    <w:link w:val="Endnotentext"/>
    <w:semiHidden/>
    <w:rsid w:val="00020E41"/>
    <w:rPr>
      <w:sz w:val="20"/>
      <w:szCs w:val="20"/>
    </w:rPr>
  </w:style>
  <w:style w:type="character" w:styleId="Endnotenzeichen">
    <w:name w:val="endnote reference"/>
    <w:basedOn w:val="Absatz-Standardschriftart"/>
    <w:semiHidden/>
    <w:unhideWhenUsed/>
    <w:rsid w:val="00020E41"/>
    <w:rPr>
      <w:vertAlign w:val="superscript"/>
    </w:rPr>
  </w:style>
  <w:style w:type="paragraph" w:styleId="StandardWeb">
    <w:name w:val="Normal (Web)"/>
    <w:basedOn w:val="Standard"/>
    <w:uiPriority w:val="99"/>
    <w:unhideWhenUsed/>
    <w:rsid w:val="00FF1EDD"/>
    <w:pPr>
      <w:spacing w:before="100" w:beforeAutospacing="1" w:after="100" w:afterAutospacing="1"/>
    </w:pPr>
  </w:style>
  <w:style w:type="paragraph" w:customStyle="1" w:styleId="Default">
    <w:name w:val="Default"/>
    <w:rsid w:val="00027194"/>
    <w:pPr>
      <w:autoSpaceDE w:val="0"/>
      <w:autoSpaceDN w:val="0"/>
      <w:adjustRightInd w:val="0"/>
    </w:pPr>
    <w:rPr>
      <w:rFonts w:ascii="Calibri" w:eastAsiaTheme="minorHAnsi" w:hAnsi="Calibri" w:cs="Calibr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45789">
      <w:bodyDiv w:val="1"/>
      <w:marLeft w:val="0"/>
      <w:marRight w:val="0"/>
      <w:marTop w:val="0"/>
      <w:marBottom w:val="0"/>
      <w:divBdr>
        <w:top w:val="none" w:sz="0" w:space="0" w:color="auto"/>
        <w:left w:val="none" w:sz="0" w:space="0" w:color="auto"/>
        <w:bottom w:val="none" w:sz="0" w:space="0" w:color="auto"/>
        <w:right w:val="none" w:sz="0" w:space="0" w:color="auto"/>
      </w:divBdr>
    </w:div>
    <w:div w:id="349650294">
      <w:bodyDiv w:val="1"/>
      <w:marLeft w:val="0"/>
      <w:marRight w:val="0"/>
      <w:marTop w:val="0"/>
      <w:marBottom w:val="0"/>
      <w:divBdr>
        <w:top w:val="none" w:sz="0" w:space="0" w:color="auto"/>
        <w:left w:val="none" w:sz="0" w:space="0" w:color="auto"/>
        <w:bottom w:val="none" w:sz="0" w:space="0" w:color="auto"/>
        <w:right w:val="none" w:sz="0" w:space="0" w:color="auto"/>
      </w:divBdr>
    </w:div>
    <w:div w:id="490030067">
      <w:bodyDiv w:val="1"/>
      <w:marLeft w:val="0"/>
      <w:marRight w:val="0"/>
      <w:marTop w:val="0"/>
      <w:marBottom w:val="0"/>
      <w:divBdr>
        <w:top w:val="none" w:sz="0" w:space="0" w:color="auto"/>
        <w:left w:val="none" w:sz="0" w:space="0" w:color="auto"/>
        <w:bottom w:val="none" w:sz="0" w:space="0" w:color="auto"/>
        <w:right w:val="none" w:sz="0" w:space="0" w:color="auto"/>
      </w:divBdr>
    </w:div>
    <w:div w:id="569464078">
      <w:bodyDiv w:val="1"/>
      <w:marLeft w:val="0"/>
      <w:marRight w:val="0"/>
      <w:marTop w:val="0"/>
      <w:marBottom w:val="0"/>
      <w:divBdr>
        <w:top w:val="none" w:sz="0" w:space="0" w:color="auto"/>
        <w:left w:val="none" w:sz="0" w:space="0" w:color="auto"/>
        <w:bottom w:val="none" w:sz="0" w:space="0" w:color="auto"/>
        <w:right w:val="none" w:sz="0" w:space="0" w:color="auto"/>
      </w:divBdr>
    </w:div>
    <w:div w:id="598415415">
      <w:bodyDiv w:val="1"/>
      <w:marLeft w:val="0"/>
      <w:marRight w:val="0"/>
      <w:marTop w:val="0"/>
      <w:marBottom w:val="0"/>
      <w:divBdr>
        <w:top w:val="none" w:sz="0" w:space="0" w:color="auto"/>
        <w:left w:val="none" w:sz="0" w:space="0" w:color="auto"/>
        <w:bottom w:val="none" w:sz="0" w:space="0" w:color="auto"/>
        <w:right w:val="none" w:sz="0" w:space="0" w:color="auto"/>
      </w:divBdr>
    </w:div>
    <w:div w:id="683553542">
      <w:bodyDiv w:val="1"/>
      <w:marLeft w:val="0"/>
      <w:marRight w:val="0"/>
      <w:marTop w:val="0"/>
      <w:marBottom w:val="0"/>
      <w:divBdr>
        <w:top w:val="none" w:sz="0" w:space="0" w:color="auto"/>
        <w:left w:val="none" w:sz="0" w:space="0" w:color="auto"/>
        <w:bottom w:val="none" w:sz="0" w:space="0" w:color="auto"/>
        <w:right w:val="none" w:sz="0" w:space="0" w:color="auto"/>
      </w:divBdr>
      <w:divsChild>
        <w:div w:id="132720710">
          <w:marLeft w:val="547"/>
          <w:marRight w:val="0"/>
          <w:marTop w:val="0"/>
          <w:marBottom w:val="180"/>
          <w:divBdr>
            <w:top w:val="none" w:sz="0" w:space="0" w:color="auto"/>
            <w:left w:val="none" w:sz="0" w:space="0" w:color="auto"/>
            <w:bottom w:val="none" w:sz="0" w:space="0" w:color="auto"/>
            <w:right w:val="none" w:sz="0" w:space="0" w:color="auto"/>
          </w:divBdr>
        </w:div>
      </w:divsChild>
    </w:div>
    <w:div w:id="835223306">
      <w:bodyDiv w:val="1"/>
      <w:marLeft w:val="0"/>
      <w:marRight w:val="0"/>
      <w:marTop w:val="0"/>
      <w:marBottom w:val="0"/>
      <w:divBdr>
        <w:top w:val="none" w:sz="0" w:space="0" w:color="auto"/>
        <w:left w:val="none" w:sz="0" w:space="0" w:color="auto"/>
        <w:bottom w:val="none" w:sz="0" w:space="0" w:color="auto"/>
        <w:right w:val="none" w:sz="0" w:space="0" w:color="auto"/>
      </w:divBdr>
    </w:div>
    <w:div w:id="980227153">
      <w:bodyDiv w:val="1"/>
      <w:marLeft w:val="0"/>
      <w:marRight w:val="0"/>
      <w:marTop w:val="0"/>
      <w:marBottom w:val="0"/>
      <w:divBdr>
        <w:top w:val="none" w:sz="0" w:space="0" w:color="auto"/>
        <w:left w:val="none" w:sz="0" w:space="0" w:color="auto"/>
        <w:bottom w:val="none" w:sz="0" w:space="0" w:color="auto"/>
        <w:right w:val="none" w:sz="0" w:space="0" w:color="auto"/>
      </w:divBdr>
    </w:div>
    <w:div w:id="1219971631">
      <w:bodyDiv w:val="1"/>
      <w:marLeft w:val="0"/>
      <w:marRight w:val="0"/>
      <w:marTop w:val="0"/>
      <w:marBottom w:val="0"/>
      <w:divBdr>
        <w:top w:val="none" w:sz="0" w:space="0" w:color="auto"/>
        <w:left w:val="none" w:sz="0" w:space="0" w:color="auto"/>
        <w:bottom w:val="none" w:sz="0" w:space="0" w:color="auto"/>
        <w:right w:val="none" w:sz="0" w:space="0" w:color="auto"/>
      </w:divBdr>
    </w:div>
    <w:div w:id="1442460240">
      <w:bodyDiv w:val="1"/>
      <w:marLeft w:val="0"/>
      <w:marRight w:val="0"/>
      <w:marTop w:val="0"/>
      <w:marBottom w:val="0"/>
      <w:divBdr>
        <w:top w:val="none" w:sz="0" w:space="0" w:color="auto"/>
        <w:left w:val="none" w:sz="0" w:space="0" w:color="auto"/>
        <w:bottom w:val="none" w:sz="0" w:space="0" w:color="auto"/>
        <w:right w:val="none" w:sz="0" w:space="0" w:color="auto"/>
      </w:divBdr>
    </w:div>
    <w:div w:id="1511143349">
      <w:bodyDiv w:val="1"/>
      <w:marLeft w:val="0"/>
      <w:marRight w:val="0"/>
      <w:marTop w:val="0"/>
      <w:marBottom w:val="0"/>
      <w:divBdr>
        <w:top w:val="none" w:sz="0" w:space="0" w:color="auto"/>
        <w:left w:val="none" w:sz="0" w:space="0" w:color="auto"/>
        <w:bottom w:val="none" w:sz="0" w:space="0" w:color="auto"/>
        <w:right w:val="none" w:sz="0" w:space="0" w:color="auto"/>
      </w:divBdr>
    </w:div>
    <w:div w:id="1656374651">
      <w:bodyDiv w:val="1"/>
      <w:marLeft w:val="0"/>
      <w:marRight w:val="0"/>
      <w:marTop w:val="0"/>
      <w:marBottom w:val="0"/>
      <w:divBdr>
        <w:top w:val="none" w:sz="0" w:space="0" w:color="auto"/>
        <w:left w:val="none" w:sz="0" w:space="0" w:color="auto"/>
        <w:bottom w:val="none" w:sz="0" w:space="0" w:color="auto"/>
        <w:right w:val="none" w:sz="0" w:space="0" w:color="auto"/>
      </w:divBdr>
    </w:div>
    <w:div w:id="1819416438">
      <w:bodyDiv w:val="1"/>
      <w:marLeft w:val="0"/>
      <w:marRight w:val="0"/>
      <w:marTop w:val="0"/>
      <w:marBottom w:val="0"/>
      <w:divBdr>
        <w:top w:val="none" w:sz="0" w:space="0" w:color="auto"/>
        <w:left w:val="none" w:sz="0" w:space="0" w:color="auto"/>
        <w:bottom w:val="none" w:sz="0" w:space="0" w:color="auto"/>
        <w:right w:val="none" w:sz="0" w:space="0" w:color="auto"/>
      </w:divBdr>
      <w:divsChild>
        <w:div w:id="4862791">
          <w:marLeft w:val="0"/>
          <w:marRight w:val="0"/>
          <w:marTop w:val="0"/>
          <w:marBottom w:val="0"/>
          <w:divBdr>
            <w:top w:val="none" w:sz="0" w:space="0" w:color="auto"/>
            <w:left w:val="none" w:sz="0" w:space="0" w:color="auto"/>
            <w:bottom w:val="none" w:sz="0" w:space="0" w:color="auto"/>
            <w:right w:val="none" w:sz="0" w:space="0" w:color="auto"/>
          </w:divBdr>
        </w:div>
        <w:div w:id="939948793">
          <w:marLeft w:val="0"/>
          <w:marRight w:val="0"/>
          <w:marTop w:val="0"/>
          <w:marBottom w:val="0"/>
          <w:divBdr>
            <w:top w:val="none" w:sz="0" w:space="0" w:color="auto"/>
            <w:left w:val="none" w:sz="0" w:space="0" w:color="auto"/>
            <w:bottom w:val="none" w:sz="0" w:space="0" w:color="auto"/>
            <w:right w:val="none" w:sz="0" w:space="0" w:color="auto"/>
          </w:divBdr>
        </w:div>
        <w:div w:id="1099443996">
          <w:marLeft w:val="0"/>
          <w:marRight w:val="0"/>
          <w:marTop w:val="0"/>
          <w:marBottom w:val="0"/>
          <w:divBdr>
            <w:top w:val="none" w:sz="0" w:space="0" w:color="auto"/>
            <w:left w:val="none" w:sz="0" w:space="0" w:color="auto"/>
            <w:bottom w:val="none" w:sz="0" w:space="0" w:color="auto"/>
            <w:right w:val="none" w:sz="0" w:space="0" w:color="auto"/>
          </w:divBdr>
        </w:div>
        <w:div w:id="1502043673">
          <w:marLeft w:val="0"/>
          <w:marRight w:val="0"/>
          <w:marTop w:val="0"/>
          <w:marBottom w:val="0"/>
          <w:divBdr>
            <w:top w:val="none" w:sz="0" w:space="0" w:color="auto"/>
            <w:left w:val="none" w:sz="0" w:space="0" w:color="auto"/>
            <w:bottom w:val="none" w:sz="0" w:space="0" w:color="auto"/>
            <w:right w:val="none" w:sz="0" w:space="0" w:color="auto"/>
          </w:divBdr>
        </w:div>
        <w:div w:id="19978026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4B8A2-7C1D-4DBA-85AB-C4AAB7D74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1033</Words>
  <Characters>6508</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Roto Frank AG</Company>
  <LinksUpToDate>false</LinksUpToDate>
  <CharactersWithSpaces>7526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Pöss</dc:creator>
  <cp:lastModifiedBy>Sabine Barbie</cp:lastModifiedBy>
  <cp:revision>5</cp:revision>
  <cp:lastPrinted>2019-01-10T11:16:00Z</cp:lastPrinted>
  <dcterms:created xsi:type="dcterms:W3CDTF">2019-07-30T16:28:00Z</dcterms:created>
  <dcterms:modified xsi:type="dcterms:W3CDTF">2019-07-30T16:34:00Z</dcterms:modified>
</cp:coreProperties>
</file>