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C923A0">
        <w:rPr>
          <w:rFonts w:ascii="Arial" w:hAnsi="Arial"/>
          <w:b/>
          <w:sz w:val="24"/>
          <w:szCs w:val="24"/>
        </w:rPr>
        <w:t>Presse-Information</w:t>
      </w:r>
    </w:p>
    <w:p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:rsidR="00F37677" w:rsidRPr="003D76F3" w:rsidRDefault="00F37677" w:rsidP="00F37677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3D76F3">
        <w:rPr>
          <w:rFonts w:ascii="Arial" w:hAnsi="Arial"/>
          <w:b/>
          <w:sz w:val="20"/>
          <w:szCs w:val="20"/>
        </w:rPr>
        <w:t>Datum:</w:t>
      </w:r>
      <w:r w:rsidR="00B57B41" w:rsidRPr="003D76F3">
        <w:rPr>
          <w:rFonts w:ascii="Arial" w:hAnsi="Arial"/>
          <w:sz w:val="20"/>
          <w:szCs w:val="20"/>
        </w:rPr>
        <w:t xml:space="preserve"> </w:t>
      </w:r>
      <w:r w:rsidR="0065246E">
        <w:rPr>
          <w:rFonts w:ascii="Arial" w:hAnsi="Arial"/>
          <w:sz w:val="20"/>
          <w:szCs w:val="20"/>
        </w:rPr>
        <w:t>18</w:t>
      </w:r>
      <w:r w:rsidR="00B57B41" w:rsidRPr="003D76F3">
        <w:rPr>
          <w:rFonts w:ascii="Arial" w:hAnsi="Arial"/>
          <w:sz w:val="20"/>
          <w:szCs w:val="20"/>
        </w:rPr>
        <w:t xml:space="preserve">. </w:t>
      </w:r>
      <w:r w:rsidR="00830E9B">
        <w:rPr>
          <w:rFonts w:ascii="Arial" w:hAnsi="Arial"/>
          <w:sz w:val="20"/>
          <w:szCs w:val="20"/>
        </w:rPr>
        <w:t>März</w:t>
      </w:r>
      <w:r w:rsidR="00B57B41" w:rsidRPr="003D76F3">
        <w:rPr>
          <w:rFonts w:ascii="Arial" w:hAnsi="Arial"/>
          <w:sz w:val="20"/>
          <w:szCs w:val="20"/>
        </w:rPr>
        <w:t xml:space="preserve"> </w:t>
      </w:r>
      <w:r w:rsidRPr="003D76F3">
        <w:rPr>
          <w:rFonts w:ascii="Arial" w:hAnsi="Arial"/>
          <w:sz w:val="20"/>
          <w:szCs w:val="20"/>
        </w:rPr>
        <w:t>2019</w:t>
      </w:r>
    </w:p>
    <w:p w:rsidR="00F37677" w:rsidRPr="00F37677" w:rsidRDefault="00F37677" w:rsidP="00F37677">
      <w:pPr>
        <w:spacing w:line="360" w:lineRule="auto"/>
        <w:ind w:left="360" w:right="1982"/>
        <w:jc w:val="both"/>
        <w:rPr>
          <w:rFonts w:ascii="Arial" w:hAnsi="Arial"/>
        </w:rPr>
      </w:pPr>
    </w:p>
    <w:p w:rsidR="00975772" w:rsidRDefault="00363A8F" w:rsidP="0097577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Neu im Markt</w:t>
      </w:r>
      <w:r w:rsidR="00975772" w:rsidRPr="007953A8">
        <w:rPr>
          <w:rFonts w:ascii="Arial" w:hAnsi="Arial" w:cs="Arial"/>
        </w:rPr>
        <w:t xml:space="preserve">: vorklemmbare </w:t>
      </w:r>
      <w:r w:rsidR="00BA0CAE">
        <w:rPr>
          <w:rFonts w:ascii="Arial" w:hAnsi="Arial" w:cs="Arial"/>
        </w:rPr>
        <w:t>Sicherheitsschließstücke</w:t>
      </w:r>
      <w:r w:rsidR="00BA0CAE" w:rsidRPr="007953A8">
        <w:rPr>
          <w:rFonts w:ascii="Arial" w:hAnsi="Arial" w:cs="Arial"/>
        </w:rPr>
        <w:t xml:space="preserve"> </w:t>
      </w:r>
      <w:r w:rsidR="00A2501A">
        <w:rPr>
          <w:rFonts w:ascii="Arial" w:hAnsi="Arial" w:cs="Arial"/>
        </w:rPr>
        <w:t xml:space="preserve">für </w:t>
      </w:r>
      <w:r w:rsidR="000857ED">
        <w:rPr>
          <w:rFonts w:ascii="Arial" w:hAnsi="Arial" w:cs="Arial"/>
        </w:rPr>
        <w:t>den Zentralverschluss der</w:t>
      </w:r>
      <w:r w:rsidR="00A2501A">
        <w:rPr>
          <w:rFonts w:ascii="Arial" w:hAnsi="Arial" w:cs="Arial"/>
        </w:rPr>
        <w:t xml:space="preserve"> Beschlagprogramme</w:t>
      </w:r>
      <w:r w:rsidR="00975772" w:rsidRPr="007953A8">
        <w:rPr>
          <w:rFonts w:ascii="Arial" w:hAnsi="Arial" w:cs="Arial"/>
        </w:rPr>
        <w:t xml:space="preserve"> </w:t>
      </w:r>
      <w:r w:rsidR="00136E1F">
        <w:rPr>
          <w:rFonts w:ascii="Arial" w:hAnsi="Arial" w:cs="Arial"/>
        </w:rPr>
        <w:t>„</w:t>
      </w:r>
      <w:r w:rsidR="00975772" w:rsidRPr="007953A8">
        <w:rPr>
          <w:rFonts w:ascii="Arial" w:hAnsi="Arial" w:cs="Arial"/>
        </w:rPr>
        <w:t>Roto AL</w:t>
      </w:r>
      <w:r w:rsidR="00136E1F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und „Roto AL </w:t>
      </w:r>
      <w:proofErr w:type="spellStart"/>
      <w:r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 xml:space="preserve">“ / </w:t>
      </w:r>
      <w:r w:rsidR="00563EEC">
        <w:rPr>
          <w:rFonts w:ascii="Arial" w:hAnsi="Arial" w:cs="Arial"/>
        </w:rPr>
        <w:t xml:space="preserve">Geeignet für alle Aluminiumprofilsysteme mit </w:t>
      </w:r>
      <w:proofErr w:type="spellStart"/>
      <w:r w:rsidR="00563EEC">
        <w:rPr>
          <w:rFonts w:ascii="Arial" w:hAnsi="Arial" w:cs="Arial"/>
        </w:rPr>
        <w:t>Euronut</w:t>
      </w:r>
      <w:proofErr w:type="spellEnd"/>
      <w:r w:rsidR="00563EEC">
        <w:rPr>
          <w:rFonts w:ascii="Arial" w:hAnsi="Arial" w:cs="Arial"/>
        </w:rPr>
        <w:t xml:space="preserve"> </w:t>
      </w:r>
      <w:r w:rsidR="00563EEC" w:rsidRPr="00130CCE">
        <w:rPr>
          <w:rFonts w:ascii="Arial" w:hAnsi="Arial" w:cs="Arial"/>
        </w:rPr>
        <w:t xml:space="preserve">/ </w:t>
      </w:r>
      <w:r w:rsidR="00404BB5" w:rsidRPr="00130CCE">
        <w:rPr>
          <w:rFonts w:ascii="Arial" w:hAnsi="Arial" w:cs="Arial"/>
        </w:rPr>
        <w:t xml:space="preserve">Symmetrische Bauweise – identische Montage rundum / </w:t>
      </w:r>
      <w:r w:rsidR="00563EEC" w:rsidRPr="00130CCE">
        <w:rPr>
          <w:rFonts w:ascii="Arial" w:hAnsi="Arial" w:cs="Arial"/>
        </w:rPr>
        <w:t>Vorklemmen,</w:t>
      </w:r>
      <w:r w:rsidR="00563EEC">
        <w:rPr>
          <w:rFonts w:ascii="Arial" w:hAnsi="Arial" w:cs="Arial"/>
        </w:rPr>
        <w:t xml:space="preserve"> prüfen, verschrauben</w:t>
      </w:r>
      <w:r w:rsidR="00A2501A">
        <w:rPr>
          <w:rFonts w:ascii="Arial" w:hAnsi="Arial" w:cs="Arial"/>
        </w:rPr>
        <w:t>: in drei Schritten effizient</w:t>
      </w:r>
      <w:r w:rsidR="00563EEC">
        <w:rPr>
          <w:rFonts w:ascii="Arial" w:hAnsi="Arial" w:cs="Arial"/>
        </w:rPr>
        <w:t xml:space="preserve"> und mit reduziertem </w:t>
      </w:r>
      <w:r w:rsidR="00A2501A">
        <w:rPr>
          <w:rFonts w:ascii="Arial" w:hAnsi="Arial" w:cs="Arial"/>
        </w:rPr>
        <w:t>Fehlerr</w:t>
      </w:r>
      <w:r w:rsidR="00563EEC">
        <w:rPr>
          <w:rFonts w:ascii="Arial" w:hAnsi="Arial" w:cs="Arial"/>
        </w:rPr>
        <w:t xml:space="preserve">isiko </w:t>
      </w:r>
      <w:r w:rsidR="00A2501A">
        <w:rPr>
          <w:rFonts w:ascii="Arial" w:hAnsi="Arial" w:cs="Arial"/>
        </w:rPr>
        <w:t>montieren</w:t>
      </w:r>
      <w:r w:rsidR="00830E9B">
        <w:rPr>
          <w:rFonts w:ascii="Arial" w:hAnsi="Arial" w:cs="Arial"/>
        </w:rPr>
        <w:t xml:space="preserve"> </w:t>
      </w:r>
    </w:p>
    <w:p w:rsidR="008630CF" w:rsidRDefault="008630CF" w:rsidP="00975772">
      <w:pPr>
        <w:spacing w:line="360" w:lineRule="auto"/>
        <w:ind w:right="1982"/>
        <w:jc w:val="both"/>
        <w:rPr>
          <w:rFonts w:ascii="Arial" w:hAnsi="Arial" w:cs="Arial"/>
        </w:rPr>
      </w:pPr>
    </w:p>
    <w:p w:rsidR="00827FC2" w:rsidRDefault="00144993" w:rsidP="00E81C76">
      <w:pPr>
        <w:ind w:right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Aluminiumfenster in RC 2</w:t>
      </w:r>
      <w:r w:rsidR="00A2501A">
        <w:rPr>
          <w:rFonts w:ascii="Arial" w:hAnsi="Arial" w:cs="Arial"/>
          <w:b/>
          <w:sz w:val="24"/>
          <w:szCs w:val="24"/>
        </w:rPr>
        <w:t xml:space="preserve"> </w:t>
      </w:r>
      <w:r w:rsidR="00827FC2">
        <w:rPr>
          <w:rFonts w:ascii="Arial" w:hAnsi="Arial" w:cs="Arial"/>
          <w:b/>
          <w:sz w:val="24"/>
          <w:szCs w:val="24"/>
        </w:rPr>
        <w:t xml:space="preserve">wirtschaftlich fertigen: </w:t>
      </w:r>
    </w:p>
    <w:p w:rsidR="00975772" w:rsidRDefault="00827FC2" w:rsidP="00E81C76">
      <w:pPr>
        <w:ind w:right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Neue, vorklemmbare </w:t>
      </w:r>
      <w:r w:rsidR="007162E3" w:rsidRPr="007162E3">
        <w:rPr>
          <w:rFonts w:ascii="Arial" w:hAnsi="Arial" w:cs="Arial"/>
          <w:b/>
          <w:sz w:val="24"/>
          <w:szCs w:val="24"/>
        </w:rPr>
        <w:t xml:space="preserve">Sicherheitsschließstücke </w:t>
      </w:r>
      <w:r w:rsidR="00A2501A">
        <w:rPr>
          <w:rFonts w:ascii="Arial" w:hAnsi="Arial" w:cs="Arial"/>
          <w:b/>
          <w:sz w:val="24"/>
          <w:szCs w:val="24"/>
        </w:rPr>
        <w:t>in den Beschlagprogrammen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501A">
        <w:rPr>
          <w:rFonts w:ascii="Arial" w:hAnsi="Arial" w:cs="Arial"/>
          <w:b/>
          <w:sz w:val="24"/>
          <w:szCs w:val="24"/>
        </w:rPr>
        <w:t xml:space="preserve">„Roto AL“ und „Roto AL </w:t>
      </w:r>
      <w:proofErr w:type="spellStart"/>
      <w:r w:rsidR="00A2501A">
        <w:rPr>
          <w:rFonts w:ascii="Arial" w:hAnsi="Arial" w:cs="Arial"/>
          <w:b/>
          <w:sz w:val="24"/>
          <w:szCs w:val="24"/>
        </w:rPr>
        <w:t>Designo</w:t>
      </w:r>
      <w:proofErr w:type="spellEnd"/>
      <w:r w:rsidR="00A2501A">
        <w:rPr>
          <w:rFonts w:ascii="Arial" w:hAnsi="Arial" w:cs="Arial"/>
          <w:b/>
          <w:sz w:val="24"/>
          <w:szCs w:val="24"/>
        </w:rPr>
        <w:t>“</w:t>
      </w:r>
    </w:p>
    <w:p w:rsidR="00A2501A" w:rsidRDefault="00A2501A" w:rsidP="00A2501A">
      <w:pPr>
        <w:spacing w:line="360" w:lineRule="auto"/>
        <w:ind w:right="1982"/>
        <w:rPr>
          <w:rFonts w:ascii="Arial" w:hAnsi="Arial" w:cs="Arial"/>
        </w:rPr>
      </w:pPr>
    </w:p>
    <w:p w:rsidR="003353BC" w:rsidRDefault="007E22DA" w:rsidP="0097577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  <w:b/>
          <w:i/>
        </w:rPr>
        <w:t xml:space="preserve">Leinfelden-Echterdingen </w:t>
      </w:r>
      <w:r w:rsidR="00862ADF" w:rsidRPr="00862ADF">
        <w:rPr>
          <w:rFonts w:ascii="Arial" w:hAnsi="Arial" w:cs="Arial"/>
          <w:i/>
        </w:rPr>
        <w:t>–</w:t>
      </w:r>
      <w:r w:rsidR="00975772">
        <w:rPr>
          <w:rFonts w:ascii="Arial" w:hAnsi="Arial"/>
          <w:b/>
          <w:i/>
        </w:rPr>
        <w:t xml:space="preserve"> </w:t>
      </w:r>
      <w:r w:rsidR="00EC284D">
        <w:rPr>
          <w:rFonts w:ascii="Arial" w:hAnsi="Arial" w:cs="Arial"/>
        </w:rPr>
        <w:t>F</w:t>
      </w:r>
      <w:r w:rsidR="00975772" w:rsidRPr="007953A8">
        <w:rPr>
          <w:rFonts w:ascii="Arial" w:hAnsi="Arial" w:cs="Arial"/>
        </w:rPr>
        <w:t xml:space="preserve">ür </w:t>
      </w:r>
      <w:r w:rsidR="003353BC">
        <w:rPr>
          <w:rFonts w:ascii="Arial" w:hAnsi="Arial" w:cs="Arial"/>
        </w:rPr>
        <w:t>die</w:t>
      </w:r>
      <w:r w:rsidR="00975772" w:rsidRPr="007953A8">
        <w:rPr>
          <w:rFonts w:ascii="Arial" w:hAnsi="Arial" w:cs="Arial"/>
        </w:rPr>
        <w:t xml:space="preserve"> Drehkipp-</w:t>
      </w:r>
      <w:r w:rsidR="003353BC">
        <w:rPr>
          <w:rFonts w:ascii="Arial" w:hAnsi="Arial" w:cs="Arial"/>
        </w:rPr>
        <w:t>Beschlagp</w:t>
      </w:r>
      <w:r w:rsidR="00975772" w:rsidRPr="007953A8">
        <w:rPr>
          <w:rFonts w:ascii="Arial" w:hAnsi="Arial" w:cs="Arial"/>
        </w:rPr>
        <w:t>rogramm</w:t>
      </w:r>
      <w:r w:rsidR="003353BC">
        <w:rPr>
          <w:rFonts w:ascii="Arial" w:hAnsi="Arial" w:cs="Arial"/>
        </w:rPr>
        <w:t>e</w:t>
      </w:r>
      <w:r w:rsidR="00975772" w:rsidRPr="007953A8">
        <w:rPr>
          <w:rFonts w:ascii="Arial" w:hAnsi="Arial" w:cs="Arial"/>
        </w:rPr>
        <w:t xml:space="preserve"> </w:t>
      </w:r>
      <w:r w:rsidR="00136E1F">
        <w:rPr>
          <w:rFonts w:ascii="Arial" w:hAnsi="Arial" w:cs="Arial"/>
        </w:rPr>
        <w:t>„</w:t>
      </w:r>
      <w:r w:rsidR="00975772" w:rsidRPr="007953A8">
        <w:rPr>
          <w:rFonts w:ascii="Arial" w:hAnsi="Arial" w:cs="Arial"/>
        </w:rPr>
        <w:t>Roto AL</w:t>
      </w:r>
      <w:r w:rsidR="00136E1F">
        <w:rPr>
          <w:rFonts w:ascii="Arial" w:hAnsi="Arial" w:cs="Arial"/>
        </w:rPr>
        <w:t>“</w:t>
      </w:r>
      <w:r w:rsidR="00975772" w:rsidRPr="007953A8">
        <w:rPr>
          <w:rFonts w:ascii="Arial" w:hAnsi="Arial" w:cs="Arial"/>
        </w:rPr>
        <w:t xml:space="preserve"> </w:t>
      </w:r>
      <w:r w:rsidR="003353BC">
        <w:rPr>
          <w:rFonts w:ascii="Arial" w:hAnsi="Arial" w:cs="Arial"/>
        </w:rPr>
        <w:t xml:space="preserve">und „Roto AL </w:t>
      </w:r>
      <w:proofErr w:type="spellStart"/>
      <w:r w:rsidR="003353BC">
        <w:rPr>
          <w:rFonts w:ascii="Arial" w:hAnsi="Arial" w:cs="Arial"/>
        </w:rPr>
        <w:t>Designo</w:t>
      </w:r>
      <w:proofErr w:type="spellEnd"/>
      <w:r w:rsidR="003353BC">
        <w:rPr>
          <w:rFonts w:ascii="Arial" w:hAnsi="Arial" w:cs="Arial"/>
        </w:rPr>
        <w:t xml:space="preserve">“ </w:t>
      </w:r>
      <w:r w:rsidR="00EC284D">
        <w:rPr>
          <w:rFonts w:ascii="Arial" w:hAnsi="Arial" w:cs="Arial"/>
        </w:rPr>
        <w:t>sind ab sofort</w:t>
      </w:r>
      <w:r w:rsidR="00975772" w:rsidRPr="00795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</w:t>
      </w:r>
      <w:r w:rsidR="003030E8">
        <w:rPr>
          <w:rFonts w:ascii="Arial" w:hAnsi="Arial" w:cs="Arial"/>
        </w:rPr>
        <w:t xml:space="preserve"> entwickelte </w:t>
      </w:r>
      <w:r>
        <w:rPr>
          <w:rFonts w:ascii="Arial" w:hAnsi="Arial" w:cs="Arial"/>
        </w:rPr>
        <w:t xml:space="preserve"> </w:t>
      </w:r>
      <w:r w:rsidR="00975772" w:rsidRPr="007953A8">
        <w:rPr>
          <w:rFonts w:ascii="Arial" w:hAnsi="Arial" w:cs="Arial"/>
        </w:rPr>
        <w:t xml:space="preserve">Sicherheitsschließstücke </w:t>
      </w:r>
      <w:r w:rsidR="00EC284D">
        <w:rPr>
          <w:rFonts w:ascii="Arial" w:hAnsi="Arial" w:cs="Arial"/>
        </w:rPr>
        <w:t>lieferbar</w:t>
      </w:r>
      <w:r w:rsidR="00975772" w:rsidRPr="007953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Sie sind</w:t>
      </w:r>
      <w:r w:rsidRPr="007E2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vorklemmbar und </w:t>
      </w:r>
      <w:r w:rsidR="003353BC">
        <w:rPr>
          <w:rFonts w:ascii="Arial" w:hAnsi="Arial" w:cs="Arial"/>
        </w:rPr>
        <w:t xml:space="preserve">werden erst nach Prüfung der Passgenauigkeit von Flügel und Rahmen bzw. </w:t>
      </w:r>
      <w:r w:rsidR="000857ED">
        <w:rPr>
          <w:rFonts w:ascii="Arial" w:hAnsi="Arial" w:cs="Arial"/>
        </w:rPr>
        <w:t>Schließer</w:t>
      </w:r>
      <w:r w:rsidR="003353BC">
        <w:rPr>
          <w:rFonts w:ascii="Arial" w:hAnsi="Arial" w:cs="Arial"/>
        </w:rPr>
        <w:t xml:space="preserve"> und Schließstück endgültig verschraubt. </w:t>
      </w:r>
      <w:r w:rsidR="00A2501A">
        <w:rPr>
          <w:rFonts w:ascii="Arial" w:hAnsi="Arial" w:cs="Arial"/>
        </w:rPr>
        <w:t>Geeignet sind sie für alle Aluminiumprofilsystem</w:t>
      </w:r>
      <w:r w:rsidR="000A1DC3">
        <w:rPr>
          <w:rFonts w:ascii="Arial" w:hAnsi="Arial" w:cs="Arial"/>
        </w:rPr>
        <w:t>e</w:t>
      </w:r>
      <w:r w:rsidR="00A2501A">
        <w:rPr>
          <w:rFonts w:ascii="Arial" w:hAnsi="Arial" w:cs="Arial"/>
        </w:rPr>
        <w:t xml:space="preserve"> mit </w:t>
      </w:r>
      <w:proofErr w:type="spellStart"/>
      <w:r w:rsidR="00A2501A">
        <w:rPr>
          <w:rFonts w:ascii="Arial" w:hAnsi="Arial" w:cs="Arial"/>
        </w:rPr>
        <w:t>Euronut</w:t>
      </w:r>
      <w:proofErr w:type="spellEnd"/>
      <w:r w:rsidR="00A2501A">
        <w:rPr>
          <w:rFonts w:ascii="Arial" w:hAnsi="Arial" w:cs="Arial"/>
        </w:rPr>
        <w:t xml:space="preserve">. </w:t>
      </w:r>
      <w:r w:rsidR="007162E3">
        <w:rPr>
          <w:rFonts w:ascii="Arial" w:hAnsi="Arial" w:cs="Arial"/>
        </w:rPr>
        <w:t xml:space="preserve">Die </w:t>
      </w:r>
      <w:r w:rsidR="00A2501A" w:rsidRPr="00AD7C52">
        <w:rPr>
          <w:rFonts w:ascii="Arial" w:hAnsi="Arial" w:cs="Arial"/>
        </w:rPr>
        <w:t xml:space="preserve">Fertigung </w:t>
      </w:r>
      <w:r w:rsidR="003353BC" w:rsidRPr="00AD7C52">
        <w:rPr>
          <w:rFonts w:ascii="Arial" w:hAnsi="Arial" w:cs="Arial"/>
        </w:rPr>
        <w:t xml:space="preserve">von </w:t>
      </w:r>
      <w:r w:rsidR="001D0664" w:rsidRPr="00AD7C52">
        <w:rPr>
          <w:rFonts w:ascii="Arial" w:hAnsi="Arial" w:cs="Arial"/>
        </w:rPr>
        <w:t xml:space="preserve">RC 2-tauglichen </w:t>
      </w:r>
      <w:r w:rsidR="003353BC" w:rsidRPr="00AD7C52">
        <w:rPr>
          <w:rFonts w:ascii="Arial" w:hAnsi="Arial" w:cs="Arial"/>
        </w:rPr>
        <w:t xml:space="preserve">Aluminiumfenstern </w:t>
      </w:r>
      <w:r w:rsidR="007162E3" w:rsidRPr="00AD7C52">
        <w:rPr>
          <w:rFonts w:ascii="Arial" w:hAnsi="Arial" w:cs="Arial"/>
        </w:rPr>
        <w:t xml:space="preserve">wird </w:t>
      </w:r>
      <w:r w:rsidR="003353BC" w:rsidRPr="00AD7C52">
        <w:rPr>
          <w:rFonts w:ascii="Arial" w:hAnsi="Arial" w:cs="Arial"/>
        </w:rPr>
        <w:t>durch den Einsatz der neuen Schließstücke komfortabler und wirtschaftlicher</w:t>
      </w:r>
      <w:r w:rsidR="006A6394" w:rsidRPr="00AD7C52">
        <w:rPr>
          <w:rFonts w:ascii="Arial" w:hAnsi="Arial" w:cs="Arial"/>
        </w:rPr>
        <w:t>:</w:t>
      </w:r>
      <w:r w:rsidR="001D0664">
        <w:rPr>
          <w:rFonts w:ascii="Arial" w:hAnsi="Arial" w:cs="Arial"/>
        </w:rPr>
        <w:t xml:space="preserve"> </w:t>
      </w:r>
      <w:r w:rsidR="007162E3" w:rsidRPr="007162E3">
        <w:rPr>
          <w:rFonts w:ascii="Arial" w:hAnsi="Arial" w:cs="Arial"/>
        </w:rPr>
        <w:t>Der Schließzapfen kann beidseitig in die  vollkommen symmetrischen Sicherheitsschließst</w:t>
      </w:r>
      <w:r w:rsidR="00E94B90">
        <w:rPr>
          <w:rFonts w:ascii="Arial" w:hAnsi="Arial" w:cs="Arial"/>
        </w:rPr>
        <w:t xml:space="preserve">ücke einlaufen. Dadurch können </w:t>
      </w:r>
      <w:r w:rsidR="007162E3" w:rsidRPr="007162E3">
        <w:rPr>
          <w:rFonts w:ascii="Arial" w:hAnsi="Arial" w:cs="Arial"/>
        </w:rPr>
        <w:t xml:space="preserve">die Schließstücke rundum im gesamten </w:t>
      </w:r>
      <w:r w:rsidR="00E94B90">
        <w:rPr>
          <w:rFonts w:ascii="Arial" w:hAnsi="Arial" w:cs="Arial"/>
        </w:rPr>
        <w:t xml:space="preserve">Rahmenprofil </w:t>
      </w:r>
      <w:r w:rsidR="007162E3" w:rsidRPr="007162E3">
        <w:rPr>
          <w:rFonts w:ascii="Arial" w:hAnsi="Arial" w:cs="Arial"/>
        </w:rPr>
        <w:t>gesetzt werden, ohne dabei auf ihre Ausrichtung passend zur Einlaufbewegung des Schließzapfens  achten zu müssen — weder auf der Band- noch auf der Verschlussseite.</w:t>
      </w:r>
      <w:r w:rsidR="001D0664" w:rsidRPr="00130CCE">
        <w:rPr>
          <w:rFonts w:ascii="Arial" w:hAnsi="Arial" w:cs="Arial"/>
        </w:rPr>
        <w:t xml:space="preserve"> Das entlastet</w:t>
      </w:r>
      <w:r w:rsidR="001D0664">
        <w:rPr>
          <w:rFonts w:ascii="Arial" w:hAnsi="Arial" w:cs="Arial"/>
        </w:rPr>
        <w:t xml:space="preserve"> den Lagerbedarf und reduziert das Risiko von Montagefehlern noch weiter.</w:t>
      </w:r>
    </w:p>
    <w:p w:rsidR="003353BC" w:rsidRDefault="003353BC" w:rsidP="00975772">
      <w:pPr>
        <w:spacing w:line="360" w:lineRule="auto"/>
        <w:ind w:right="1982"/>
        <w:jc w:val="both"/>
        <w:rPr>
          <w:rFonts w:ascii="Arial" w:hAnsi="Arial" w:cs="Arial"/>
        </w:rPr>
      </w:pPr>
    </w:p>
    <w:p w:rsidR="003353BC" w:rsidRDefault="003353BC" w:rsidP="003353BC">
      <w:pPr>
        <w:spacing w:line="360" w:lineRule="auto"/>
        <w:ind w:right="1982"/>
        <w:jc w:val="both"/>
        <w:rPr>
          <w:rFonts w:ascii="Arial" w:hAnsi="Arial" w:cs="Arial"/>
        </w:rPr>
      </w:pPr>
      <w:r w:rsidRPr="007953A8">
        <w:rPr>
          <w:rFonts w:ascii="Arial" w:hAnsi="Arial" w:cs="Arial"/>
          <w:b/>
        </w:rPr>
        <w:t>Fehlerfrei montieren, einfach justieren</w:t>
      </w:r>
    </w:p>
    <w:p w:rsidR="003353BC" w:rsidRDefault="003353BC" w:rsidP="003353BC">
      <w:pPr>
        <w:spacing w:line="360" w:lineRule="auto"/>
        <w:ind w:right="1982"/>
        <w:jc w:val="both"/>
        <w:rPr>
          <w:rFonts w:ascii="Arial" w:hAnsi="Arial" w:cs="Arial"/>
        </w:rPr>
      </w:pPr>
      <w:r w:rsidRPr="007953A8">
        <w:rPr>
          <w:rFonts w:ascii="Arial" w:hAnsi="Arial" w:cs="Arial"/>
        </w:rPr>
        <w:t xml:space="preserve">Falsch gemessen, falsch gebohrt – die Aufrüstung eines Aluminiumfensters durch zusätzliche </w:t>
      </w:r>
      <w:r w:rsidR="007162E3">
        <w:rPr>
          <w:rFonts w:ascii="Arial" w:hAnsi="Arial" w:cs="Arial"/>
        </w:rPr>
        <w:t>Sicherheitsschließstücke</w:t>
      </w:r>
      <w:r w:rsidR="007162E3" w:rsidRPr="007953A8">
        <w:rPr>
          <w:rFonts w:ascii="Arial" w:hAnsi="Arial" w:cs="Arial"/>
        </w:rPr>
        <w:t xml:space="preserve"> </w:t>
      </w:r>
      <w:r w:rsidRPr="007953A8">
        <w:rPr>
          <w:rFonts w:ascii="Arial" w:hAnsi="Arial" w:cs="Arial"/>
        </w:rPr>
        <w:t>für mehr Einbruchschutz empfanden viele</w:t>
      </w:r>
      <w:r>
        <w:rPr>
          <w:rFonts w:ascii="Arial" w:hAnsi="Arial" w:cs="Arial"/>
        </w:rPr>
        <w:t xml:space="preserve"> Hersteller </w:t>
      </w:r>
      <w:r w:rsidRPr="007953A8">
        <w:rPr>
          <w:rFonts w:ascii="Arial" w:hAnsi="Arial" w:cs="Arial"/>
        </w:rPr>
        <w:t xml:space="preserve">in der Vergangenheit als schweißtreibende Konzentrationsübung im Produktionsalltag. Mit </w:t>
      </w:r>
      <w:r w:rsidRPr="007953A8">
        <w:rPr>
          <w:rFonts w:ascii="Arial" w:hAnsi="Arial" w:cs="Arial"/>
        </w:rPr>
        <w:lastRenderedPageBreak/>
        <w:t xml:space="preserve">den neuen Schließstücken für die Programme </w:t>
      </w:r>
      <w:r>
        <w:rPr>
          <w:rFonts w:ascii="Arial" w:hAnsi="Arial" w:cs="Arial"/>
        </w:rPr>
        <w:t>„</w:t>
      </w:r>
      <w:r w:rsidRPr="007953A8">
        <w:rPr>
          <w:rFonts w:ascii="Arial" w:hAnsi="Arial" w:cs="Arial"/>
        </w:rPr>
        <w:t>Roto AL</w:t>
      </w:r>
      <w:r>
        <w:rPr>
          <w:rFonts w:ascii="Arial" w:hAnsi="Arial" w:cs="Arial"/>
        </w:rPr>
        <w:t>“</w:t>
      </w:r>
      <w:r w:rsidRPr="007953A8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„</w:t>
      </w:r>
      <w:r w:rsidRPr="007953A8">
        <w:rPr>
          <w:rFonts w:ascii="Arial" w:hAnsi="Arial" w:cs="Arial"/>
        </w:rPr>
        <w:t xml:space="preserve">Roto AL </w:t>
      </w:r>
      <w:proofErr w:type="spellStart"/>
      <w:r w:rsidRPr="007953A8"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“</w:t>
      </w:r>
      <w:r w:rsidRPr="00795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</w:t>
      </w:r>
      <w:r w:rsidRPr="007953A8">
        <w:rPr>
          <w:rFonts w:ascii="Arial" w:hAnsi="Arial" w:cs="Arial"/>
        </w:rPr>
        <w:t xml:space="preserve">diese Zeiten zumindest für die Verwender von Profilen mit </w:t>
      </w:r>
      <w:proofErr w:type="spellStart"/>
      <w:r w:rsidRPr="007953A8">
        <w:rPr>
          <w:rFonts w:ascii="Arial" w:hAnsi="Arial" w:cs="Arial"/>
        </w:rPr>
        <w:t>Euronut</w:t>
      </w:r>
      <w:proofErr w:type="spellEnd"/>
      <w:r w:rsidRPr="00795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vorbei</w:t>
      </w:r>
      <w:r w:rsidRPr="007953A8">
        <w:rPr>
          <w:rFonts w:ascii="Arial" w:hAnsi="Arial" w:cs="Arial"/>
        </w:rPr>
        <w:t xml:space="preserve">. </w:t>
      </w:r>
    </w:p>
    <w:p w:rsidR="001D0664" w:rsidRDefault="001D0664" w:rsidP="003353BC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:rsidR="00144993" w:rsidRPr="00144993" w:rsidRDefault="00144993" w:rsidP="003353BC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144993">
        <w:rPr>
          <w:rFonts w:ascii="Arial" w:hAnsi="Arial" w:cs="Arial"/>
          <w:b/>
        </w:rPr>
        <w:t>Neue Positionierungslehre für noch leichtere</w:t>
      </w:r>
      <w:r w:rsidR="007162E3">
        <w:rPr>
          <w:rFonts w:ascii="Arial" w:hAnsi="Arial" w:cs="Arial"/>
          <w:b/>
        </w:rPr>
        <w:t>s</w:t>
      </w:r>
      <w:r w:rsidRPr="00144993">
        <w:rPr>
          <w:rFonts w:ascii="Arial" w:hAnsi="Arial" w:cs="Arial"/>
          <w:b/>
        </w:rPr>
        <w:t xml:space="preserve"> </w:t>
      </w:r>
      <w:r w:rsidR="007162E3">
        <w:rPr>
          <w:rFonts w:ascii="Arial" w:hAnsi="Arial" w:cs="Arial"/>
          <w:b/>
        </w:rPr>
        <w:t>Montieren</w:t>
      </w:r>
    </w:p>
    <w:p w:rsidR="00144993" w:rsidRPr="00144993" w:rsidRDefault="007162E3" w:rsidP="0014499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Zusätzlich v</w:t>
      </w:r>
      <w:r w:rsidRPr="00144993">
        <w:rPr>
          <w:rFonts w:ascii="Arial" w:hAnsi="Arial" w:cs="Arial"/>
        </w:rPr>
        <w:t xml:space="preserve">ereinfacht </w:t>
      </w:r>
      <w:r w:rsidR="00144993" w:rsidRPr="00144993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das Setzen</w:t>
      </w:r>
      <w:r w:rsidR="001D0664">
        <w:rPr>
          <w:rFonts w:ascii="Arial" w:hAnsi="Arial" w:cs="Arial"/>
        </w:rPr>
        <w:t xml:space="preserve"> der neuen Schließstücke</w:t>
      </w:r>
      <w:r w:rsidR="00144993" w:rsidRPr="00144993">
        <w:rPr>
          <w:rFonts w:ascii="Arial" w:hAnsi="Arial" w:cs="Arial"/>
        </w:rPr>
        <w:t xml:space="preserve"> </w:t>
      </w:r>
      <w:r w:rsidR="001D0664">
        <w:rPr>
          <w:rFonts w:ascii="Arial" w:hAnsi="Arial" w:cs="Arial"/>
        </w:rPr>
        <w:t xml:space="preserve">durch </w:t>
      </w:r>
      <w:r w:rsidR="00144993">
        <w:rPr>
          <w:rFonts w:ascii="Arial" w:hAnsi="Arial" w:cs="Arial"/>
        </w:rPr>
        <w:t>eine neue</w:t>
      </w:r>
      <w:r w:rsidR="00144993" w:rsidRPr="00144993">
        <w:rPr>
          <w:rFonts w:ascii="Arial" w:hAnsi="Arial" w:cs="Arial"/>
        </w:rPr>
        <w:t xml:space="preserve"> Positionierun</w:t>
      </w:r>
      <w:r w:rsidR="00144993">
        <w:rPr>
          <w:rFonts w:ascii="Arial" w:hAnsi="Arial" w:cs="Arial"/>
        </w:rPr>
        <w:t>g</w:t>
      </w:r>
      <w:r w:rsidR="00144993" w:rsidRPr="00144993">
        <w:rPr>
          <w:rFonts w:ascii="Arial" w:hAnsi="Arial" w:cs="Arial"/>
        </w:rPr>
        <w:t>slehre</w:t>
      </w:r>
      <w:r>
        <w:rPr>
          <w:rFonts w:ascii="Arial" w:hAnsi="Arial" w:cs="Arial"/>
        </w:rPr>
        <w:t>.</w:t>
      </w:r>
      <w:r w:rsidRPr="00144993">
        <w:rPr>
          <w:rFonts w:ascii="Arial" w:hAnsi="Arial" w:cs="Arial"/>
        </w:rPr>
        <w:t xml:space="preserve"> </w:t>
      </w:r>
      <w:r w:rsidR="00BF5E0F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kann</w:t>
      </w:r>
      <w:r w:rsidRPr="00144993">
        <w:rPr>
          <w:rFonts w:ascii="Arial" w:hAnsi="Arial" w:cs="Arial"/>
        </w:rPr>
        <w:t xml:space="preserve"> </w:t>
      </w:r>
      <w:r w:rsidR="00144993" w:rsidRPr="00144993">
        <w:rPr>
          <w:rFonts w:ascii="Arial" w:hAnsi="Arial" w:cs="Arial"/>
        </w:rPr>
        <w:t xml:space="preserve">für alle Schließzapfen und alle Schließstücke der Produktfamilie </w:t>
      </w:r>
      <w:r w:rsidR="00144993">
        <w:rPr>
          <w:rFonts w:ascii="Arial" w:hAnsi="Arial" w:cs="Arial"/>
        </w:rPr>
        <w:t xml:space="preserve">„Roto </w:t>
      </w:r>
      <w:r w:rsidR="00144993" w:rsidRPr="00144993">
        <w:rPr>
          <w:rFonts w:ascii="Arial" w:hAnsi="Arial" w:cs="Arial"/>
        </w:rPr>
        <w:t>AL</w:t>
      </w:r>
      <w:r w:rsidR="00144993">
        <w:rPr>
          <w:rFonts w:ascii="Arial" w:hAnsi="Arial" w:cs="Arial"/>
        </w:rPr>
        <w:t>“</w:t>
      </w:r>
      <w:r w:rsidR="00144993" w:rsidRPr="00144993">
        <w:rPr>
          <w:rFonts w:ascii="Arial" w:hAnsi="Arial" w:cs="Arial"/>
        </w:rPr>
        <w:t xml:space="preserve"> und </w:t>
      </w:r>
      <w:r w:rsidR="00144993">
        <w:rPr>
          <w:rFonts w:ascii="Arial" w:hAnsi="Arial" w:cs="Arial"/>
        </w:rPr>
        <w:t xml:space="preserve">„Roto </w:t>
      </w:r>
      <w:r w:rsidR="00144993" w:rsidRPr="00144993">
        <w:rPr>
          <w:rFonts w:ascii="Arial" w:hAnsi="Arial" w:cs="Arial"/>
        </w:rPr>
        <w:t xml:space="preserve">AL </w:t>
      </w:r>
      <w:proofErr w:type="spellStart"/>
      <w:r w:rsidR="00144993" w:rsidRPr="00144993">
        <w:rPr>
          <w:rFonts w:ascii="Arial" w:hAnsi="Arial" w:cs="Arial"/>
        </w:rPr>
        <w:t>Designo</w:t>
      </w:r>
      <w:proofErr w:type="spellEnd"/>
      <w:r w:rsidR="00144993">
        <w:rPr>
          <w:rFonts w:ascii="Arial" w:hAnsi="Arial" w:cs="Arial"/>
        </w:rPr>
        <w:t>“</w:t>
      </w:r>
      <w:r w:rsidR="00144993" w:rsidRPr="00144993">
        <w:rPr>
          <w:rFonts w:ascii="Arial" w:hAnsi="Arial" w:cs="Arial"/>
        </w:rPr>
        <w:t xml:space="preserve"> verwendet werden</w:t>
      </w:r>
      <w:r>
        <w:rPr>
          <w:rFonts w:ascii="Arial" w:hAnsi="Arial" w:cs="Arial"/>
        </w:rPr>
        <w:t>.</w:t>
      </w:r>
      <w:r w:rsidR="00144993" w:rsidRPr="00144993">
        <w:rPr>
          <w:rFonts w:ascii="Arial" w:hAnsi="Arial" w:cs="Arial"/>
        </w:rPr>
        <w:t xml:space="preserve"> Durch </w:t>
      </w:r>
      <w:r w:rsidR="00144993">
        <w:rPr>
          <w:rFonts w:ascii="Arial" w:hAnsi="Arial" w:cs="Arial"/>
        </w:rPr>
        <w:t>ihren Einsatz</w:t>
      </w:r>
      <w:r w:rsidR="00144993" w:rsidRPr="00144993">
        <w:rPr>
          <w:rFonts w:ascii="Arial" w:hAnsi="Arial" w:cs="Arial"/>
        </w:rPr>
        <w:t xml:space="preserve"> und die exakte Übertragung der Position</w:t>
      </w:r>
      <w:r w:rsidR="00144993">
        <w:rPr>
          <w:rFonts w:ascii="Arial" w:hAnsi="Arial" w:cs="Arial"/>
        </w:rPr>
        <w:t xml:space="preserve"> der</w:t>
      </w:r>
      <w:r w:rsidR="00144993" w:rsidRPr="00144993">
        <w:rPr>
          <w:rFonts w:ascii="Arial" w:hAnsi="Arial" w:cs="Arial"/>
        </w:rPr>
        <w:t xml:space="preserve"> Schließzapfen zur Einlaufkante de</w:t>
      </w:r>
      <w:r w:rsidR="00144993">
        <w:rPr>
          <w:rFonts w:ascii="Arial" w:hAnsi="Arial" w:cs="Arial"/>
        </w:rPr>
        <w:t>r</w:t>
      </w:r>
      <w:r w:rsidR="00144993" w:rsidRPr="00144993">
        <w:rPr>
          <w:rFonts w:ascii="Arial" w:hAnsi="Arial" w:cs="Arial"/>
        </w:rPr>
        <w:t xml:space="preserve"> Schließstücke ist immer ein optimales E</w:t>
      </w:r>
      <w:r w:rsidR="00830E9B">
        <w:rPr>
          <w:rFonts w:ascii="Arial" w:hAnsi="Arial" w:cs="Arial"/>
        </w:rPr>
        <w:t xml:space="preserve">inlaufverhalten gewährleistet. </w:t>
      </w:r>
      <w:r w:rsidR="00144993">
        <w:rPr>
          <w:rFonts w:ascii="Arial" w:hAnsi="Arial" w:cs="Arial"/>
        </w:rPr>
        <w:t xml:space="preserve">Die Lehre wird </w:t>
      </w:r>
      <w:r w:rsidR="00144993" w:rsidRPr="00144993">
        <w:rPr>
          <w:rFonts w:ascii="Arial" w:hAnsi="Arial" w:cs="Arial"/>
          <w:color w:val="212121"/>
        </w:rPr>
        <w:t xml:space="preserve">einfach auf den Schließzapfen gesteckt und ragt bei geschlossenem </w:t>
      </w:r>
      <w:proofErr w:type="spellStart"/>
      <w:r w:rsidR="00144993" w:rsidRPr="00144993">
        <w:rPr>
          <w:rFonts w:ascii="Arial" w:hAnsi="Arial" w:cs="Arial"/>
          <w:color w:val="212121"/>
        </w:rPr>
        <w:t>Flügel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 unter dem </w:t>
      </w:r>
      <w:proofErr w:type="spellStart"/>
      <w:r w:rsidR="00144993" w:rsidRPr="00144993">
        <w:rPr>
          <w:rFonts w:ascii="Arial" w:hAnsi="Arial" w:cs="Arial"/>
          <w:color w:val="212121"/>
        </w:rPr>
        <w:t>Überschlag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 hervor, </w:t>
      </w:r>
      <w:r w:rsidR="0056629B">
        <w:rPr>
          <w:rFonts w:ascii="Arial" w:hAnsi="Arial" w:cs="Arial"/>
          <w:color w:val="212121"/>
        </w:rPr>
        <w:t>sodass</w:t>
      </w:r>
      <w:r w:rsidR="00144993" w:rsidRPr="00144993">
        <w:rPr>
          <w:rFonts w:ascii="Arial" w:hAnsi="Arial" w:cs="Arial"/>
          <w:color w:val="212121"/>
        </w:rPr>
        <w:t xml:space="preserve"> die Stellung des </w:t>
      </w:r>
      <w:r w:rsidR="0056629B">
        <w:rPr>
          <w:rFonts w:ascii="Arial" w:hAnsi="Arial" w:cs="Arial"/>
          <w:color w:val="212121"/>
        </w:rPr>
        <w:t>Schließzapfens</w:t>
      </w:r>
      <w:r w:rsidR="0056629B" w:rsidRPr="00144993">
        <w:rPr>
          <w:rFonts w:ascii="Arial" w:hAnsi="Arial" w:cs="Arial"/>
          <w:color w:val="212121"/>
        </w:rPr>
        <w:t xml:space="preserve"> </w:t>
      </w:r>
      <w:r w:rsidR="00144993" w:rsidRPr="00144993">
        <w:rPr>
          <w:rFonts w:ascii="Arial" w:hAnsi="Arial" w:cs="Arial"/>
          <w:color w:val="212121"/>
        </w:rPr>
        <w:t xml:space="preserve">sichtbar wird. So kann mit geringem Aufwand die korrekte Position des </w:t>
      </w:r>
      <w:proofErr w:type="spellStart"/>
      <w:r w:rsidR="00144993" w:rsidRPr="00144993">
        <w:rPr>
          <w:rFonts w:ascii="Arial" w:hAnsi="Arial" w:cs="Arial"/>
          <w:color w:val="212121"/>
        </w:rPr>
        <w:t>Schließstücks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 angerissen werden. </w:t>
      </w:r>
      <w:r w:rsidR="0056629B">
        <w:rPr>
          <w:rFonts w:ascii="Arial" w:hAnsi="Arial" w:cs="Arial"/>
          <w:color w:val="212121"/>
        </w:rPr>
        <w:t>Dabei unterstützen</w:t>
      </w:r>
      <w:r w:rsidR="00144993" w:rsidRPr="00144993">
        <w:rPr>
          <w:rFonts w:ascii="Arial" w:hAnsi="Arial" w:cs="Arial"/>
          <w:color w:val="212121"/>
        </w:rPr>
        <w:t xml:space="preserve"> drei Kerben an der Positionierhilfe. Die mittlere Kerbe kennzeichnet mittig die exakte </w:t>
      </w:r>
      <w:r w:rsidR="0056629B">
        <w:rPr>
          <w:rFonts w:ascii="Arial" w:hAnsi="Arial" w:cs="Arial"/>
          <w:color w:val="212121"/>
        </w:rPr>
        <w:t>Schließzapfenposition</w:t>
      </w:r>
      <w:r w:rsidR="00144993" w:rsidRPr="00144993">
        <w:rPr>
          <w:rFonts w:ascii="Arial" w:hAnsi="Arial" w:cs="Arial"/>
          <w:color w:val="212121"/>
        </w:rPr>
        <w:t xml:space="preserve">. Mithilfe der </w:t>
      </w:r>
      <w:proofErr w:type="spellStart"/>
      <w:r w:rsidR="00144993" w:rsidRPr="00144993">
        <w:rPr>
          <w:rFonts w:ascii="Arial" w:hAnsi="Arial" w:cs="Arial"/>
          <w:color w:val="212121"/>
        </w:rPr>
        <w:t>äußeren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 Kerben kann die Position des </w:t>
      </w:r>
      <w:proofErr w:type="spellStart"/>
      <w:r w:rsidR="00144993" w:rsidRPr="00144993">
        <w:rPr>
          <w:rFonts w:ascii="Arial" w:hAnsi="Arial" w:cs="Arial"/>
          <w:color w:val="212121"/>
        </w:rPr>
        <w:t>Schließstücks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 an der Kante inkl. der geforderten 3</w:t>
      </w:r>
      <w:r w:rsidR="001D0664">
        <w:rPr>
          <w:rFonts w:ascii="Arial" w:hAnsi="Arial" w:cs="Arial"/>
          <w:color w:val="212121"/>
        </w:rPr>
        <w:t xml:space="preserve"> </w:t>
      </w:r>
      <w:r w:rsidR="00144993" w:rsidRPr="00144993">
        <w:rPr>
          <w:rFonts w:ascii="Arial" w:hAnsi="Arial" w:cs="Arial"/>
          <w:color w:val="212121"/>
        </w:rPr>
        <w:t xml:space="preserve">mm Luft am Blendrahmen markiert werden. Durch die seitliche </w:t>
      </w:r>
      <w:proofErr w:type="spellStart"/>
      <w:r w:rsidR="00144993" w:rsidRPr="00144993">
        <w:rPr>
          <w:rFonts w:ascii="Arial" w:hAnsi="Arial" w:cs="Arial"/>
          <w:color w:val="212121"/>
        </w:rPr>
        <w:t>Abstützung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 der Federstege ist auch ein Schalten des Beschlagsystems </w:t>
      </w:r>
      <w:r w:rsidR="001D0664">
        <w:rPr>
          <w:rFonts w:ascii="Arial" w:hAnsi="Arial" w:cs="Arial"/>
          <w:color w:val="212121"/>
        </w:rPr>
        <w:t>unter</w:t>
      </w:r>
      <w:r w:rsidR="00144993" w:rsidRPr="00144993">
        <w:rPr>
          <w:rFonts w:ascii="Arial" w:hAnsi="Arial" w:cs="Arial"/>
          <w:color w:val="212121"/>
        </w:rPr>
        <w:t xml:space="preserve"> Beobacht</w:t>
      </w:r>
      <w:r w:rsidR="001D0664">
        <w:rPr>
          <w:rFonts w:ascii="Arial" w:hAnsi="Arial" w:cs="Arial"/>
          <w:color w:val="212121"/>
        </w:rPr>
        <w:t>ung</w:t>
      </w:r>
      <w:r w:rsidR="00144993" w:rsidRPr="00144993">
        <w:rPr>
          <w:rFonts w:ascii="Arial" w:hAnsi="Arial" w:cs="Arial"/>
          <w:color w:val="212121"/>
        </w:rPr>
        <w:t xml:space="preserve"> der </w:t>
      </w:r>
      <w:r w:rsidR="0056629B">
        <w:rPr>
          <w:rFonts w:ascii="Arial" w:hAnsi="Arial" w:cs="Arial"/>
          <w:color w:val="212121"/>
        </w:rPr>
        <w:t>Schließzapfenposition</w:t>
      </w:r>
      <w:r w:rsidR="0056629B" w:rsidRPr="00144993">
        <w:rPr>
          <w:rFonts w:ascii="Arial" w:hAnsi="Arial" w:cs="Arial"/>
          <w:color w:val="212121"/>
        </w:rPr>
        <w:t xml:space="preserve"> </w:t>
      </w:r>
      <w:proofErr w:type="spellStart"/>
      <w:r w:rsidR="00144993" w:rsidRPr="00144993">
        <w:rPr>
          <w:rFonts w:ascii="Arial" w:hAnsi="Arial" w:cs="Arial"/>
          <w:color w:val="212121"/>
        </w:rPr>
        <w:t>möglich</w:t>
      </w:r>
      <w:proofErr w:type="spellEnd"/>
      <w:r w:rsidR="00144993" w:rsidRPr="00144993">
        <w:rPr>
          <w:rFonts w:ascii="Arial" w:hAnsi="Arial" w:cs="Arial"/>
          <w:color w:val="212121"/>
        </w:rPr>
        <w:t xml:space="preserve">. </w:t>
      </w:r>
    </w:p>
    <w:p w:rsidR="00A03722" w:rsidRDefault="00A03722" w:rsidP="003353BC">
      <w:pPr>
        <w:spacing w:line="360" w:lineRule="auto"/>
        <w:ind w:right="1982"/>
        <w:jc w:val="both"/>
        <w:rPr>
          <w:rFonts w:ascii="Arial" w:hAnsi="Arial" w:cs="Arial"/>
        </w:rPr>
      </w:pPr>
    </w:p>
    <w:p w:rsidR="00A03722" w:rsidRPr="00A03722" w:rsidRDefault="00A2501A" w:rsidP="003353BC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Erhöhter Einbruchschutz</w:t>
      </w:r>
      <w:r w:rsidR="00A03722" w:rsidRPr="00A03722">
        <w:rPr>
          <w:rFonts w:ascii="Arial" w:hAnsi="Arial" w:cs="Arial"/>
          <w:b/>
        </w:rPr>
        <w:t xml:space="preserve"> mit den meisten Profilsystemen </w:t>
      </w:r>
    </w:p>
    <w:p w:rsidR="00A03722" w:rsidRDefault="00A03722" w:rsidP="00A03722">
      <w:pPr>
        <w:spacing w:line="360" w:lineRule="auto"/>
        <w:ind w:right="1982"/>
        <w:jc w:val="both"/>
        <w:rPr>
          <w:rFonts w:ascii="Arial" w:hAnsi="Arial" w:cs="Arial"/>
        </w:rPr>
      </w:pPr>
      <w:r w:rsidRPr="00526546">
        <w:rPr>
          <w:rFonts w:ascii="Arial" w:hAnsi="Arial" w:cs="Arial"/>
        </w:rPr>
        <w:t xml:space="preserve">„Wir haben verschiedene Profilsysteme mit </w:t>
      </w:r>
      <w:proofErr w:type="spellStart"/>
      <w:r w:rsidRPr="00526546">
        <w:rPr>
          <w:rFonts w:ascii="Arial" w:hAnsi="Arial" w:cs="Arial"/>
        </w:rPr>
        <w:t>Euronut</w:t>
      </w:r>
      <w:proofErr w:type="spellEnd"/>
      <w:r w:rsidR="00144993">
        <w:rPr>
          <w:rFonts w:ascii="Arial" w:hAnsi="Arial" w:cs="Arial"/>
        </w:rPr>
        <w:t xml:space="preserve"> ermittelt und einige auch schon im Kundenauftrag hinsichtlich ihrer RC 2-Tauglichkeit geprüft</w:t>
      </w:r>
      <w:r w:rsidRPr="00526546">
        <w:rPr>
          <w:rFonts w:ascii="Arial" w:hAnsi="Arial" w:cs="Arial"/>
        </w:rPr>
        <w:t xml:space="preserve">“, berichtet </w:t>
      </w:r>
      <w:r w:rsidR="00A2501A" w:rsidRPr="007953A8">
        <w:rPr>
          <w:rFonts w:ascii="Arial" w:hAnsi="Arial" w:cs="Arial"/>
        </w:rPr>
        <w:t xml:space="preserve">Matthias </w:t>
      </w:r>
      <w:proofErr w:type="spellStart"/>
      <w:r w:rsidR="00A2501A" w:rsidRPr="007953A8">
        <w:rPr>
          <w:rFonts w:ascii="Arial" w:hAnsi="Arial" w:cs="Arial"/>
        </w:rPr>
        <w:t>Nagat</w:t>
      </w:r>
      <w:proofErr w:type="spellEnd"/>
      <w:r w:rsidR="00A2501A">
        <w:rPr>
          <w:rFonts w:ascii="Arial" w:hAnsi="Arial" w:cs="Arial"/>
        </w:rPr>
        <w:t xml:space="preserve">, Leiter Sortimentsvermarktung und Produktanpassung </w:t>
      </w:r>
      <w:r w:rsidR="00FD164C">
        <w:rPr>
          <w:rFonts w:ascii="Arial" w:hAnsi="Arial" w:cs="Arial"/>
        </w:rPr>
        <w:t xml:space="preserve">Roto </w:t>
      </w:r>
      <w:r w:rsidR="00A2501A">
        <w:rPr>
          <w:rFonts w:ascii="Arial" w:hAnsi="Arial" w:cs="Arial"/>
        </w:rPr>
        <w:t>Aluvision</w:t>
      </w:r>
      <w:r w:rsidRPr="00526546">
        <w:rPr>
          <w:rFonts w:ascii="Arial" w:hAnsi="Arial" w:cs="Arial"/>
        </w:rPr>
        <w:t>. „</w:t>
      </w:r>
      <w:r w:rsidR="000857ED">
        <w:rPr>
          <w:rFonts w:ascii="Arial" w:hAnsi="Arial" w:cs="Arial"/>
        </w:rPr>
        <w:t xml:space="preserve">Abhängig von der Anzahl </w:t>
      </w:r>
      <w:r w:rsidR="001D0664">
        <w:rPr>
          <w:rFonts w:ascii="Arial" w:hAnsi="Arial" w:cs="Arial"/>
        </w:rPr>
        <w:t>der</w:t>
      </w:r>
      <w:r w:rsidR="001D0664" w:rsidRPr="001D0664">
        <w:rPr>
          <w:rFonts w:ascii="Arial" w:hAnsi="Arial" w:cs="Arial"/>
        </w:rPr>
        <w:t xml:space="preserve"> </w:t>
      </w:r>
      <w:r w:rsidR="001D0664">
        <w:rPr>
          <w:rFonts w:ascii="Arial" w:hAnsi="Arial" w:cs="Arial"/>
        </w:rPr>
        <w:t xml:space="preserve">verbauten </w:t>
      </w:r>
      <w:r w:rsidR="001D0664" w:rsidRPr="00526546">
        <w:rPr>
          <w:rFonts w:ascii="Arial" w:hAnsi="Arial" w:cs="Arial"/>
        </w:rPr>
        <w:t xml:space="preserve">Schließstücke </w:t>
      </w:r>
      <w:r w:rsidR="000857ED">
        <w:rPr>
          <w:rFonts w:ascii="Arial" w:hAnsi="Arial" w:cs="Arial"/>
        </w:rPr>
        <w:t>können Fenster der Widerstandsklasse</w:t>
      </w:r>
      <w:r w:rsidR="00FD3C50">
        <w:rPr>
          <w:rFonts w:ascii="Arial" w:hAnsi="Arial" w:cs="Arial"/>
        </w:rPr>
        <w:t>n</w:t>
      </w:r>
      <w:r w:rsidR="000857ED">
        <w:rPr>
          <w:rFonts w:ascii="Arial" w:hAnsi="Arial" w:cs="Arial"/>
        </w:rPr>
        <w:t xml:space="preserve"> RC</w:t>
      </w:r>
      <w:r w:rsidR="00144993">
        <w:rPr>
          <w:rFonts w:ascii="Arial" w:hAnsi="Arial" w:cs="Arial"/>
        </w:rPr>
        <w:t xml:space="preserve"> 1</w:t>
      </w:r>
      <w:r w:rsidR="000857ED">
        <w:rPr>
          <w:rFonts w:ascii="Arial" w:hAnsi="Arial" w:cs="Arial"/>
        </w:rPr>
        <w:t xml:space="preserve"> und RC </w:t>
      </w:r>
      <w:r w:rsidR="00144993">
        <w:rPr>
          <w:rFonts w:ascii="Arial" w:hAnsi="Arial" w:cs="Arial"/>
        </w:rPr>
        <w:t>2</w:t>
      </w:r>
      <w:r w:rsidRPr="00526546">
        <w:rPr>
          <w:rFonts w:ascii="Arial" w:hAnsi="Arial" w:cs="Arial"/>
        </w:rPr>
        <w:t xml:space="preserve"> bis zu einer Höhe von 3.000 mm und einem </w:t>
      </w:r>
      <w:r w:rsidR="000857ED">
        <w:rPr>
          <w:rFonts w:ascii="Arial" w:hAnsi="Arial" w:cs="Arial"/>
        </w:rPr>
        <w:t>Flügelg</w:t>
      </w:r>
      <w:r w:rsidRPr="00526546">
        <w:rPr>
          <w:rFonts w:ascii="Arial" w:hAnsi="Arial" w:cs="Arial"/>
        </w:rPr>
        <w:t xml:space="preserve">ewicht von maximal </w:t>
      </w:r>
      <w:r w:rsidR="000857ED">
        <w:rPr>
          <w:rFonts w:ascii="Arial" w:hAnsi="Arial" w:cs="Arial"/>
        </w:rPr>
        <w:t>300</w:t>
      </w:r>
      <w:r w:rsidRPr="00526546">
        <w:rPr>
          <w:rFonts w:ascii="Arial" w:hAnsi="Arial" w:cs="Arial"/>
        </w:rPr>
        <w:t xml:space="preserve"> kg</w:t>
      </w:r>
      <w:r w:rsidR="00FD164C">
        <w:rPr>
          <w:rFonts w:ascii="Arial" w:hAnsi="Arial" w:cs="Arial"/>
        </w:rPr>
        <w:t xml:space="preserve"> </w:t>
      </w:r>
      <w:r w:rsidR="00FD164C" w:rsidRPr="00FD164C">
        <w:rPr>
          <w:rFonts w:ascii="Arial" w:hAnsi="Arial" w:cs="Arial"/>
        </w:rPr>
        <w:t>realisiert werden</w:t>
      </w:r>
      <w:r w:rsidR="00FD164C">
        <w:rPr>
          <w:rFonts w:ascii="Arial" w:hAnsi="Arial" w:cs="Arial"/>
        </w:rPr>
        <w:t>.</w:t>
      </w:r>
      <w:r w:rsidRPr="00526546">
        <w:rPr>
          <w:rFonts w:ascii="Arial" w:hAnsi="Arial" w:cs="Arial"/>
        </w:rPr>
        <w:t>“ Muss</w:t>
      </w:r>
      <w:r w:rsidRPr="007953A8">
        <w:rPr>
          <w:rFonts w:ascii="Arial" w:hAnsi="Arial" w:cs="Arial"/>
        </w:rPr>
        <w:t xml:space="preserve"> ein Schließstück nach dem Fenstereinbau </w:t>
      </w:r>
      <w:r>
        <w:rPr>
          <w:rFonts w:ascii="Arial" w:hAnsi="Arial" w:cs="Arial"/>
        </w:rPr>
        <w:t xml:space="preserve">noch einmal </w:t>
      </w:r>
      <w:r w:rsidRPr="007953A8">
        <w:rPr>
          <w:rFonts w:ascii="Arial" w:hAnsi="Arial" w:cs="Arial"/>
        </w:rPr>
        <w:t>nachjustiert werden, so ist auch</w:t>
      </w:r>
      <w:r w:rsidR="001D0664">
        <w:rPr>
          <w:rFonts w:ascii="Arial" w:hAnsi="Arial" w:cs="Arial"/>
        </w:rPr>
        <w:t xml:space="preserve"> das</w:t>
      </w:r>
      <w:r w:rsidRPr="007953A8">
        <w:rPr>
          <w:rFonts w:ascii="Arial" w:hAnsi="Arial" w:cs="Arial"/>
        </w:rPr>
        <w:t xml:space="preserve"> dank der Langlöcher</w:t>
      </w:r>
      <w:r w:rsidR="00144993">
        <w:rPr>
          <w:rFonts w:ascii="Arial" w:hAnsi="Arial" w:cs="Arial"/>
        </w:rPr>
        <w:t xml:space="preserve"> im Schließstück möglich. Über diese wird das Schließstück in der Rahmennut final verschraubt. </w:t>
      </w:r>
      <w:r w:rsidR="00144993" w:rsidRPr="00144993">
        <w:rPr>
          <w:rFonts w:ascii="Arial" w:hAnsi="Arial" w:cs="Arial"/>
        </w:rPr>
        <w:t>Ist ein</w:t>
      </w:r>
      <w:r w:rsidR="001D0664">
        <w:rPr>
          <w:rFonts w:ascii="Arial" w:hAnsi="Arial" w:cs="Arial"/>
        </w:rPr>
        <w:t>e</w:t>
      </w:r>
      <w:r w:rsidR="00144993" w:rsidRPr="00144993">
        <w:rPr>
          <w:rFonts w:ascii="Arial" w:hAnsi="Arial" w:cs="Arial"/>
        </w:rPr>
        <w:t xml:space="preserve"> Korrektur notwendig</w:t>
      </w:r>
      <w:r w:rsidR="001D0664">
        <w:rPr>
          <w:rFonts w:ascii="Arial" w:hAnsi="Arial" w:cs="Arial"/>
        </w:rPr>
        <w:t xml:space="preserve">, </w:t>
      </w:r>
      <w:r w:rsidR="00FD3C50">
        <w:rPr>
          <w:rFonts w:ascii="Arial" w:hAnsi="Arial" w:cs="Arial"/>
        </w:rPr>
        <w:t xml:space="preserve">zum </w:t>
      </w:r>
      <w:r w:rsidR="00FD3C50">
        <w:rPr>
          <w:rFonts w:ascii="Arial" w:hAnsi="Arial" w:cs="Arial"/>
        </w:rPr>
        <w:lastRenderedPageBreak/>
        <w:t>Beispiel</w:t>
      </w:r>
      <w:r w:rsidR="00144993" w:rsidRPr="00144993">
        <w:rPr>
          <w:rFonts w:ascii="Arial" w:hAnsi="Arial" w:cs="Arial"/>
        </w:rPr>
        <w:t xml:space="preserve"> weil sich der Flügel gesenkt hat, so können die Schrauben kurz gelöst </w:t>
      </w:r>
      <w:r w:rsidR="001D0664">
        <w:rPr>
          <w:rFonts w:ascii="Arial" w:hAnsi="Arial" w:cs="Arial"/>
        </w:rPr>
        <w:t xml:space="preserve">und das Schließstück in seiner Position optimiert </w:t>
      </w:r>
      <w:r w:rsidR="00144993" w:rsidRPr="00144993">
        <w:rPr>
          <w:rFonts w:ascii="Arial" w:hAnsi="Arial" w:cs="Arial"/>
        </w:rPr>
        <w:t>werden</w:t>
      </w:r>
      <w:r w:rsidR="001D0664">
        <w:rPr>
          <w:rFonts w:ascii="Arial" w:hAnsi="Arial" w:cs="Arial"/>
        </w:rPr>
        <w:t>.</w:t>
      </w:r>
      <w:r w:rsidRPr="007953A8">
        <w:rPr>
          <w:rFonts w:ascii="Arial" w:hAnsi="Arial" w:cs="Arial"/>
        </w:rPr>
        <w:t xml:space="preserve"> </w:t>
      </w:r>
      <w:r w:rsidR="001D0664">
        <w:rPr>
          <w:rFonts w:ascii="Arial" w:hAnsi="Arial" w:cs="Arial"/>
        </w:rPr>
        <w:t>So</w:t>
      </w:r>
      <w:r w:rsidR="000E0945">
        <w:rPr>
          <w:rFonts w:ascii="Arial" w:hAnsi="Arial" w:cs="Arial"/>
        </w:rPr>
        <w:t xml:space="preserve"> ist die leichtgängige Verriegelung auch solcher Fenster mit vielen Schließpunkten</w:t>
      </w:r>
      <w:r w:rsidRPr="007953A8">
        <w:rPr>
          <w:rFonts w:ascii="Arial" w:hAnsi="Arial" w:cs="Arial"/>
        </w:rPr>
        <w:t xml:space="preserve"> gesichert.</w:t>
      </w:r>
    </w:p>
    <w:p w:rsidR="000E0945" w:rsidRDefault="000E0945" w:rsidP="00A03722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:rsidR="000E0945" w:rsidRPr="000E0945" w:rsidRDefault="000E0945" w:rsidP="00A03722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0E0945">
        <w:rPr>
          <w:rFonts w:ascii="Arial" w:hAnsi="Arial" w:cs="Arial"/>
          <w:b/>
        </w:rPr>
        <w:t>Verlockende Vorteile in der Fertigung</w:t>
      </w:r>
    </w:p>
    <w:p w:rsidR="005C56CB" w:rsidRDefault="005C56CB" w:rsidP="00A0372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„Natürlich muss </w:t>
      </w:r>
      <w:r w:rsidR="000E0945">
        <w:rPr>
          <w:rFonts w:ascii="Arial" w:hAnsi="Arial" w:cs="Arial"/>
        </w:rPr>
        <w:t>ein Hersteller seine</w:t>
      </w:r>
      <w:r>
        <w:rPr>
          <w:rFonts w:ascii="Arial" w:hAnsi="Arial" w:cs="Arial"/>
        </w:rPr>
        <w:t xml:space="preserve"> Fenster</w:t>
      </w:r>
      <w:r w:rsidR="000E0945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Fenstertür</w:t>
      </w:r>
      <w:r w:rsidR="000E094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eine</w:t>
      </w:r>
      <w:r w:rsidR="000E094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Prüfung </w:t>
      </w:r>
      <w:r w:rsidR="000E0945">
        <w:rPr>
          <w:rFonts w:ascii="Arial" w:hAnsi="Arial" w:cs="Arial"/>
        </w:rPr>
        <w:t>unterziehen</w:t>
      </w:r>
      <w:r>
        <w:rPr>
          <w:rFonts w:ascii="Arial" w:hAnsi="Arial" w:cs="Arial"/>
        </w:rPr>
        <w:t xml:space="preserve">, wenn die neuen Sicherheitsschließstücke in die Fertigung eingeführt werden sollen“, erläutert </w:t>
      </w:r>
      <w:proofErr w:type="spellStart"/>
      <w:r>
        <w:rPr>
          <w:rFonts w:ascii="Arial" w:hAnsi="Arial" w:cs="Arial"/>
        </w:rPr>
        <w:t>Nagat</w:t>
      </w:r>
      <w:proofErr w:type="spellEnd"/>
      <w:r>
        <w:rPr>
          <w:rFonts w:ascii="Arial" w:hAnsi="Arial" w:cs="Arial"/>
        </w:rPr>
        <w:t>. „</w:t>
      </w:r>
      <w:r w:rsidR="00A81A1B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 xml:space="preserve">der Produktvorstellung auf der </w:t>
      </w:r>
      <w:r w:rsidR="00A81A1B">
        <w:rPr>
          <w:rFonts w:ascii="Arial" w:hAnsi="Arial" w:cs="Arial"/>
        </w:rPr>
        <w:t>„</w:t>
      </w:r>
      <w:r>
        <w:rPr>
          <w:rFonts w:ascii="Arial" w:hAnsi="Arial" w:cs="Arial"/>
        </w:rPr>
        <w:t>BAU</w:t>
      </w:r>
      <w:r w:rsidR="00A81A1B">
        <w:rPr>
          <w:rFonts w:ascii="Arial" w:hAnsi="Arial" w:cs="Arial"/>
        </w:rPr>
        <w:t>“ 2019</w:t>
      </w:r>
      <w:r>
        <w:rPr>
          <w:rFonts w:ascii="Arial" w:hAnsi="Arial" w:cs="Arial"/>
        </w:rPr>
        <w:t xml:space="preserve"> in München haben sich angesichts der </w:t>
      </w:r>
      <w:r w:rsidR="001D0664">
        <w:rPr>
          <w:rFonts w:ascii="Arial" w:hAnsi="Arial" w:cs="Arial"/>
        </w:rPr>
        <w:t>vielen</w:t>
      </w:r>
      <w:r>
        <w:rPr>
          <w:rFonts w:ascii="Arial" w:hAnsi="Arial" w:cs="Arial"/>
        </w:rPr>
        <w:t xml:space="preserve"> Vorteile für die Produktion </w:t>
      </w:r>
      <w:r w:rsidR="00A81A1B">
        <w:rPr>
          <w:rFonts w:ascii="Arial" w:hAnsi="Arial" w:cs="Arial"/>
        </w:rPr>
        <w:t xml:space="preserve">schon </w:t>
      </w:r>
      <w:r>
        <w:rPr>
          <w:rFonts w:ascii="Arial" w:hAnsi="Arial" w:cs="Arial"/>
        </w:rPr>
        <w:t xml:space="preserve">etliche Verarbeiter bei uns gemeldet, die </w:t>
      </w:r>
      <w:r w:rsidR="001D0664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>bereits geprüfte</w:t>
      </w:r>
      <w:r w:rsidR="001D066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Systeme noch einmal mit den neuen Schließstücken prüfen lassen wollen. </w:t>
      </w:r>
      <w:r w:rsidR="001D0664">
        <w:rPr>
          <w:rFonts w:ascii="Arial" w:hAnsi="Arial" w:cs="Arial"/>
        </w:rPr>
        <w:t>A</w:t>
      </w:r>
      <w:r>
        <w:rPr>
          <w:rFonts w:ascii="Arial" w:hAnsi="Arial" w:cs="Arial"/>
        </w:rPr>
        <w:t>lle, die ohnehin ein neues Aluminiumfenster entwickeln und RC 2-Prüfungen anstreben</w:t>
      </w:r>
      <w:r w:rsidR="002B4E75">
        <w:rPr>
          <w:rFonts w:ascii="Arial" w:hAnsi="Arial" w:cs="Arial"/>
        </w:rPr>
        <w:t xml:space="preserve">, </w:t>
      </w:r>
      <w:r w:rsidR="001D0664">
        <w:rPr>
          <w:rFonts w:ascii="Arial" w:hAnsi="Arial" w:cs="Arial"/>
        </w:rPr>
        <w:t>sollten</w:t>
      </w:r>
      <w:r w:rsidR="002B4E75">
        <w:rPr>
          <w:rFonts w:ascii="Arial" w:hAnsi="Arial" w:cs="Arial"/>
        </w:rPr>
        <w:t xml:space="preserve"> von vornherein mit den neuen, verbesserten Zentralverschlüssen prüfen.“</w:t>
      </w:r>
    </w:p>
    <w:p w:rsidR="00A03722" w:rsidRDefault="00A03722" w:rsidP="00A03722">
      <w:pPr>
        <w:spacing w:line="360" w:lineRule="auto"/>
        <w:ind w:right="1982"/>
        <w:jc w:val="both"/>
        <w:rPr>
          <w:rFonts w:ascii="Arial" w:hAnsi="Arial" w:cs="Arial"/>
        </w:rPr>
      </w:pPr>
    </w:p>
    <w:p w:rsidR="000E0945" w:rsidRPr="000E0945" w:rsidRDefault="000E0945" w:rsidP="00A03722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0E0945">
        <w:rPr>
          <w:rFonts w:ascii="Arial" w:hAnsi="Arial" w:cs="Arial"/>
          <w:b/>
        </w:rPr>
        <w:t>Roto Beschlagbaukasten für Aluminiumfenster jeder Öffnungsart</w:t>
      </w:r>
    </w:p>
    <w:p w:rsidR="005C56CB" w:rsidRDefault="00A538FD" w:rsidP="005C56C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03722" w:rsidRPr="00ED0876">
        <w:rPr>
          <w:rFonts w:ascii="Arial" w:hAnsi="Arial" w:cs="Arial"/>
        </w:rPr>
        <w:t>Roto AL</w:t>
      </w:r>
      <w:r>
        <w:rPr>
          <w:rFonts w:ascii="Arial" w:hAnsi="Arial" w:cs="Arial"/>
        </w:rPr>
        <w:t>“</w:t>
      </w:r>
      <w:r w:rsidR="00A03722" w:rsidRPr="00ED0876">
        <w:rPr>
          <w:rFonts w:ascii="Arial" w:hAnsi="Arial" w:cs="Arial"/>
        </w:rPr>
        <w:t xml:space="preserve"> ist der universelle Beschlag für Aluminiumfenster und </w:t>
      </w:r>
      <w:r w:rsidR="00FD3C50">
        <w:rPr>
          <w:rFonts w:ascii="Arial" w:hAnsi="Arial" w:cs="Arial"/>
        </w:rPr>
        <w:br/>
      </w:r>
      <w:r w:rsidR="00A03722" w:rsidRPr="00ED0876">
        <w:rPr>
          <w:rFonts w:ascii="Arial" w:hAnsi="Arial" w:cs="Arial"/>
        </w:rPr>
        <w:t xml:space="preserve">-fenstertüren mit aufliegender Bandseite. </w:t>
      </w:r>
      <w:r>
        <w:rPr>
          <w:rFonts w:ascii="Arial" w:hAnsi="Arial" w:cs="Arial"/>
        </w:rPr>
        <w:t>Das</w:t>
      </w:r>
      <w:r w:rsidR="00A03722" w:rsidRPr="00ED0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03722" w:rsidRPr="00ED0876">
        <w:rPr>
          <w:rFonts w:ascii="Arial" w:hAnsi="Arial" w:cs="Arial"/>
        </w:rPr>
        <w:t xml:space="preserve">ystem ist modular nach dem Baukastenprinzip aufgebaut und </w:t>
      </w:r>
      <w:r>
        <w:rPr>
          <w:rFonts w:ascii="Arial" w:hAnsi="Arial" w:cs="Arial"/>
        </w:rPr>
        <w:t xml:space="preserve">für </w:t>
      </w:r>
      <w:r w:rsidR="00A81A1B">
        <w:rPr>
          <w:rFonts w:ascii="Arial" w:hAnsi="Arial" w:cs="Arial"/>
        </w:rPr>
        <w:t>die Fertigung</w:t>
      </w:r>
      <w:r>
        <w:rPr>
          <w:rFonts w:ascii="Arial" w:hAnsi="Arial" w:cs="Arial"/>
        </w:rPr>
        <w:t xml:space="preserve"> von Fenstern und Fenstertüren</w:t>
      </w:r>
      <w:r w:rsidR="00A03722" w:rsidRPr="00ED0876">
        <w:rPr>
          <w:rFonts w:ascii="Arial" w:hAnsi="Arial" w:cs="Arial"/>
        </w:rPr>
        <w:t xml:space="preserve"> nahezu alle</w:t>
      </w:r>
      <w:r>
        <w:rPr>
          <w:rFonts w:ascii="Arial" w:hAnsi="Arial" w:cs="Arial"/>
        </w:rPr>
        <w:t>r</w:t>
      </w:r>
      <w:r w:rsidR="00A03722" w:rsidRPr="00ED0876">
        <w:rPr>
          <w:rFonts w:ascii="Arial" w:hAnsi="Arial" w:cs="Arial"/>
        </w:rPr>
        <w:t xml:space="preserve"> gängigen Fensterformen und -größen sowie sämtliche</w:t>
      </w:r>
      <w:r>
        <w:rPr>
          <w:rFonts w:ascii="Arial" w:hAnsi="Arial" w:cs="Arial"/>
        </w:rPr>
        <w:t>r</w:t>
      </w:r>
      <w:r w:rsidR="00A03722" w:rsidRPr="00ED0876">
        <w:rPr>
          <w:rFonts w:ascii="Arial" w:hAnsi="Arial" w:cs="Arial"/>
        </w:rPr>
        <w:t xml:space="preserve"> Öffnungsarten </w:t>
      </w:r>
      <w:r>
        <w:rPr>
          <w:rFonts w:ascii="Arial" w:hAnsi="Arial" w:cs="Arial"/>
        </w:rPr>
        <w:t>geeignet</w:t>
      </w:r>
      <w:r w:rsidR="00A03722" w:rsidRPr="00ED0876">
        <w:rPr>
          <w:rFonts w:ascii="Arial" w:hAnsi="Arial" w:cs="Arial"/>
        </w:rPr>
        <w:t>.</w:t>
      </w:r>
      <w:r w:rsidR="00A03722" w:rsidRPr="00ED0876">
        <w:t xml:space="preserve"> </w:t>
      </w:r>
      <w:r w:rsidR="005C56CB">
        <w:rPr>
          <w:rFonts w:ascii="Arial" w:hAnsi="Arial" w:cs="Arial"/>
        </w:rPr>
        <w:t>Ob</w:t>
      </w:r>
      <w:r w:rsidR="005C56CB" w:rsidRPr="00ED0876">
        <w:rPr>
          <w:rFonts w:ascii="Arial" w:hAnsi="Arial" w:cs="Arial"/>
        </w:rPr>
        <w:t xml:space="preserve"> Drehkipp-, Dreh-, Kipp-, </w:t>
      </w:r>
      <w:proofErr w:type="spellStart"/>
      <w:r w:rsidR="00144993">
        <w:rPr>
          <w:rFonts w:ascii="Arial" w:hAnsi="Arial" w:cs="Arial"/>
        </w:rPr>
        <w:t>TiltFirst</w:t>
      </w:r>
      <w:proofErr w:type="spellEnd"/>
      <w:r w:rsidR="00144993">
        <w:rPr>
          <w:rFonts w:ascii="Arial" w:hAnsi="Arial" w:cs="Arial"/>
        </w:rPr>
        <w:t xml:space="preserve">- </w:t>
      </w:r>
      <w:r w:rsidR="005C56CB" w:rsidRPr="00ED0876">
        <w:rPr>
          <w:rFonts w:ascii="Arial" w:hAnsi="Arial" w:cs="Arial"/>
        </w:rPr>
        <w:t xml:space="preserve">oder </w:t>
      </w:r>
      <w:proofErr w:type="spellStart"/>
      <w:r w:rsidR="005C56CB" w:rsidRPr="00ED0876">
        <w:rPr>
          <w:rFonts w:ascii="Arial" w:hAnsi="Arial" w:cs="Arial"/>
        </w:rPr>
        <w:t>Stulpflügel</w:t>
      </w:r>
      <w:r w:rsidR="005C56CB">
        <w:rPr>
          <w:rFonts w:ascii="Arial" w:hAnsi="Arial" w:cs="Arial"/>
        </w:rPr>
        <w:t>fenster</w:t>
      </w:r>
      <w:proofErr w:type="spellEnd"/>
      <w:r w:rsidR="005C56CB">
        <w:rPr>
          <w:rFonts w:ascii="Arial" w:hAnsi="Arial" w:cs="Arial"/>
        </w:rPr>
        <w:t xml:space="preserve"> – sie alle können mit den entsprechenden Komponenten aus dem „Roto AL“</w:t>
      </w:r>
      <w:r w:rsidR="00A81A1B">
        <w:rPr>
          <w:rFonts w:ascii="Arial" w:hAnsi="Arial" w:cs="Arial"/>
        </w:rPr>
        <w:t>-</w:t>
      </w:r>
      <w:r w:rsidR="005C56CB">
        <w:rPr>
          <w:rFonts w:ascii="Arial" w:hAnsi="Arial" w:cs="Arial"/>
        </w:rPr>
        <w:t>Baukasten</w:t>
      </w:r>
      <w:r w:rsidR="005C56CB" w:rsidRPr="00ED0876">
        <w:rPr>
          <w:rFonts w:ascii="Arial" w:hAnsi="Arial" w:cs="Arial"/>
        </w:rPr>
        <w:t xml:space="preserve"> </w:t>
      </w:r>
      <w:r w:rsidR="005C56CB">
        <w:rPr>
          <w:rFonts w:ascii="Arial" w:hAnsi="Arial" w:cs="Arial"/>
        </w:rPr>
        <w:t>als</w:t>
      </w:r>
      <w:r w:rsidR="005C56CB" w:rsidRPr="00ED0876">
        <w:rPr>
          <w:rFonts w:ascii="Arial" w:hAnsi="Arial" w:cs="Arial"/>
        </w:rPr>
        <w:t xml:space="preserve"> </w:t>
      </w:r>
      <w:r w:rsidR="005C56CB">
        <w:rPr>
          <w:rFonts w:ascii="Arial" w:hAnsi="Arial" w:cs="Arial"/>
        </w:rPr>
        <w:t>Fenster der</w:t>
      </w:r>
      <w:r w:rsidR="005C56CB" w:rsidRPr="00ED0876">
        <w:rPr>
          <w:rFonts w:ascii="Arial" w:hAnsi="Arial" w:cs="Arial"/>
        </w:rPr>
        <w:t xml:space="preserve"> Widerstandsklassen RC 1</w:t>
      </w:r>
      <w:r w:rsidR="00144993">
        <w:rPr>
          <w:rFonts w:ascii="Arial" w:hAnsi="Arial" w:cs="Arial"/>
        </w:rPr>
        <w:t xml:space="preserve"> </w:t>
      </w:r>
      <w:r w:rsidR="001D0664">
        <w:rPr>
          <w:rFonts w:ascii="Arial" w:hAnsi="Arial" w:cs="Arial"/>
        </w:rPr>
        <w:t>bis</w:t>
      </w:r>
      <w:r w:rsidR="00144993">
        <w:rPr>
          <w:rFonts w:ascii="Arial" w:hAnsi="Arial" w:cs="Arial"/>
        </w:rPr>
        <w:t xml:space="preserve"> RC </w:t>
      </w:r>
      <w:r w:rsidR="001D0664">
        <w:rPr>
          <w:rFonts w:ascii="Arial" w:hAnsi="Arial" w:cs="Arial"/>
        </w:rPr>
        <w:t>3</w:t>
      </w:r>
      <w:r w:rsidR="00144993">
        <w:rPr>
          <w:rFonts w:ascii="Arial" w:hAnsi="Arial" w:cs="Arial"/>
        </w:rPr>
        <w:t xml:space="preserve"> </w:t>
      </w:r>
      <w:r w:rsidR="005C56CB">
        <w:rPr>
          <w:rFonts w:ascii="Arial" w:hAnsi="Arial" w:cs="Arial"/>
        </w:rPr>
        <w:t>ausgeführt werden.</w:t>
      </w:r>
    </w:p>
    <w:p w:rsidR="00A538FD" w:rsidRDefault="00A538FD" w:rsidP="00A538FD">
      <w:pPr>
        <w:spacing w:line="360" w:lineRule="auto"/>
        <w:ind w:right="1982"/>
        <w:jc w:val="both"/>
      </w:pPr>
    </w:p>
    <w:p w:rsidR="00A538FD" w:rsidRPr="00241288" w:rsidRDefault="00A538FD" w:rsidP="00A538FD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41288">
        <w:rPr>
          <w:rFonts w:ascii="Arial" w:hAnsi="Arial" w:cs="Arial"/>
        </w:rPr>
        <w:t xml:space="preserve">Roto AL </w:t>
      </w:r>
      <w:proofErr w:type="spellStart"/>
      <w:r w:rsidRPr="00241288"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“</w:t>
      </w:r>
      <w:r w:rsidRPr="00241288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>ein</w:t>
      </w:r>
      <w:r w:rsidRPr="00241288">
        <w:rPr>
          <w:rFonts w:ascii="Arial" w:hAnsi="Arial" w:cs="Arial"/>
        </w:rPr>
        <w:t xml:space="preserve"> vollverdeckte</w:t>
      </w:r>
      <w:r>
        <w:rPr>
          <w:rFonts w:ascii="Arial" w:hAnsi="Arial" w:cs="Arial"/>
        </w:rPr>
        <w:t>r</w:t>
      </w:r>
      <w:r w:rsidRPr="00241288">
        <w:rPr>
          <w:rFonts w:ascii="Arial" w:hAnsi="Arial" w:cs="Arial"/>
        </w:rPr>
        <w:t xml:space="preserve"> Beschlag für große</w:t>
      </w:r>
      <w:r>
        <w:rPr>
          <w:rFonts w:ascii="Arial" w:hAnsi="Arial" w:cs="Arial"/>
        </w:rPr>
        <w:t xml:space="preserve"> und</w:t>
      </w:r>
      <w:r w:rsidRPr="00241288">
        <w:rPr>
          <w:rFonts w:ascii="Arial" w:hAnsi="Arial" w:cs="Arial"/>
        </w:rPr>
        <w:t xml:space="preserve"> schwere Aluminiumfenster bis 180 kg. Er erfüllt höchste Anforderungen </w:t>
      </w:r>
      <w:r>
        <w:rPr>
          <w:rFonts w:ascii="Arial" w:hAnsi="Arial" w:cs="Arial"/>
        </w:rPr>
        <w:t>an Ästhetik</w:t>
      </w:r>
      <w:r w:rsidRPr="00241288">
        <w:rPr>
          <w:rFonts w:ascii="Arial" w:hAnsi="Arial" w:cs="Arial"/>
        </w:rPr>
        <w:t>, Funktionalität und Verarbeitungsfreundlichkeit.</w:t>
      </w:r>
      <w:r>
        <w:rPr>
          <w:rFonts w:ascii="Arial" w:hAnsi="Arial" w:cs="Arial"/>
        </w:rPr>
        <w:t xml:space="preserve"> Auch das Beschlagprogramm „</w:t>
      </w:r>
      <w:r w:rsidRPr="00241288">
        <w:rPr>
          <w:rFonts w:ascii="Arial" w:hAnsi="Arial" w:cs="Arial"/>
        </w:rPr>
        <w:t xml:space="preserve">Roto AL </w:t>
      </w:r>
      <w:proofErr w:type="spellStart"/>
      <w:r w:rsidRPr="00241288"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“</w:t>
      </w:r>
      <w:r w:rsidRPr="00241288">
        <w:rPr>
          <w:rFonts w:ascii="Arial" w:hAnsi="Arial" w:cs="Arial"/>
        </w:rPr>
        <w:t xml:space="preserve"> ist modular nach dem bewährten Roto Baukastenprinzip aufgebaut und in nahezu alle Eurokammer-Profilsysteme integrierbar.</w:t>
      </w:r>
    </w:p>
    <w:p w:rsidR="00A538FD" w:rsidRPr="00ED0876" w:rsidRDefault="00A538FD" w:rsidP="00A538FD">
      <w:pPr>
        <w:spacing w:line="360" w:lineRule="auto"/>
        <w:ind w:right="1982"/>
        <w:jc w:val="both"/>
        <w:rPr>
          <w:rFonts w:ascii="Arial" w:hAnsi="Arial" w:cs="Arial"/>
        </w:rPr>
      </w:pPr>
    </w:p>
    <w:p w:rsidR="003353BC" w:rsidRDefault="003353BC" w:rsidP="00975772">
      <w:pPr>
        <w:spacing w:line="360" w:lineRule="auto"/>
        <w:ind w:right="1982"/>
        <w:jc w:val="both"/>
        <w:rPr>
          <w:rFonts w:ascii="Arial" w:hAnsi="Arial" w:cs="Arial"/>
        </w:rPr>
      </w:pPr>
    </w:p>
    <w:p w:rsidR="00E54D6B" w:rsidRDefault="00526546" w:rsidP="00EC284D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4AA5EC" wp14:editId="7ECC250D">
            <wp:extent cx="2156571" cy="1441095"/>
            <wp:effectExtent l="0" t="0" r="0" b="6985"/>
            <wp:docPr id="10" name="Grafik 10" descr="D:\AAWORK\Kunden\Roto Alu Vision\Bilder\2019-PI Nachlese BAU\Bilder klein\Roto_AL_Schliessstueck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AWORK\Kunden\Roto Alu Vision\Bilder\2019-PI Nachlese BAU\Bilder klein\Roto_AL_Schliessstueck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71" cy="14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B" w:rsidRDefault="004212B9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Die neuen</w:t>
      </w:r>
      <w:r w:rsidR="00404BB5">
        <w:rPr>
          <w:rFonts w:ascii="Arial" w:hAnsi="Arial"/>
        </w:rPr>
        <w:t>, symmetrisch</w:t>
      </w:r>
      <w:r w:rsidR="00A81A1B">
        <w:rPr>
          <w:rFonts w:ascii="Arial" w:hAnsi="Arial"/>
        </w:rPr>
        <w:t>en</w:t>
      </w:r>
      <w:r w:rsidR="00110AEC">
        <w:rPr>
          <w:rFonts w:ascii="Arial" w:hAnsi="Arial"/>
        </w:rPr>
        <w:t xml:space="preserve"> Roto</w:t>
      </w:r>
      <w:r w:rsidR="00404BB5">
        <w:rPr>
          <w:rFonts w:ascii="Arial" w:hAnsi="Arial"/>
        </w:rPr>
        <w:t xml:space="preserve"> </w:t>
      </w:r>
      <w:r w:rsidR="00B547B4" w:rsidRPr="00AD7C52">
        <w:rPr>
          <w:rFonts w:ascii="Arial" w:hAnsi="Arial"/>
        </w:rPr>
        <w:t>Sicherheitss</w:t>
      </w:r>
      <w:r w:rsidRPr="00AD7C52">
        <w:rPr>
          <w:rFonts w:ascii="Arial" w:hAnsi="Arial"/>
        </w:rPr>
        <w:t>chließstücke</w:t>
      </w:r>
      <w:r w:rsidR="00A538FD" w:rsidRPr="00AD7C52">
        <w:rPr>
          <w:rFonts w:ascii="Arial" w:hAnsi="Arial"/>
        </w:rPr>
        <w:t xml:space="preserve"> </w:t>
      </w:r>
      <w:r w:rsidRPr="00AD7C52">
        <w:rPr>
          <w:rFonts w:ascii="Arial" w:hAnsi="Arial"/>
        </w:rPr>
        <w:t xml:space="preserve">für </w:t>
      </w:r>
      <w:r w:rsidR="00110AEC" w:rsidRPr="00AD7C52">
        <w:rPr>
          <w:rFonts w:ascii="Arial" w:hAnsi="Arial"/>
        </w:rPr>
        <w:t xml:space="preserve">RC 2-taugliche </w:t>
      </w:r>
      <w:r w:rsidRPr="00AD7C52">
        <w:rPr>
          <w:rFonts w:ascii="Arial" w:hAnsi="Arial"/>
        </w:rPr>
        <w:t>Dreh- und Drehkipp</w:t>
      </w:r>
      <w:r w:rsidR="00130DF8" w:rsidRPr="00AD7C52">
        <w:rPr>
          <w:rFonts w:ascii="Arial" w:hAnsi="Arial"/>
        </w:rPr>
        <w:t>-F</w:t>
      </w:r>
      <w:r w:rsidRPr="00AD7C52">
        <w:rPr>
          <w:rFonts w:ascii="Arial" w:hAnsi="Arial"/>
        </w:rPr>
        <w:t>enster</w:t>
      </w:r>
      <w:r>
        <w:rPr>
          <w:rFonts w:ascii="Arial" w:hAnsi="Arial"/>
        </w:rPr>
        <w:t xml:space="preserve"> aus Aluminiumprofilen mit </w:t>
      </w:r>
      <w:proofErr w:type="spellStart"/>
      <w:r>
        <w:rPr>
          <w:rFonts w:ascii="Arial" w:hAnsi="Arial"/>
        </w:rPr>
        <w:t>Euronut</w:t>
      </w:r>
      <w:proofErr w:type="spellEnd"/>
      <w:r>
        <w:rPr>
          <w:rFonts w:ascii="Arial" w:hAnsi="Arial"/>
        </w:rPr>
        <w:t xml:space="preserve"> werden mit einer Stanzschraube zunächst nur geklemmt.</w:t>
      </w:r>
      <w:r w:rsidR="00D307CD">
        <w:rPr>
          <w:rFonts w:ascii="Arial" w:hAnsi="Arial"/>
        </w:rPr>
        <w:t xml:space="preserve"> </w:t>
      </w:r>
      <w:r w:rsidR="00B15E11" w:rsidRPr="00B15E11">
        <w:rPr>
          <w:rFonts w:ascii="Arial" w:hAnsi="Arial"/>
        </w:rPr>
        <w:t>Sie können vollkommen unabhängig von der Einlaufrichtung des Schließzapfens an jeder beliebigen Stelle im Rahmenprofil gesetzt werden. Eine neue Positionierungslehre erleichtert die Montage zusätzlich.</w:t>
      </w:r>
      <w:r w:rsidR="000130FE">
        <w:rPr>
          <w:rFonts w:ascii="Arial" w:hAnsi="Arial"/>
        </w:rPr>
        <w:t xml:space="preserve"> </w:t>
      </w:r>
    </w:p>
    <w:p w:rsidR="00E1394A" w:rsidRPr="00462667" w:rsidRDefault="00E1394A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:rsidR="00B430F0" w:rsidRPr="009F02F6" w:rsidRDefault="00C52B0F" w:rsidP="00EC284D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2E59E9">
        <w:rPr>
          <w:rFonts w:ascii="Arial" w:hAnsi="Arial" w:cs="Arial"/>
          <w:b/>
          <w:lang w:val="pt-BR"/>
        </w:rPr>
        <w:t>Foto:</w:t>
      </w:r>
      <w:r w:rsidRPr="00287FB6">
        <w:rPr>
          <w:rFonts w:ascii="Arial" w:hAnsi="Arial" w:cs="Arial"/>
          <w:lang w:val="pt-BR"/>
        </w:rPr>
        <w:t xml:space="preserve">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AL_</w:t>
      </w:r>
      <w:r w:rsidR="00110AEC" w:rsidRPr="00AD7C52">
        <w:rPr>
          <w:rFonts w:ascii="Arial" w:hAnsi="Arial" w:cs="Arial"/>
          <w:b/>
          <w:lang w:val="pt-BR"/>
        </w:rPr>
        <w:t>Sicherheitss</w:t>
      </w:r>
      <w:r>
        <w:rPr>
          <w:rFonts w:ascii="Arial" w:hAnsi="Arial" w:cs="Arial"/>
          <w:b/>
          <w:lang w:val="pt-BR"/>
        </w:rPr>
        <w:t>chließst</w:t>
      </w:r>
      <w:r w:rsidR="001454C8">
        <w:rPr>
          <w:rFonts w:ascii="Arial" w:hAnsi="Arial" w:cs="Arial"/>
          <w:b/>
          <w:lang w:val="pt-BR"/>
        </w:rPr>
        <w:t>ue</w:t>
      </w:r>
      <w:r>
        <w:rPr>
          <w:rFonts w:ascii="Arial" w:hAnsi="Arial" w:cs="Arial"/>
          <w:b/>
          <w:lang w:val="pt-BR"/>
        </w:rPr>
        <w:t>ck</w:t>
      </w:r>
      <w:r w:rsidRPr="00287FB6">
        <w:rPr>
          <w:rFonts w:ascii="Arial" w:hAnsi="Arial" w:cs="Arial"/>
          <w:b/>
          <w:lang w:val="pt-BR"/>
        </w:rPr>
        <w:t>.jpg</w:t>
      </w:r>
    </w:p>
    <w:p w:rsidR="00B430F0" w:rsidRDefault="00B430F0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830E9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43DBEBE3" wp14:editId="66F53C8D">
            <wp:simplePos x="0" y="0"/>
            <wp:positionH relativeFrom="column">
              <wp:posOffset>2540</wp:posOffset>
            </wp:positionH>
            <wp:positionV relativeFrom="paragraph">
              <wp:posOffset>125730</wp:posOffset>
            </wp:positionV>
            <wp:extent cx="2369185" cy="1668780"/>
            <wp:effectExtent l="0" t="0" r="0" b="7620"/>
            <wp:wrapTight wrapText="bothSides">
              <wp:wrapPolygon edited="0">
                <wp:start x="695" y="0"/>
                <wp:lineTo x="0" y="493"/>
                <wp:lineTo x="0" y="21205"/>
                <wp:lineTo x="695" y="21452"/>
                <wp:lineTo x="20668" y="21452"/>
                <wp:lineTo x="21363" y="21205"/>
                <wp:lineTo x="21363" y="493"/>
                <wp:lineTo x="20668" y="0"/>
                <wp:lineTo x="695" y="0"/>
              </wp:wrapPolygon>
            </wp:wrapTight>
            <wp:docPr id="5" name="Grafik 5" descr="D:\AAWORK\Kunden\Roto Alu Vision\Bilder\2019-PI Sicherheitsschließstücke\Roto_Positionshilfe 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WORK\Kunden\Roto Alu Vision\Bilder\2019-PI Sicherheitsschließstücke\Roto_Positionshilfe 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E9B" w:rsidRDefault="00830E9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830E9B" w:rsidRDefault="00830E9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830E9B" w:rsidRDefault="00830E9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830E9B" w:rsidRDefault="00830E9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D775B" w:rsidRDefault="00DD775B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B15E11" w:rsidRDefault="00B15E11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D307CD" w:rsidRPr="00144993" w:rsidRDefault="001D0664" w:rsidP="00830E9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Mit</w:t>
      </w:r>
      <w:r w:rsidR="00D307CD" w:rsidRPr="00144993">
        <w:rPr>
          <w:rFonts w:ascii="Arial" w:hAnsi="Arial" w:cs="Arial"/>
        </w:rPr>
        <w:t xml:space="preserve"> </w:t>
      </w:r>
      <w:r w:rsidR="00D307CD">
        <w:rPr>
          <w:rFonts w:ascii="Arial" w:hAnsi="Arial" w:cs="Arial"/>
        </w:rPr>
        <w:t xml:space="preserve">der neuen Positionierungslehre </w:t>
      </w:r>
      <w:r>
        <w:rPr>
          <w:rFonts w:ascii="Arial" w:hAnsi="Arial" w:cs="Arial"/>
        </w:rPr>
        <w:t xml:space="preserve">für </w:t>
      </w:r>
      <w:r w:rsidR="00B15E11">
        <w:rPr>
          <w:rFonts w:ascii="Arial" w:hAnsi="Arial" w:cs="Arial"/>
        </w:rPr>
        <w:t xml:space="preserve">Sicherheitsschließstücke </w:t>
      </w:r>
      <w:r>
        <w:rPr>
          <w:rFonts w:ascii="Arial" w:hAnsi="Arial" w:cs="Arial"/>
        </w:rPr>
        <w:t xml:space="preserve">der Beschlagprogramme „Roto AL“ und „Roto AL </w:t>
      </w:r>
      <w:proofErr w:type="spellStart"/>
      <w:r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“ kann</w:t>
      </w:r>
      <w:r w:rsidR="00D307CD" w:rsidRPr="00144993">
        <w:rPr>
          <w:rFonts w:ascii="Arial" w:hAnsi="Arial" w:cs="Arial"/>
        </w:rPr>
        <w:t xml:space="preserve"> die Position</w:t>
      </w:r>
      <w:r w:rsidR="00D307CD">
        <w:rPr>
          <w:rFonts w:ascii="Arial" w:hAnsi="Arial" w:cs="Arial"/>
        </w:rPr>
        <w:t xml:space="preserve"> der</w:t>
      </w:r>
      <w:r w:rsidR="00D307CD" w:rsidRPr="00144993">
        <w:rPr>
          <w:rFonts w:ascii="Arial" w:hAnsi="Arial" w:cs="Arial"/>
        </w:rPr>
        <w:t xml:space="preserve"> Schließzapfen zur Einlaufkante de</w:t>
      </w:r>
      <w:r w:rsidR="00D307CD">
        <w:rPr>
          <w:rFonts w:ascii="Arial" w:hAnsi="Arial" w:cs="Arial"/>
        </w:rPr>
        <w:t>r</w:t>
      </w:r>
      <w:r w:rsidR="00D307CD" w:rsidRPr="00144993">
        <w:rPr>
          <w:rFonts w:ascii="Arial" w:hAnsi="Arial" w:cs="Arial"/>
        </w:rPr>
        <w:t xml:space="preserve"> Schließstücke</w:t>
      </w:r>
      <w:r>
        <w:rPr>
          <w:rFonts w:ascii="Arial" w:hAnsi="Arial" w:cs="Arial"/>
        </w:rPr>
        <w:t xml:space="preserve"> exakt übertragen werden. Das erleichtert die Montage zusätzlich</w:t>
      </w:r>
      <w:r w:rsidR="00830E9B">
        <w:rPr>
          <w:rFonts w:ascii="Arial" w:hAnsi="Arial" w:cs="Arial"/>
        </w:rPr>
        <w:t xml:space="preserve">. </w:t>
      </w:r>
    </w:p>
    <w:p w:rsidR="002B4E75" w:rsidRPr="00462667" w:rsidRDefault="002B4E75" w:rsidP="002B4E75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:rsidR="002B4E75" w:rsidRPr="009F02F6" w:rsidRDefault="002B4E75" w:rsidP="002B4E75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2E59E9">
        <w:rPr>
          <w:rFonts w:ascii="Arial" w:hAnsi="Arial" w:cs="Arial"/>
          <w:b/>
          <w:lang w:val="pt-BR"/>
        </w:rPr>
        <w:t>Foto:</w:t>
      </w:r>
      <w:r w:rsidRPr="00287FB6">
        <w:rPr>
          <w:rFonts w:ascii="Arial" w:hAnsi="Arial" w:cs="Arial"/>
          <w:lang w:val="pt-BR"/>
        </w:rPr>
        <w:t xml:space="preserve">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AL_</w:t>
      </w:r>
      <w:r w:rsidR="00D307CD">
        <w:rPr>
          <w:rFonts w:ascii="Arial" w:hAnsi="Arial" w:cs="Arial"/>
          <w:b/>
          <w:lang w:val="pt-BR"/>
        </w:rPr>
        <w:t>Lehre</w:t>
      </w:r>
      <w:r w:rsidRPr="00287FB6">
        <w:rPr>
          <w:rFonts w:ascii="Arial" w:hAnsi="Arial" w:cs="Arial"/>
          <w:b/>
          <w:lang w:val="pt-BR"/>
        </w:rPr>
        <w:t>.jpg</w:t>
      </w:r>
    </w:p>
    <w:p w:rsidR="002B4E75" w:rsidRDefault="002B4E75" w:rsidP="002B4E75">
      <w:pPr>
        <w:spacing w:line="360" w:lineRule="auto"/>
        <w:ind w:right="1982"/>
        <w:jc w:val="both"/>
        <w:rPr>
          <w:rFonts w:ascii="Arial" w:hAnsi="Arial" w:cs="Arial"/>
        </w:rPr>
      </w:pPr>
    </w:p>
    <w:p w:rsidR="002B4E75" w:rsidRPr="002B4E75" w:rsidRDefault="002B4E75" w:rsidP="002B4E75">
      <w:pPr>
        <w:spacing w:line="360" w:lineRule="auto"/>
        <w:ind w:right="1982"/>
        <w:jc w:val="both"/>
        <w:rPr>
          <w:rFonts w:ascii="Arial" w:hAnsi="Arial" w:cs="Arial"/>
        </w:rPr>
      </w:pPr>
    </w:p>
    <w:p w:rsidR="002B4E75" w:rsidRPr="009F02F6" w:rsidRDefault="002B4E75" w:rsidP="00475730">
      <w:pPr>
        <w:spacing w:line="240" w:lineRule="exact"/>
        <w:ind w:right="1985"/>
        <w:jc w:val="both"/>
        <w:rPr>
          <w:rFonts w:ascii="Arial" w:hAnsi="Arial"/>
        </w:rPr>
      </w:pPr>
    </w:p>
    <w:p w:rsidR="00F17DD1" w:rsidRPr="009F02F6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Pr="009F02F6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Pr="009F02F6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130CCE" w:rsidRDefault="00130CCE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 w:cs="Arial"/>
          <w:sz w:val="18"/>
          <w:szCs w:val="18"/>
        </w:rPr>
      </w:pPr>
    </w:p>
    <w:p w:rsidR="00130CCE" w:rsidRDefault="00130CCE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 w:cs="Arial"/>
          <w:sz w:val="18"/>
          <w:szCs w:val="18"/>
        </w:rPr>
      </w:pPr>
    </w:p>
    <w:p w:rsidR="00F17DD1" w:rsidRPr="00DF0FE4" w:rsidRDefault="00F17DD1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F17DD1" w:rsidRPr="006811F1" w:rsidRDefault="00F17DD1" w:rsidP="003D76F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F17DD1" w:rsidRPr="006811F1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F17DD1" w:rsidRPr="006811F1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F17DD1" w:rsidRPr="00D21B44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2D43C4" w:rsidRDefault="002D43C4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2D43C4" w:rsidRPr="00C923A0" w:rsidRDefault="002D43C4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2D43C4" w:rsidRPr="00C923A0" w:rsidSect="00373D13">
      <w:headerReference w:type="default" r:id="rId11"/>
      <w:footerReference w:type="even" r:id="rId12"/>
      <w:footerReference w:type="defaul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29" w:rsidRDefault="004F6029">
      <w:r>
        <w:separator/>
      </w:r>
    </w:p>
  </w:endnote>
  <w:endnote w:type="continuationSeparator" w:id="0">
    <w:p w:rsidR="004F6029" w:rsidRDefault="004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65F2">
      <w:rPr>
        <w:rStyle w:val="Seitenzahl"/>
        <w:noProof/>
      </w:rPr>
      <w:t>5</w:t>
    </w:r>
    <w:r>
      <w:rPr>
        <w:rStyle w:val="Seitenzahl"/>
      </w:rPr>
      <w:fldChar w:fldCharType="end"/>
    </w:r>
  </w:p>
  <w:p w:rsidR="003C7331" w:rsidRDefault="003C73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Pr="00C923A0" w:rsidRDefault="003C7331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064B1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064B1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</w:p>
  <w:p w:rsidR="003C7331" w:rsidRPr="00C923A0" w:rsidRDefault="003C7331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29" w:rsidRDefault="004F6029">
      <w:r>
        <w:separator/>
      </w:r>
    </w:p>
  </w:footnote>
  <w:footnote w:type="continuationSeparator" w:id="0">
    <w:p w:rsidR="004F6029" w:rsidRDefault="004F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A8B5B80" wp14:editId="0F420AD4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16757"/>
    <w:multiLevelType w:val="hybridMultilevel"/>
    <w:tmpl w:val="630AD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77A4"/>
    <w:multiLevelType w:val="hybridMultilevel"/>
    <w:tmpl w:val="31D62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30FE"/>
    <w:rsid w:val="00016FF2"/>
    <w:rsid w:val="00021B35"/>
    <w:rsid w:val="00025FD2"/>
    <w:rsid w:val="00050FBF"/>
    <w:rsid w:val="0005795A"/>
    <w:rsid w:val="000649BD"/>
    <w:rsid w:val="00067457"/>
    <w:rsid w:val="00071B22"/>
    <w:rsid w:val="0007744A"/>
    <w:rsid w:val="00077AEA"/>
    <w:rsid w:val="000857ED"/>
    <w:rsid w:val="00087F29"/>
    <w:rsid w:val="00092DF0"/>
    <w:rsid w:val="000A0021"/>
    <w:rsid w:val="000A1DC3"/>
    <w:rsid w:val="000A2787"/>
    <w:rsid w:val="000A3F22"/>
    <w:rsid w:val="000B06A4"/>
    <w:rsid w:val="000B67DD"/>
    <w:rsid w:val="000C158B"/>
    <w:rsid w:val="000C1E7A"/>
    <w:rsid w:val="000C4F11"/>
    <w:rsid w:val="000C621F"/>
    <w:rsid w:val="000D156C"/>
    <w:rsid w:val="000D486A"/>
    <w:rsid w:val="000D6343"/>
    <w:rsid w:val="000D6A06"/>
    <w:rsid w:val="000E0945"/>
    <w:rsid w:val="000F15E2"/>
    <w:rsid w:val="000F357C"/>
    <w:rsid w:val="00100671"/>
    <w:rsid w:val="0010070E"/>
    <w:rsid w:val="0010163E"/>
    <w:rsid w:val="0010197B"/>
    <w:rsid w:val="00101D5B"/>
    <w:rsid w:val="0011060F"/>
    <w:rsid w:val="00110AEC"/>
    <w:rsid w:val="00111667"/>
    <w:rsid w:val="00113E1D"/>
    <w:rsid w:val="00114C47"/>
    <w:rsid w:val="00123ACD"/>
    <w:rsid w:val="00126EC4"/>
    <w:rsid w:val="00130CCE"/>
    <w:rsid w:val="00130DF8"/>
    <w:rsid w:val="00134F87"/>
    <w:rsid w:val="00136E1F"/>
    <w:rsid w:val="001436C2"/>
    <w:rsid w:val="00144993"/>
    <w:rsid w:val="001454C8"/>
    <w:rsid w:val="001512B7"/>
    <w:rsid w:val="00165142"/>
    <w:rsid w:val="001700DF"/>
    <w:rsid w:val="00174627"/>
    <w:rsid w:val="00174ED6"/>
    <w:rsid w:val="00180777"/>
    <w:rsid w:val="00180826"/>
    <w:rsid w:val="00186D9F"/>
    <w:rsid w:val="0019487C"/>
    <w:rsid w:val="00195BBA"/>
    <w:rsid w:val="001A3DE3"/>
    <w:rsid w:val="001A6F46"/>
    <w:rsid w:val="001A74CA"/>
    <w:rsid w:val="001C334D"/>
    <w:rsid w:val="001C58CC"/>
    <w:rsid w:val="001C696D"/>
    <w:rsid w:val="001C726F"/>
    <w:rsid w:val="001D0664"/>
    <w:rsid w:val="001D261A"/>
    <w:rsid w:val="001D491B"/>
    <w:rsid w:val="001E0469"/>
    <w:rsid w:val="001E3244"/>
    <w:rsid w:val="001E6B11"/>
    <w:rsid w:val="001E6EFD"/>
    <w:rsid w:val="001F34C1"/>
    <w:rsid w:val="001F73AF"/>
    <w:rsid w:val="0020248F"/>
    <w:rsid w:val="00204F83"/>
    <w:rsid w:val="00206081"/>
    <w:rsid w:val="0020787A"/>
    <w:rsid w:val="00216504"/>
    <w:rsid w:val="00222C43"/>
    <w:rsid w:val="00224E62"/>
    <w:rsid w:val="00241288"/>
    <w:rsid w:val="00253629"/>
    <w:rsid w:val="0027667C"/>
    <w:rsid w:val="00281B2D"/>
    <w:rsid w:val="00282610"/>
    <w:rsid w:val="0028517A"/>
    <w:rsid w:val="00287FB6"/>
    <w:rsid w:val="00290150"/>
    <w:rsid w:val="00292BE5"/>
    <w:rsid w:val="00292D0C"/>
    <w:rsid w:val="00296443"/>
    <w:rsid w:val="002967A6"/>
    <w:rsid w:val="00297934"/>
    <w:rsid w:val="002A51CF"/>
    <w:rsid w:val="002A57BC"/>
    <w:rsid w:val="002A5A42"/>
    <w:rsid w:val="002B14FD"/>
    <w:rsid w:val="002B4E75"/>
    <w:rsid w:val="002B5D84"/>
    <w:rsid w:val="002D007B"/>
    <w:rsid w:val="002D392A"/>
    <w:rsid w:val="002D43C4"/>
    <w:rsid w:val="002E59E9"/>
    <w:rsid w:val="002F5A75"/>
    <w:rsid w:val="002F6342"/>
    <w:rsid w:val="002F7151"/>
    <w:rsid w:val="003020B4"/>
    <w:rsid w:val="003030E8"/>
    <w:rsid w:val="003145EF"/>
    <w:rsid w:val="003235C8"/>
    <w:rsid w:val="003353BC"/>
    <w:rsid w:val="0033774F"/>
    <w:rsid w:val="00337C38"/>
    <w:rsid w:val="0034152C"/>
    <w:rsid w:val="00351BE5"/>
    <w:rsid w:val="00352D57"/>
    <w:rsid w:val="00356000"/>
    <w:rsid w:val="003632BF"/>
    <w:rsid w:val="00363341"/>
    <w:rsid w:val="00363A8F"/>
    <w:rsid w:val="00364D6C"/>
    <w:rsid w:val="00373D13"/>
    <w:rsid w:val="00374B2D"/>
    <w:rsid w:val="003754AF"/>
    <w:rsid w:val="003779F5"/>
    <w:rsid w:val="003805F0"/>
    <w:rsid w:val="0038773D"/>
    <w:rsid w:val="0039182A"/>
    <w:rsid w:val="00392493"/>
    <w:rsid w:val="00394DF1"/>
    <w:rsid w:val="003A4694"/>
    <w:rsid w:val="003A6D11"/>
    <w:rsid w:val="003B4EDD"/>
    <w:rsid w:val="003B59CC"/>
    <w:rsid w:val="003C2B1E"/>
    <w:rsid w:val="003C5C48"/>
    <w:rsid w:val="003C7331"/>
    <w:rsid w:val="003D01D1"/>
    <w:rsid w:val="003D2FBC"/>
    <w:rsid w:val="003D76F3"/>
    <w:rsid w:val="003E38DB"/>
    <w:rsid w:val="003E50E0"/>
    <w:rsid w:val="003F0662"/>
    <w:rsid w:val="003F1624"/>
    <w:rsid w:val="003F5F55"/>
    <w:rsid w:val="00401751"/>
    <w:rsid w:val="00402C32"/>
    <w:rsid w:val="00404A14"/>
    <w:rsid w:val="00404BB5"/>
    <w:rsid w:val="00412E71"/>
    <w:rsid w:val="00416B4B"/>
    <w:rsid w:val="004212B9"/>
    <w:rsid w:val="00425420"/>
    <w:rsid w:val="00425B4E"/>
    <w:rsid w:val="00425F8A"/>
    <w:rsid w:val="004353B0"/>
    <w:rsid w:val="0043716B"/>
    <w:rsid w:val="0044445E"/>
    <w:rsid w:val="00446561"/>
    <w:rsid w:val="00456CD9"/>
    <w:rsid w:val="00462667"/>
    <w:rsid w:val="00464296"/>
    <w:rsid w:val="0047089B"/>
    <w:rsid w:val="00475730"/>
    <w:rsid w:val="00482348"/>
    <w:rsid w:val="00484454"/>
    <w:rsid w:val="0048560B"/>
    <w:rsid w:val="00486E21"/>
    <w:rsid w:val="00493C4F"/>
    <w:rsid w:val="004974B0"/>
    <w:rsid w:val="00497D85"/>
    <w:rsid w:val="004B057E"/>
    <w:rsid w:val="004B1D67"/>
    <w:rsid w:val="004B285D"/>
    <w:rsid w:val="004B52E9"/>
    <w:rsid w:val="004B5D02"/>
    <w:rsid w:val="004C2DC3"/>
    <w:rsid w:val="004C37D7"/>
    <w:rsid w:val="004F0451"/>
    <w:rsid w:val="004F1426"/>
    <w:rsid w:val="004F243E"/>
    <w:rsid w:val="004F4E61"/>
    <w:rsid w:val="004F6029"/>
    <w:rsid w:val="00513649"/>
    <w:rsid w:val="00517C13"/>
    <w:rsid w:val="00526546"/>
    <w:rsid w:val="00527FCA"/>
    <w:rsid w:val="00535639"/>
    <w:rsid w:val="005410CC"/>
    <w:rsid w:val="0054482D"/>
    <w:rsid w:val="0055253D"/>
    <w:rsid w:val="0055325C"/>
    <w:rsid w:val="0055559F"/>
    <w:rsid w:val="00557267"/>
    <w:rsid w:val="00561596"/>
    <w:rsid w:val="00561D95"/>
    <w:rsid w:val="00563EEC"/>
    <w:rsid w:val="0056629B"/>
    <w:rsid w:val="0056737B"/>
    <w:rsid w:val="00570C5F"/>
    <w:rsid w:val="005744C2"/>
    <w:rsid w:val="005859ED"/>
    <w:rsid w:val="00586BAA"/>
    <w:rsid w:val="00592468"/>
    <w:rsid w:val="00597219"/>
    <w:rsid w:val="005976F7"/>
    <w:rsid w:val="00597C6E"/>
    <w:rsid w:val="005A5DE3"/>
    <w:rsid w:val="005B1820"/>
    <w:rsid w:val="005B1D22"/>
    <w:rsid w:val="005B337E"/>
    <w:rsid w:val="005B42CE"/>
    <w:rsid w:val="005B78A0"/>
    <w:rsid w:val="005C414D"/>
    <w:rsid w:val="005C51D3"/>
    <w:rsid w:val="005C56CB"/>
    <w:rsid w:val="005D0220"/>
    <w:rsid w:val="005D061D"/>
    <w:rsid w:val="005D19B9"/>
    <w:rsid w:val="005E18FB"/>
    <w:rsid w:val="005E26BC"/>
    <w:rsid w:val="005F086C"/>
    <w:rsid w:val="00616DCC"/>
    <w:rsid w:val="006225A5"/>
    <w:rsid w:val="00641654"/>
    <w:rsid w:val="006437F8"/>
    <w:rsid w:val="00643899"/>
    <w:rsid w:val="00652092"/>
    <w:rsid w:val="0065246E"/>
    <w:rsid w:val="0065552A"/>
    <w:rsid w:val="00656ABC"/>
    <w:rsid w:val="00661F4B"/>
    <w:rsid w:val="00683DC5"/>
    <w:rsid w:val="0069475F"/>
    <w:rsid w:val="00696766"/>
    <w:rsid w:val="00697F0C"/>
    <w:rsid w:val="006A10A2"/>
    <w:rsid w:val="006A4320"/>
    <w:rsid w:val="006A51F9"/>
    <w:rsid w:val="006A6394"/>
    <w:rsid w:val="006B2B3A"/>
    <w:rsid w:val="006C157E"/>
    <w:rsid w:val="006C1803"/>
    <w:rsid w:val="006C6A22"/>
    <w:rsid w:val="006C7231"/>
    <w:rsid w:val="006D47B6"/>
    <w:rsid w:val="006E2C1D"/>
    <w:rsid w:val="006E6416"/>
    <w:rsid w:val="006F0095"/>
    <w:rsid w:val="006F3F4C"/>
    <w:rsid w:val="0070592E"/>
    <w:rsid w:val="007064B1"/>
    <w:rsid w:val="007162E3"/>
    <w:rsid w:val="007354D3"/>
    <w:rsid w:val="007468B9"/>
    <w:rsid w:val="00746ABC"/>
    <w:rsid w:val="00753ED7"/>
    <w:rsid w:val="0075427B"/>
    <w:rsid w:val="00762BED"/>
    <w:rsid w:val="00770B3D"/>
    <w:rsid w:val="00773BE2"/>
    <w:rsid w:val="00774D47"/>
    <w:rsid w:val="00775537"/>
    <w:rsid w:val="00783CCF"/>
    <w:rsid w:val="007845A3"/>
    <w:rsid w:val="00785493"/>
    <w:rsid w:val="00785DA1"/>
    <w:rsid w:val="00785E45"/>
    <w:rsid w:val="00787022"/>
    <w:rsid w:val="00794616"/>
    <w:rsid w:val="00797FA7"/>
    <w:rsid w:val="007A4419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7E22DA"/>
    <w:rsid w:val="007F5B48"/>
    <w:rsid w:val="008019CE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633"/>
    <w:rsid w:val="00821479"/>
    <w:rsid w:val="00822A30"/>
    <w:rsid w:val="00826060"/>
    <w:rsid w:val="00827124"/>
    <w:rsid w:val="00827FC2"/>
    <w:rsid w:val="00830E9B"/>
    <w:rsid w:val="00831A36"/>
    <w:rsid w:val="00834F6F"/>
    <w:rsid w:val="0083537B"/>
    <w:rsid w:val="0086037A"/>
    <w:rsid w:val="00862ADF"/>
    <w:rsid w:val="008630CF"/>
    <w:rsid w:val="00863CB3"/>
    <w:rsid w:val="00873A21"/>
    <w:rsid w:val="00875784"/>
    <w:rsid w:val="00883C1C"/>
    <w:rsid w:val="00885819"/>
    <w:rsid w:val="0089559F"/>
    <w:rsid w:val="008965F2"/>
    <w:rsid w:val="008A1135"/>
    <w:rsid w:val="008A6669"/>
    <w:rsid w:val="008B172E"/>
    <w:rsid w:val="008B4E37"/>
    <w:rsid w:val="008B63C9"/>
    <w:rsid w:val="008D04CC"/>
    <w:rsid w:val="008D7069"/>
    <w:rsid w:val="008E5459"/>
    <w:rsid w:val="008E714A"/>
    <w:rsid w:val="008F5D56"/>
    <w:rsid w:val="009056D1"/>
    <w:rsid w:val="00911527"/>
    <w:rsid w:val="00912EB6"/>
    <w:rsid w:val="00913580"/>
    <w:rsid w:val="009174E2"/>
    <w:rsid w:val="009230D5"/>
    <w:rsid w:val="00926DD9"/>
    <w:rsid w:val="00932132"/>
    <w:rsid w:val="0093378C"/>
    <w:rsid w:val="009418DB"/>
    <w:rsid w:val="009425D4"/>
    <w:rsid w:val="009455F5"/>
    <w:rsid w:val="00950438"/>
    <w:rsid w:val="0095554D"/>
    <w:rsid w:val="00956C9A"/>
    <w:rsid w:val="00957CFA"/>
    <w:rsid w:val="00961B6A"/>
    <w:rsid w:val="00963EEE"/>
    <w:rsid w:val="00970872"/>
    <w:rsid w:val="00974BEC"/>
    <w:rsid w:val="00975772"/>
    <w:rsid w:val="00976038"/>
    <w:rsid w:val="009811E5"/>
    <w:rsid w:val="00981DA6"/>
    <w:rsid w:val="00984284"/>
    <w:rsid w:val="009A43E8"/>
    <w:rsid w:val="009A7DA8"/>
    <w:rsid w:val="009C1FDA"/>
    <w:rsid w:val="009C2746"/>
    <w:rsid w:val="009C3E3D"/>
    <w:rsid w:val="009C5337"/>
    <w:rsid w:val="009D1176"/>
    <w:rsid w:val="009D7878"/>
    <w:rsid w:val="009E356E"/>
    <w:rsid w:val="009E3ADD"/>
    <w:rsid w:val="009E6009"/>
    <w:rsid w:val="009E7F44"/>
    <w:rsid w:val="009F02D2"/>
    <w:rsid w:val="009F02F6"/>
    <w:rsid w:val="00A01848"/>
    <w:rsid w:val="00A029D9"/>
    <w:rsid w:val="00A03722"/>
    <w:rsid w:val="00A11811"/>
    <w:rsid w:val="00A12191"/>
    <w:rsid w:val="00A14FDE"/>
    <w:rsid w:val="00A15F1D"/>
    <w:rsid w:val="00A24E62"/>
    <w:rsid w:val="00A2501A"/>
    <w:rsid w:val="00A255F3"/>
    <w:rsid w:val="00A3250B"/>
    <w:rsid w:val="00A32C09"/>
    <w:rsid w:val="00A33CA9"/>
    <w:rsid w:val="00A41CE6"/>
    <w:rsid w:val="00A4253B"/>
    <w:rsid w:val="00A45D6D"/>
    <w:rsid w:val="00A472A7"/>
    <w:rsid w:val="00A47D2C"/>
    <w:rsid w:val="00A538FD"/>
    <w:rsid w:val="00A621CC"/>
    <w:rsid w:val="00A624AE"/>
    <w:rsid w:val="00A75689"/>
    <w:rsid w:val="00A819C3"/>
    <w:rsid w:val="00A81A1B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62DE"/>
    <w:rsid w:val="00AA7919"/>
    <w:rsid w:val="00AB7BFB"/>
    <w:rsid w:val="00AC158D"/>
    <w:rsid w:val="00AC52D3"/>
    <w:rsid w:val="00AC6556"/>
    <w:rsid w:val="00AD1F51"/>
    <w:rsid w:val="00AD2B00"/>
    <w:rsid w:val="00AD5D2B"/>
    <w:rsid w:val="00AD7C52"/>
    <w:rsid w:val="00AE56CB"/>
    <w:rsid w:val="00AE5860"/>
    <w:rsid w:val="00AE6116"/>
    <w:rsid w:val="00AE759D"/>
    <w:rsid w:val="00AF0CE5"/>
    <w:rsid w:val="00AF46D0"/>
    <w:rsid w:val="00B04669"/>
    <w:rsid w:val="00B10004"/>
    <w:rsid w:val="00B15E11"/>
    <w:rsid w:val="00B20634"/>
    <w:rsid w:val="00B30D7E"/>
    <w:rsid w:val="00B31EA4"/>
    <w:rsid w:val="00B346B5"/>
    <w:rsid w:val="00B35FF9"/>
    <w:rsid w:val="00B430F0"/>
    <w:rsid w:val="00B52084"/>
    <w:rsid w:val="00B53227"/>
    <w:rsid w:val="00B53E36"/>
    <w:rsid w:val="00B547B4"/>
    <w:rsid w:val="00B57B41"/>
    <w:rsid w:val="00B70F3C"/>
    <w:rsid w:val="00B907B8"/>
    <w:rsid w:val="00B907C7"/>
    <w:rsid w:val="00B95CF3"/>
    <w:rsid w:val="00B976F9"/>
    <w:rsid w:val="00BA0CAE"/>
    <w:rsid w:val="00BA462F"/>
    <w:rsid w:val="00BB57DF"/>
    <w:rsid w:val="00BB5C39"/>
    <w:rsid w:val="00BC0BA7"/>
    <w:rsid w:val="00BC2064"/>
    <w:rsid w:val="00BD2688"/>
    <w:rsid w:val="00BD7E56"/>
    <w:rsid w:val="00BE158A"/>
    <w:rsid w:val="00BE6A91"/>
    <w:rsid w:val="00BE6BFB"/>
    <w:rsid w:val="00BF41C3"/>
    <w:rsid w:val="00BF500B"/>
    <w:rsid w:val="00BF5E0F"/>
    <w:rsid w:val="00C0386C"/>
    <w:rsid w:val="00C1440D"/>
    <w:rsid w:val="00C16A8A"/>
    <w:rsid w:val="00C2291A"/>
    <w:rsid w:val="00C2460B"/>
    <w:rsid w:val="00C31ED1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5221"/>
    <w:rsid w:val="00C76D68"/>
    <w:rsid w:val="00C815F6"/>
    <w:rsid w:val="00C82306"/>
    <w:rsid w:val="00C83D96"/>
    <w:rsid w:val="00C86460"/>
    <w:rsid w:val="00C9196C"/>
    <w:rsid w:val="00C923A0"/>
    <w:rsid w:val="00C97B3B"/>
    <w:rsid w:val="00C97F26"/>
    <w:rsid w:val="00CA00F0"/>
    <w:rsid w:val="00CA2B54"/>
    <w:rsid w:val="00CA61F2"/>
    <w:rsid w:val="00CA730A"/>
    <w:rsid w:val="00CB73C6"/>
    <w:rsid w:val="00CB7691"/>
    <w:rsid w:val="00CC324E"/>
    <w:rsid w:val="00CC5718"/>
    <w:rsid w:val="00CD0419"/>
    <w:rsid w:val="00CD26CD"/>
    <w:rsid w:val="00CD78B8"/>
    <w:rsid w:val="00CE62E2"/>
    <w:rsid w:val="00CE6F78"/>
    <w:rsid w:val="00CF1576"/>
    <w:rsid w:val="00CF1CA9"/>
    <w:rsid w:val="00D12942"/>
    <w:rsid w:val="00D17B8B"/>
    <w:rsid w:val="00D22FD1"/>
    <w:rsid w:val="00D25054"/>
    <w:rsid w:val="00D26BBE"/>
    <w:rsid w:val="00D27BF8"/>
    <w:rsid w:val="00D307CD"/>
    <w:rsid w:val="00D349EE"/>
    <w:rsid w:val="00D43D7C"/>
    <w:rsid w:val="00D55D9C"/>
    <w:rsid w:val="00D67134"/>
    <w:rsid w:val="00D7087A"/>
    <w:rsid w:val="00D70AC7"/>
    <w:rsid w:val="00D73583"/>
    <w:rsid w:val="00D84127"/>
    <w:rsid w:val="00D9132A"/>
    <w:rsid w:val="00D9191E"/>
    <w:rsid w:val="00DA5E6F"/>
    <w:rsid w:val="00DC6552"/>
    <w:rsid w:val="00DD1110"/>
    <w:rsid w:val="00DD4992"/>
    <w:rsid w:val="00DD5EB7"/>
    <w:rsid w:val="00DD775B"/>
    <w:rsid w:val="00DF53B5"/>
    <w:rsid w:val="00E01437"/>
    <w:rsid w:val="00E02A7F"/>
    <w:rsid w:val="00E03472"/>
    <w:rsid w:val="00E050A5"/>
    <w:rsid w:val="00E1394A"/>
    <w:rsid w:val="00E166AF"/>
    <w:rsid w:val="00E217CA"/>
    <w:rsid w:val="00E217E1"/>
    <w:rsid w:val="00E22679"/>
    <w:rsid w:val="00E32A43"/>
    <w:rsid w:val="00E33847"/>
    <w:rsid w:val="00E4050B"/>
    <w:rsid w:val="00E43DFB"/>
    <w:rsid w:val="00E445F1"/>
    <w:rsid w:val="00E46390"/>
    <w:rsid w:val="00E520A1"/>
    <w:rsid w:val="00E528E6"/>
    <w:rsid w:val="00E54D6B"/>
    <w:rsid w:val="00E618C5"/>
    <w:rsid w:val="00E62049"/>
    <w:rsid w:val="00E774F2"/>
    <w:rsid w:val="00E80F8E"/>
    <w:rsid w:val="00E81C76"/>
    <w:rsid w:val="00E86B46"/>
    <w:rsid w:val="00E91351"/>
    <w:rsid w:val="00E94B90"/>
    <w:rsid w:val="00E979D9"/>
    <w:rsid w:val="00EC0796"/>
    <w:rsid w:val="00EC12C6"/>
    <w:rsid w:val="00EC284D"/>
    <w:rsid w:val="00EC319D"/>
    <w:rsid w:val="00EC68D5"/>
    <w:rsid w:val="00ED0876"/>
    <w:rsid w:val="00ED1741"/>
    <w:rsid w:val="00ED48C8"/>
    <w:rsid w:val="00ED4CEA"/>
    <w:rsid w:val="00ED754D"/>
    <w:rsid w:val="00EF3BB3"/>
    <w:rsid w:val="00F0491F"/>
    <w:rsid w:val="00F13B82"/>
    <w:rsid w:val="00F14F3F"/>
    <w:rsid w:val="00F17DD1"/>
    <w:rsid w:val="00F27DC9"/>
    <w:rsid w:val="00F36649"/>
    <w:rsid w:val="00F37677"/>
    <w:rsid w:val="00F37AA6"/>
    <w:rsid w:val="00F51B1A"/>
    <w:rsid w:val="00F6180E"/>
    <w:rsid w:val="00F66811"/>
    <w:rsid w:val="00F718B4"/>
    <w:rsid w:val="00F73B47"/>
    <w:rsid w:val="00F8135A"/>
    <w:rsid w:val="00F826DB"/>
    <w:rsid w:val="00F866E2"/>
    <w:rsid w:val="00F9790F"/>
    <w:rsid w:val="00FA2C87"/>
    <w:rsid w:val="00FA43D5"/>
    <w:rsid w:val="00FB73A8"/>
    <w:rsid w:val="00FB7FBF"/>
    <w:rsid w:val="00FC4082"/>
    <w:rsid w:val="00FC462D"/>
    <w:rsid w:val="00FC5AB9"/>
    <w:rsid w:val="00FC677D"/>
    <w:rsid w:val="00FC7A4E"/>
    <w:rsid w:val="00FD164C"/>
    <w:rsid w:val="00FD1E6F"/>
    <w:rsid w:val="00FD3C50"/>
    <w:rsid w:val="00FE0031"/>
    <w:rsid w:val="00FE1934"/>
    <w:rsid w:val="00FE2859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8B4A-1833-4716-BBCC-8F6127EC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2</cp:revision>
  <cp:lastPrinted>2019-03-07T07:49:00Z</cp:lastPrinted>
  <dcterms:created xsi:type="dcterms:W3CDTF">2019-03-18T14:23:00Z</dcterms:created>
  <dcterms:modified xsi:type="dcterms:W3CDTF">2019-03-18T14:23:00Z</dcterms:modified>
</cp:coreProperties>
</file>