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27" w:rsidRPr="00C8426B" w:rsidRDefault="00344927" w:rsidP="00344927">
      <w:pPr>
        <w:pStyle w:val="Bezodstpw"/>
        <w:spacing w:line="276" w:lineRule="auto"/>
        <w:ind w:right="-1"/>
        <w:jc w:val="both"/>
        <w:rPr>
          <w:rFonts w:ascii="LTUnivers 330 BasicLight" w:hAnsi="LTUnivers 330 BasicLight" w:cs="Arial"/>
          <w:b/>
          <w:color w:val="000000" w:themeColor="text1"/>
        </w:rPr>
      </w:pPr>
      <w:r w:rsidRPr="00C8426B">
        <w:rPr>
          <w:rFonts w:ascii="LTUnivers 330 BasicLight" w:hAnsi="LTUnivers 330 BasicLight" w:cs="Arial"/>
          <w:b/>
          <w:color w:val="000000" w:themeColor="text1"/>
        </w:rPr>
        <w:t>Informacja prasowa</w:t>
      </w:r>
    </w:p>
    <w:p w:rsidR="00344927" w:rsidRPr="00C8426B" w:rsidRDefault="00344927" w:rsidP="00344927">
      <w:pPr>
        <w:pStyle w:val="Bezodstpw"/>
        <w:spacing w:line="276" w:lineRule="auto"/>
        <w:ind w:right="-1"/>
        <w:jc w:val="both"/>
        <w:rPr>
          <w:rFonts w:ascii="LTUnivers 330 BasicLight" w:hAnsi="LTUnivers 330 BasicLight" w:cs="Arial"/>
          <w:b/>
          <w:i/>
          <w:color w:val="000000" w:themeColor="text1"/>
        </w:rPr>
      </w:pPr>
    </w:p>
    <w:p w:rsidR="00344927" w:rsidRPr="00C8426B" w:rsidRDefault="00045B2B" w:rsidP="00367EAD">
      <w:pPr>
        <w:pStyle w:val="Bezodstpw"/>
        <w:spacing w:line="360" w:lineRule="auto"/>
        <w:ind w:right="-1"/>
        <w:jc w:val="both"/>
        <w:rPr>
          <w:rFonts w:ascii="LTUnivers 330 BasicLight" w:hAnsi="LTUnivers 330 BasicLight" w:cs="Arial"/>
          <w:color w:val="000000" w:themeColor="text1"/>
        </w:rPr>
      </w:pPr>
      <w:r>
        <w:rPr>
          <w:rFonts w:ascii="LTUnivers 330 BasicLight" w:hAnsi="LTUnivers 330 BasicLight" w:cs="Arial"/>
          <w:color w:val="000000" w:themeColor="text1"/>
        </w:rPr>
        <w:t>2</w:t>
      </w:r>
      <w:r w:rsidR="00515258">
        <w:rPr>
          <w:rFonts w:ascii="LTUnivers 330 BasicLight" w:hAnsi="LTUnivers 330 BasicLight" w:cs="Arial"/>
          <w:color w:val="000000" w:themeColor="text1"/>
        </w:rPr>
        <w:t>4</w:t>
      </w:r>
      <w:r w:rsidR="008474E4" w:rsidRPr="00C8426B">
        <w:rPr>
          <w:rFonts w:ascii="LTUnivers 330 BasicLight" w:hAnsi="LTUnivers 330 BasicLight" w:cs="Arial"/>
          <w:color w:val="000000" w:themeColor="text1"/>
        </w:rPr>
        <w:t xml:space="preserve"> </w:t>
      </w:r>
      <w:r w:rsidR="0088017F" w:rsidRPr="00C8426B">
        <w:rPr>
          <w:rFonts w:ascii="LTUnivers 330 BasicLight" w:hAnsi="LTUnivers 330 BasicLight" w:cs="Arial"/>
          <w:color w:val="000000" w:themeColor="text1"/>
        </w:rPr>
        <w:t>września</w:t>
      </w:r>
      <w:r w:rsidR="00344927" w:rsidRPr="00C8426B">
        <w:rPr>
          <w:rFonts w:ascii="LTUnivers 330 BasicLight" w:hAnsi="LTUnivers 330 BasicLight" w:cs="Arial"/>
          <w:color w:val="000000" w:themeColor="text1"/>
        </w:rPr>
        <w:t xml:space="preserve"> 2019</w:t>
      </w:r>
      <w:r w:rsidR="003F0BA8" w:rsidRPr="00C8426B">
        <w:rPr>
          <w:rFonts w:ascii="LTUnivers 330 BasicLight" w:hAnsi="LTUnivers 330 BasicLight" w:cs="Arial"/>
          <w:color w:val="000000" w:themeColor="text1"/>
        </w:rPr>
        <w:t xml:space="preserve"> r.</w:t>
      </w:r>
    </w:p>
    <w:p w:rsidR="00344927" w:rsidRPr="00C8426B" w:rsidRDefault="00344927" w:rsidP="00367EAD">
      <w:pPr>
        <w:pStyle w:val="Bezodstpw"/>
        <w:spacing w:line="360" w:lineRule="auto"/>
        <w:ind w:right="-1"/>
        <w:jc w:val="both"/>
        <w:rPr>
          <w:rFonts w:ascii="LTUnivers 330 BasicLight" w:hAnsi="LTUnivers 330 BasicLight" w:cs="Arial"/>
          <w:color w:val="000000" w:themeColor="text1"/>
        </w:rPr>
      </w:pPr>
    </w:p>
    <w:p w:rsidR="008474E4" w:rsidRPr="00C8426B" w:rsidRDefault="008474E4" w:rsidP="00367EAD">
      <w:pPr>
        <w:spacing w:line="360" w:lineRule="auto"/>
        <w:jc w:val="both"/>
        <w:rPr>
          <w:rFonts w:ascii="LTUnivers 330 BasicLight" w:hAnsi="LTUnivers 330 BasicLight"/>
          <w:b/>
          <w:color w:val="000000" w:themeColor="text1"/>
          <w:sz w:val="22"/>
          <w:szCs w:val="22"/>
        </w:rPr>
      </w:pPr>
    </w:p>
    <w:p w:rsidR="00B6266D" w:rsidRPr="00E2626A" w:rsidRDefault="00B6266D" w:rsidP="00600D5B">
      <w:pPr>
        <w:spacing w:after="240" w:line="360" w:lineRule="auto"/>
        <w:rPr>
          <w:rFonts w:ascii="LTUnivers 330 BasicLight" w:hAnsi="LTUnivers 330 BasicLight"/>
          <w:b/>
          <w:color w:val="000000" w:themeColor="text1"/>
          <w:sz w:val="22"/>
          <w:szCs w:val="22"/>
        </w:rPr>
      </w:pPr>
      <w:r w:rsidRPr="00E2626A">
        <w:rPr>
          <w:rFonts w:ascii="LTUnivers 330 BasicLight" w:hAnsi="LTUnivers 330 BasicLight"/>
          <w:b/>
          <w:color w:val="000000" w:themeColor="text1"/>
          <w:sz w:val="22"/>
          <w:szCs w:val="22"/>
        </w:rPr>
        <w:t>#</w:t>
      </w:r>
      <w:proofErr w:type="spellStart"/>
      <w:r w:rsidRPr="00E2626A">
        <w:rPr>
          <w:rFonts w:ascii="LTUnivers 330 BasicLight" w:hAnsi="LTUnivers 330 BasicLight"/>
          <w:b/>
          <w:color w:val="000000" w:themeColor="text1"/>
          <w:sz w:val="22"/>
          <w:szCs w:val="22"/>
        </w:rPr>
        <w:t>RazemdlaBezpiecze</w:t>
      </w:r>
      <w:r w:rsidR="00166A61">
        <w:rPr>
          <w:rFonts w:ascii="LTUnivers 330 BasicLight" w:hAnsi="LTUnivers 330 BasicLight"/>
          <w:b/>
          <w:color w:val="000000" w:themeColor="text1"/>
          <w:sz w:val="22"/>
          <w:szCs w:val="22"/>
        </w:rPr>
        <w:t>ń</w:t>
      </w:r>
      <w:r w:rsidRPr="00E2626A">
        <w:rPr>
          <w:rFonts w:ascii="LTUnivers 330 BasicLight" w:hAnsi="LTUnivers 330 BasicLight"/>
          <w:b/>
          <w:color w:val="000000" w:themeColor="text1"/>
          <w:sz w:val="22"/>
          <w:szCs w:val="22"/>
        </w:rPr>
        <w:t>stwa</w:t>
      </w:r>
      <w:proofErr w:type="spellEnd"/>
      <w:r w:rsidRPr="00E2626A">
        <w:rPr>
          <w:rFonts w:ascii="LTUnivers 330 BasicLight" w:hAnsi="LTUnivers 330 BasicLight"/>
          <w:b/>
          <w:color w:val="000000" w:themeColor="text1"/>
          <w:sz w:val="22"/>
          <w:szCs w:val="22"/>
        </w:rPr>
        <w:t xml:space="preserve"> – wsparcie Roto dla warszawskiej jednostki kontrterrorystów</w:t>
      </w:r>
    </w:p>
    <w:p w:rsidR="00B6266D" w:rsidRPr="00E2626A" w:rsidRDefault="00E2626A" w:rsidP="00367EAD">
      <w:pPr>
        <w:spacing w:line="360" w:lineRule="auto"/>
        <w:rPr>
          <w:rFonts w:ascii="LTUnivers 330 BasicLight" w:hAnsi="LTUnivers 330 BasicLight"/>
          <w:b/>
          <w:color w:val="000000" w:themeColor="text1"/>
          <w:sz w:val="22"/>
          <w:szCs w:val="22"/>
        </w:rPr>
      </w:pPr>
      <w:r w:rsidRPr="00E2626A">
        <w:rPr>
          <w:rFonts w:ascii="LTUnivers 330 BasicLight" w:hAnsi="LTUnivers 330 BasicLight"/>
          <w:b/>
          <w:color w:val="000000" w:themeColor="text1"/>
          <w:sz w:val="22"/>
          <w:szCs w:val="22"/>
        </w:rPr>
        <w:t xml:space="preserve">Rozwój branży stolarki i coraz lepsze zabezpieczenia </w:t>
      </w:r>
      <w:proofErr w:type="spellStart"/>
      <w:r w:rsidRPr="00E2626A">
        <w:rPr>
          <w:rFonts w:ascii="LTUnivers 330 BasicLight" w:hAnsi="LTUnivers 330 BasicLight"/>
          <w:b/>
          <w:color w:val="000000" w:themeColor="text1"/>
          <w:sz w:val="22"/>
          <w:szCs w:val="22"/>
        </w:rPr>
        <w:t>antywyważeniow</w:t>
      </w:r>
      <w:r w:rsidR="00045B2B">
        <w:rPr>
          <w:rFonts w:ascii="LTUnivers 330 BasicLight" w:hAnsi="LTUnivers 330 BasicLight"/>
          <w:b/>
          <w:color w:val="000000" w:themeColor="text1"/>
          <w:sz w:val="22"/>
          <w:szCs w:val="22"/>
        </w:rPr>
        <w:t>e</w:t>
      </w:r>
      <w:proofErr w:type="spellEnd"/>
      <w:r w:rsidRPr="00E2626A">
        <w:rPr>
          <w:rFonts w:ascii="LTUnivers 330 BasicLight" w:hAnsi="LTUnivers 330 BasicLight"/>
          <w:b/>
          <w:color w:val="000000" w:themeColor="text1"/>
          <w:sz w:val="22"/>
          <w:szCs w:val="22"/>
        </w:rPr>
        <w:t xml:space="preserve"> skutecznie utrudniają forsowanie okien i drzwi, uniemożliwiając sprawną interwencję służbom mundurowym. Dlatego </w:t>
      </w:r>
      <w:r w:rsidR="00B6266D" w:rsidRPr="00E2626A">
        <w:rPr>
          <w:rFonts w:ascii="LTUnivers 330 BasicLight" w:hAnsi="LTUnivers 330 BasicLight"/>
          <w:b/>
          <w:color w:val="000000" w:themeColor="text1"/>
          <w:sz w:val="22"/>
          <w:szCs w:val="22"/>
        </w:rPr>
        <w:t>Roto Frank O</w:t>
      </w:r>
      <w:r w:rsidR="006A153E" w:rsidRPr="00E2626A">
        <w:rPr>
          <w:rFonts w:ascii="LTUnivers 330 BasicLight" w:hAnsi="LTUnivers 330 BasicLight"/>
          <w:b/>
          <w:color w:val="000000" w:themeColor="text1"/>
          <w:sz w:val="22"/>
          <w:szCs w:val="22"/>
        </w:rPr>
        <w:t xml:space="preserve">kucia Budowlane wraz z </w:t>
      </w:r>
      <w:r w:rsidR="00C8426B" w:rsidRPr="00E2626A">
        <w:rPr>
          <w:rFonts w:ascii="LTUnivers 330 BasicLight" w:hAnsi="LTUnivers 330 BasicLight"/>
          <w:b/>
          <w:color w:val="000000" w:themeColor="text1"/>
          <w:sz w:val="22"/>
          <w:szCs w:val="22"/>
        </w:rPr>
        <w:t>przedstawicielami branży w</w:t>
      </w:r>
      <w:r w:rsidR="006A153E" w:rsidRPr="00E2626A">
        <w:rPr>
          <w:rFonts w:ascii="LTUnivers 330 BasicLight" w:hAnsi="LTUnivers 330 BasicLight"/>
          <w:b/>
          <w:color w:val="000000" w:themeColor="text1"/>
          <w:sz w:val="22"/>
          <w:szCs w:val="22"/>
        </w:rPr>
        <w:t xml:space="preserve"> </w:t>
      </w:r>
      <w:r w:rsidR="00B6266D" w:rsidRPr="00E2626A">
        <w:rPr>
          <w:rFonts w:ascii="LTUnivers 330 BasicLight" w:hAnsi="LTUnivers 330 BasicLight"/>
          <w:b/>
          <w:color w:val="000000" w:themeColor="text1"/>
          <w:sz w:val="22"/>
          <w:szCs w:val="22"/>
        </w:rPr>
        <w:t xml:space="preserve">koalicji Dom Bezpieczny </w:t>
      </w:r>
      <w:r>
        <w:rPr>
          <w:rFonts w:ascii="LTUnivers 330 BasicLight" w:hAnsi="LTUnivers 330 BasicLight"/>
          <w:b/>
          <w:color w:val="000000" w:themeColor="text1"/>
          <w:sz w:val="22"/>
          <w:szCs w:val="22"/>
        </w:rPr>
        <w:t>z</w:t>
      </w:r>
      <w:r w:rsidR="00600D5B">
        <w:rPr>
          <w:rFonts w:ascii="LTUnivers 330 BasicLight" w:hAnsi="LTUnivers 330 BasicLight"/>
          <w:b/>
          <w:color w:val="000000" w:themeColor="text1"/>
          <w:sz w:val="22"/>
          <w:szCs w:val="22"/>
        </w:rPr>
        <w:t>realizowało</w:t>
      </w:r>
      <w:r>
        <w:rPr>
          <w:rFonts w:ascii="LTUnivers 330 BasicLight" w:hAnsi="LTUnivers 330 BasicLight"/>
          <w:b/>
          <w:color w:val="000000" w:themeColor="text1"/>
          <w:sz w:val="22"/>
          <w:szCs w:val="22"/>
        </w:rPr>
        <w:t xml:space="preserve"> projekt przekazania</w:t>
      </w:r>
      <w:r w:rsidR="00B6266D" w:rsidRPr="00E2626A">
        <w:rPr>
          <w:rFonts w:ascii="LTUnivers 330 BasicLight" w:hAnsi="LTUnivers 330 BasicLight"/>
          <w:b/>
          <w:color w:val="000000" w:themeColor="text1"/>
          <w:sz w:val="22"/>
          <w:szCs w:val="22"/>
        </w:rPr>
        <w:t xml:space="preserve"> kontrterroryst</w:t>
      </w:r>
      <w:r w:rsidR="006A153E" w:rsidRPr="00E2626A">
        <w:rPr>
          <w:rFonts w:ascii="LTUnivers 330 BasicLight" w:hAnsi="LTUnivers 330 BasicLight"/>
          <w:b/>
          <w:color w:val="000000" w:themeColor="text1"/>
          <w:sz w:val="22"/>
          <w:szCs w:val="22"/>
        </w:rPr>
        <w:t xml:space="preserve">om </w:t>
      </w:r>
      <w:r w:rsidR="00B6266D" w:rsidRPr="00E2626A">
        <w:rPr>
          <w:rFonts w:ascii="LTUnivers 330 BasicLight" w:hAnsi="LTUnivers 330 BasicLight"/>
          <w:b/>
          <w:color w:val="000000" w:themeColor="text1"/>
          <w:sz w:val="22"/>
          <w:szCs w:val="22"/>
        </w:rPr>
        <w:t xml:space="preserve">w Warszawie </w:t>
      </w:r>
      <w:r>
        <w:rPr>
          <w:rFonts w:ascii="LTUnivers 330 BasicLight" w:hAnsi="LTUnivers 330 BasicLight"/>
          <w:b/>
          <w:color w:val="000000" w:themeColor="text1"/>
          <w:sz w:val="22"/>
          <w:szCs w:val="22"/>
        </w:rPr>
        <w:t xml:space="preserve">nowoczesnego </w:t>
      </w:r>
      <w:r w:rsidR="00B6266D" w:rsidRPr="00E2626A">
        <w:rPr>
          <w:rFonts w:ascii="LTUnivers 330 BasicLight" w:hAnsi="LTUnivers 330 BasicLight"/>
          <w:b/>
          <w:color w:val="000000" w:themeColor="text1"/>
          <w:sz w:val="22"/>
          <w:szCs w:val="22"/>
        </w:rPr>
        <w:t>narzędzi</w:t>
      </w:r>
      <w:r w:rsidR="00600D5B">
        <w:rPr>
          <w:rFonts w:ascii="LTUnivers 330 BasicLight" w:hAnsi="LTUnivers 330 BasicLight"/>
          <w:b/>
          <w:color w:val="000000" w:themeColor="text1"/>
          <w:sz w:val="22"/>
          <w:szCs w:val="22"/>
        </w:rPr>
        <w:t>a</w:t>
      </w:r>
      <w:r w:rsidR="00B6266D" w:rsidRPr="00E2626A">
        <w:rPr>
          <w:rFonts w:ascii="LTUnivers 330 BasicLight" w:hAnsi="LTUnivers 330 BasicLight"/>
          <w:b/>
          <w:color w:val="000000" w:themeColor="text1"/>
          <w:sz w:val="22"/>
          <w:szCs w:val="22"/>
        </w:rPr>
        <w:t xml:space="preserve"> do walki z przestępczością – specjalistyczn</w:t>
      </w:r>
      <w:r>
        <w:rPr>
          <w:rFonts w:ascii="LTUnivers 330 BasicLight" w:hAnsi="LTUnivers 330 BasicLight"/>
          <w:b/>
          <w:color w:val="000000" w:themeColor="text1"/>
          <w:sz w:val="22"/>
          <w:szCs w:val="22"/>
        </w:rPr>
        <w:t>ej</w:t>
      </w:r>
      <w:r w:rsidR="00B6266D" w:rsidRPr="00E2626A">
        <w:rPr>
          <w:rFonts w:ascii="LTUnivers 330 BasicLight" w:hAnsi="LTUnivers 330 BasicLight"/>
          <w:b/>
          <w:color w:val="000000" w:themeColor="text1"/>
          <w:sz w:val="22"/>
          <w:szCs w:val="22"/>
        </w:rPr>
        <w:t xml:space="preserve"> wyważark</w:t>
      </w:r>
      <w:r>
        <w:rPr>
          <w:rFonts w:ascii="LTUnivers 330 BasicLight" w:hAnsi="LTUnivers 330 BasicLight"/>
          <w:b/>
          <w:color w:val="000000" w:themeColor="text1"/>
          <w:sz w:val="22"/>
          <w:szCs w:val="22"/>
        </w:rPr>
        <w:t>i</w:t>
      </w:r>
      <w:r w:rsidR="00B6266D" w:rsidRPr="00E2626A">
        <w:rPr>
          <w:rFonts w:ascii="LTUnivers 330 BasicLight" w:hAnsi="LTUnivers 330 BasicLight"/>
          <w:b/>
          <w:color w:val="000000" w:themeColor="text1"/>
          <w:sz w:val="22"/>
          <w:szCs w:val="22"/>
        </w:rPr>
        <w:t xml:space="preserve"> hydrauliczn</w:t>
      </w:r>
      <w:r>
        <w:rPr>
          <w:rFonts w:ascii="LTUnivers 330 BasicLight" w:hAnsi="LTUnivers 330 BasicLight"/>
          <w:b/>
          <w:color w:val="000000" w:themeColor="text1"/>
          <w:sz w:val="22"/>
          <w:szCs w:val="22"/>
        </w:rPr>
        <w:t>ej</w:t>
      </w:r>
      <w:r w:rsidR="00B6266D" w:rsidRPr="00E2626A">
        <w:rPr>
          <w:rFonts w:ascii="LTUnivers 330 BasicLight" w:hAnsi="LTUnivers 330 BasicLight"/>
          <w:b/>
          <w:color w:val="000000" w:themeColor="text1"/>
          <w:sz w:val="22"/>
          <w:szCs w:val="22"/>
        </w:rPr>
        <w:t xml:space="preserve">. </w:t>
      </w:r>
    </w:p>
    <w:p w:rsidR="00B6266D" w:rsidRPr="00E2626A" w:rsidRDefault="00B6266D" w:rsidP="00367EAD">
      <w:pPr>
        <w:spacing w:line="360" w:lineRule="auto"/>
        <w:rPr>
          <w:rFonts w:ascii="LTUnivers 330 BasicLight" w:hAnsi="LTUnivers 330 BasicLight"/>
          <w:b/>
          <w:color w:val="000000" w:themeColor="text1"/>
          <w:sz w:val="22"/>
          <w:szCs w:val="22"/>
        </w:rPr>
      </w:pPr>
    </w:p>
    <w:p w:rsidR="00B6266D" w:rsidRPr="00E2626A" w:rsidRDefault="00B6266D" w:rsidP="006A153E">
      <w:pPr>
        <w:spacing w:line="360" w:lineRule="auto"/>
        <w:rPr>
          <w:rFonts w:ascii="LTUnivers 330 BasicLight" w:hAnsi="LTUnivers 330 BasicLight"/>
          <w:color w:val="000000" w:themeColor="text1"/>
          <w:sz w:val="22"/>
          <w:szCs w:val="22"/>
        </w:rPr>
      </w:pPr>
      <w:r w:rsidRPr="00E2626A">
        <w:rPr>
          <w:rFonts w:ascii="LTUnivers 330 BasicLight" w:hAnsi="LTUnivers 330 BasicLight"/>
          <w:color w:val="000000" w:themeColor="text1"/>
          <w:sz w:val="22"/>
          <w:szCs w:val="22"/>
        </w:rPr>
        <w:t xml:space="preserve">W środę 18 września </w:t>
      </w:r>
      <w:r w:rsidR="009C1186" w:rsidRPr="00E2626A">
        <w:rPr>
          <w:rFonts w:ascii="LTUnivers 330 BasicLight" w:hAnsi="LTUnivers 330 BasicLight"/>
          <w:color w:val="000000" w:themeColor="text1"/>
          <w:sz w:val="22"/>
          <w:szCs w:val="22"/>
        </w:rPr>
        <w:t>2019 r</w:t>
      </w:r>
      <w:r w:rsidRPr="00E2626A">
        <w:rPr>
          <w:rFonts w:ascii="LTUnivers 330 BasicLight" w:hAnsi="LTUnivers 330 BasicLight"/>
          <w:color w:val="000000" w:themeColor="text1"/>
          <w:sz w:val="22"/>
          <w:szCs w:val="22"/>
        </w:rPr>
        <w:t xml:space="preserve">. na </w:t>
      </w:r>
      <w:r w:rsidR="00C8426B" w:rsidRPr="00E2626A">
        <w:rPr>
          <w:rFonts w:ascii="LTUnivers 330 BasicLight" w:hAnsi="LTUnivers 330 BasicLight"/>
          <w:color w:val="000000" w:themeColor="text1"/>
          <w:sz w:val="22"/>
          <w:szCs w:val="22"/>
        </w:rPr>
        <w:t>w</w:t>
      </w:r>
      <w:r w:rsidR="00C8426B" w:rsidRPr="00E2626A">
        <w:rPr>
          <w:rFonts w:ascii="LTUnivers 330 BasicLight" w:hAnsi="LTUnivers 330 BasicLight" w:cs="Calibri Light"/>
          <w:sz w:val="22"/>
          <w:szCs w:val="22"/>
        </w:rPr>
        <w:t>ydziale Inżynierii Produkcji Politechniki Warszawskiej</w:t>
      </w:r>
      <w:r w:rsidRPr="00E2626A">
        <w:rPr>
          <w:rFonts w:ascii="LTUnivers 330 BasicLight" w:hAnsi="LTUnivers 330 BasicLight"/>
          <w:color w:val="000000" w:themeColor="text1"/>
          <w:sz w:val="22"/>
          <w:szCs w:val="22"/>
        </w:rPr>
        <w:t xml:space="preserve"> miała miejsce konferencja  prasowa z udziałem </w:t>
      </w:r>
      <w:hyperlink r:id="rId9" w:history="1">
        <w:r w:rsidRPr="00E2626A">
          <w:rPr>
            <w:rFonts w:ascii="LTUnivers 330 BasicLight" w:hAnsi="LTUnivers 330 BasicLight"/>
            <w:color w:val="000000" w:themeColor="text1"/>
            <w:sz w:val="22"/>
            <w:szCs w:val="22"/>
          </w:rPr>
          <w:t>Komendy Stołecznej Policji</w:t>
        </w:r>
      </w:hyperlink>
      <w:r w:rsidR="006A153E" w:rsidRPr="00E2626A">
        <w:rPr>
          <w:rFonts w:ascii="LTUnivers 330 BasicLight" w:hAnsi="LTUnivers 330 BasicLight"/>
          <w:color w:val="000000" w:themeColor="text1"/>
          <w:sz w:val="22"/>
          <w:szCs w:val="22"/>
        </w:rPr>
        <w:t>.</w:t>
      </w:r>
      <w:r w:rsidRPr="00E2626A">
        <w:rPr>
          <w:rFonts w:ascii="LTUnivers 330 BasicLight" w:hAnsi="LTUnivers 330 BasicLight"/>
          <w:color w:val="000000" w:themeColor="text1"/>
          <w:sz w:val="22"/>
          <w:szCs w:val="22"/>
        </w:rPr>
        <w:t xml:space="preserve"> </w:t>
      </w:r>
      <w:r w:rsidR="006A153E" w:rsidRPr="00E2626A">
        <w:rPr>
          <w:rFonts w:ascii="LTUnivers 330 BasicLight" w:hAnsi="LTUnivers 330 BasicLight"/>
          <w:color w:val="000000" w:themeColor="text1"/>
          <w:sz w:val="22"/>
          <w:szCs w:val="22"/>
        </w:rPr>
        <w:t xml:space="preserve">Podczas spotkania przedstawiciele firm Roto Frank Okucia Budowlane, Aluplast, Abus, Krispol </w:t>
      </w:r>
      <w:r w:rsidRPr="00E2626A">
        <w:rPr>
          <w:rFonts w:ascii="LTUnivers 330 BasicLight" w:hAnsi="LTUnivers 330 BasicLight"/>
          <w:color w:val="000000" w:themeColor="text1"/>
          <w:sz w:val="22"/>
          <w:szCs w:val="22"/>
        </w:rPr>
        <w:t>oficjalne przekaza</w:t>
      </w:r>
      <w:r w:rsidR="006A153E" w:rsidRPr="00E2626A">
        <w:rPr>
          <w:rFonts w:ascii="LTUnivers 330 BasicLight" w:hAnsi="LTUnivers 330 BasicLight"/>
          <w:color w:val="000000" w:themeColor="text1"/>
          <w:sz w:val="22"/>
          <w:szCs w:val="22"/>
        </w:rPr>
        <w:t xml:space="preserve">li specjalistyczną </w:t>
      </w:r>
      <w:r w:rsidR="009C1186" w:rsidRPr="00E2626A">
        <w:rPr>
          <w:rFonts w:ascii="LTUnivers 330 BasicLight" w:hAnsi="LTUnivers 330 BasicLight"/>
          <w:color w:val="000000" w:themeColor="text1"/>
          <w:sz w:val="22"/>
          <w:szCs w:val="22"/>
        </w:rPr>
        <w:t>wyważark</w:t>
      </w:r>
      <w:r w:rsidR="006A153E" w:rsidRPr="00E2626A">
        <w:rPr>
          <w:rFonts w:ascii="LTUnivers 330 BasicLight" w:hAnsi="LTUnivers 330 BasicLight"/>
          <w:color w:val="000000" w:themeColor="text1"/>
          <w:sz w:val="22"/>
          <w:szCs w:val="22"/>
        </w:rPr>
        <w:t>ę</w:t>
      </w:r>
      <w:r w:rsidR="00E2626A">
        <w:rPr>
          <w:rFonts w:ascii="LTUnivers 330 BasicLight" w:hAnsi="LTUnivers 330 BasicLight"/>
          <w:color w:val="000000" w:themeColor="text1"/>
          <w:sz w:val="22"/>
          <w:szCs w:val="22"/>
        </w:rPr>
        <w:t xml:space="preserve"> </w:t>
      </w:r>
      <w:r w:rsidRPr="00E2626A">
        <w:rPr>
          <w:rFonts w:ascii="LTUnivers 330 BasicLight" w:hAnsi="LTUnivers 330 BasicLight" w:cs="Arial"/>
          <w:color w:val="000000" w:themeColor="text1"/>
          <w:sz w:val="22"/>
          <w:szCs w:val="22"/>
          <w:shd w:val="clear" w:color="auto" w:fill="FFFFFF"/>
        </w:rPr>
        <w:t>komendantowi Samodzielnego Pododdziału Kontrterrorystycznego Policji (SPKP)</w:t>
      </w:r>
      <w:r w:rsidR="003A4E39" w:rsidRPr="00E2626A">
        <w:rPr>
          <w:rFonts w:ascii="LTUnivers 330 BasicLight" w:hAnsi="LTUnivers 330 BasicLight" w:cs="Arial"/>
          <w:color w:val="000000" w:themeColor="text1"/>
          <w:sz w:val="22"/>
          <w:szCs w:val="22"/>
          <w:shd w:val="clear" w:color="auto" w:fill="FFFFFF"/>
        </w:rPr>
        <w:t xml:space="preserve">. </w:t>
      </w:r>
      <w:r w:rsidR="009C1186" w:rsidRPr="00E2626A">
        <w:rPr>
          <w:rFonts w:ascii="LTUnivers 330 BasicLight" w:hAnsi="LTUnivers 330 BasicLight"/>
          <w:color w:val="000000" w:themeColor="text1"/>
          <w:sz w:val="22"/>
          <w:szCs w:val="22"/>
        </w:rPr>
        <w:t>Wydarzeniu</w:t>
      </w:r>
      <w:r w:rsidRPr="00E2626A">
        <w:rPr>
          <w:rFonts w:ascii="LTUnivers 330 BasicLight" w:hAnsi="LTUnivers 330 BasicLight"/>
          <w:color w:val="000000" w:themeColor="text1"/>
          <w:sz w:val="22"/>
          <w:szCs w:val="22"/>
        </w:rPr>
        <w:t xml:space="preserve"> towarzyszył pokaz wyważania drzwi przez specjalistów z udziałem pirotechników oraz pokaz próby wyłamania uchylonego okna z okuciem Roto TiltSafe RC2</w:t>
      </w:r>
      <w:r w:rsidR="00AA37C8" w:rsidRPr="00E2626A">
        <w:rPr>
          <w:rFonts w:ascii="LTUnivers 330 BasicLight" w:hAnsi="LTUnivers 330 BasicLight"/>
          <w:color w:val="000000" w:themeColor="text1"/>
          <w:sz w:val="22"/>
          <w:szCs w:val="22"/>
        </w:rPr>
        <w:t>.</w:t>
      </w:r>
      <w:r w:rsidRPr="00E2626A">
        <w:rPr>
          <w:rFonts w:ascii="LTUnivers 330 BasicLight" w:hAnsi="LTUnivers 330 BasicLight"/>
          <w:color w:val="000000" w:themeColor="text1"/>
          <w:sz w:val="22"/>
          <w:szCs w:val="22"/>
        </w:rPr>
        <w:t xml:space="preserve"> </w:t>
      </w:r>
    </w:p>
    <w:p w:rsidR="00AA37C8" w:rsidRPr="00E2626A" w:rsidRDefault="00AA37C8" w:rsidP="006A153E">
      <w:pPr>
        <w:spacing w:line="360" w:lineRule="auto"/>
        <w:rPr>
          <w:rFonts w:ascii="LTUnivers 330 BasicLight" w:hAnsi="LTUnivers 330 BasicLight"/>
          <w:color w:val="000000" w:themeColor="text1"/>
          <w:sz w:val="22"/>
          <w:szCs w:val="22"/>
        </w:rPr>
      </w:pPr>
    </w:p>
    <w:p w:rsidR="00B6266D" w:rsidRPr="00E2626A" w:rsidRDefault="00E2626A" w:rsidP="006A153E">
      <w:pPr>
        <w:spacing w:line="360" w:lineRule="auto"/>
        <w:jc w:val="both"/>
        <w:rPr>
          <w:rFonts w:ascii="LTUnivers 330 BasicLight" w:hAnsi="LTUnivers 330 BasicLight"/>
          <w:b/>
          <w:color w:val="000000" w:themeColor="text1"/>
          <w:sz w:val="22"/>
          <w:szCs w:val="22"/>
        </w:rPr>
      </w:pPr>
      <w:r>
        <w:rPr>
          <w:rFonts w:ascii="LTUnivers 330 BasicLight" w:hAnsi="LTUnivers 330 BasicLight"/>
          <w:b/>
          <w:color w:val="000000" w:themeColor="text1"/>
          <w:sz w:val="22"/>
          <w:szCs w:val="22"/>
        </w:rPr>
        <w:t>Liczy się czas</w:t>
      </w:r>
    </w:p>
    <w:p w:rsidR="00B6266D" w:rsidRPr="00E2626A" w:rsidRDefault="00B6266D" w:rsidP="006A153E">
      <w:pPr>
        <w:spacing w:line="360" w:lineRule="auto"/>
        <w:jc w:val="both"/>
        <w:rPr>
          <w:rFonts w:ascii="LTUnivers 330 BasicLight" w:hAnsi="LTUnivers 330 BasicLight"/>
          <w:sz w:val="22"/>
          <w:szCs w:val="22"/>
        </w:rPr>
      </w:pPr>
      <w:r w:rsidRPr="00E2626A">
        <w:rPr>
          <w:rFonts w:ascii="LTUnivers 330 BasicLight" w:hAnsi="LTUnivers 330 BasicLight"/>
          <w:color w:val="000000" w:themeColor="text1"/>
          <w:sz w:val="22"/>
          <w:szCs w:val="22"/>
        </w:rPr>
        <w:t>Warszawscy Kontrterroryści</w:t>
      </w:r>
      <w:r w:rsidR="006A153E" w:rsidRPr="00E2626A">
        <w:rPr>
          <w:rFonts w:ascii="LTUnivers 330 BasicLight" w:hAnsi="LTUnivers 330 BasicLight"/>
          <w:color w:val="000000" w:themeColor="text1"/>
          <w:sz w:val="22"/>
          <w:szCs w:val="22"/>
        </w:rPr>
        <w:t xml:space="preserve"> </w:t>
      </w:r>
      <w:r w:rsidR="006A153E" w:rsidRPr="00E2626A">
        <w:rPr>
          <w:rFonts w:ascii="LTUnivers 330 BasicLight" w:hAnsi="LTUnivers 330 BasicLight"/>
          <w:sz w:val="22"/>
          <w:szCs w:val="22"/>
        </w:rPr>
        <w:t>SPKP</w:t>
      </w:r>
      <w:r w:rsidRPr="00E2626A">
        <w:rPr>
          <w:rFonts w:ascii="LTUnivers 330 BasicLight" w:hAnsi="LTUnivers 330 BasicLight"/>
          <w:color w:val="000000" w:themeColor="text1"/>
          <w:sz w:val="22"/>
          <w:szCs w:val="22"/>
        </w:rPr>
        <w:t xml:space="preserve"> tylko w 2018 roku przeprowadzili rekordową w kraju liczbę 279 realizacji, z czeg</w:t>
      </w:r>
      <w:bookmarkStart w:id="0" w:name="_GoBack"/>
      <w:bookmarkEnd w:id="0"/>
      <w:r w:rsidRPr="00E2626A">
        <w:rPr>
          <w:rFonts w:ascii="LTUnivers 330 BasicLight" w:hAnsi="LTUnivers 330 BasicLight"/>
          <w:color w:val="000000" w:themeColor="text1"/>
          <w:sz w:val="22"/>
          <w:szCs w:val="22"/>
        </w:rPr>
        <w:t xml:space="preserve">o blisko 50 stanowiło sforsowanie przeszkód z użyciem specjalistycznego sprzętu. </w:t>
      </w:r>
      <w:r w:rsidR="00367EAD" w:rsidRPr="00E2626A">
        <w:rPr>
          <w:rFonts w:ascii="LTUnivers 330 BasicLight" w:hAnsi="LTUnivers 330 BasicLight"/>
          <w:sz w:val="22"/>
          <w:szCs w:val="22"/>
        </w:rPr>
        <w:t xml:space="preserve">Priorytetowym </w:t>
      </w:r>
      <w:r w:rsidR="006A153E" w:rsidRPr="00E2626A">
        <w:rPr>
          <w:rFonts w:ascii="LTUnivers 330 BasicLight" w:hAnsi="LTUnivers 330 BasicLight"/>
          <w:sz w:val="22"/>
          <w:szCs w:val="22"/>
        </w:rPr>
        <w:t>zadaniem jednostki</w:t>
      </w:r>
      <w:r w:rsidR="00367EAD" w:rsidRPr="00E2626A">
        <w:rPr>
          <w:rFonts w:ascii="LTUnivers 330 BasicLight" w:hAnsi="LTUnivers 330 BasicLight"/>
          <w:sz w:val="22"/>
          <w:szCs w:val="22"/>
        </w:rPr>
        <w:t xml:space="preserve"> są działania zmierzające do zwalczania zagrożeń związanych z zamachami terrorystycznymi. Dotyczy to w szczególności zatrzymania osób podejrzewanych o planowanie</w:t>
      </w:r>
      <w:r w:rsidR="00600D5B">
        <w:rPr>
          <w:rFonts w:ascii="LTUnivers 330 BasicLight" w:hAnsi="LTUnivers 330 BasicLight"/>
          <w:sz w:val="22"/>
          <w:szCs w:val="22"/>
        </w:rPr>
        <w:t xml:space="preserve"> lub</w:t>
      </w:r>
      <w:r w:rsidR="00367EAD" w:rsidRPr="00E2626A">
        <w:rPr>
          <w:rFonts w:ascii="LTUnivers 330 BasicLight" w:hAnsi="LTUnivers 330 BasicLight"/>
          <w:sz w:val="22"/>
          <w:szCs w:val="22"/>
        </w:rPr>
        <w:t xml:space="preserve"> przygotowanie przestępstw o charakterze terrorystycznym, przetrzymywania zakładników, działań wobec osób posiadających broń lub inne niebezpieczne narzędzia</w:t>
      </w:r>
      <w:r w:rsidR="006A153E" w:rsidRPr="00E2626A">
        <w:rPr>
          <w:rFonts w:ascii="LTUnivers 330 BasicLight" w:hAnsi="LTUnivers 330 BasicLight"/>
          <w:sz w:val="22"/>
          <w:szCs w:val="22"/>
        </w:rPr>
        <w:t>,</w:t>
      </w:r>
      <w:r w:rsidR="00367EAD" w:rsidRPr="00E2626A">
        <w:rPr>
          <w:rFonts w:ascii="LTUnivers 330 BasicLight" w:hAnsi="LTUnivers 330 BasicLight"/>
          <w:sz w:val="22"/>
          <w:szCs w:val="22"/>
        </w:rPr>
        <w:t xml:space="preserve"> </w:t>
      </w:r>
      <w:r w:rsidR="006A153E" w:rsidRPr="00E2626A">
        <w:rPr>
          <w:rFonts w:ascii="LTUnivers 330 BasicLight" w:hAnsi="LTUnivers 330 BasicLight"/>
          <w:sz w:val="22"/>
          <w:szCs w:val="22"/>
        </w:rPr>
        <w:t>a</w:t>
      </w:r>
      <w:r w:rsidR="00367EAD" w:rsidRPr="00E2626A">
        <w:rPr>
          <w:rFonts w:ascii="LTUnivers 330 BasicLight" w:hAnsi="LTUnivers 330 BasicLight"/>
          <w:sz w:val="22"/>
          <w:szCs w:val="22"/>
        </w:rPr>
        <w:t xml:space="preserve"> także zagrożenia użycia urządzeń wybuchowych</w:t>
      </w:r>
      <w:r w:rsidR="006A153E" w:rsidRPr="00E2626A">
        <w:rPr>
          <w:rFonts w:ascii="LTUnivers 330 BasicLight" w:hAnsi="LTUnivers 330 BasicLight"/>
          <w:sz w:val="22"/>
          <w:szCs w:val="22"/>
        </w:rPr>
        <w:t xml:space="preserve">. </w:t>
      </w:r>
      <w:r w:rsidRPr="00E2626A">
        <w:rPr>
          <w:rFonts w:ascii="LTUnivers 330 BasicLight" w:hAnsi="LTUnivers 330 BasicLight"/>
          <w:i/>
          <w:color w:val="000000" w:themeColor="text1"/>
          <w:sz w:val="22"/>
          <w:szCs w:val="22"/>
        </w:rPr>
        <w:t>„</w:t>
      </w:r>
      <w:r w:rsidR="00E2626A" w:rsidRPr="00E2626A">
        <w:rPr>
          <w:rFonts w:ascii="LTUnivers 330 BasicLight" w:hAnsi="LTUnivers 330 BasicLight"/>
          <w:i/>
          <w:sz w:val="23"/>
          <w:szCs w:val="23"/>
        </w:rPr>
        <w:t xml:space="preserve">Naszym celem jest zapewnienie bezpieczeństwa obywateli, dlatego musimy być przygotowani na wszystkie możliwe scenariusze. Nasz zespół reaguje szybko, jest wszędzie tam, gdzie istnieje zagrożenie życia lub zdrowia. By uwolnić zakładników lub ująć groźnego przestępcę </w:t>
      </w:r>
      <w:r w:rsidR="00E2626A" w:rsidRPr="00E2626A">
        <w:rPr>
          <w:rFonts w:ascii="LTUnivers 330 BasicLight" w:hAnsi="LTUnivers 330 BasicLight"/>
          <w:i/>
          <w:sz w:val="23"/>
          <w:szCs w:val="23"/>
        </w:rPr>
        <w:lastRenderedPageBreak/>
        <w:t>musimy często pokonywać przeszkody, np. drzwi, które staną nam na drodze. Liczy się czas i bezpieczeństwo</w:t>
      </w:r>
      <w:r w:rsidR="00600D5B">
        <w:rPr>
          <w:rFonts w:ascii="LTUnivers 330 BasicLight" w:hAnsi="LTUnivers 330 BasicLight"/>
          <w:i/>
          <w:sz w:val="23"/>
          <w:szCs w:val="23"/>
        </w:rPr>
        <w:t xml:space="preserve"> </w:t>
      </w:r>
      <w:r w:rsidR="00600D5B" w:rsidRPr="00600D5B">
        <w:rPr>
          <w:rFonts w:ascii="LTUnivers 330 BasicLight" w:hAnsi="LTUnivers 330 BasicLight"/>
          <w:color w:val="000000" w:themeColor="text1"/>
          <w:sz w:val="22"/>
          <w:szCs w:val="22"/>
        </w:rPr>
        <w:t>–</w:t>
      </w:r>
      <w:r w:rsidR="00E2626A" w:rsidRPr="00E2626A">
        <w:rPr>
          <w:rFonts w:ascii="LTUnivers 330 BasicLight" w:hAnsi="LTUnivers 330 BasicLight"/>
          <w:i/>
          <w:sz w:val="23"/>
          <w:szCs w:val="23"/>
        </w:rPr>
        <w:t xml:space="preserve"> wyjaśnia </w:t>
      </w:r>
      <w:r w:rsidR="00E2626A" w:rsidRPr="00E2626A">
        <w:rPr>
          <w:rFonts w:ascii="LTUnivers 330 BasicLight" w:hAnsi="LTUnivers 330 BasicLight"/>
          <w:sz w:val="23"/>
          <w:szCs w:val="23"/>
        </w:rPr>
        <w:t>dowódca SPKP w Warszawie.</w:t>
      </w:r>
    </w:p>
    <w:p w:rsidR="00270FAD" w:rsidRPr="00E2626A" w:rsidRDefault="00270FAD" w:rsidP="006A153E">
      <w:pPr>
        <w:spacing w:line="360" w:lineRule="auto"/>
        <w:rPr>
          <w:rFonts w:ascii="LTUnivers 330 BasicLight" w:hAnsi="LTUnivers 330 BasicLight"/>
          <w:b/>
          <w:color w:val="000000" w:themeColor="text1"/>
          <w:sz w:val="22"/>
          <w:szCs w:val="22"/>
        </w:rPr>
      </w:pPr>
    </w:p>
    <w:p w:rsidR="00B6266D" w:rsidRPr="00E2626A" w:rsidRDefault="00B6266D" w:rsidP="006A153E">
      <w:pPr>
        <w:spacing w:line="360" w:lineRule="auto"/>
        <w:rPr>
          <w:rFonts w:ascii="LTUnivers 330 BasicLight" w:hAnsi="LTUnivers 330 BasicLight"/>
          <w:b/>
          <w:color w:val="000000" w:themeColor="text1"/>
          <w:sz w:val="22"/>
          <w:szCs w:val="22"/>
        </w:rPr>
      </w:pPr>
      <w:r w:rsidRPr="00E2626A">
        <w:rPr>
          <w:rFonts w:ascii="LTUnivers 330 BasicLight" w:hAnsi="LTUnivers 330 BasicLight"/>
          <w:b/>
          <w:color w:val="000000" w:themeColor="text1"/>
          <w:sz w:val="22"/>
          <w:szCs w:val="22"/>
        </w:rPr>
        <w:t>Razem dla bezpieczeństwa</w:t>
      </w:r>
    </w:p>
    <w:p w:rsidR="00C8426B" w:rsidRPr="00600D5B" w:rsidRDefault="009C1186" w:rsidP="00600D5B">
      <w:pPr>
        <w:spacing w:after="240" w:line="360" w:lineRule="auto"/>
        <w:jc w:val="both"/>
        <w:rPr>
          <w:rFonts w:ascii="LTUnivers 330 BasicLight" w:hAnsi="LTUnivers 330 BasicLight"/>
          <w:color w:val="000000" w:themeColor="text1"/>
          <w:sz w:val="22"/>
          <w:szCs w:val="22"/>
        </w:rPr>
      </w:pPr>
      <w:r w:rsidRPr="00600D5B">
        <w:rPr>
          <w:rFonts w:ascii="LTUnivers 330 BasicLight" w:hAnsi="LTUnivers 330 BasicLight"/>
          <w:color w:val="000000" w:themeColor="text1"/>
          <w:sz w:val="22"/>
          <w:szCs w:val="22"/>
        </w:rPr>
        <w:t xml:space="preserve">Projekt #RazemdlaBezpieczeństwa to </w:t>
      </w:r>
      <w:r w:rsidR="00B6266D" w:rsidRPr="00600D5B">
        <w:rPr>
          <w:rFonts w:ascii="LTUnivers 330 BasicLight" w:hAnsi="LTUnivers 330 BasicLight"/>
          <w:color w:val="000000" w:themeColor="text1"/>
          <w:sz w:val="22"/>
          <w:szCs w:val="22"/>
        </w:rPr>
        <w:t xml:space="preserve">wspólna inicjatywa </w:t>
      </w:r>
      <w:r w:rsidR="006A153E" w:rsidRPr="00600D5B">
        <w:rPr>
          <w:rFonts w:ascii="LTUnivers 330 BasicLight" w:hAnsi="LTUnivers 330 BasicLight"/>
          <w:color w:val="000000" w:themeColor="text1"/>
          <w:sz w:val="22"/>
          <w:szCs w:val="22"/>
        </w:rPr>
        <w:t xml:space="preserve">4 </w:t>
      </w:r>
      <w:r w:rsidR="00B6266D" w:rsidRPr="00600D5B">
        <w:rPr>
          <w:rFonts w:ascii="LTUnivers 330 BasicLight" w:hAnsi="LTUnivers 330 BasicLight"/>
          <w:color w:val="000000" w:themeColor="text1"/>
          <w:sz w:val="22"/>
          <w:szCs w:val="22"/>
        </w:rPr>
        <w:t>firm</w:t>
      </w:r>
      <w:r w:rsidR="006A153E" w:rsidRPr="00600D5B">
        <w:rPr>
          <w:rFonts w:ascii="LTUnivers 330 BasicLight" w:hAnsi="LTUnivers 330 BasicLight"/>
          <w:color w:val="000000" w:themeColor="text1"/>
          <w:sz w:val="22"/>
          <w:szCs w:val="22"/>
        </w:rPr>
        <w:t>, przedstawicieli</w:t>
      </w:r>
      <w:r w:rsidR="00B6266D" w:rsidRPr="00600D5B">
        <w:rPr>
          <w:rFonts w:ascii="LTUnivers 330 BasicLight" w:hAnsi="LTUnivers 330 BasicLight"/>
          <w:color w:val="000000" w:themeColor="text1"/>
          <w:sz w:val="22"/>
          <w:szCs w:val="22"/>
        </w:rPr>
        <w:t xml:space="preserve"> bra</w:t>
      </w:r>
      <w:r w:rsidR="006A153E" w:rsidRPr="00600D5B">
        <w:rPr>
          <w:rFonts w:ascii="LTUnivers 330 BasicLight" w:hAnsi="LTUnivers 330 BasicLight"/>
          <w:color w:val="000000" w:themeColor="text1"/>
          <w:sz w:val="22"/>
          <w:szCs w:val="22"/>
        </w:rPr>
        <w:t xml:space="preserve">nży stolarki okienno-drzwiowej, działających w </w:t>
      </w:r>
      <w:r w:rsidR="00B6266D" w:rsidRPr="00600D5B">
        <w:rPr>
          <w:rFonts w:ascii="LTUnivers 330 BasicLight" w:hAnsi="LTUnivers 330 BasicLight"/>
          <w:color w:val="000000" w:themeColor="text1"/>
          <w:sz w:val="22"/>
          <w:szCs w:val="22"/>
        </w:rPr>
        <w:t>programie Dom Bezpieczny</w:t>
      </w:r>
      <w:r w:rsidR="00551F50">
        <w:rPr>
          <w:rFonts w:ascii="LTUnivers 330 BasicLight" w:hAnsi="LTUnivers 330 BasicLight"/>
          <w:color w:val="000000" w:themeColor="text1"/>
          <w:sz w:val="22"/>
          <w:szCs w:val="22"/>
        </w:rPr>
        <w:t>.</w:t>
      </w:r>
      <w:r w:rsidR="00600D5B">
        <w:rPr>
          <w:rFonts w:ascii="LTUnivers 330 BasicLight" w:hAnsi="LTUnivers 330 BasicLight"/>
          <w:color w:val="000000" w:themeColor="text1"/>
          <w:sz w:val="22"/>
          <w:szCs w:val="22"/>
        </w:rPr>
        <w:t xml:space="preserve"> </w:t>
      </w:r>
      <w:r w:rsidR="00551F50">
        <w:rPr>
          <w:rFonts w:ascii="LTUnivers 330 BasicLight" w:hAnsi="LTUnivers 330 BasicLight"/>
          <w:color w:val="000000" w:themeColor="text1"/>
          <w:sz w:val="22"/>
          <w:szCs w:val="22"/>
        </w:rPr>
        <w:t>W</w:t>
      </w:r>
      <w:r w:rsidR="00600D5B">
        <w:rPr>
          <w:rFonts w:ascii="LTUnivers 330 BasicLight" w:hAnsi="LTUnivers 330 BasicLight"/>
          <w:color w:val="000000" w:themeColor="text1"/>
          <w:sz w:val="22"/>
          <w:szCs w:val="22"/>
        </w:rPr>
        <w:t xml:space="preserve"> ramach </w:t>
      </w:r>
      <w:r w:rsidR="00551F50">
        <w:rPr>
          <w:rFonts w:ascii="LTUnivers 330 BasicLight" w:hAnsi="LTUnivers 330 BasicLight"/>
          <w:color w:val="000000" w:themeColor="text1"/>
          <w:sz w:val="22"/>
          <w:szCs w:val="22"/>
        </w:rPr>
        <w:t xml:space="preserve">projektu </w:t>
      </w:r>
      <w:r w:rsidR="00B6266D" w:rsidRPr="00600D5B">
        <w:rPr>
          <w:rFonts w:ascii="LTUnivers 330 BasicLight" w:hAnsi="LTUnivers 330 BasicLight"/>
          <w:color w:val="000000" w:themeColor="text1"/>
          <w:sz w:val="22"/>
          <w:szCs w:val="22"/>
        </w:rPr>
        <w:t>Fundacj</w:t>
      </w:r>
      <w:r w:rsidR="00600D5B">
        <w:rPr>
          <w:rFonts w:ascii="LTUnivers 330 BasicLight" w:hAnsi="LTUnivers 330 BasicLight"/>
          <w:color w:val="000000" w:themeColor="text1"/>
          <w:sz w:val="22"/>
          <w:szCs w:val="22"/>
        </w:rPr>
        <w:t>a</w:t>
      </w:r>
      <w:r w:rsidR="00B6266D" w:rsidRPr="00600D5B">
        <w:rPr>
          <w:rFonts w:ascii="LTUnivers 330 BasicLight" w:hAnsi="LTUnivers 330 BasicLight"/>
          <w:color w:val="000000" w:themeColor="text1"/>
          <w:sz w:val="22"/>
          <w:szCs w:val="22"/>
        </w:rPr>
        <w:t xml:space="preserve"> Wsparcia Policjantów </w:t>
      </w:r>
      <w:r w:rsidR="00600D5B">
        <w:rPr>
          <w:rFonts w:ascii="LTUnivers 330 BasicLight" w:hAnsi="LTUnivers 330 BasicLight"/>
          <w:color w:val="000000" w:themeColor="text1"/>
          <w:sz w:val="22"/>
          <w:szCs w:val="22"/>
        </w:rPr>
        <w:t>otrzymała darowiznę w postaci</w:t>
      </w:r>
      <w:r w:rsidR="00B6266D" w:rsidRPr="00600D5B">
        <w:rPr>
          <w:rFonts w:ascii="LTUnivers 330 BasicLight" w:hAnsi="LTUnivers 330 BasicLight"/>
          <w:color w:val="000000" w:themeColor="text1"/>
          <w:sz w:val="22"/>
          <w:szCs w:val="22"/>
        </w:rPr>
        <w:t xml:space="preserve"> sprzętu do wyważania hydrauliczneg</w:t>
      </w:r>
      <w:r w:rsidR="00C8426B" w:rsidRPr="00600D5B">
        <w:rPr>
          <w:rFonts w:ascii="LTUnivers 330 BasicLight" w:hAnsi="LTUnivers 330 BasicLight"/>
          <w:color w:val="000000" w:themeColor="text1"/>
          <w:sz w:val="22"/>
          <w:szCs w:val="22"/>
        </w:rPr>
        <w:t xml:space="preserve">o drzwi otwieranych na zewnątrz. </w:t>
      </w:r>
      <w:r w:rsidR="00600D5B" w:rsidRPr="00E2626A">
        <w:rPr>
          <w:rFonts w:ascii="LTUnivers 330 BasicLight" w:hAnsi="LTUnivers 330 BasicLight"/>
          <w:i/>
          <w:color w:val="000000" w:themeColor="text1"/>
          <w:sz w:val="22"/>
          <w:szCs w:val="22"/>
        </w:rPr>
        <w:t>„</w:t>
      </w:r>
      <w:r w:rsidR="006A153E" w:rsidRPr="00600D5B">
        <w:rPr>
          <w:rFonts w:ascii="LTUnivers 330 BasicLight" w:hAnsi="LTUnivers 330 BasicLight"/>
          <w:i/>
          <w:color w:val="000000" w:themeColor="text1"/>
          <w:sz w:val="22"/>
          <w:szCs w:val="22"/>
        </w:rPr>
        <w:t>Rozwój</w:t>
      </w:r>
      <w:r w:rsidR="00C8426B" w:rsidRPr="00600D5B">
        <w:rPr>
          <w:rFonts w:ascii="LTUnivers 330 BasicLight" w:hAnsi="LTUnivers 330 BasicLight"/>
          <w:i/>
          <w:color w:val="000000" w:themeColor="text1"/>
          <w:sz w:val="22"/>
          <w:szCs w:val="22"/>
        </w:rPr>
        <w:t xml:space="preserve"> </w:t>
      </w:r>
      <w:r w:rsidR="006A153E" w:rsidRPr="00600D5B">
        <w:rPr>
          <w:rFonts w:ascii="LTUnivers 330 BasicLight" w:hAnsi="LTUnivers 330 BasicLight"/>
          <w:i/>
          <w:color w:val="000000" w:themeColor="text1"/>
          <w:sz w:val="22"/>
          <w:szCs w:val="22"/>
        </w:rPr>
        <w:t>technologii okienno-drzwiowych, w tym</w:t>
      </w:r>
      <w:r w:rsidR="00C8426B" w:rsidRPr="00600D5B">
        <w:rPr>
          <w:rFonts w:ascii="LTUnivers 330 BasicLight" w:hAnsi="LTUnivers 330 BasicLight"/>
          <w:i/>
          <w:color w:val="000000" w:themeColor="text1"/>
          <w:sz w:val="22"/>
          <w:szCs w:val="22"/>
        </w:rPr>
        <w:t xml:space="preserve"> zabezpieczeń, takich jak</w:t>
      </w:r>
      <w:r w:rsidR="006A153E" w:rsidRPr="00600D5B">
        <w:rPr>
          <w:rFonts w:ascii="LTUnivers 330 BasicLight" w:hAnsi="LTUnivers 330 BasicLight"/>
          <w:i/>
          <w:color w:val="000000" w:themeColor="text1"/>
          <w:sz w:val="22"/>
          <w:szCs w:val="22"/>
        </w:rPr>
        <w:t xml:space="preserve"> a</w:t>
      </w:r>
      <w:r w:rsidR="00367EAD" w:rsidRPr="00600D5B">
        <w:rPr>
          <w:rFonts w:ascii="LTUnivers 330 BasicLight" w:hAnsi="LTUnivers 330 BasicLight"/>
          <w:i/>
          <w:sz w:val="22"/>
          <w:szCs w:val="22"/>
        </w:rPr>
        <w:t xml:space="preserve">ntywyważeniowe okucia Roto, takie jak stalowe zaczepy, rolki grzybkowe czy klamki zamykane na klucz skutecznie utrudniają sforsowanie okien i drzwi. </w:t>
      </w:r>
      <w:r w:rsidR="00C8426B" w:rsidRPr="00600D5B">
        <w:rPr>
          <w:rFonts w:ascii="LTUnivers 330 BasicLight" w:hAnsi="LTUnivers 330 BasicLight"/>
          <w:i/>
          <w:sz w:val="22"/>
          <w:szCs w:val="22"/>
        </w:rPr>
        <w:t>Dlatego j</w:t>
      </w:r>
      <w:r w:rsidR="00367EAD" w:rsidRPr="00600D5B">
        <w:rPr>
          <w:rFonts w:ascii="LTUnivers 330 BasicLight" w:hAnsi="LTUnivers 330 BasicLight"/>
          <w:i/>
          <w:sz w:val="22"/>
          <w:szCs w:val="22"/>
        </w:rPr>
        <w:t xml:space="preserve">ako odpowiedzialna firma zaangażowaliśmy się w projekt przekazania </w:t>
      </w:r>
      <w:proofErr w:type="spellStart"/>
      <w:r w:rsidR="006A153E" w:rsidRPr="00600D5B">
        <w:rPr>
          <w:rFonts w:ascii="LTUnivers 330 BasicLight" w:hAnsi="LTUnivers 330 BasicLight"/>
          <w:i/>
          <w:sz w:val="22"/>
          <w:szCs w:val="22"/>
        </w:rPr>
        <w:t>k</w:t>
      </w:r>
      <w:r w:rsidR="00045B2B">
        <w:rPr>
          <w:rFonts w:ascii="LTUnivers 330 BasicLight" w:hAnsi="LTUnivers 330 BasicLight"/>
          <w:i/>
          <w:sz w:val="22"/>
          <w:szCs w:val="22"/>
        </w:rPr>
        <w:t>ontrterrorystów</w:t>
      </w:r>
      <w:proofErr w:type="spellEnd"/>
      <w:r w:rsidR="00C8426B" w:rsidRPr="00600D5B">
        <w:rPr>
          <w:rFonts w:ascii="LTUnivers 330 BasicLight" w:hAnsi="LTUnivers 330 BasicLight"/>
          <w:i/>
          <w:sz w:val="22"/>
          <w:szCs w:val="22"/>
        </w:rPr>
        <w:t xml:space="preserve"> nowoczesnego</w:t>
      </w:r>
      <w:r w:rsidR="006A153E" w:rsidRPr="00600D5B">
        <w:rPr>
          <w:rFonts w:ascii="LTUnivers 330 BasicLight" w:hAnsi="LTUnivers 330 BasicLight"/>
          <w:i/>
          <w:sz w:val="22"/>
          <w:szCs w:val="22"/>
        </w:rPr>
        <w:t xml:space="preserve"> </w:t>
      </w:r>
      <w:r w:rsidR="00367EAD" w:rsidRPr="00600D5B">
        <w:rPr>
          <w:rFonts w:ascii="LTUnivers 330 BasicLight" w:hAnsi="LTUnivers 330 BasicLight"/>
          <w:i/>
          <w:sz w:val="22"/>
          <w:szCs w:val="22"/>
        </w:rPr>
        <w:t>narzędzia do walki z przestępczością</w:t>
      </w:r>
      <w:r w:rsidR="00600D5B">
        <w:rPr>
          <w:rFonts w:ascii="LTUnivers 330 BasicLight" w:hAnsi="LTUnivers 330 BasicLight"/>
          <w:i/>
          <w:color w:val="000000" w:themeColor="text1"/>
          <w:sz w:val="22"/>
          <w:szCs w:val="22"/>
        </w:rPr>
        <w:t>”</w:t>
      </w:r>
      <w:r w:rsidR="00367EAD" w:rsidRPr="00600D5B">
        <w:rPr>
          <w:rFonts w:ascii="LTUnivers 330 BasicLight" w:hAnsi="LTUnivers 330 BasicLight"/>
          <w:i/>
          <w:sz w:val="22"/>
          <w:szCs w:val="22"/>
        </w:rPr>
        <w:t xml:space="preserve"> – </w:t>
      </w:r>
      <w:r w:rsidR="00367EAD" w:rsidRPr="00600D5B">
        <w:rPr>
          <w:rFonts w:ascii="LTUnivers 330 BasicLight" w:hAnsi="LTUnivers 330 BasicLight"/>
          <w:sz w:val="22"/>
          <w:szCs w:val="22"/>
        </w:rPr>
        <w:t xml:space="preserve">podkreśla Małgorzata </w:t>
      </w:r>
      <w:proofErr w:type="spellStart"/>
      <w:r w:rsidR="00367EAD" w:rsidRPr="00600D5B">
        <w:rPr>
          <w:rFonts w:ascii="LTUnivers 330 BasicLight" w:hAnsi="LTUnivers 330 BasicLight"/>
          <w:sz w:val="22"/>
          <w:szCs w:val="22"/>
        </w:rPr>
        <w:t>Chołuj</w:t>
      </w:r>
      <w:proofErr w:type="spellEnd"/>
      <w:r w:rsidR="00367EAD" w:rsidRPr="00600D5B">
        <w:rPr>
          <w:rFonts w:ascii="LTUnivers 330 BasicLight" w:hAnsi="LTUnivers 330 BasicLight"/>
          <w:sz w:val="22"/>
          <w:szCs w:val="22"/>
        </w:rPr>
        <w:t xml:space="preserve">, </w:t>
      </w:r>
      <w:r w:rsidR="00600D5B" w:rsidRPr="00600D5B">
        <w:rPr>
          <w:rFonts w:ascii="LTUnivers 330 BasicLight" w:hAnsi="LTUnivers 330 BasicLight"/>
          <w:sz w:val="22"/>
          <w:szCs w:val="22"/>
        </w:rPr>
        <w:t>manager ds.</w:t>
      </w:r>
      <w:r w:rsidR="00367EAD" w:rsidRPr="00600D5B">
        <w:rPr>
          <w:rFonts w:ascii="LTUnivers 330 BasicLight" w:hAnsi="LTUnivers 330 BasicLight"/>
          <w:sz w:val="22"/>
          <w:szCs w:val="22"/>
        </w:rPr>
        <w:t xml:space="preserve"> komunikacji marketingowej, Roto Frank Okucia Budowlane.</w:t>
      </w:r>
      <w:r w:rsidR="00C8426B" w:rsidRPr="00600D5B">
        <w:rPr>
          <w:rFonts w:ascii="LTUnivers 330 BasicLight" w:hAnsi="LTUnivers 330 BasicLight" w:cs="Segoe UI"/>
          <w:color w:val="000000" w:themeColor="text1"/>
          <w:sz w:val="22"/>
          <w:szCs w:val="22"/>
        </w:rPr>
        <w:t xml:space="preserve"> </w:t>
      </w:r>
      <w:r w:rsidR="00600D5B" w:rsidRPr="00E2626A">
        <w:rPr>
          <w:rFonts w:ascii="LTUnivers 330 BasicLight" w:hAnsi="LTUnivers 330 BasicLight"/>
          <w:i/>
          <w:color w:val="000000" w:themeColor="text1"/>
          <w:sz w:val="22"/>
          <w:szCs w:val="22"/>
        </w:rPr>
        <w:t>„</w:t>
      </w:r>
      <w:r w:rsidR="00C8426B" w:rsidRPr="00600D5B">
        <w:rPr>
          <w:rFonts w:ascii="LTUnivers 330 BasicLight" w:hAnsi="LTUnivers 330 BasicLight" w:cs="Segoe UI"/>
          <w:i/>
          <w:color w:val="000000" w:themeColor="text1"/>
          <w:sz w:val="22"/>
          <w:szCs w:val="22"/>
        </w:rPr>
        <w:t>Realizacja zakupu trwała kilka miesięcy, ze względu na wymagane dokument</w:t>
      </w:r>
      <w:r w:rsidR="00E2626A" w:rsidRPr="00600D5B">
        <w:rPr>
          <w:rFonts w:ascii="LTUnivers 330 BasicLight" w:hAnsi="LTUnivers 330 BasicLight" w:cs="Segoe UI"/>
          <w:i/>
          <w:color w:val="000000" w:themeColor="text1"/>
          <w:sz w:val="22"/>
          <w:szCs w:val="22"/>
        </w:rPr>
        <w:t>y</w:t>
      </w:r>
      <w:r w:rsidR="00C8426B" w:rsidRPr="00600D5B">
        <w:rPr>
          <w:rFonts w:ascii="LTUnivers 330 BasicLight" w:hAnsi="LTUnivers 330 BasicLight" w:cs="Segoe UI"/>
          <w:i/>
          <w:color w:val="000000" w:themeColor="text1"/>
          <w:sz w:val="22"/>
          <w:szCs w:val="22"/>
        </w:rPr>
        <w:t>, pozwolenia i zaświadczenia, tym bardziej się cieszymy, że udało nam się sfinalizować projekt</w:t>
      </w:r>
      <w:r w:rsidR="00600D5B">
        <w:rPr>
          <w:rFonts w:ascii="LTUnivers 330 BasicLight" w:hAnsi="LTUnivers 330 BasicLight"/>
          <w:i/>
          <w:color w:val="000000" w:themeColor="text1"/>
          <w:sz w:val="22"/>
          <w:szCs w:val="22"/>
        </w:rPr>
        <w:t>”</w:t>
      </w:r>
      <w:r w:rsidR="00C8426B" w:rsidRPr="00600D5B">
        <w:rPr>
          <w:rFonts w:ascii="LTUnivers 330 BasicLight" w:hAnsi="LTUnivers 330 BasicLight" w:cs="Segoe UI"/>
          <w:i/>
          <w:color w:val="000000" w:themeColor="text1"/>
          <w:sz w:val="22"/>
          <w:szCs w:val="22"/>
        </w:rPr>
        <w:t xml:space="preserve">. </w:t>
      </w:r>
    </w:p>
    <w:p w:rsidR="00B6266D" w:rsidRPr="00C8426B" w:rsidRDefault="009C1186" w:rsidP="006A153E">
      <w:pPr>
        <w:spacing w:line="360" w:lineRule="auto"/>
        <w:jc w:val="both"/>
        <w:rPr>
          <w:rFonts w:ascii="LTUnivers 330 BasicLight" w:hAnsi="LTUnivers 330 BasicLight"/>
          <w:b/>
          <w:color w:val="000000" w:themeColor="text1"/>
          <w:sz w:val="22"/>
          <w:szCs w:val="22"/>
        </w:rPr>
      </w:pPr>
      <w:r w:rsidRPr="00E2626A">
        <w:rPr>
          <w:rFonts w:ascii="LTUnivers 330 BasicLight" w:hAnsi="LTUnivers 330 BasicLight"/>
          <w:color w:val="000000" w:themeColor="text1"/>
          <w:sz w:val="22"/>
          <w:szCs w:val="22"/>
        </w:rPr>
        <w:t>Wyważarka hydrauliczna to najnowocześniejszy sprzęt, który „zasysa” drzwi do środka, a następnie wypycha z futryną. Cała operacja trwa kilka sekund i pozostawia operatorów z daleka od światła drzwi, w którym może znaj</w:t>
      </w:r>
      <w:r w:rsidR="00C8426B" w:rsidRPr="00E2626A">
        <w:rPr>
          <w:rFonts w:ascii="LTUnivers 330 BasicLight" w:hAnsi="LTUnivers 330 BasicLight"/>
          <w:color w:val="000000" w:themeColor="text1"/>
          <w:sz w:val="22"/>
          <w:szCs w:val="22"/>
        </w:rPr>
        <w:t>dować się uzbrojony przestępca.</w:t>
      </w:r>
      <w:r w:rsidR="00B6266D" w:rsidRPr="00E2626A">
        <w:rPr>
          <w:rFonts w:ascii="LTUnivers 330 BasicLight" w:hAnsi="LTUnivers 330 BasicLight"/>
          <w:color w:val="000000" w:themeColor="text1"/>
          <w:sz w:val="22"/>
          <w:szCs w:val="22"/>
        </w:rPr>
        <w:t xml:space="preserve"> Tego </w:t>
      </w:r>
      <w:r w:rsidR="00B6266D" w:rsidRPr="00E2626A">
        <w:rPr>
          <w:rFonts w:ascii="LTUnivers 330 BasicLight" w:hAnsi="LTUnivers 330 BasicLight" w:cs="Segoe UI"/>
          <w:color w:val="000000" w:themeColor="text1"/>
          <w:sz w:val="22"/>
          <w:szCs w:val="22"/>
        </w:rPr>
        <w:t>typu sprzęt</w:t>
      </w:r>
      <w:r w:rsidR="00C8426B" w:rsidRPr="00E2626A">
        <w:rPr>
          <w:rFonts w:ascii="LTUnivers 330 BasicLight" w:hAnsi="LTUnivers 330 BasicLight" w:cs="Segoe UI"/>
          <w:color w:val="000000" w:themeColor="text1"/>
          <w:sz w:val="22"/>
          <w:szCs w:val="22"/>
        </w:rPr>
        <w:t>, początkowo przeznaczony dla straży pożarnej</w:t>
      </w:r>
      <w:r w:rsidR="00B6266D" w:rsidRPr="00E2626A">
        <w:rPr>
          <w:rFonts w:ascii="LTUnivers 330 BasicLight" w:hAnsi="LTUnivers 330 BasicLight" w:cs="Segoe UI"/>
          <w:color w:val="000000" w:themeColor="text1"/>
          <w:sz w:val="22"/>
          <w:szCs w:val="22"/>
        </w:rPr>
        <w:t xml:space="preserve"> </w:t>
      </w:r>
      <w:r w:rsidR="00270FAD" w:rsidRPr="00E2626A">
        <w:rPr>
          <w:rFonts w:ascii="LTUnivers 330 BasicLight" w:hAnsi="LTUnivers 330 BasicLight" w:cs="Segoe UI"/>
          <w:color w:val="000000" w:themeColor="text1"/>
          <w:sz w:val="22"/>
          <w:szCs w:val="22"/>
        </w:rPr>
        <w:t>p</w:t>
      </w:r>
      <w:r w:rsidR="00B6266D" w:rsidRPr="00E2626A">
        <w:rPr>
          <w:rFonts w:ascii="LTUnivers 330 BasicLight" w:hAnsi="LTUnivers 330 BasicLight" w:cs="Segoe UI"/>
          <w:color w:val="000000" w:themeColor="text1"/>
          <w:sz w:val="22"/>
          <w:szCs w:val="22"/>
        </w:rPr>
        <w:t>rodukuje jeden producent na świecie</w:t>
      </w:r>
      <w:r w:rsidR="00C8426B" w:rsidRPr="00E2626A">
        <w:rPr>
          <w:rFonts w:ascii="LTUnivers 330 BasicLight" w:hAnsi="LTUnivers 330 BasicLight" w:cs="Segoe UI"/>
          <w:color w:val="000000" w:themeColor="text1"/>
          <w:sz w:val="22"/>
          <w:szCs w:val="22"/>
        </w:rPr>
        <w:t xml:space="preserve">. </w:t>
      </w:r>
    </w:p>
    <w:p w:rsidR="00B6266D" w:rsidRPr="00C8426B" w:rsidRDefault="00B6266D" w:rsidP="006A153E">
      <w:pPr>
        <w:spacing w:line="360" w:lineRule="auto"/>
        <w:jc w:val="both"/>
        <w:rPr>
          <w:rFonts w:ascii="LTUnivers 330 BasicLight" w:hAnsi="LTUnivers 330 BasicLight"/>
          <w:b/>
          <w:i/>
          <w:sz w:val="22"/>
          <w:szCs w:val="22"/>
        </w:rPr>
      </w:pPr>
    </w:p>
    <w:p w:rsidR="005B35ED" w:rsidRPr="00C8426B" w:rsidRDefault="005B35ED" w:rsidP="00367EAD">
      <w:pPr>
        <w:spacing w:line="360" w:lineRule="auto"/>
        <w:jc w:val="center"/>
        <w:rPr>
          <w:rFonts w:ascii="LTUnivers 330 BasicLight" w:hAnsi="LTUnivers 330 BasicLight" w:cs="Arial"/>
          <w:b/>
          <w:color w:val="000000" w:themeColor="text1"/>
          <w:sz w:val="22"/>
          <w:szCs w:val="22"/>
        </w:rPr>
      </w:pPr>
      <w:r w:rsidRPr="00C8426B">
        <w:rPr>
          <w:rFonts w:ascii="LTUnivers 330 BasicLight" w:hAnsi="LTUnivers 330 BasicLight" w:cs="Arial"/>
          <w:b/>
          <w:color w:val="000000" w:themeColor="text1"/>
          <w:sz w:val="22"/>
          <w:szCs w:val="22"/>
        </w:rPr>
        <w:t>xxx</w:t>
      </w:r>
    </w:p>
    <w:p w:rsidR="00100C82" w:rsidRPr="00E969A1" w:rsidRDefault="00100C82" w:rsidP="00206DB6">
      <w:pPr>
        <w:adjustRightInd w:val="0"/>
        <w:spacing w:before="240" w:line="276" w:lineRule="auto"/>
        <w:contextualSpacing/>
        <w:jc w:val="both"/>
        <w:rPr>
          <w:rFonts w:ascii="LTUnivers 330 BasicLight" w:hAnsi="LTUnivers 330 BasicLight" w:cs="Arial"/>
          <w:color w:val="000000" w:themeColor="text1"/>
          <w:sz w:val="20"/>
          <w:szCs w:val="20"/>
        </w:rPr>
      </w:pPr>
      <w:r w:rsidRPr="00E969A1">
        <w:rPr>
          <w:rFonts w:ascii="LTUnivers 330 BasicLight" w:hAnsi="LTUnivers 330 BasicLight" w:cs="Arial"/>
          <w:color w:val="000000" w:themeColor="text1"/>
          <w:sz w:val="20"/>
          <w:szCs w:val="20"/>
        </w:rPr>
        <w:t>Informacje dla mediów:</w:t>
      </w:r>
    </w:p>
    <w:p w:rsidR="00100C82" w:rsidRPr="00E969A1" w:rsidRDefault="00100C82" w:rsidP="00206DB6">
      <w:pPr>
        <w:pStyle w:val="Default"/>
        <w:spacing w:line="276" w:lineRule="auto"/>
        <w:jc w:val="both"/>
        <w:rPr>
          <w:rFonts w:ascii="LTUnivers 330 BasicLight" w:hAnsi="LTUnivers 330 BasicLight" w:cs="Arial"/>
          <w:color w:val="000000" w:themeColor="text1"/>
          <w:sz w:val="20"/>
          <w:szCs w:val="20"/>
          <w:shd w:val="clear" w:color="auto" w:fill="FFFFFF"/>
        </w:rPr>
      </w:pPr>
      <w:r w:rsidRPr="00E969A1">
        <w:rPr>
          <w:rFonts w:ascii="LTUnivers 330 BasicLight" w:hAnsi="LTUnivers 330 BasicLight" w:cs="Arial"/>
          <w:color w:val="000000" w:themeColor="text1"/>
          <w:sz w:val="20"/>
          <w:szCs w:val="20"/>
          <w:shd w:val="clear" w:color="auto" w:fill="FFFFFF"/>
        </w:rPr>
        <w:t xml:space="preserve">Roto Frank Okucia Budowlane Sp. z o.o. z siedzibą w Warszawie, utworzona w 1995 roku, jest dystrybutorem systemów okuć okiennych i drzwiowych Roto Frank AG na terenie Europy Północno-Wschodniej: Polski, Ukrainy, Litwy, Łotwy i Estonii. Asortyment Roto obejmuje okucia i klamki do okien i drzwi </w:t>
      </w:r>
      <w:r w:rsidR="00D36E6C" w:rsidRPr="00E969A1">
        <w:rPr>
          <w:rFonts w:ascii="LTUnivers 330 BasicLight" w:hAnsi="LTUnivers 330 BasicLight" w:cs="Arial"/>
          <w:color w:val="000000" w:themeColor="text1"/>
          <w:sz w:val="20"/>
          <w:szCs w:val="20"/>
          <w:shd w:val="clear" w:color="auto" w:fill="FFFFFF"/>
        </w:rPr>
        <w:t>rozwierno-uchylnych</w:t>
      </w:r>
      <w:r w:rsidRPr="00E969A1">
        <w:rPr>
          <w:rFonts w:ascii="LTUnivers 330 BasicLight" w:hAnsi="LTUnivers 330 BasicLight" w:cs="Arial"/>
          <w:color w:val="000000" w:themeColor="text1"/>
          <w:sz w:val="20"/>
          <w:szCs w:val="20"/>
          <w:shd w:val="clear" w:color="auto" w:fill="FFFFFF"/>
        </w:rPr>
        <w:t xml:space="preserve">, przesuwnych, harmonijkowych, a także zamki, zawiasy i progi, akcesoria do szklenia oraz elektroniczne wyposażenie dodatkowe. Ponad 8000 artykułów z gamy </w:t>
      </w:r>
      <w:r w:rsidR="008474E4" w:rsidRPr="00E969A1">
        <w:rPr>
          <w:rFonts w:ascii="LTUnivers 330 BasicLight" w:hAnsi="LTUnivers 330 BasicLight" w:cs="Arial"/>
          <w:color w:val="000000" w:themeColor="text1"/>
          <w:sz w:val="20"/>
          <w:szCs w:val="20"/>
          <w:shd w:val="clear" w:color="auto" w:fill="FFFFFF"/>
        </w:rPr>
        <w:t>różnych</w:t>
      </w:r>
      <w:r w:rsidRPr="00E969A1">
        <w:rPr>
          <w:rFonts w:ascii="LTUnivers 330 BasicLight" w:hAnsi="LTUnivers 330 BasicLight" w:cs="Arial"/>
          <w:color w:val="000000" w:themeColor="text1"/>
          <w:sz w:val="20"/>
          <w:szCs w:val="20"/>
          <w:shd w:val="clear" w:color="auto" w:fill="FFFFFF"/>
        </w:rPr>
        <w:t xml:space="preserve"> rozwiązań łączy bezpieczeństwo, zarządzanie energią i komfort w budynkach. Innowacyjne niezawodne okucia produkowane są w 15 zakładach Roto na całym świecie.</w:t>
      </w:r>
    </w:p>
    <w:p w:rsidR="00E8724A" w:rsidRPr="00E969A1" w:rsidRDefault="00E8724A" w:rsidP="00206DB6">
      <w:pPr>
        <w:pStyle w:val="Default"/>
        <w:spacing w:line="276" w:lineRule="auto"/>
        <w:jc w:val="both"/>
        <w:rPr>
          <w:rFonts w:ascii="LTUnivers 330 BasicLight" w:hAnsi="LTUnivers 330 BasicLight" w:cs="Arial"/>
          <w:color w:val="000000" w:themeColor="text1"/>
          <w:sz w:val="20"/>
          <w:szCs w:val="20"/>
          <w:shd w:val="clear" w:color="auto" w:fill="FFFFFF"/>
        </w:rPr>
      </w:pPr>
    </w:p>
    <w:p w:rsidR="00100C82" w:rsidRPr="00E969A1" w:rsidRDefault="00100C82" w:rsidP="00206DB6">
      <w:pPr>
        <w:pStyle w:val="Default"/>
        <w:spacing w:line="276" w:lineRule="auto"/>
        <w:jc w:val="both"/>
        <w:rPr>
          <w:rStyle w:val="Hipercze"/>
          <w:rFonts w:ascii="LTUnivers 330 BasicLight" w:hAnsi="LTUnivers 330 BasicLight" w:cs="Arial"/>
          <w:color w:val="000000" w:themeColor="text1"/>
          <w:sz w:val="20"/>
          <w:szCs w:val="20"/>
          <w:u w:val="none"/>
          <w:shd w:val="clear" w:color="auto" w:fill="FFFFFF"/>
        </w:rPr>
      </w:pPr>
      <w:r w:rsidRPr="00E969A1">
        <w:rPr>
          <w:rFonts w:ascii="LTUnivers 330 BasicLight" w:hAnsi="LTUnivers 330 BasicLight" w:cs="Arial"/>
          <w:color w:val="000000" w:themeColor="text1"/>
          <w:sz w:val="20"/>
          <w:szCs w:val="20"/>
          <w:shd w:val="clear" w:color="auto" w:fill="FFFFFF"/>
        </w:rPr>
        <w:t xml:space="preserve">Grupa Roto Frank, której początki sięgają 1935 roku, jest światowym liderem w produkcji okuć do systemów rozwierno-uchylnych, oraz producentem okien dachowych – reprezentowanym w Polsce przez drugą spółkę Roto </w:t>
      </w:r>
      <w:r w:rsidR="00C2668B" w:rsidRPr="00E969A1">
        <w:rPr>
          <w:rFonts w:ascii="LTUnivers 330 BasicLight" w:hAnsi="LTUnivers 330 BasicLight" w:cs="Arial"/>
          <w:color w:val="000000" w:themeColor="text1"/>
          <w:sz w:val="20"/>
          <w:szCs w:val="20"/>
          <w:shd w:val="clear" w:color="auto" w:fill="FFFFFF"/>
        </w:rPr>
        <w:t>Okna Dachowe.</w:t>
      </w:r>
      <w:r w:rsidR="008474E4" w:rsidRPr="00E969A1">
        <w:rPr>
          <w:rFonts w:ascii="LTUnivers 330 BasicLight" w:hAnsi="LTUnivers 330 BasicLight" w:cs="Arial"/>
          <w:color w:val="000000" w:themeColor="text1"/>
          <w:sz w:val="20"/>
          <w:szCs w:val="20"/>
          <w:shd w:val="clear" w:color="auto" w:fill="FFFFFF"/>
        </w:rPr>
        <w:t xml:space="preserve"> </w:t>
      </w:r>
      <w:r w:rsidRPr="00E969A1">
        <w:rPr>
          <w:rFonts w:ascii="LTUnivers 330 BasicLight" w:hAnsi="LTUnivers 330 BasicLight" w:cs="Arial"/>
          <w:color w:val="000000" w:themeColor="text1"/>
          <w:sz w:val="20"/>
          <w:szCs w:val="20"/>
        </w:rPr>
        <w:t xml:space="preserve">Więcej informacji można znaleźć na stronie internetowej: </w:t>
      </w:r>
      <w:r w:rsidRPr="00E969A1">
        <w:rPr>
          <w:rFonts w:ascii="LTUnivers 330 BasicLight" w:hAnsi="LTUnivers 330 BasicLight" w:cs="Arial"/>
          <w:color w:val="0070C0"/>
          <w:sz w:val="20"/>
          <w:szCs w:val="20"/>
        </w:rPr>
        <w:fldChar w:fldCharType="begin"/>
      </w:r>
      <w:r w:rsidR="00BD3AE5" w:rsidRPr="00E969A1">
        <w:rPr>
          <w:rFonts w:ascii="LTUnivers 330 BasicLight" w:hAnsi="LTUnivers 330 BasicLight" w:cs="Arial"/>
          <w:color w:val="0070C0"/>
          <w:sz w:val="20"/>
          <w:szCs w:val="20"/>
        </w:rPr>
        <w:instrText>HYPERLINK "http://www.roto-frank.pl/"</w:instrText>
      </w:r>
      <w:r w:rsidRPr="00E969A1">
        <w:rPr>
          <w:rFonts w:ascii="LTUnivers 330 BasicLight" w:hAnsi="LTUnivers 330 BasicLight" w:cs="Arial"/>
          <w:color w:val="0070C0"/>
          <w:sz w:val="20"/>
          <w:szCs w:val="20"/>
        </w:rPr>
        <w:fldChar w:fldCharType="separate"/>
      </w:r>
      <w:r w:rsidRPr="00E969A1">
        <w:rPr>
          <w:rStyle w:val="Hipercze"/>
          <w:rFonts w:ascii="LTUnivers 330 BasicLight" w:hAnsi="LTUnivers 330 BasicLight" w:cs="Arial"/>
          <w:color w:val="0070C0"/>
          <w:sz w:val="20"/>
          <w:szCs w:val="20"/>
        </w:rPr>
        <w:t xml:space="preserve">www.roto-frank.pl. </w:t>
      </w:r>
    </w:p>
    <w:p w:rsidR="00100C82" w:rsidRPr="00E969A1" w:rsidRDefault="00100C82" w:rsidP="00206DB6">
      <w:pPr>
        <w:adjustRightInd w:val="0"/>
        <w:spacing w:before="240" w:line="276" w:lineRule="auto"/>
        <w:contextualSpacing/>
        <w:jc w:val="both"/>
        <w:rPr>
          <w:rFonts w:ascii="LTUnivers 330 BasicLight" w:hAnsi="LTUnivers 330 BasicLight" w:cs="Arial"/>
          <w:color w:val="000000" w:themeColor="text1"/>
          <w:sz w:val="20"/>
          <w:szCs w:val="20"/>
        </w:rPr>
      </w:pPr>
      <w:r w:rsidRPr="00E969A1">
        <w:rPr>
          <w:rFonts w:ascii="LTUnivers 330 BasicLight" w:hAnsi="LTUnivers 330 BasicLight" w:cs="Arial"/>
          <w:color w:val="0070C0"/>
          <w:sz w:val="20"/>
          <w:szCs w:val="20"/>
        </w:rPr>
        <w:fldChar w:fldCharType="end"/>
      </w:r>
      <w:r w:rsidRPr="00E969A1">
        <w:rPr>
          <w:rFonts w:ascii="LTUnivers 330 BasicLight" w:hAnsi="LTUnivers 330 BasicLight" w:cs="Arial"/>
          <w:color w:val="000000" w:themeColor="text1"/>
          <w:sz w:val="20"/>
          <w:szCs w:val="20"/>
        </w:rPr>
        <w:t xml:space="preserve">Kontakt dla mediów: Monika </w:t>
      </w:r>
      <w:proofErr w:type="spellStart"/>
      <w:r w:rsidRPr="00E969A1">
        <w:rPr>
          <w:rFonts w:ascii="LTUnivers 330 BasicLight" w:hAnsi="LTUnivers 330 BasicLight" w:cs="Arial"/>
          <w:color w:val="000000" w:themeColor="text1"/>
          <w:sz w:val="20"/>
          <w:szCs w:val="20"/>
        </w:rPr>
        <w:t>Pezda</w:t>
      </w:r>
      <w:proofErr w:type="spellEnd"/>
      <w:r w:rsidRPr="00E969A1">
        <w:rPr>
          <w:rFonts w:ascii="LTUnivers 330 BasicLight" w:hAnsi="LTUnivers 330 BasicLight" w:cs="Arial"/>
          <w:color w:val="000000" w:themeColor="text1"/>
          <w:sz w:val="20"/>
          <w:szCs w:val="20"/>
        </w:rPr>
        <w:t xml:space="preserve">, Specjalista ds. komunikacji marketingowej Europa Północno-Wschodnia </w:t>
      </w:r>
      <w:r w:rsidR="0088017F" w:rsidRPr="00E969A1">
        <w:rPr>
          <w:rFonts w:ascii="LTUnivers 330 BasicLight" w:hAnsi="LTUnivers 330 BasicLight" w:cs="Arial"/>
          <w:color w:val="000000" w:themeColor="text1"/>
          <w:sz w:val="20"/>
          <w:szCs w:val="20"/>
        </w:rPr>
        <w:t xml:space="preserve"> </w:t>
      </w:r>
      <w:r w:rsidRPr="00E969A1">
        <w:rPr>
          <w:rFonts w:ascii="LTUnivers 330 BasicLight" w:hAnsi="LTUnivers 330 BasicLight" w:cs="Arial"/>
          <w:color w:val="000000" w:themeColor="text1"/>
          <w:sz w:val="20"/>
          <w:szCs w:val="20"/>
        </w:rPr>
        <w:t>tel. +48 22 5670937, e-mail: Monika.pezda@roto-frank.com</w:t>
      </w:r>
    </w:p>
    <w:sectPr w:rsidR="00100C82" w:rsidRPr="00E969A1" w:rsidSect="00C77F4B">
      <w:headerReference w:type="default" r:id="rId10"/>
      <w:headerReference w:type="first" r:id="rId11"/>
      <w:pgSz w:w="11906" w:h="16838" w:code="9"/>
      <w:pgMar w:top="2096" w:right="1416" w:bottom="1276" w:left="1247"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F1" w:rsidRDefault="007C40F1">
      <w:r>
        <w:separator/>
      </w:r>
    </w:p>
  </w:endnote>
  <w:endnote w:type="continuationSeparator" w:id="0">
    <w:p w:rsidR="007C40F1" w:rsidRDefault="007C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LTUnivers 330 BasicLight">
    <w:altName w:val="Corbel"/>
    <w:panose1 w:val="020B0303020202020204"/>
    <w:charset w:val="EE"/>
    <w:family w:val="swiss"/>
    <w:pitch w:val="variable"/>
    <w:sig w:usb0="800000AF" w:usb1="5000204A" w:usb2="00000000" w:usb3="00000000" w:csb0="0000009B"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TUniversCE 330 BasicLight">
    <w:panose1 w:val="02000503050000020003"/>
    <w:charset w:val="EE"/>
    <w:family w:val="auto"/>
    <w:pitch w:val="variable"/>
    <w:sig w:usb0="800000AF" w:usb1="50002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F1" w:rsidRDefault="007C40F1">
      <w:r>
        <w:separator/>
      </w:r>
    </w:p>
  </w:footnote>
  <w:footnote w:type="continuationSeparator" w:id="0">
    <w:p w:rsidR="007C40F1" w:rsidRDefault="007C4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9B" w:rsidRPr="0032129B" w:rsidRDefault="00043EC3" w:rsidP="0032129B">
    <w:pPr>
      <w:pStyle w:val="Nagwek"/>
      <w:spacing w:line="294" w:lineRule="exact"/>
      <w:rPr>
        <w:rFonts w:ascii="LTUniversCE 330 BasicLight" w:hAnsi="LTUniversCE 330 BasicLight"/>
        <w:sz w:val="20"/>
        <w:szCs w:val="20"/>
      </w:rPr>
    </w:pPr>
    <w:r>
      <w:rPr>
        <w:noProof/>
        <w:lang w:eastAsia="pl-PL"/>
      </w:rPr>
      <w:drawing>
        <wp:anchor distT="0" distB="0" distL="114300" distR="114300" simplePos="0" relativeHeight="251660288" behindDoc="0" locked="0" layoutInCell="1" allowOverlap="1" wp14:anchorId="4998D582" wp14:editId="0743BC23">
          <wp:simplePos x="0" y="0"/>
          <wp:positionH relativeFrom="margin">
            <wp:posOffset>4239260</wp:posOffset>
          </wp:positionH>
          <wp:positionV relativeFrom="margin">
            <wp:posOffset>-907415</wp:posOffset>
          </wp:positionV>
          <wp:extent cx="1999615" cy="464185"/>
          <wp:effectExtent l="0" t="0" r="635" b="0"/>
          <wp:wrapSquare wrapText="bothSides"/>
          <wp:docPr id="5" name="Obraz 5" descr="O:\AAgoska\Okkucia\Prospekty cale\German Made\german made\Roto_germanmad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Agoska\Okkucia\Prospekty cale\German Made\german made\Roto_germanmad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4641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AD" w:rsidRDefault="00DC7CAD">
    <w:pPr>
      <w:pStyle w:val="Nagwek"/>
    </w:pPr>
    <w:r>
      <w:rPr>
        <w:noProof/>
        <w:lang w:eastAsia="pl-PL"/>
      </w:rPr>
      <w:drawing>
        <wp:anchor distT="0" distB="0" distL="114300" distR="114300" simplePos="0" relativeHeight="251658240" behindDoc="0" locked="0" layoutInCell="1" allowOverlap="1" wp14:anchorId="4C95515F" wp14:editId="175F8E5E">
          <wp:simplePos x="0" y="0"/>
          <wp:positionH relativeFrom="margin">
            <wp:posOffset>4394200</wp:posOffset>
          </wp:positionH>
          <wp:positionV relativeFrom="margin">
            <wp:posOffset>-943610</wp:posOffset>
          </wp:positionV>
          <wp:extent cx="1999615" cy="464185"/>
          <wp:effectExtent l="0" t="0" r="635" b="0"/>
          <wp:wrapSquare wrapText="bothSides"/>
          <wp:docPr id="6" name="Obraz 6" descr="O:\AAgoska\Okkucia\Prospekty cale\German Made\german made\Roto_germanmad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Agoska\Okkucia\Prospekty cale\German Made\german made\Roto_germanmad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464185"/>
                  </a:xfrm>
                  <a:prstGeom prst="rect">
                    <a:avLst/>
                  </a:prstGeom>
                  <a:noFill/>
                  <a:ln>
                    <a:noFill/>
                  </a:ln>
                </pic:spPr>
              </pic:pic>
            </a:graphicData>
          </a:graphic>
        </wp:anchor>
      </w:drawing>
    </w:r>
  </w:p>
  <w:p w:rsidR="00DC7CAD" w:rsidRDefault="00DC7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A73"/>
    <w:multiLevelType w:val="hybridMultilevel"/>
    <w:tmpl w:val="01405A52"/>
    <w:lvl w:ilvl="0" w:tplc="7A8CA8B6">
      <w:start w:val="1"/>
      <w:numFmt w:val="bullet"/>
      <w:lvlText w:val=""/>
      <w:lvlJc w:val="left"/>
      <w:pPr>
        <w:tabs>
          <w:tab w:val="num" w:pos="720"/>
        </w:tabs>
        <w:ind w:left="720" w:hanging="360"/>
      </w:pPr>
      <w:rPr>
        <w:rFonts w:ascii="Wingdings" w:hAnsi="Wingdings" w:hint="default"/>
      </w:rPr>
    </w:lvl>
    <w:lvl w:ilvl="1" w:tplc="E81ADA00">
      <w:start w:val="1"/>
      <w:numFmt w:val="bullet"/>
      <w:lvlText w:val=""/>
      <w:lvlJc w:val="left"/>
      <w:pPr>
        <w:tabs>
          <w:tab w:val="num" w:pos="1440"/>
        </w:tabs>
        <w:ind w:left="1440" w:hanging="360"/>
      </w:pPr>
      <w:rPr>
        <w:rFonts w:ascii="Wingdings" w:hAnsi="Wingdings" w:hint="default"/>
      </w:rPr>
    </w:lvl>
    <w:lvl w:ilvl="2" w:tplc="E2B01E72" w:tentative="1">
      <w:start w:val="1"/>
      <w:numFmt w:val="bullet"/>
      <w:lvlText w:val=""/>
      <w:lvlJc w:val="left"/>
      <w:pPr>
        <w:tabs>
          <w:tab w:val="num" w:pos="2160"/>
        </w:tabs>
        <w:ind w:left="2160" w:hanging="360"/>
      </w:pPr>
      <w:rPr>
        <w:rFonts w:ascii="Wingdings" w:hAnsi="Wingdings" w:hint="default"/>
      </w:rPr>
    </w:lvl>
    <w:lvl w:ilvl="3" w:tplc="6DE20C46" w:tentative="1">
      <w:start w:val="1"/>
      <w:numFmt w:val="bullet"/>
      <w:lvlText w:val=""/>
      <w:lvlJc w:val="left"/>
      <w:pPr>
        <w:tabs>
          <w:tab w:val="num" w:pos="2880"/>
        </w:tabs>
        <w:ind w:left="2880" w:hanging="360"/>
      </w:pPr>
      <w:rPr>
        <w:rFonts w:ascii="Wingdings" w:hAnsi="Wingdings" w:hint="default"/>
      </w:rPr>
    </w:lvl>
    <w:lvl w:ilvl="4" w:tplc="590CB34A" w:tentative="1">
      <w:start w:val="1"/>
      <w:numFmt w:val="bullet"/>
      <w:lvlText w:val=""/>
      <w:lvlJc w:val="left"/>
      <w:pPr>
        <w:tabs>
          <w:tab w:val="num" w:pos="3600"/>
        </w:tabs>
        <w:ind w:left="3600" w:hanging="360"/>
      </w:pPr>
      <w:rPr>
        <w:rFonts w:ascii="Wingdings" w:hAnsi="Wingdings" w:hint="default"/>
      </w:rPr>
    </w:lvl>
    <w:lvl w:ilvl="5" w:tplc="9B6AC9F4" w:tentative="1">
      <w:start w:val="1"/>
      <w:numFmt w:val="bullet"/>
      <w:lvlText w:val=""/>
      <w:lvlJc w:val="left"/>
      <w:pPr>
        <w:tabs>
          <w:tab w:val="num" w:pos="4320"/>
        </w:tabs>
        <w:ind w:left="4320" w:hanging="360"/>
      </w:pPr>
      <w:rPr>
        <w:rFonts w:ascii="Wingdings" w:hAnsi="Wingdings" w:hint="default"/>
      </w:rPr>
    </w:lvl>
    <w:lvl w:ilvl="6" w:tplc="35404A98" w:tentative="1">
      <w:start w:val="1"/>
      <w:numFmt w:val="bullet"/>
      <w:lvlText w:val=""/>
      <w:lvlJc w:val="left"/>
      <w:pPr>
        <w:tabs>
          <w:tab w:val="num" w:pos="5040"/>
        </w:tabs>
        <w:ind w:left="5040" w:hanging="360"/>
      </w:pPr>
      <w:rPr>
        <w:rFonts w:ascii="Wingdings" w:hAnsi="Wingdings" w:hint="default"/>
      </w:rPr>
    </w:lvl>
    <w:lvl w:ilvl="7" w:tplc="3AAE842E" w:tentative="1">
      <w:start w:val="1"/>
      <w:numFmt w:val="bullet"/>
      <w:lvlText w:val=""/>
      <w:lvlJc w:val="left"/>
      <w:pPr>
        <w:tabs>
          <w:tab w:val="num" w:pos="5760"/>
        </w:tabs>
        <w:ind w:left="5760" w:hanging="360"/>
      </w:pPr>
      <w:rPr>
        <w:rFonts w:ascii="Wingdings" w:hAnsi="Wingdings" w:hint="default"/>
      </w:rPr>
    </w:lvl>
    <w:lvl w:ilvl="8" w:tplc="675CA900" w:tentative="1">
      <w:start w:val="1"/>
      <w:numFmt w:val="bullet"/>
      <w:lvlText w:val=""/>
      <w:lvlJc w:val="left"/>
      <w:pPr>
        <w:tabs>
          <w:tab w:val="num" w:pos="6480"/>
        </w:tabs>
        <w:ind w:left="6480" w:hanging="360"/>
      </w:pPr>
      <w:rPr>
        <w:rFonts w:ascii="Wingdings" w:hAnsi="Wingdings" w:hint="default"/>
      </w:rPr>
    </w:lvl>
  </w:abstractNum>
  <w:abstractNum w:abstractNumId="1">
    <w:nsid w:val="3D2A42E8"/>
    <w:multiLevelType w:val="hybridMultilevel"/>
    <w:tmpl w:val="20C8FBE6"/>
    <w:lvl w:ilvl="0" w:tplc="71BCD5AE">
      <w:start w:val="1"/>
      <w:numFmt w:val="bullet"/>
      <w:lvlText w:val=""/>
      <w:lvlJc w:val="left"/>
      <w:pPr>
        <w:tabs>
          <w:tab w:val="num" w:pos="720"/>
        </w:tabs>
        <w:ind w:left="720" w:hanging="360"/>
      </w:pPr>
      <w:rPr>
        <w:rFonts w:ascii="Wingdings" w:hAnsi="Wingdings" w:hint="default"/>
      </w:rPr>
    </w:lvl>
    <w:lvl w:ilvl="1" w:tplc="ED0478E6">
      <w:start w:val="1"/>
      <w:numFmt w:val="bullet"/>
      <w:lvlText w:val=""/>
      <w:lvlJc w:val="left"/>
      <w:pPr>
        <w:tabs>
          <w:tab w:val="num" w:pos="1440"/>
        </w:tabs>
        <w:ind w:left="1440" w:hanging="360"/>
      </w:pPr>
      <w:rPr>
        <w:rFonts w:ascii="Wingdings" w:hAnsi="Wingdings" w:hint="default"/>
      </w:rPr>
    </w:lvl>
    <w:lvl w:ilvl="2" w:tplc="8DFA1F36">
      <w:start w:val="2087"/>
      <w:numFmt w:val="bullet"/>
      <w:lvlText w:val=""/>
      <w:lvlJc w:val="left"/>
      <w:pPr>
        <w:tabs>
          <w:tab w:val="num" w:pos="2160"/>
        </w:tabs>
        <w:ind w:left="2160" w:hanging="360"/>
      </w:pPr>
      <w:rPr>
        <w:rFonts w:ascii="Wingdings" w:hAnsi="Wingdings" w:hint="default"/>
      </w:rPr>
    </w:lvl>
    <w:lvl w:ilvl="3" w:tplc="B9CA174E" w:tentative="1">
      <w:start w:val="1"/>
      <w:numFmt w:val="bullet"/>
      <w:lvlText w:val=""/>
      <w:lvlJc w:val="left"/>
      <w:pPr>
        <w:tabs>
          <w:tab w:val="num" w:pos="2880"/>
        </w:tabs>
        <w:ind w:left="2880" w:hanging="360"/>
      </w:pPr>
      <w:rPr>
        <w:rFonts w:ascii="Wingdings" w:hAnsi="Wingdings" w:hint="default"/>
      </w:rPr>
    </w:lvl>
    <w:lvl w:ilvl="4" w:tplc="540A5FB6" w:tentative="1">
      <w:start w:val="1"/>
      <w:numFmt w:val="bullet"/>
      <w:lvlText w:val=""/>
      <w:lvlJc w:val="left"/>
      <w:pPr>
        <w:tabs>
          <w:tab w:val="num" w:pos="3600"/>
        </w:tabs>
        <w:ind w:left="3600" w:hanging="360"/>
      </w:pPr>
      <w:rPr>
        <w:rFonts w:ascii="Wingdings" w:hAnsi="Wingdings" w:hint="default"/>
      </w:rPr>
    </w:lvl>
    <w:lvl w:ilvl="5" w:tplc="1EF4E342" w:tentative="1">
      <w:start w:val="1"/>
      <w:numFmt w:val="bullet"/>
      <w:lvlText w:val=""/>
      <w:lvlJc w:val="left"/>
      <w:pPr>
        <w:tabs>
          <w:tab w:val="num" w:pos="4320"/>
        </w:tabs>
        <w:ind w:left="4320" w:hanging="360"/>
      </w:pPr>
      <w:rPr>
        <w:rFonts w:ascii="Wingdings" w:hAnsi="Wingdings" w:hint="default"/>
      </w:rPr>
    </w:lvl>
    <w:lvl w:ilvl="6" w:tplc="FBF81C32" w:tentative="1">
      <w:start w:val="1"/>
      <w:numFmt w:val="bullet"/>
      <w:lvlText w:val=""/>
      <w:lvlJc w:val="left"/>
      <w:pPr>
        <w:tabs>
          <w:tab w:val="num" w:pos="5040"/>
        </w:tabs>
        <w:ind w:left="5040" w:hanging="360"/>
      </w:pPr>
      <w:rPr>
        <w:rFonts w:ascii="Wingdings" w:hAnsi="Wingdings" w:hint="default"/>
      </w:rPr>
    </w:lvl>
    <w:lvl w:ilvl="7" w:tplc="E9B8FEB2" w:tentative="1">
      <w:start w:val="1"/>
      <w:numFmt w:val="bullet"/>
      <w:lvlText w:val=""/>
      <w:lvlJc w:val="left"/>
      <w:pPr>
        <w:tabs>
          <w:tab w:val="num" w:pos="5760"/>
        </w:tabs>
        <w:ind w:left="5760" w:hanging="360"/>
      </w:pPr>
      <w:rPr>
        <w:rFonts w:ascii="Wingdings" w:hAnsi="Wingdings" w:hint="default"/>
      </w:rPr>
    </w:lvl>
    <w:lvl w:ilvl="8" w:tplc="A784EDBC" w:tentative="1">
      <w:start w:val="1"/>
      <w:numFmt w:val="bullet"/>
      <w:lvlText w:val=""/>
      <w:lvlJc w:val="left"/>
      <w:pPr>
        <w:tabs>
          <w:tab w:val="num" w:pos="6480"/>
        </w:tabs>
        <w:ind w:left="6480" w:hanging="360"/>
      </w:pPr>
      <w:rPr>
        <w:rFonts w:ascii="Wingdings" w:hAnsi="Wingdings" w:hint="default"/>
      </w:rPr>
    </w:lvl>
  </w:abstractNum>
  <w:abstractNum w:abstractNumId="2">
    <w:nsid w:val="44EF44F4"/>
    <w:multiLevelType w:val="hybridMultilevel"/>
    <w:tmpl w:val="2492732C"/>
    <w:lvl w:ilvl="0" w:tplc="F6FA6994">
      <w:start w:val="1"/>
      <w:numFmt w:val="bullet"/>
      <w:lvlText w:val=""/>
      <w:lvlJc w:val="left"/>
      <w:pPr>
        <w:tabs>
          <w:tab w:val="num" w:pos="720"/>
        </w:tabs>
        <w:ind w:left="720" w:hanging="360"/>
      </w:pPr>
      <w:rPr>
        <w:rFonts w:ascii="Wingdings" w:hAnsi="Wingdings" w:hint="default"/>
      </w:rPr>
    </w:lvl>
    <w:lvl w:ilvl="1" w:tplc="CCEC09D2">
      <w:start w:val="1"/>
      <w:numFmt w:val="bullet"/>
      <w:lvlText w:val=""/>
      <w:lvlJc w:val="left"/>
      <w:pPr>
        <w:tabs>
          <w:tab w:val="num" w:pos="1440"/>
        </w:tabs>
        <w:ind w:left="1440" w:hanging="360"/>
      </w:pPr>
      <w:rPr>
        <w:rFonts w:ascii="Wingdings" w:hAnsi="Wingdings" w:hint="default"/>
      </w:rPr>
    </w:lvl>
    <w:lvl w:ilvl="2" w:tplc="023AD244" w:tentative="1">
      <w:start w:val="1"/>
      <w:numFmt w:val="bullet"/>
      <w:lvlText w:val=""/>
      <w:lvlJc w:val="left"/>
      <w:pPr>
        <w:tabs>
          <w:tab w:val="num" w:pos="2160"/>
        </w:tabs>
        <w:ind w:left="2160" w:hanging="360"/>
      </w:pPr>
      <w:rPr>
        <w:rFonts w:ascii="Wingdings" w:hAnsi="Wingdings" w:hint="default"/>
      </w:rPr>
    </w:lvl>
    <w:lvl w:ilvl="3" w:tplc="17DC9D5A" w:tentative="1">
      <w:start w:val="1"/>
      <w:numFmt w:val="bullet"/>
      <w:lvlText w:val=""/>
      <w:lvlJc w:val="left"/>
      <w:pPr>
        <w:tabs>
          <w:tab w:val="num" w:pos="2880"/>
        </w:tabs>
        <w:ind w:left="2880" w:hanging="360"/>
      </w:pPr>
      <w:rPr>
        <w:rFonts w:ascii="Wingdings" w:hAnsi="Wingdings" w:hint="default"/>
      </w:rPr>
    </w:lvl>
    <w:lvl w:ilvl="4" w:tplc="FCB2FDAE" w:tentative="1">
      <w:start w:val="1"/>
      <w:numFmt w:val="bullet"/>
      <w:lvlText w:val=""/>
      <w:lvlJc w:val="left"/>
      <w:pPr>
        <w:tabs>
          <w:tab w:val="num" w:pos="3600"/>
        </w:tabs>
        <w:ind w:left="3600" w:hanging="360"/>
      </w:pPr>
      <w:rPr>
        <w:rFonts w:ascii="Wingdings" w:hAnsi="Wingdings" w:hint="default"/>
      </w:rPr>
    </w:lvl>
    <w:lvl w:ilvl="5" w:tplc="C65AF90E" w:tentative="1">
      <w:start w:val="1"/>
      <w:numFmt w:val="bullet"/>
      <w:lvlText w:val=""/>
      <w:lvlJc w:val="left"/>
      <w:pPr>
        <w:tabs>
          <w:tab w:val="num" w:pos="4320"/>
        </w:tabs>
        <w:ind w:left="4320" w:hanging="360"/>
      </w:pPr>
      <w:rPr>
        <w:rFonts w:ascii="Wingdings" w:hAnsi="Wingdings" w:hint="default"/>
      </w:rPr>
    </w:lvl>
    <w:lvl w:ilvl="6" w:tplc="49DCDC32" w:tentative="1">
      <w:start w:val="1"/>
      <w:numFmt w:val="bullet"/>
      <w:lvlText w:val=""/>
      <w:lvlJc w:val="left"/>
      <w:pPr>
        <w:tabs>
          <w:tab w:val="num" w:pos="5040"/>
        </w:tabs>
        <w:ind w:left="5040" w:hanging="360"/>
      </w:pPr>
      <w:rPr>
        <w:rFonts w:ascii="Wingdings" w:hAnsi="Wingdings" w:hint="default"/>
      </w:rPr>
    </w:lvl>
    <w:lvl w:ilvl="7" w:tplc="EF6A3F00" w:tentative="1">
      <w:start w:val="1"/>
      <w:numFmt w:val="bullet"/>
      <w:lvlText w:val=""/>
      <w:lvlJc w:val="left"/>
      <w:pPr>
        <w:tabs>
          <w:tab w:val="num" w:pos="5760"/>
        </w:tabs>
        <w:ind w:left="5760" w:hanging="360"/>
      </w:pPr>
      <w:rPr>
        <w:rFonts w:ascii="Wingdings" w:hAnsi="Wingdings" w:hint="default"/>
      </w:rPr>
    </w:lvl>
    <w:lvl w:ilvl="8" w:tplc="438EF22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0B"/>
    <w:rsid w:val="0000105C"/>
    <w:rsid w:val="00011FF2"/>
    <w:rsid w:val="00013BB0"/>
    <w:rsid w:val="00015CEB"/>
    <w:rsid w:val="000236ED"/>
    <w:rsid w:val="0004190B"/>
    <w:rsid w:val="00043EC3"/>
    <w:rsid w:val="00045B2B"/>
    <w:rsid w:val="0006516D"/>
    <w:rsid w:val="00070F5A"/>
    <w:rsid w:val="00074834"/>
    <w:rsid w:val="00080A5F"/>
    <w:rsid w:val="00084761"/>
    <w:rsid w:val="000B1C00"/>
    <w:rsid w:val="000B51FD"/>
    <w:rsid w:val="000C260C"/>
    <w:rsid w:val="000F14B8"/>
    <w:rsid w:val="000F7EC1"/>
    <w:rsid w:val="00100C82"/>
    <w:rsid w:val="00103750"/>
    <w:rsid w:val="001126FB"/>
    <w:rsid w:val="001500E6"/>
    <w:rsid w:val="00150ABB"/>
    <w:rsid w:val="0015384E"/>
    <w:rsid w:val="001639A6"/>
    <w:rsid w:val="00166A61"/>
    <w:rsid w:val="00172F93"/>
    <w:rsid w:val="00173151"/>
    <w:rsid w:val="001952EE"/>
    <w:rsid w:val="001B4559"/>
    <w:rsid w:val="001B47A9"/>
    <w:rsid w:val="001D159D"/>
    <w:rsid w:val="001F2571"/>
    <w:rsid w:val="00202217"/>
    <w:rsid w:val="00206DB6"/>
    <w:rsid w:val="002074E4"/>
    <w:rsid w:val="00237099"/>
    <w:rsid w:val="0027000B"/>
    <w:rsid w:val="00270FAD"/>
    <w:rsid w:val="0029277A"/>
    <w:rsid w:val="0029600D"/>
    <w:rsid w:val="002A3194"/>
    <w:rsid w:val="002B0554"/>
    <w:rsid w:val="002E405E"/>
    <w:rsid w:val="003115ED"/>
    <w:rsid w:val="00313D9E"/>
    <w:rsid w:val="00314B55"/>
    <w:rsid w:val="0032129B"/>
    <w:rsid w:val="00337ECC"/>
    <w:rsid w:val="00341ADD"/>
    <w:rsid w:val="0034262C"/>
    <w:rsid w:val="00344927"/>
    <w:rsid w:val="003613A8"/>
    <w:rsid w:val="00367EAD"/>
    <w:rsid w:val="00371A5C"/>
    <w:rsid w:val="003767D5"/>
    <w:rsid w:val="003A4E39"/>
    <w:rsid w:val="003B0E25"/>
    <w:rsid w:val="003D2DB1"/>
    <w:rsid w:val="003D7951"/>
    <w:rsid w:val="003E6EC6"/>
    <w:rsid w:val="003F0BA8"/>
    <w:rsid w:val="00401780"/>
    <w:rsid w:val="004046DF"/>
    <w:rsid w:val="0041034D"/>
    <w:rsid w:val="00415AAC"/>
    <w:rsid w:val="00417CB9"/>
    <w:rsid w:val="00434F9D"/>
    <w:rsid w:val="00444DA7"/>
    <w:rsid w:val="004563E0"/>
    <w:rsid w:val="00463EC2"/>
    <w:rsid w:val="00466BB7"/>
    <w:rsid w:val="00496D42"/>
    <w:rsid w:val="00496E8B"/>
    <w:rsid w:val="00497529"/>
    <w:rsid w:val="004A4DA4"/>
    <w:rsid w:val="004A654C"/>
    <w:rsid w:val="004B5DC5"/>
    <w:rsid w:val="004D5945"/>
    <w:rsid w:val="004E07A4"/>
    <w:rsid w:val="004E2008"/>
    <w:rsid w:val="004F0B10"/>
    <w:rsid w:val="005049A8"/>
    <w:rsid w:val="0050766A"/>
    <w:rsid w:val="00515258"/>
    <w:rsid w:val="00522A50"/>
    <w:rsid w:val="00542E9C"/>
    <w:rsid w:val="00551F50"/>
    <w:rsid w:val="0055350C"/>
    <w:rsid w:val="00581071"/>
    <w:rsid w:val="00582C41"/>
    <w:rsid w:val="005833AD"/>
    <w:rsid w:val="005875A9"/>
    <w:rsid w:val="005A1CD9"/>
    <w:rsid w:val="005A6D7F"/>
    <w:rsid w:val="005B35ED"/>
    <w:rsid w:val="005B68FF"/>
    <w:rsid w:val="005C0922"/>
    <w:rsid w:val="005E4A92"/>
    <w:rsid w:val="00600D5B"/>
    <w:rsid w:val="00613F0F"/>
    <w:rsid w:val="00624937"/>
    <w:rsid w:val="0063501C"/>
    <w:rsid w:val="0064380B"/>
    <w:rsid w:val="00644818"/>
    <w:rsid w:val="00662243"/>
    <w:rsid w:val="006669EE"/>
    <w:rsid w:val="00680344"/>
    <w:rsid w:val="006A153E"/>
    <w:rsid w:val="006C2F67"/>
    <w:rsid w:val="006C3D99"/>
    <w:rsid w:val="006C44BA"/>
    <w:rsid w:val="006C483F"/>
    <w:rsid w:val="006C5463"/>
    <w:rsid w:val="006D39C3"/>
    <w:rsid w:val="006E2DA6"/>
    <w:rsid w:val="006F1D1A"/>
    <w:rsid w:val="006F33A8"/>
    <w:rsid w:val="00704029"/>
    <w:rsid w:val="00720E9E"/>
    <w:rsid w:val="0072134B"/>
    <w:rsid w:val="00737E2E"/>
    <w:rsid w:val="007440E3"/>
    <w:rsid w:val="00745DAE"/>
    <w:rsid w:val="00764458"/>
    <w:rsid w:val="00767BD1"/>
    <w:rsid w:val="00781BF7"/>
    <w:rsid w:val="007A3B96"/>
    <w:rsid w:val="007A3CAF"/>
    <w:rsid w:val="007A682B"/>
    <w:rsid w:val="007A6FF1"/>
    <w:rsid w:val="007B7754"/>
    <w:rsid w:val="007C40F1"/>
    <w:rsid w:val="007D5C87"/>
    <w:rsid w:val="007D6F6C"/>
    <w:rsid w:val="0080355E"/>
    <w:rsid w:val="008066FC"/>
    <w:rsid w:val="008301AF"/>
    <w:rsid w:val="00831EEB"/>
    <w:rsid w:val="00842B51"/>
    <w:rsid w:val="008474E4"/>
    <w:rsid w:val="008769EA"/>
    <w:rsid w:val="0088017F"/>
    <w:rsid w:val="00885DD9"/>
    <w:rsid w:val="0089448F"/>
    <w:rsid w:val="008953B4"/>
    <w:rsid w:val="008D237B"/>
    <w:rsid w:val="008F6851"/>
    <w:rsid w:val="009001D5"/>
    <w:rsid w:val="00912F71"/>
    <w:rsid w:val="00927348"/>
    <w:rsid w:val="00943E6B"/>
    <w:rsid w:val="009449FE"/>
    <w:rsid w:val="0095654D"/>
    <w:rsid w:val="0096318D"/>
    <w:rsid w:val="00973B50"/>
    <w:rsid w:val="00974926"/>
    <w:rsid w:val="009967A6"/>
    <w:rsid w:val="009A4805"/>
    <w:rsid w:val="009C1186"/>
    <w:rsid w:val="009C617F"/>
    <w:rsid w:val="009D1160"/>
    <w:rsid w:val="009D1A92"/>
    <w:rsid w:val="009D4217"/>
    <w:rsid w:val="009E03BA"/>
    <w:rsid w:val="00A025F3"/>
    <w:rsid w:val="00A27398"/>
    <w:rsid w:val="00A43EAE"/>
    <w:rsid w:val="00A45BE4"/>
    <w:rsid w:val="00A54842"/>
    <w:rsid w:val="00A57E6E"/>
    <w:rsid w:val="00A8336A"/>
    <w:rsid w:val="00A930E2"/>
    <w:rsid w:val="00AA08DB"/>
    <w:rsid w:val="00AA37C8"/>
    <w:rsid w:val="00AB11C5"/>
    <w:rsid w:val="00AC218D"/>
    <w:rsid w:val="00AC22E1"/>
    <w:rsid w:val="00AF10CF"/>
    <w:rsid w:val="00AF6A0B"/>
    <w:rsid w:val="00B26CCE"/>
    <w:rsid w:val="00B27B11"/>
    <w:rsid w:val="00B460F0"/>
    <w:rsid w:val="00B54E02"/>
    <w:rsid w:val="00B57043"/>
    <w:rsid w:val="00B620AC"/>
    <w:rsid w:val="00B6266D"/>
    <w:rsid w:val="00B7177B"/>
    <w:rsid w:val="00BA40A6"/>
    <w:rsid w:val="00BA58DB"/>
    <w:rsid w:val="00BB2133"/>
    <w:rsid w:val="00BD3AE5"/>
    <w:rsid w:val="00BD5DBA"/>
    <w:rsid w:val="00BF09C1"/>
    <w:rsid w:val="00BF61D7"/>
    <w:rsid w:val="00C24716"/>
    <w:rsid w:val="00C258C7"/>
    <w:rsid w:val="00C2668B"/>
    <w:rsid w:val="00C324AD"/>
    <w:rsid w:val="00C32F2E"/>
    <w:rsid w:val="00C351F4"/>
    <w:rsid w:val="00C36688"/>
    <w:rsid w:val="00C403C4"/>
    <w:rsid w:val="00C4382A"/>
    <w:rsid w:val="00C45783"/>
    <w:rsid w:val="00C7424A"/>
    <w:rsid w:val="00C77D33"/>
    <w:rsid w:val="00C77F4B"/>
    <w:rsid w:val="00C8426B"/>
    <w:rsid w:val="00CD05AA"/>
    <w:rsid w:val="00CD1934"/>
    <w:rsid w:val="00CD5F8B"/>
    <w:rsid w:val="00D27780"/>
    <w:rsid w:val="00D36E6C"/>
    <w:rsid w:val="00D6481E"/>
    <w:rsid w:val="00D66B3E"/>
    <w:rsid w:val="00D67448"/>
    <w:rsid w:val="00D71E04"/>
    <w:rsid w:val="00D775FB"/>
    <w:rsid w:val="00DA78BC"/>
    <w:rsid w:val="00DB0472"/>
    <w:rsid w:val="00DC674D"/>
    <w:rsid w:val="00DC7CAD"/>
    <w:rsid w:val="00DF5B83"/>
    <w:rsid w:val="00E05180"/>
    <w:rsid w:val="00E078F0"/>
    <w:rsid w:val="00E2626A"/>
    <w:rsid w:val="00E26C52"/>
    <w:rsid w:val="00E27EAE"/>
    <w:rsid w:val="00E3466E"/>
    <w:rsid w:val="00E360BF"/>
    <w:rsid w:val="00E37DB0"/>
    <w:rsid w:val="00E57A29"/>
    <w:rsid w:val="00E81A03"/>
    <w:rsid w:val="00E83DA3"/>
    <w:rsid w:val="00E8724A"/>
    <w:rsid w:val="00E91DD3"/>
    <w:rsid w:val="00E92A3E"/>
    <w:rsid w:val="00E95D98"/>
    <w:rsid w:val="00E969A1"/>
    <w:rsid w:val="00EC5AEA"/>
    <w:rsid w:val="00EE6ABB"/>
    <w:rsid w:val="00F1389F"/>
    <w:rsid w:val="00F51BF6"/>
    <w:rsid w:val="00F528C5"/>
    <w:rsid w:val="00F52BFB"/>
    <w:rsid w:val="00F56FC0"/>
    <w:rsid w:val="00F76AAE"/>
    <w:rsid w:val="00F8038A"/>
    <w:rsid w:val="00F93427"/>
    <w:rsid w:val="00FA323F"/>
    <w:rsid w:val="00FB2CF0"/>
    <w:rsid w:val="00FC13F7"/>
    <w:rsid w:val="00FD0A3E"/>
    <w:rsid w:val="00FF09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2129B"/>
    <w:rPr>
      <w:sz w:val="24"/>
      <w:szCs w:val="24"/>
    </w:rPr>
  </w:style>
  <w:style w:type="paragraph" w:styleId="Nagwek3">
    <w:name w:val="heading 3"/>
    <w:basedOn w:val="Normalny"/>
    <w:next w:val="Normalny"/>
    <w:link w:val="Nagwek3Znak"/>
    <w:unhideWhenUsed/>
    <w:qFormat/>
    <w:rsid w:val="006F1D1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43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32129B"/>
    <w:pPr>
      <w:tabs>
        <w:tab w:val="center" w:pos="4536"/>
        <w:tab w:val="right" w:pos="9072"/>
      </w:tabs>
    </w:pPr>
  </w:style>
  <w:style w:type="paragraph" w:styleId="Stopka">
    <w:name w:val="footer"/>
    <w:basedOn w:val="Normalny"/>
    <w:link w:val="StopkaZnak"/>
    <w:rsid w:val="0032129B"/>
    <w:pPr>
      <w:tabs>
        <w:tab w:val="center" w:pos="4536"/>
        <w:tab w:val="right" w:pos="9072"/>
      </w:tabs>
    </w:pPr>
  </w:style>
  <w:style w:type="character" w:styleId="Numerstrony">
    <w:name w:val="page number"/>
    <w:basedOn w:val="Domylnaczcionkaakapitu"/>
    <w:rsid w:val="0032129B"/>
  </w:style>
  <w:style w:type="character" w:customStyle="1" w:styleId="NagwekZnak">
    <w:name w:val="Nagłówek Znak"/>
    <w:basedOn w:val="Domylnaczcionkaakapitu"/>
    <w:link w:val="Nagwek"/>
    <w:uiPriority w:val="99"/>
    <w:rsid w:val="00043EC3"/>
    <w:rPr>
      <w:sz w:val="24"/>
      <w:szCs w:val="24"/>
    </w:rPr>
  </w:style>
  <w:style w:type="paragraph" w:styleId="Tekstdymka">
    <w:name w:val="Balloon Text"/>
    <w:basedOn w:val="Normalny"/>
    <w:link w:val="TekstdymkaZnak"/>
    <w:rsid w:val="00043EC3"/>
    <w:rPr>
      <w:rFonts w:ascii="Tahoma" w:hAnsi="Tahoma" w:cs="Tahoma"/>
      <w:sz w:val="16"/>
      <w:szCs w:val="16"/>
    </w:rPr>
  </w:style>
  <w:style w:type="character" w:customStyle="1" w:styleId="TekstdymkaZnak">
    <w:name w:val="Tekst dymka Znak"/>
    <w:basedOn w:val="Domylnaczcionkaakapitu"/>
    <w:link w:val="Tekstdymka"/>
    <w:rsid w:val="00043EC3"/>
    <w:rPr>
      <w:rFonts w:ascii="Tahoma" w:hAnsi="Tahoma" w:cs="Tahoma"/>
      <w:sz w:val="16"/>
      <w:szCs w:val="16"/>
    </w:rPr>
  </w:style>
  <w:style w:type="paragraph" w:styleId="Bezodstpw">
    <w:name w:val="No Spacing"/>
    <w:uiPriority w:val="99"/>
    <w:qFormat/>
    <w:rsid w:val="006C3D99"/>
    <w:rPr>
      <w:rFonts w:ascii="Calibri" w:eastAsia="Calibri" w:hAnsi="Calibri"/>
      <w:sz w:val="22"/>
      <w:szCs w:val="22"/>
    </w:rPr>
  </w:style>
  <w:style w:type="character" w:customStyle="1" w:styleId="Nagwek3Znak">
    <w:name w:val="Nagłówek 3 Znak"/>
    <w:basedOn w:val="Domylnaczcionkaakapitu"/>
    <w:link w:val="Nagwek3"/>
    <w:rsid w:val="006F1D1A"/>
    <w:rPr>
      <w:rFonts w:asciiTheme="majorHAnsi" w:eastAsiaTheme="majorEastAsia" w:hAnsiTheme="majorHAnsi" w:cstheme="majorBidi"/>
      <w:b/>
      <w:bCs/>
      <w:color w:val="4F81BD" w:themeColor="accent1"/>
      <w:sz w:val="24"/>
      <w:szCs w:val="24"/>
    </w:rPr>
  </w:style>
  <w:style w:type="character" w:styleId="Hipercze">
    <w:name w:val="Hyperlink"/>
    <w:basedOn w:val="Domylnaczcionkaakapitu"/>
    <w:uiPriority w:val="99"/>
    <w:unhideWhenUsed/>
    <w:rsid w:val="00E078F0"/>
    <w:rPr>
      <w:color w:val="0000FF" w:themeColor="hyperlink"/>
      <w:u w:val="single"/>
    </w:rPr>
  </w:style>
  <w:style w:type="paragraph" w:styleId="Zwykytekst">
    <w:name w:val="Plain Text"/>
    <w:basedOn w:val="Normalny"/>
    <w:link w:val="ZwykytekstZnak"/>
    <w:uiPriority w:val="99"/>
    <w:unhideWhenUsed/>
    <w:rsid w:val="00497529"/>
    <w:rPr>
      <w:rFonts w:ascii="Consolas" w:eastAsia="Calibri" w:hAnsi="Consolas"/>
      <w:sz w:val="21"/>
      <w:szCs w:val="21"/>
    </w:rPr>
  </w:style>
  <w:style w:type="character" w:customStyle="1" w:styleId="ZwykytekstZnak">
    <w:name w:val="Zwykły tekst Znak"/>
    <w:basedOn w:val="Domylnaczcionkaakapitu"/>
    <w:link w:val="Zwykytekst"/>
    <w:uiPriority w:val="99"/>
    <w:rsid w:val="00497529"/>
    <w:rPr>
      <w:rFonts w:ascii="Consolas" w:eastAsia="Calibri" w:hAnsi="Consolas"/>
      <w:sz w:val="21"/>
      <w:szCs w:val="21"/>
      <w:lang w:eastAsia="en-US"/>
    </w:rPr>
  </w:style>
  <w:style w:type="paragraph" w:customStyle="1" w:styleId="Default">
    <w:name w:val="Default"/>
    <w:rsid w:val="00D775FB"/>
    <w:pPr>
      <w:autoSpaceDE w:val="0"/>
      <w:autoSpaceDN w:val="0"/>
      <w:adjustRightInd w:val="0"/>
    </w:pPr>
    <w:rPr>
      <w:rFonts w:ascii="Corbel" w:hAnsi="Corbel" w:cs="Corbel"/>
      <w:color w:val="000000"/>
      <w:sz w:val="24"/>
      <w:szCs w:val="24"/>
    </w:rPr>
  </w:style>
  <w:style w:type="character" w:styleId="Pogrubienie">
    <w:name w:val="Strong"/>
    <w:basedOn w:val="Domylnaczcionkaakapitu"/>
    <w:uiPriority w:val="22"/>
    <w:qFormat/>
    <w:rsid w:val="00581071"/>
    <w:rPr>
      <w:b/>
      <w:bCs/>
    </w:rPr>
  </w:style>
  <w:style w:type="paragraph" w:styleId="NormalnyWeb">
    <w:name w:val="Normal (Web)"/>
    <w:basedOn w:val="Normalny"/>
    <w:uiPriority w:val="99"/>
    <w:unhideWhenUsed/>
    <w:rsid w:val="00581071"/>
    <w:pPr>
      <w:spacing w:before="100" w:beforeAutospacing="1" w:after="100" w:afterAutospacing="1"/>
    </w:pPr>
  </w:style>
  <w:style w:type="character" w:customStyle="1" w:styleId="StopkaZnak">
    <w:name w:val="Stopka Znak"/>
    <w:basedOn w:val="Domylnaczcionkaakapitu"/>
    <w:link w:val="Stopka"/>
    <w:rsid w:val="00581071"/>
    <w:rPr>
      <w:sz w:val="24"/>
      <w:szCs w:val="24"/>
    </w:rPr>
  </w:style>
  <w:style w:type="paragraph" w:styleId="Tekstpodstawowy2">
    <w:name w:val="Body Text 2"/>
    <w:basedOn w:val="Normalny"/>
    <w:link w:val="Tekstpodstawowy2Znak"/>
    <w:rsid w:val="00581071"/>
    <w:pPr>
      <w:spacing w:line="360" w:lineRule="auto"/>
    </w:pPr>
    <w:rPr>
      <w:rFonts w:ascii="Arial" w:hAnsi="Arial"/>
      <w:b/>
      <w:szCs w:val="20"/>
      <w:lang w:val="de-DE" w:eastAsia="de-DE"/>
    </w:rPr>
  </w:style>
  <w:style w:type="character" w:customStyle="1" w:styleId="Tekstpodstawowy2Znak">
    <w:name w:val="Tekst podstawowy 2 Znak"/>
    <w:basedOn w:val="Domylnaczcionkaakapitu"/>
    <w:link w:val="Tekstpodstawowy2"/>
    <w:rsid w:val="00581071"/>
    <w:rPr>
      <w:rFonts w:ascii="Arial" w:hAnsi="Arial"/>
      <w:b/>
      <w:sz w:val="24"/>
      <w:lang w:val="de-DE" w:eastAsia="de-DE"/>
    </w:rPr>
  </w:style>
  <w:style w:type="character" w:customStyle="1" w:styleId="apple-converted-space">
    <w:name w:val="apple-converted-space"/>
    <w:basedOn w:val="Domylnaczcionkaakapitu"/>
    <w:rsid w:val="004E2008"/>
  </w:style>
  <w:style w:type="paragraph" w:customStyle="1" w:styleId="teaser">
    <w:name w:val="teaser"/>
    <w:basedOn w:val="Normalny"/>
    <w:next w:val="Normalny"/>
    <w:uiPriority w:val="99"/>
    <w:rsid w:val="00F93427"/>
    <w:pPr>
      <w:tabs>
        <w:tab w:val="left" w:pos="720"/>
      </w:tabs>
      <w:autoSpaceDE w:val="0"/>
      <w:autoSpaceDN w:val="0"/>
      <w:adjustRightInd w:val="0"/>
      <w:spacing w:line="227" w:lineRule="atLeast"/>
      <w:textAlignment w:val="center"/>
    </w:pPr>
    <w:rPr>
      <w:rFonts w:ascii="LTUnivers 330 BasicLight" w:hAnsi="LTUnivers 330 BasicLight" w:cs="LTUnivers 330 BasicLight"/>
      <w:b/>
      <w:bCs/>
      <w:color w:val="000000"/>
      <w:sz w:val="17"/>
      <w:szCs w:val="17"/>
    </w:rPr>
  </w:style>
  <w:style w:type="paragraph" w:customStyle="1" w:styleId="copy">
    <w:name w:val="copy"/>
    <w:basedOn w:val="Normalny"/>
    <w:uiPriority w:val="99"/>
    <w:rsid w:val="00F93427"/>
    <w:pPr>
      <w:tabs>
        <w:tab w:val="left" w:pos="720"/>
      </w:tabs>
      <w:autoSpaceDE w:val="0"/>
      <w:autoSpaceDN w:val="0"/>
      <w:adjustRightInd w:val="0"/>
      <w:spacing w:line="227" w:lineRule="atLeast"/>
      <w:textAlignment w:val="center"/>
    </w:pPr>
    <w:rPr>
      <w:rFonts w:ascii="LTUnivers 330 BasicLight" w:hAnsi="LTUnivers 330 BasicLight" w:cs="LTUnivers 330 BasicLight"/>
      <w:color w:val="000000"/>
      <w:sz w:val="17"/>
      <w:szCs w:val="17"/>
    </w:rPr>
  </w:style>
  <w:style w:type="paragraph" w:styleId="Tekstprzypisudolnego">
    <w:name w:val="footnote text"/>
    <w:basedOn w:val="Normalny"/>
    <w:link w:val="TekstprzypisudolnegoZnak"/>
    <w:rsid w:val="00371A5C"/>
    <w:rPr>
      <w:sz w:val="20"/>
      <w:szCs w:val="20"/>
    </w:rPr>
  </w:style>
  <w:style w:type="character" w:customStyle="1" w:styleId="TekstprzypisudolnegoZnak">
    <w:name w:val="Tekst przypisu dolnego Znak"/>
    <w:basedOn w:val="Domylnaczcionkaakapitu"/>
    <w:link w:val="Tekstprzypisudolnego"/>
    <w:rsid w:val="00371A5C"/>
  </w:style>
  <w:style w:type="character" w:styleId="Odwoanieprzypisudolnego">
    <w:name w:val="footnote reference"/>
    <w:basedOn w:val="Domylnaczcionkaakapitu"/>
    <w:rsid w:val="00371A5C"/>
    <w:rPr>
      <w:vertAlign w:val="superscript"/>
    </w:rPr>
  </w:style>
  <w:style w:type="character" w:customStyle="1" w:styleId="teasercategory">
    <w:name w:val="teaser: category"/>
    <w:uiPriority w:val="99"/>
    <w:rsid w:val="003767D5"/>
    <w:rPr>
      <w:rFonts w:ascii="LTUnivers 330 BasicLight" w:hAnsi="LTUnivers 330 BasicLight" w:cs="LTUnivers 330 BasicLight"/>
      <w:b/>
      <w:bCs/>
      <w:color w:val="ED1B2E"/>
      <w:vertAlign w:val="baseline"/>
    </w:rPr>
  </w:style>
  <w:style w:type="paragraph" w:styleId="Akapitzlist">
    <w:name w:val="List Paragraph"/>
    <w:basedOn w:val="Normalny"/>
    <w:uiPriority w:val="34"/>
    <w:qFormat/>
    <w:rsid w:val="00A930E2"/>
    <w:pPr>
      <w:ind w:left="720"/>
      <w:contextualSpacing/>
    </w:pPr>
    <w:rPr>
      <w:lang w:eastAsia="pl-PL"/>
    </w:rPr>
  </w:style>
  <w:style w:type="paragraph" w:styleId="Tekstprzypisukocowego">
    <w:name w:val="endnote text"/>
    <w:basedOn w:val="Normalny"/>
    <w:link w:val="TekstprzypisukocowegoZnak"/>
    <w:rsid w:val="00C8426B"/>
    <w:rPr>
      <w:sz w:val="20"/>
      <w:szCs w:val="20"/>
    </w:rPr>
  </w:style>
  <w:style w:type="character" w:customStyle="1" w:styleId="TekstprzypisukocowegoZnak">
    <w:name w:val="Tekst przypisu końcowego Znak"/>
    <w:basedOn w:val="Domylnaczcionkaakapitu"/>
    <w:link w:val="Tekstprzypisukocowego"/>
    <w:rsid w:val="00C8426B"/>
  </w:style>
  <w:style w:type="character" w:styleId="Odwoanieprzypisukocowego">
    <w:name w:val="endnote reference"/>
    <w:basedOn w:val="Domylnaczcionkaakapitu"/>
    <w:rsid w:val="00C842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2129B"/>
    <w:rPr>
      <w:sz w:val="24"/>
      <w:szCs w:val="24"/>
    </w:rPr>
  </w:style>
  <w:style w:type="paragraph" w:styleId="Nagwek3">
    <w:name w:val="heading 3"/>
    <w:basedOn w:val="Normalny"/>
    <w:next w:val="Normalny"/>
    <w:link w:val="Nagwek3Znak"/>
    <w:unhideWhenUsed/>
    <w:qFormat/>
    <w:rsid w:val="006F1D1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43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32129B"/>
    <w:pPr>
      <w:tabs>
        <w:tab w:val="center" w:pos="4536"/>
        <w:tab w:val="right" w:pos="9072"/>
      </w:tabs>
    </w:pPr>
  </w:style>
  <w:style w:type="paragraph" w:styleId="Stopka">
    <w:name w:val="footer"/>
    <w:basedOn w:val="Normalny"/>
    <w:link w:val="StopkaZnak"/>
    <w:rsid w:val="0032129B"/>
    <w:pPr>
      <w:tabs>
        <w:tab w:val="center" w:pos="4536"/>
        <w:tab w:val="right" w:pos="9072"/>
      </w:tabs>
    </w:pPr>
  </w:style>
  <w:style w:type="character" w:styleId="Numerstrony">
    <w:name w:val="page number"/>
    <w:basedOn w:val="Domylnaczcionkaakapitu"/>
    <w:rsid w:val="0032129B"/>
  </w:style>
  <w:style w:type="character" w:customStyle="1" w:styleId="NagwekZnak">
    <w:name w:val="Nagłówek Znak"/>
    <w:basedOn w:val="Domylnaczcionkaakapitu"/>
    <w:link w:val="Nagwek"/>
    <w:uiPriority w:val="99"/>
    <w:rsid w:val="00043EC3"/>
    <w:rPr>
      <w:sz w:val="24"/>
      <w:szCs w:val="24"/>
    </w:rPr>
  </w:style>
  <w:style w:type="paragraph" w:styleId="Tekstdymka">
    <w:name w:val="Balloon Text"/>
    <w:basedOn w:val="Normalny"/>
    <w:link w:val="TekstdymkaZnak"/>
    <w:rsid w:val="00043EC3"/>
    <w:rPr>
      <w:rFonts w:ascii="Tahoma" w:hAnsi="Tahoma" w:cs="Tahoma"/>
      <w:sz w:val="16"/>
      <w:szCs w:val="16"/>
    </w:rPr>
  </w:style>
  <w:style w:type="character" w:customStyle="1" w:styleId="TekstdymkaZnak">
    <w:name w:val="Tekst dymka Znak"/>
    <w:basedOn w:val="Domylnaczcionkaakapitu"/>
    <w:link w:val="Tekstdymka"/>
    <w:rsid w:val="00043EC3"/>
    <w:rPr>
      <w:rFonts w:ascii="Tahoma" w:hAnsi="Tahoma" w:cs="Tahoma"/>
      <w:sz w:val="16"/>
      <w:szCs w:val="16"/>
    </w:rPr>
  </w:style>
  <w:style w:type="paragraph" w:styleId="Bezodstpw">
    <w:name w:val="No Spacing"/>
    <w:uiPriority w:val="99"/>
    <w:qFormat/>
    <w:rsid w:val="006C3D99"/>
    <w:rPr>
      <w:rFonts w:ascii="Calibri" w:eastAsia="Calibri" w:hAnsi="Calibri"/>
      <w:sz w:val="22"/>
      <w:szCs w:val="22"/>
    </w:rPr>
  </w:style>
  <w:style w:type="character" w:customStyle="1" w:styleId="Nagwek3Znak">
    <w:name w:val="Nagłówek 3 Znak"/>
    <w:basedOn w:val="Domylnaczcionkaakapitu"/>
    <w:link w:val="Nagwek3"/>
    <w:rsid w:val="006F1D1A"/>
    <w:rPr>
      <w:rFonts w:asciiTheme="majorHAnsi" w:eastAsiaTheme="majorEastAsia" w:hAnsiTheme="majorHAnsi" w:cstheme="majorBidi"/>
      <w:b/>
      <w:bCs/>
      <w:color w:val="4F81BD" w:themeColor="accent1"/>
      <w:sz w:val="24"/>
      <w:szCs w:val="24"/>
    </w:rPr>
  </w:style>
  <w:style w:type="character" w:styleId="Hipercze">
    <w:name w:val="Hyperlink"/>
    <w:basedOn w:val="Domylnaczcionkaakapitu"/>
    <w:uiPriority w:val="99"/>
    <w:unhideWhenUsed/>
    <w:rsid w:val="00E078F0"/>
    <w:rPr>
      <w:color w:val="0000FF" w:themeColor="hyperlink"/>
      <w:u w:val="single"/>
    </w:rPr>
  </w:style>
  <w:style w:type="paragraph" w:styleId="Zwykytekst">
    <w:name w:val="Plain Text"/>
    <w:basedOn w:val="Normalny"/>
    <w:link w:val="ZwykytekstZnak"/>
    <w:uiPriority w:val="99"/>
    <w:unhideWhenUsed/>
    <w:rsid w:val="00497529"/>
    <w:rPr>
      <w:rFonts w:ascii="Consolas" w:eastAsia="Calibri" w:hAnsi="Consolas"/>
      <w:sz w:val="21"/>
      <w:szCs w:val="21"/>
    </w:rPr>
  </w:style>
  <w:style w:type="character" w:customStyle="1" w:styleId="ZwykytekstZnak">
    <w:name w:val="Zwykły tekst Znak"/>
    <w:basedOn w:val="Domylnaczcionkaakapitu"/>
    <w:link w:val="Zwykytekst"/>
    <w:uiPriority w:val="99"/>
    <w:rsid w:val="00497529"/>
    <w:rPr>
      <w:rFonts w:ascii="Consolas" w:eastAsia="Calibri" w:hAnsi="Consolas"/>
      <w:sz w:val="21"/>
      <w:szCs w:val="21"/>
      <w:lang w:eastAsia="en-US"/>
    </w:rPr>
  </w:style>
  <w:style w:type="paragraph" w:customStyle="1" w:styleId="Default">
    <w:name w:val="Default"/>
    <w:rsid w:val="00D775FB"/>
    <w:pPr>
      <w:autoSpaceDE w:val="0"/>
      <w:autoSpaceDN w:val="0"/>
      <w:adjustRightInd w:val="0"/>
    </w:pPr>
    <w:rPr>
      <w:rFonts w:ascii="Corbel" w:hAnsi="Corbel" w:cs="Corbel"/>
      <w:color w:val="000000"/>
      <w:sz w:val="24"/>
      <w:szCs w:val="24"/>
    </w:rPr>
  </w:style>
  <w:style w:type="character" w:styleId="Pogrubienie">
    <w:name w:val="Strong"/>
    <w:basedOn w:val="Domylnaczcionkaakapitu"/>
    <w:uiPriority w:val="22"/>
    <w:qFormat/>
    <w:rsid w:val="00581071"/>
    <w:rPr>
      <w:b/>
      <w:bCs/>
    </w:rPr>
  </w:style>
  <w:style w:type="paragraph" w:styleId="NormalnyWeb">
    <w:name w:val="Normal (Web)"/>
    <w:basedOn w:val="Normalny"/>
    <w:uiPriority w:val="99"/>
    <w:unhideWhenUsed/>
    <w:rsid w:val="00581071"/>
    <w:pPr>
      <w:spacing w:before="100" w:beforeAutospacing="1" w:after="100" w:afterAutospacing="1"/>
    </w:pPr>
  </w:style>
  <w:style w:type="character" w:customStyle="1" w:styleId="StopkaZnak">
    <w:name w:val="Stopka Znak"/>
    <w:basedOn w:val="Domylnaczcionkaakapitu"/>
    <w:link w:val="Stopka"/>
    <w:rsid w:val="00581071"/>
    <w:rPr>
      <w:sz w:val="24"/>
      <w:szCs w:val="24"/>
    </w:rPr>
  </w:style>
  <w:style w:type="paragraph" w:styleId="Tekstpodstawowy2">
    <w:name w:val="Body Text 2"/>
    <w:basedOn w:val="Normalny"/>
    <w:link w:val="Tekstpodstawowy2Znak"/>
    <w:rsid w:val="00581071"/>
    <w:pPr>
      <w:spacing w:line="360" w:lineRule="auto"/>
    </w:pPr>
    <w:rPr>
      <w:rFonts w:ascii="Arial" w:hAnsi="Arial"/>
      <w:b/>
      <w:szCs w:val="20"/>
      <w:lang w:val="de-DE" w:eastAsia="de-DE"/>
    </w:rPr>
  </w:style>
  <w:style w:type="character" w:customStyle="1" w:styleId="Tekstpodstawowy2Znak">
    <w:name w:val="Tekst podstawowy 2 Znak"/>
    <w:basedOn w:val="Domylnaczcionkaakapitu"/>
    <w:link w:val="Tekstpodstawowy2"/>
    <w:rsid w:val="00581071"/>
    <w:rPr>
      <w:rFonts w:ascii="Arial" w:hAnsi="Arial"/>
      <w:b/>
      <w:sz w:val="24"/>
      <w:lang w:val="de-DE" w:eastAsia="de-DE"/>
    </w:rPr>
  </w:style>
  <w:style w:type="character" w:customStyle="1" w:styleId="apple-converted-space">
    <w:name w:val="apple-converted-space"/>
    <w:basedOn w:val="Domylnaczcionkaakapitu"/>
    <w:rsid w:val="004E2008"/>
  </w:style>
  <w:style w:type="paragraph" w:customStyle="1" w:styleId="teaser">
    <w:name w:val="teaser"/>
    <w:basedOn w:val="Normalny"/>
    <w:next w:val="Normalny"/>
    <w:uiPriority w:val="99"/>
    <w:rsid w:val="00F93427"/>
    <w:pPr>
      <w:tabs>
        <w:tab w:val="left" w:pos="720"/>
      </w:tabs>
      <w:autoSpaceDE w:val="0"/>
      <w:autoSpaceDN w:val="0"/>
      <w:adjustRightInd w:val="0"/>
      <w:spacing w:line="227" w:lineRule="atLeast"/>
      <w:textAlignment w:val="center"/>
    </w:pPr>
    <w:rPr>
      <w:rFonts w:ascii="LTUnivers 330 BasicLight" w:hAnsi="LTUnivers 330 BasicLight" w:cs="LTUnivers 330 BasicLight"/>
      <w:b/>
      <w:bCs/>
      <w:color w:val="000000"/>
      <w:sz w:val="17"/>
      <w:szCs w:val="17"/>
    </w:rPr>
  </w:style>
  <w:style w:type="paragraph" w:customStyle="1" w:styleId="copy">
    <w:name w:val="copy"/>
    <w:basedOn w:val="Normalny"/>
    <w:uiPriority w:val="99"/>
    <w:rsid w:val="00F93427"/>
    <w:pPr>
      <w:tabs>
        <w:tab w:val="left" w:pos="720"/>
      </w:tabs>
      <w:autoSpaceDE w:val="0"/>
      <w:autoSpaceDN w:val="0"/>
      <w:adjustRightInd w:val="0"/>
      <w:spacing w:line="227" w:lineRule="atLeast"/>
      <w:textAlignment w:val="center"/>
    </w:pPr>
    <w:rPr>
      <w:rFonts w:ascii="LTUnivers 330 BasicLight" w:hAnsi="LTUnivers 330 BasicLight" w:cs="LTUnivers 330 BasicLight"/>
      <w:color w:val="000000"/>
      <w:sz w:val="17"/>
      <w:szCs w:val="17"/>
    </w:rPr>
  </w:style>
  <w:style w:type="paragraph" w:styleId="Tekstprzypisudolnego">
    <w:name w:val="footnote text"/>
    <w:basedOn w:val="Normalny"/>
    <w:link w:val="TekstprzypisudolnegoZnak"/>
    <w:rsid w:val="00371A5C"/>
    <w:rPr>
      <w:sz w:val="20"/>
      <w:szCs w:val="20"/>
    </w:rPr>
  </w:style>
  <w:style w:type="character" w:customStyle="1" w:styleId="TekstprzypisudolnegoZnak">
    <w:name w:val="Tekst przypisu dolnego Znak"/>
    <w:basedOn w:val="Domylnaczcionkaakapitu"/>
    <w:link w:val="Tekstprzypisudolnego"/>
    <w:rsid w:val="00371A5C"/>
  </w:style>
  <w:style w:type="character" w:styleId="Odwoanieprzypisudolnego">
    <w:name w:val="footnote reference"/>
    <w:basedOn w:val="Domylnaczcionkaakapitu"/>
    <w:rsid w:val="00371A5C"/>
    <w:rPr>
      <w:vertAlign w:val="superscript"/>
    </w:rPr>
  </w:style>
  <w:style w:type="character" w:customStyle="1" w:styleId="teasercategory">
    <w:name w:val="teaser: category"/>
    <w:uiPriority w:val="99"/>
    <w:rsid w:val="003767D5"/>
    <w:rPr>
      <w:rFonts w:ascii="LTUnivers 330 BasicLight" w:hAnsi="LTUnivers 330 BasicLight" w:cs="LTUnivers 330 BasicLight"/>
      <w:b/>
      <w:bCs/>
      <w:color w:val="ED1B2E"/>
      <w:vertAlign w:val="baseline"/>
    </w:rPr>
  </w:style>
  <w:style w:type="paragraph" w:styleId="Akapitzlist">
    <w:name w:val="List Paragraph"/>
    <w:basedOn w:val="Normalny"/>
    <w:uiPriority w:val="34"/>
    <w:qFormat/>
    <w:rsid w:val="00A930E2"/>
    <w:pPr>
      <w:ind w:left="720"/>
      <w:contextualSpacing/>
    </w:pPr>
    <w:rPr>
      <w:lang w:eastAsia="pl-PL"/>
    </w:rPr>
  </w:style>
  <w:style w:type="paragraph" w:styleId="Tekstprzypisukocowego">
    <w:name w:val="endnote text"/>
    <w:basedOn w:val="Normalny"/>
    <w:link w:val="TekstprzypisukocowegoZnak"/>
    <w:rsid w:val="00C8426B"/>
    <w:rPr>
      <w:sz w:val="20"/>
      <w:szCs w:val="20"/>
    </w:rPr>
  </w:style>
  <w:style w:type="character" w:customStyle="1" w:styleId="TekstprzypisukocowegoZnak">
    <w:name w:val="Tekst przypisu końcowego Znak"/>
    <w:basedOn w:val="Domylnaczcionkaakapitu"/>
    <w:link w:val="Tekstprzypisukocowego"/>
    <w:rsid w:val="00C8426B"/>
  </w:style>
  <w:style w:type="character" w:styleId="Odwoanieprzypisukocowego">
    <w:name w:val="endnote reference"/>
    <w:basedOn w:val="Domylnaczcionkaakapitu"/>
    <w:rsid w:val="00C84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6255">
      <w:bodyDiv w:val="1"/>
      <w:marLeft w:val="0"/>
      <w:marRight w:val="0"/>
      <w:marTop w:val="0"/>
      <w:marBottom w:val="0"/>
      <w:divBdr>
        <w:top w:val="none" w:sz="0" w:space="0" w:color="auto"/>
        <w:left w:val="none" w:sz="0" w:space="0" w:color="auto"/>
        <w:bottom w:val="none" w:sz="0" w:space="0" w:color="auto"/>
        <w:right w:val="none" w:sz="0" w:space="0" w:color="auto"/>
      </w:divBdr>
      <w:divsChild>
        <w:div w:id="2137063564">
          <w:marLeft w:val="446"/>
          <w:marRight w:val="0"/>
          <w:marTop w:val="60"/>
          <w:marBottom w:val="60"/>
          <w:divBdr>
            <w:top w:val="none" w:sz="0" w:space="0" w:color="auto"/>
            <w:left w:val="none" w:sz="0" w:space="0" w:color="auto"/>
            <w:bottom w:val="none" w:sz="0" w:space="0" w:color="auto"/>
            <w:right w:val="none" w:sz="0" w:space="0" w:color="auto"/>
          </w:divBdr>
        </w:div>
      </w:divsChild>
    </w:div>
    <w:div w:id="258030458">
      <w:bodyDiv w:val="1"/>
      <w:marLeft w:val="0"/>
      <w:marRight w:val="0"/>
      <w:marTop w:val="0"/>
      <w:marBottom w:val="0"/>
      <w:divBdr>
        <w:top w:val="none" w:sz="0" w:space="0" w:color="auto"/>
        <w:left w:val="none" w:sz="0" w:space="0" w:color="auto"/>
        <w:bottom w:val="none" w:sz="0" w:space="0" w:color="auto"/>
        <w:right w:val="none" w:sz="0" w:space="0" w:color="auto"/>
      </w:divBdr>
    </w:div>
    <w:div w:id="599266589">
      <w:bodyDiv w:val="1"/>
      <w:marLeft w:val="0"/>
      <w:marRight w:val="0"/>
      <w:marTop w:val="0"/>
      <w:marBottom w:val="0"/>
      <w:divBdr>
        <w:top w:val="none" w:sz="0" w:space="0" w:color="auto"/>
        <w:left w:val="none" w:sz="0" w:space="0" w:color="auto"/>
        <w:bottom w:val="none" w:sz="0" w:space="0" w:color="auto"/>
        <w:right w:val="none" w:sz="0" w:space="0" w:color="auto"/>
      </w:divBdr>
      <w:divsChild>
        <w:div w:id="1137259405">
          <w:marLeft w:val="1166"/>
          <w:marRight w:val="0"/>
          <w:marTop w:val="120"/>
          <w:marBottom w:val="120"/>
          <w:divBdr>
            <w:top w:val="none" w:sz="0" w:space="0" w:color="auto"/>
            <w:left w:val="none" w:sz="0" w:space="0" w:color="auto"/>
            <w:bottom w:val="none" w:sz="0" w:space="0" w:color="auto"/>
            <w:right w:val="none" w:sz="0" w:space="0" w:color="auto"/>
          </w:divBdr>
        </w:div>
        <w:div w:id="1212767218">
          <w:marLeft w:val="1800"/>
          <w:marRight w:val="0"/>
          <w:marTop w:val="0"/>
          <w:marBottom w:val="120"/>
          <w:divBdr>
            <w:top w:val="none" w:sz="0" w:space="0" w:color="auto"/>
            <w:left w:val="none" w:sz="0" w:space="0" w:color="auto"/>
            <w:bottom w:val="none" w:sz="0" w:space="0" w:color="auto"/>
            <w:right w:val="none" w:sz="0" w:space="0" w:color="auto"/>
          </w:divBdr>
        </w:div>
        <w:div w:id="862937665">
          <w:marLeft w:val="1800"/>
          <w:marRight w:val="0"/>
          <w:marTop w:val="0"/>
          <w:marBottom w:val="120"/>
          <w:divBdr>
            <w:top w:val="none" w:sz="0" w:space="0" w:color="auto"/>
            <w:left w:val="none" w:sz="0" w:space="0" w:color="auto"/>
            <w:bottom w:val="none" w:sz="0" w:space="0" w:color="auto"/>
            <w:right w:val="none" w:sz="0" w:space="0" w:color="auto"/>
          </w:divBdr>
        </w:div>
        <w:div w:id="1783110849">
          <w:marLeft w:val="1800"/>
          <w:marRight w:val="0"/>
          <w:marTop w:val="0"/>
          <w:marBottom w:val="120"/>
          <w:divBdr>
            <w:top w:val="none" w:sz="0" w:space="0" w:color="auto"/>
            <w:left w:val="none" w:sz="0" w:space="0" w:color="auto"/>
            <w:bottom w:val="none" w:sz="0" w:space="0" w:color="auto"/>
            <w:right w:val="none" w:sz="0" w:space="0" w:color="auto"/>
          </w:divBdr>
        </w:div>
        <w:div w:id="218322220">
          <w:marLeft w:val="1800"/>
          <w:marRight w:val="0"/>
          <w:marTop w:val="0"/>
          <w:marBottom w:val="120"/>
          <w:divBdr>
            <w:top w:val="none" w:sz="0" w:space="0" w:color="auto"/>
            <w:left w:val="none" w:sz="0" w:space="0" w:color="auto"/>
            <w:bottom w:val="none" w:sz="0" w:space="0" w:color="auto"/>
            <w:right w:val="none" w:sz="0" w:space="0" w:color="auto"/>
          </w:divBdr>
        </w:div>
      </w:divsChild>
    </w:div>
    <w:div w:id="685790384">
      <w:bodyDiv w:val="1"/>
      <w:marLeft w:val="0"/>
      <w:marRight w:val="0"/>
      <w:marTop w:val="0"/>
      <w:marBottom w:val="0"/>
      <w:divBdr>
        <w:top w:val="none" w:sz="0" w:space="0" w:color="auto"/>
        <w:left w:val="none" w:sz="0" w:space="0" w:color="auto"/>
        <w:bottom w:val="none" w:sz="0" w:space="0" w:color="auto"/>
        <w:right w:val="none" w:sz="0" w:space="0" w:color="auto"/>
      </w:divBdr>
    </w:div>
    <w:div w:id="1291663706">
      <w:bodyDiv w:val="1"/>
      <w:marLeft w:val="0"/>
      <w:marRight w:val="0"/>
      <w:marTop w:val="0"/>
      <w:marBottom w:val="0"/>
      <w:divBdr>
        <w:top w:val="none" w:sz="0" w:space="0" w:color="auto"/>
        <w:left w:val="none" w:sz="0" w:space="0" w:color="auto"/>
        <w:bottom w:val="none" w:sz="0" w:space="0" w:color="auto"/>
        <w:right w:val="none" w:sz="0" w:space="0" w:color="auto"/>
      </w:divBdr>
      <w:divsChild>
        <w:div w:id="72510366">
          <w:marLeft w:val="1829"/>
          <w:marRight w:val="0"/>
          <w:marTop w:val="200"/>
          <w:marBottom w:val="60"/>
          <w:divBdr>
            <w:top w:val="none" w:sz="0" w:space="0" w:color="auto"/>
            <w:left w:val="none" w:sz="0" w:space="0" w:color="auto"/>
            <w:bottom w:val="none" w:sz="0" w:space="0" w:color="auto"/>
            <w:right w:val="none" w:sz="0" w:space="0" w:color="auto"/>
          </w:divBdr>
        </w:div>
        <w:div w:id="1476293599">
          <w:marLeft w:val="1829"/>
          <w:marRight w:val="0"/>
          <w:marTop w:val="200"/>
          <w:marBottom w:val="60"/>
          <w:divBdr>
            <w:top w:val="none" w:sz="0" w:space="0" w:color="auto"/>
            <w:left w:val="none" w:sz="0" w:space="0" w:color="auto"/>
            <w:bottom w:val="none" w:sz="0" w:space="0" w:color="auto"/>
            <w:right w:val="none" w:sz="0" w:space="0" w:color="auto"/>
          </w:divBdr>
        </w:div>
      </w:divsChild>
    </w:div>
    <w:div w:id="1632402898">
      <w:bodyDiv w:val="1"/>
      <w:marLeft w:val="0"/>
      <w:marRight w:val="0"/>
      <w:marTop w:val="0"/>
      <w:marBottom w:val="0"/>
      <w:divBdr>
        <w:top w:val="none" w:sz="0" w:space="0" w:color="auto"/>
        <w:left w:val="none" w:sz="0" w:space="0" w:color="auto"/>
        <w:bottom w:val="none" w:sz="0" w:space="0" w:color="auto"/>
        <w:right w:val="none" w:sz="0" w:space="0" w:color="auto"/>
      </w:divBdr>
    </w:div>
    <w:div w:id="2051568240">
      <w:bodyDiv w:val="1"/>
      <w:marLeft w:val="0"/>
      <w:marRight w:val="0"/>
      <w:marTop w:val="0"/>
      <w:marBottom w:val="0"/>
      <w:divBdr>
        <w:top w:val="none" w:sz="0" w:space="0" w:color="auto"/>
        <w:left w:val="none" w:sz="0" w:space="0" w:color="auto"/>
        <w:bottom w:val="none" w:sz="0" w:space="0" w:color="auto"/>
        <w:right w:val="none" w:sz="0" w:space="0" w:color="auto"/>
      </w:divBdr>
      <w:divsChild>
        <w:div w:id="897278479">
          <w:marLeft w:val="1166"/>
          <w:marRight w:val="0"/>
          <w:marTop w:val="200"/>
          <w:marBottom w:val="60"/>
          <w:divBdr>
            <w:top w:val="none" w:sz="0" w:space="0" w:color="auto"/>
            <w:left w:val="none" w:sz="0" w:space="0" w:color="auto"/>
            <w:bottom w:val="none" w:sz="0" w:space="0" w:color="auto"/>
            <w:right w:val="none" w:sz="0" w:space="0" w:color="auto"/>
          </w:divBdr>
        </w:div>
        <w:div w:id="1197428816">
          <w:marLeft w:val="1166"/>
          <w:marRight w:val="0"/>
          <w:marTop w:val="200"/>
          <w:marBottom w:val="60"/>
          <w:divBdr>
            <w:top w:val="none" w:sz="0" w:space="0" w:color="auto"/>
            <w:left w:val="none" w:sz="0" w:space="0" w:color="auto"/>
            <w:bottom w:val="none" w:sz="0" w:space="0" w:color="auto"/>
            <w:right w:val="none" w:sz="0" w:space="0" w:color="auto"/>
          </w:divBdr>
        </w:div>
        <w:div w:id="2055498496">
          <w:marLeft w:val="1166"/>
          <w:marRight w:val="0"/>
          <w:marTop w:val="20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cebook.com/komendastolecznapolicji/?__tn__=K-R&amp;eid=ARBEnQW5N35pg2unY9BqubqgHDUSsO6acbO0qWWrYRCuac_uukc4zTQbshCOYiNmNn43WjpLYHyPtJIJ&amp;fref=mentions&amp;__xts__%5B0%5D=68.ARCIeu5AZRCloexTaVUDe5eHQy2qsrsuwlAHZNEIMf9rVRyW2l_hwqsaQmsV3yaZatHk8p4NYIe3we4yaMI_rEB_-IlvVARgSrrlxeOHGWet4B6buBn7PLMHuVKwBN_Us-VygEZLBxZcLSxA7flHSA850hl5kU59yp5f6Hz2ic5-q6SoBH6fMA4rQFQTwM21NOCrAN7fQeBlhByPdukF-X8Y6-WmrVWWU_auKruRQ3bAN6d30XlBN-Uj4su9BTejWe-VL7xxNBeKk6KaI5QcVxVbIMuWhf_9ZKwI6pI1gvrFVDIb3yR8dOFqNAGXV015rt8IyGxxr3IPdpQDcKwiXOzeI0S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7ADD-4594-44C8-8BA9-DD35708B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561</Words>
  <Characters>4570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Roto Frank Okucia Budowlane Sp</vt:lpstr>
    </vt:vector>
  </TitlesOfParts>
  <Company>ROTO</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Roto Frank Okucia Budowlane Sp</dc:title>
  <dc:creator>Pawel Szkodziak</dc:creator>
  <cp:lastModifiedBy>Monika Pezda</cp:lastModifiedBy>
  <cp:revision>3</cp:revision>
  <cp:lastPrinted>2019-09-24T06:45:00Z</cp:lastPrinted>
  <dcterms:created xsi:type="dcterms:W3CDTF">2019-09-24T06:45:00Z</dcterms:created>
  <dcterms:modified xsi:type="dcterms:W3CDTF">2019-09-24T06:55:00Z</dcterms:modified>
</cp:coreProperties>
</file>