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73B59139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0C36CE">
        <w:rPr>
          <w:rFonts w:ascii="Arial" w:hAnsi="Arial"/>
        </w:rPr>
        <w:t>4</w:t>
      </w:r>
      <w:r w:rsidR="002D00BC">
        <w:rPr>
          <w:rFonts w:ascii="Arial" w:hAnsi="Arial"/>
        </w:rPr>
        <w:t>.</w:t>
      </w:r>
      <w:r w:rsidR="00B921E2">
        <w:rPr>
          <w:rFonts w:ascii="Arial" w:hAnsi="Arial"/>
        </w:rPr>
        <w:t xml:space="preserve"> </w:t>
      </w:r>
      <w:r w:rsidR="000865B5">
        <w:rPr>
          <w:rFonts w:ascii="Arial" w:hAnsi="Arial"/>
        </w:rPr>
        <w:t>Ju</w:t>
      </w:r>
      <w:r w:rsidR="00B20096">
        <w:rPr>
          <w:rFonts w:ascii="Arial" w:hAnsi="Arial"/>
        </w:rPr>
        <w:t>l</w:t>
      </w:r>
      <w:r w:rsidR="000865B5">
        <w:rPr>
          <w:rFonts w:ascii="Arial" w:hAnsi="Arial"/>
        </w:rPr>
        <w:t xml:space="preserve">i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21AE76E6" w:rsidR="005D061D" w:rsidRPr="00287A9E" w:rsidRDefault="00FA61C3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blickt in die Fensterwelt von morgen / Referat beim „1. Wiener Fensterkongress“ / Umfeld viel wichtiger als Technik / Branche muss umdenken / Aktive Kommunikation</w:t>
      </w:r>
    </w:p>
    <w:p w14:paraId="29D68139" w14:textId="77777777" w:rsidR="00A64709" w:rsidRPr="00223BC7" w:rsidRDefault="00A64709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721E12E7" w14:textId="72394192" w:rsidR="000865B5" w:rsidRPr="000865B5" w:rsidRDefault="00FA61C3" w:rsidP="000865B5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 haben Fenster Zukunft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0E440FF" w14:textId="11242A93" w:rsidR="000865B5" w:rsidRDefault="00BA462F" w:rsidP="002D00BC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0C36CE">
        <w:rPr>
          <w:rFonts w:ascii="Arial" w:hAnsi="Arial"/>
        </w:rPr>
        <w:t xml:space="preserve">„Die Kräfte aus Politik, Ökonomie, Soziokultur, Umwelt und Gesetzgebung beeinflussen unser aller Geschäft rund um das Fenster mehr als die neuesten Designstudien eines Smart Windows aus Asien.“ Und: „Den Fenstern der Zukunft ist Technik egal.“ Mit diesem Resümee schloss Dr. Eckhard </w:t>
      </w:r>
      <w:proofErr w:type="spellStart"/>
      <w:r w:rsidR="000C36CE">
        <w:rPr>
          <w:rFonts w:ascii="Arial" w:hAnsi="Arial"/>
        </w:rPr>
        <w:t>Keill</w:t>
      </w:r>
      <w:proofErr w:type="spellEnd"/>
      <w:r w:rsidR="000C36CE">
        <w:rPr>
          <w:rFonts w:ascii="Arial" w:hAnsi="Arial"/>
        </w:rPr>
        <w:t xml:space="preserve"> seinen Diskussionsbeitrag während des „1. Wiener Fensterkongresses“ ab, der am 27./28. Juni 2019 in der österreichischen Hauptstadt stattfand. Der Alleinvorstand der </w:t>
      </w:r>
      <w:proofErr w:type="spellStart"/>
      <w:r w:rsidR="000C36CE">
        <w:rPr>
          <w:rFonts w:ascii="Arial" w:hAnsi="Arial"/>
        </w:rPr>
        <w:t>Roto</w:t>
      </w:r>
      <w:proofErr w:type="spellEnd"/>
      <w:r w:rsidR="000C36CE">
        <w:rPr>
          <w:rFonts w:ascii="Arial" w:hAnsi="Arial"/>
        </w:rPr>
        <w:t xml:space="preserve"> Frank Holding AG blickte in seinem Referat aus der Sicht eines Beschlagherstellers </w:t>
      </w:r>
      <w:r w:rsidR="00FA61C3">
        <w:rPr>
          <w:rFonts w:ascii="Arial" w:hAnsi="Arial"/>
        </w:rPr>
        <w:t>in</w:t>
      </w:r>
      <w:r w:rsidR="000C36CE">
        <w:rPr>
          <w:rFonts w:ascii="Arial" w:hAnsi="Arial"/>
        </w:rPr>
        <w:t xml:space="preserve"> die Fensterwelt von morgen und plädierte dabei u. a. für fundierte Umfeld-, Länder- und Kundensegmentanalysen. Klar sei, dass das Element „Fenster“ Zukunft habe, dass es aber </w:t>
      </w:r>
      <w:r w:rsidR="000C36CE">
        <w:rPr>
          <w:rFonts w:ascii="Arial" w:hAnsi="Arial"/>
          <w:i/>
          <w:iCs/>
        </w:rPr>
        <w:t>das</w:t>
      </w:r>
      <w:r w:rsidR="000C36CE">
        <w:rPr>
          <w:rFonts w:ascii="Arial" w:hAnsi="Arial"/>
        </w:rPr>
        <w:t xml:space="preserve"> Fenster der Zukunft nicht gebe.</w:t>
      </w:r>
    </w:p>
    <w:p w14:paraId="5B133E55" w14:textId="0C4B3094" w:rsidR="000C36CE" w:rsidRDefault="000C36CE" w:rsidP="002D00BC">
      <w:pPr>
        <w:spacing w:line="360" w:lineRule="auto"/>
        <w:ind w:right="1985"/>
        <w:jc w:val="both"/>
        <w:rPr>
          <w:rFonts w:ascii="Arial" w:hAnsi="Arial"/>
        </w:rPr>
      </w:pPr>
    </w:p>
    <w:p w14:paraId="3B934E3F" w14:textId="39C8AF47" w:rsidR="000C36CE" w:rsidRPr="000C36CE" w:rsidRDefault="000C36CE" w:rsidP="002D00BC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Wie das Marktforschungsunternehmen Interconnection Consulting als Veranstalter meldete, besuchten über 160 Branche</w:t>
      </w:r>
      <w:r w:rsidR="00FA61C3">
        <w:rPr>
          <w:rFonts w:ascii="Arial" w:hAnsi="Arial"/>
        </w:rPr>
        <w:t>n</w:t>
      </w:r>
      <w:r>
        <w:rPr>
          <w:rFonts w:ascii="Arial" w:hAnsi="Arial"/>
        </w:rPr>
        <w:t xml:space="preserve">repräsentanten aus mehreren europäischen </w:t>
      </w:r>
      <w:r w:rsidR="00FA61C3">
        <w:rPr>
          <w:rFonts w:ascii="Arial" w:hAnsi="Arial"/>
        </w:rPr>
        <w:t>Staaten</w:t>
      </w:r>
      <w:r>
        <w:rPr>
          <w:rFonts w:ascii="Arial" w:hAnsi="Arial"/>
        </w:rPr>
        <w:t xml:space="preserve"> den Kongress.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begrüße die unter dem Motto „Fenstervisionen &amp; Fenstervisionäre“ stehende Initiative. Sie biete die Gelegenheit, sich jenseits des Tagesgeschäftes für neue Konzepte und Ideen zu öffnen. </w:t>
      </w:r>
      <w:r w:rsidR="00FA61C3">
        <w:rPr>
          <w:rFonts w:ascii="Arial" w:hAnsi="Arial"/>
        </w:rPr>
        <w:t>Sie seien wichtig, denn die</w:t>
      </w:r>
      <w:r>
        <w:rPr>
          <w:rFonts w:ascii="Arial" w:hAnsi="Arial"/>
        </w:rPr>
        <w:t xml:space="preserve"> </w:t>
      </w:r>
      <w:r w:rsidR="00012A15">
        <w:rPr>
          <w:rFonts w:ascii="Arial" w:hAnsi="Arial"/>
        </w:rPr>
        <w:t xml:space="preserve">„Fenster der Zukunft“ </w:t>
      </w:r>
      <w:r w:rsidR="00FA61C3">
        <w:rPr>
          <w:rFonts w:ascii="Arial" w:hAnsi="Arial"/>
        </w:rPr>
        <w:t xml:space="preserve">prägten </w:t>
      </w:r>
      <w:bookmarkStart w:id="0" w:name="_GoBack"/>
      <w:bookmarkEnd w:id="0"/>
      <w:r w:rsidR="00012A15">
        <w:rPr>
          <w:rFonts w:ascii="Arial" w:hAnsi="Arial"/>
        </w:rPr>
        <w:t xml:space="preserve">am Ende auch die „Branche der Zukunft“. „Deshalb werden wir unsere Gedanken zu dem Thema in den nächsten Wochen und Monaten aktiv kommunizieren“, kündigt </w:t>
      </w:r>
      <w:proofErr w:type="spellStart"/>
      <w:r w:rsidR="00012A15">
        <w:rPr>
          <w:rFonts w:ascii="Arial" w:hAnsi="Arial"/>
        </w:rPr>
        <w:t>Keill</w:t>
      </w:r>
      <w:proofErr w:type="spellEnd"/>
      <w:r w:rsidR="00012A15">
        <w:rPr>
          <w:rFonts w:ascii="Arial" w:hAnsi="Arial"/>
        </w:rPr>
        <w:t xml:space="preserve"> für den Beschlagspezialisten an.</w:t>
      </w:r>
    </w:p>
    <w:p w14:paraId="08B622A4" w14:textId="34B32393" w:rsidR="00C30229" w:rsidRDefault="00C30229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57689338" w14:textId="61E4BCDC" w:rsidR="00AD22BF" w:rsidRDefault="00AD22BF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1F2E24E2" w14:textId="77777777" w:rsidR="00AD22BF" w:rsidRDefault="00AD22BF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6DA2B51E" w14:textId="2C0E65AC" w:rsidR="003D01D1" w:rsidRPr="002D00BC" w:rsidRDefault="00F54107" w:rsidP="002D00BC">
      <w:pPr>
        <w:rPr>
          <w:rFonts w:ascii="Arial" w:hAnsi="Arial"/>
          <w:b/>
        </w:rPr>
      </w:pPr>
      <w:r>
        <w:rPr>
          <w:rFonts w:ascii="Arial" w:hAnsi="Arial"/>
          <w:b/>
        </w:rPr>
        <w:t>Bildunterschrift</w:t>
      </w:r>
    </w:p>
    <w:p w14:paraId="427B5FF8" w14:textId="77777777" w:rsidR="002D00BC" w:rsidRDefault="002D00BC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7239C088" w14:textId="407031A6" w:rsidR="009D2744" w:rsidRPr="00DE1688" w:rsidRDefault="00DE1688" w:rsidP="009D2744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E1688">
        <w:rPr>
          <w:rFonts w:ascii="Arial" w:hAnsi="Arial"/>
        </w:rPr>
        <w:t>„Den Fenstern der Zukunft ist Technik egal</w:t>
      </w:r>
      <w:r>
        <w:rPr>
          <w:rFonts w:ascii="Arial" w:hAnsi="Arial"/>
        </w:rPr>
        <w:t xml:space="preserve">.“: Diese Prognose wagte Dr. Eckhard </w:t>
      </w:r>
      <w:proofErr w:type="spellStart"/>
      <w:r>
        <w:rPr>
          <w:rFonts w:ascii="Arial" w:hAnsi="Arial"/>
        </w:rPr>
        <w:t>Keill</w:t>
      </w:r>
      <w:proofErr w:type="spellEnd"/>
      <w:r>
        <w:rPr>
          <w:rFonts w:ascii="Arial" w:hAnsi="Arial"/>
        </w:rPr>
        <w:t xml:space="preserve"> im Rahmen des „1. Wiener Fensterkongresses“. In seinem Referat blickte der Alleinvorstand der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Frank Holding AG aus der Sicht eines Beschlagherstellers in die Fensterwelt von morgen. Sie wird stark von branchenexternen Umfeld-Kräften beeinflusst, erfuhren die über 160 Zuhörer aus mehreren europäischen Ländern.</w:t>
      </w:r>
    </w:p>
    <w:p w14:paraId="147A0F00" w14:textId="4A3490E0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proofErr w:type="spellStart"/>
      <w:r w:rsidR="002D00BC">
        <w:rPr>
          <w:rFonts w:ascii="Arial" w:eastAsia="Times" w:hAnsi="Arial"/>
          <w:lang w:val="it-IT"/>
        </w:rPr>
        <w:t>Inter</w:t>
      </w:r>
      <w:r w:rsidR="00D85E8A">
        <w:rPr>
          <w:rFonts w:ascii="Arial" w:eastAsia="Times" w:hAnsi="Arial"/>
          <w:lang w:val="it-IT"/>
        </w:rPr>
        <w:t>connection</w:t>
      </w:r>
      <w:proofErr w:type="spellEnd"/>
      <w:r w:rsidR="00D85E8A">
        <w:rPr>
          <w:rFonts w:ascii="Arial" w:eastAsia="Times" w:hAnsi="Arial"/>
          <w:lang w:val="it-IT"/>
        </w:rPr>
        <w:t xml:space="preserve"> </w:t>
      </w:r>
      <w:proofErr w:type="spellStart"/>
      <w:r w:rsidR="00D85E8A">
        <w:rPr>
          <w:rFonts w:ascii="Arial" w:eastAsia="Times" w:hAnsi="Arial"/>
          <w:lang w:val="it-IT"/>
        </w:rPr>
        <w:t>Consulting</w:t>
      </w:r>
      <w:proofErr w:type="spellEnd"/>
      <w:r w:rsidR="00A95830">
        <w:rPr>
          <w:rFonts w:ascii="Arial" w:eastAsia="Times" w:hAnsi="Arial"/>
          <w:lang w:val="it-IT"/>
        </w:rPr>
        <w:t xml:space="preserve"> / Peter Griesser</w:t>
      </w:r>
      <w:r w:rsidRPr="00C82306">
        <w:rPr>
          <w:rFonts w:ascii="Arial" w:eastAsia="Times" w:hAnsi="Arial"/>
          <w:b/>
          <w:lang w:val="it-IT"/>
        </w:rPr>
        <w:tab/>
      </w:r>
      <w:r w:rsidR="00DE1688">
        <w:rPr>
          <w:rFonts w:ascii="Arial" w:eastAsia="Times" w:hAnsi="Arial"/>
          <w:b/>
          <w:lang w:val="it-IT"/>
        </w:rPr>
        <w:t>Fensterkongress</w:t>
      </w:r>
      <w:r w:rsidRPr="00C82306">
        <w:rPr>
          <w:rFonts w:ascii="Arial" w:eastAsia="Times" w:hAnsi="Arial"/>
          <w:b/>
          <w:lang w:val="it-IT"/>
        </w:rPr>
        <w:t>.jpg</w:t>
      </w:r>
    </w:p>
    <w:p w14:paraId="387F41DC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A487CED" w14:textId="39ED4E10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FD89DF8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21FCE4D5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C923A0">
        <w:rPr>
          <w:rFonts w:ascii="Arial" w:hAnsi="Arial"/>
          <w:sz w:val="17"/>
        </w:rPr>
        <w:t>Roto</w:t>
      </w:r>
      <w:proofErr w:type="spellEnd"/>
      <w:r w:rsidRPr="00C923A0">
        <w:rPr>
          <w:rFonts w:ascii="Arial" w:hAnsi="Arial"/>
          <w:sz w:val="17"/>
        </w:rPr>
        <w:t xml:space="preserve"> Frank</w:t>
      </w:r>
      <w:r w:rsidR="002F3042">
        <w:rPr>
          <w:rFonts w:ascii="Arial" w:hAnsi="Arial"/>
          <w:sz w:val="17"/>
        </w:rPr>
        <w:t xml:space="preserve"> </w:t>
      </w:r>
      <w:r w:rsidR="00F67E92">
        <w:rPr>
          <w:rFonts w:ascii="Arial" w:hAnsi="Arial"/>
          <w:sz w:val="17"/>
        </w:rPr>
        <w:t>Holding AG</w:t>
      </w:r>
      <w:r w:rsidRPr="00C923A0">
        <w:rPr>
          <w:rFonts w:ascii="Arial" w:hAnsi="Arial"/>
          <w:sz w:val="17"/>
        </w:rPr>
        <w:t xml:space="preserve"> 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2B0C" w14:textId="77777777" w:rsidR="005E797F" w:rsidRDefault="005E797F">
      <w:r>
        <w:separator/>
      </w:r>
    </w:p>
  </w:endnote>
  <w:endnote w:type="continuationSeparator" w:id="0">
    <w:p w14:paraId="41FCD2BA" w14:textId="77777777" w:rsidR="005E797F" w:rsidRDefault="005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3CF2" w14:textId="77777777" w:rsidR="005E797F" w:rsidRDefault="005E797F">
      <w:r>
        <w:separator/>
      </w:r>
    </w:p>
  </w:footnote>
  <w:footnote w:type="continuationSeparator" w:id="0">
    <w:p w14:paraId="5EEB28BC" w14:textId="77777777" w:rsidR="005E797F" w:rsidRDefault="005E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2A15"/>
    <w:rsid w:val="00016CEC"/>
    <w:rsid w:val="00016FF2"/>
    <w:rsid w:val="00025FD2"/>
    <w:rsid w:val="00042776"/>
    <w:rsid w:val="0005795A"/>
    <w:rsid w:val="000649BD"/>
    <w:rsid w:val="00071B22"/>
    <w:rsid w:val="00081070"/>
    <w:rsid w:val="000865B5"/>
    <w:rsid w:val="0009177E"/>
    <w:rsid w:val="00097D03"/>
    <w:rsid w:val="000A5E46"/>
    <w:rsid w:val="000B06A4"/>
    <w:rsid w:val="000C158B"/>
    <w:rsid w:val="000C1E7A"/>
    <w:rsid w:val="000C36CE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62394"/>
    <w:rsid w:val="001700DF"/>
    <w:rsid w:val="00180777"/>
    <w:rsid w:val="00186D9F"/>
    <w:rsid w:val="00195BBA"/>
    <w:rsid w:val="001A74CA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00BC"/>
    <w:rsid w:val="002D710D"/>
    <w:rsid w:val="002F3042"/>
    <w:rsid w:val="002F5A75"/>
    <w:rsid w:val="00313BE4"/>
    <w:rsid w:val="00315B6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773D"/>
    <w:rsid w:val="00392493"/>
    <w:rsid w:val="003A3684"/>
    <w:rsid w:val="003B7399"/>
    <w:rsid w:val="003C2B1E"/>
    <w:rsid w:val="003D01D1"/>
    <w:rsid w:val="003D5BB2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82348"/>
    <w:rsid w:val="00484454"/>
    <w:rsid w:val="0048560B"/>
    <w:rsid w:val="00497AC9"/>
    <w:rsid w:val="00497D85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56EF4"/>
    <w:rsid w:val="00570C5F"/>
    <w:rsid w:val="00573334"/>
    <w:rsid w:val="005854CB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E797F"/>
    <w:rsid w:val="006225A5"/>
    <w:rsid w:val="00624257"/>
    <w:rsid w:val="00625CFA"/>
    <w:rsid w:val="00636994"/>
    <w:rsid w:val="00641654"/>
    <w:rsid w:val="006437F8"/>
    <w:rsid w:val="00643899"/>
    <w:rsid w:val="0065552A"/>
    <w:rsid w:val="00670924"/>
    <w:rsid w:val="00695287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17514"/>
    <w:rsid w:val="00821479"/>
    <w:rsid w:val="00827124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B7BF1"/>
    <w:rsid w:val="009C2111"/>
    <w:rsid w:val="009C2746"/>
    <w:rsid w:val="009C5337"/>
    <w:rsid w:val="009D2744"/>
    <w:rsid w:val="009D7878"/>
    <w:rsid w:val="009E356E"/>
    <w:rsid w:val="009E7F44"/>
    <w:rsid w:val="009F727E"/>
    <w:rsid w:val="009F7EC7"/>
    <w:rsid w:val="00A01734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64709"/>
    <w:rsid w:val="00A819C3"/>
    <w:rsid w:val="00A95830"/>
    <w:rsid w:val="00A97D43"/>
    <w:rsid w:val="00AA15CC"/>
    <w:rsid w:val="00AA1858"/>
    <w:rsid w:val="00AC52D3"/>
    <w:rsid w:val="00AC6556"/>
    <w:rsid w:val="00AD1F51"/>
    <w:rsid w:val="00AD22BF"/>
    <w:rsid w:val="00AE3149"/>
    <w:rsid w:val="00AE5860"/>
    <w:rsid w:val="00AE6116"/>
    <w:rsid w:val="00AF0CE5"/>
    <w:rsid w:val="00AF46D0"/>
    <w:rsid w:val="00B0192E"/>
    <w:rsid w:val="00B059FC"/>
    <w:rsid w:val="00B20096"/>
    <w:rsid w:val="00B23E1B"/>
    <w:rsid w:val="00B346B5"/>
    <w:rsid w:val="00B35FF9"/>
    <w:rsid w:val="00B53227"/>
    <w:rsid w:val="00B67FCB"/>
    <w:rsid w:val="00B73CF2"/>
    <w:rsid w:val="00B921E2"/>
    <w:rsid w:val="00B93AE6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CF7E68"/>
    <w:rsid w:val="00D12942"/>
    <w:rsid w:val="00D25054"/>
    <w:rsid w:val="00D26BBE"/>
    <w:rsid w:val="00D349EE"/>
    <w:rsid w:val="00D43D7C"/>
    <w:rsid w:val="00D51688"/>
    <w:rsid w:val="00D51AC0"/>
    <w:rsid w:val="00D56CF3"/>
    <w:rsid w:val="00D7087A"/>
    <w:rsid w:val="00D71934"/>
    <w:rsid w:val="00D73583"/>
    <w:rsid w:val="00D83B29"/>
    <w:rsid w:val="00D84127"/>
    <w:rsid w:val="00D85E8A"/>
    <w:rsid w:val="00D907BA"/>
    <w:rsid w:val="00D9415D"/>
    <w:rsid w:val="00DA0D40"/>
    <w:rsid w:val="00DA5E6F"/>
    <w:rsid w:val="00DB6D35"/>
    <w:rsid w:val="00DC155D"/>
    <w:rsid w:val="00DC6552"/>
    <w:rsid w:val="00DC6917"/>
    <w:rsid w:val="00DD1110"/>
    <w:rsid w:val="00DE1688"/>
    <w:rsid w:val="00DE7EFC"/>
    <w:rsid w:val="00E16981"/>
    <w:rsid w:val="00E172C6"/>
    <w:rsid w:val="00E2494C"/>
    <w:rsid w:val="00E3112C"/>
    <w:rsid w:val="00E32A43"/>
    <w:rsid w:val="00E33847"/>
    <w:rsid w:val="00E445F1"/>
    <w:rsid w:val="00E46390"/>
    <w:rsid w:val="00E528E6"/>
    <w:rsid w:val="00E56456"/>
    <w:rsid w:val="00E621C2"/>
    <w:rsid w:val="00E712AE"/>
    <w:rsid w:val="00E76C51"/>
    <w:rsid w:val="00E817F3"/>
    <w:rsid w:val="00E85F5F"/>
    <w:rsid w:val="00E8647A"/>
    <w:rsid w:val="00E86B46"/>
    <w:rsid w:val="00E91351"/>
    <w:rsid w:val="00E979D9"/>
    <w:rsid w:val="00EC12C6"/>
    <w:rsid w:val="00ED48C8"/>
    <w:rsid w:val="00EF2143"/>
    <w:rsid w:val="00EF3BB3"/>
    <w:rsid w:val="00F13B82"/>
    <w:rsid w:val="00F36649"/>
    <w:rsid w:val="00F40677"/>
    <w:rsid w:val="00F53277"/>
    <w:rsid w:val="00F54107"/>
    <w:rsid w:val="00F541BF"/>
    <w:rsid w:val="00F67E92"/>
    <w:rsid w:val="00F718B4"/>
    <w:rsid w:val="00F73B47"/>
    <w:rsid w:val="00F8135A"/>
    <w:rsid w:val="00F81AF5"/>
    <w:rsid w:val="00F90B40"/>
    <w:rsid w:val="00F93B1D"/>
    <w:rsid w:val="00F93D91"/>
    <w:rsid w:val="00FA43D5"/>
    <w:rsid w:val="00FA61C3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248</cp:revision>
  <cp:lastPrinted>2019-07-04T10:07:00Z</cp:lastPrinted>
  <dcterms:created xsi:type="dcterms:W3CDTF">2015-11-01T16:37:00Z</dcterms:created>
  <dcterms:modified xsi:type="dcterms:W3CDTF">2019-07-04T11:07:00Z</dcterms:modified>
</cp:coreProperties>
</file>