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05657" w14:textId="77777777" w:rsidR="007B51CE" w:rsidRPr="00D142DA" w:rsidRDefault="007B51CE" w:rsidP="007B51CE">
      <w:pPr>
        <w:spacing w:line="360" w:lineRule="auto"/>
        <w:ind w:right="1985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4043"/>
      </w:tblGrid>
      <w:tr w:rsidR="00270170" w:rsidRPr="00D142DA" w14:paraId="62242391" w14:textId="77777777" w:rsidTr="00F77D5A">
        <w:tc>
          <w:tcPr>
            <w:tcW w:w="6377" w:type="dxa"/>
          </w:tcPr>
          <w:p w14:paraId="35C32F2B" w14:textId="481EF19C" w:rsidR="007B51CE" w:rsidRPr="00D142DA" w:rsidRDefault="00270170" w:rsidP="00A151C7">
            <w:pPr>
              <w:adjustRightInd w:val="0"/>
              <w:jc w:val="both"/>
              <w:rPr>
                <w:noProof/>
              </w:rPr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6627C94F" wp14:editId="7571BEF5">
                  <wp:extent cx="3912243" cy="260828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oto_Austri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488" cy="263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2CCE" w14:textId="4D65657A" w:rsidR="00723AA2" w:rsidRPr="00D142DA" w:rsidRDefault="00723AA2" w:rsidP="00A151C7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043" w:type="dxa"/>
          </w:tcPr>
          <w:p w14:paraId="66D98E76" w14:textId="79E8A258" w:rsidR="007B51CE" w:rsidRPr="00D142DA" w:rsidRDefault="002A7442" w:rsidP="00A151C7">
            <w:pPr>
              <w:adjustRightInd w:val="0"/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 xml:space="preserve">Roto Frank Austria: Obecnie w Styrii znajduje się nie tylko centrum rozwojowo-konstrukcyjne dla asortymentu z grupy </w:t>
            </w:r>
            <w:r w:rsidR="000416DD" w:rsidRPr="00D142DA">
              <w:rPr>
                <w:sz w:val="20"/>
                <w:szCs w:val="20"/>
              </w:rPr>
              <w:t>„</w:t>
            </w:r>
            <w:proofErr w:type="spellStart"/>
            <w:r w:rsidR="000416DD" w:rsidRPr="00D142DA">
              <w:rPr>
                <w:sz w:val="20"/>
                <w:szCs w:val="20"/>
              </w:rPr>
              <w:t>Fentro</w:t>
            </w:r>
            <w:proofErr w:type="spellEnd"/>
            <w:r w:rsidR="000416DD" w:rsidRPr="00D142DA">
              <w:rPr>
                <w:sz w:val="20"/>
                <w:szCs w:val="20"/>
              </w:rPr>
              <w:t>” i „</w:t>
            </w:r>
            <w:proofErr w:type="spellStart"/>
            <w:r w:rsidR="000416DD" w:rsidRPr="00D142DA">
              <w:rPr>
                <w:sz w:val="20"/>
                <w:szCs w:val="20"/>
              </w:rPr>
              <w:t>Door</w:t>
            </w:r>
            <w:proofErr w:type="spellEnd"/>
            <w:r w:rsidR="000416DD" w:rsidRPr="00D142DA">
              <w:rPr>
                <w:sz w:val="20"/>
                <w:szCs w:val="20"/>
              </w:rPr>
              <w:t>”</w:t>
            </w:r>
            <w:r w:rsidR="00914B68" w:rsidRPr="00D142DA">
              <w:rPr>
                <w:sz w:val="20"/>
                <w:szCs w:val="20"/>
              </w:rPr>
              <w:t>,</w:t>
            </w:r>
            <w:r w:rsidRPr="00D142DA">
              <w:rPr>
                <w:sz w:val="20"/>
                <w:szCs w:val="20"/>
              </w:rPr>
              <w:t xml:space="preserve"> ale także zakład o największej integracji pionowej procesów produkcyjnych w Grupie Roto.</w:t>
            </w:r>
          </w:p>
          <w:p w14:paraId="433B247A" w14:textId="77777777" w:rsidR="007B51CE" w:rsidRPr="00D142DA" w:rsidRDefault="007B51CE" w:rsidP="00A151C7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4EF32D78" w14:textId="03B7F3CC" w:rsidR="007B51CE" w:rsidRPr="00D142DA" w:rsidRDefault="00270170" w:rsidP="00A151C7">
            <w:pPr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</w:t>
            </w:r>
            <w:bookmarkStart w:id="0" w:name="_GoBack"/>
            <w:bookmarkEnd w:id="0"/>
            <w:r w:rsidRPr="00D142DA">
              <w:rPr>
                <w:sz w:val="20"/>
                <w:szCs w:val="20"/>
              </w:rPr>
              <w:t>oto / Roto_Austria.jpg</w:t>
            </w:r>
          </w:p>
        </w:tc>
      </w:tr>
      <w:tr w:rsidR="002A7442" w:rsidRPr="00D142DA" w14:paraId="26739159" w14:textId="77777777" w:rsidTr="00F77D5A">
        <w:tc>
          <w:tcPr>
            <w:tcW w:w="6377" w:type="dxa"/>
          </w:tcPr>
          <w:p w14:paraId="7A4BCB6E" w14:textId="21E70210" w:rsidR="002A7442" w:rsidRPr="00D142DA" w:rsidRDefault="002A7442" w:rsidP="00A151C7">
            <w:pPr>
              <w:adjustRightInd w:val="0"/>
              <w:jc w:val="both"/>
              <w:rPr>
                <w:noProof/>
              </w:rPr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3646D397" wp14:editId="51B084CC">
                  <wp:extent cx="3155429" cy="4179918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azarevic_Lechner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414" cy="420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5C92A" w14:textId="7D928D83" w:rsidR="002A7442" w:rsidRPr="00D142DA" w:rsidRDefault="002A7442" w:rsidP="00A151C7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043" w:type="dxa"/>
          </w:tcPr>
          <w:p w14:paraId="615DECB6" w14:textId="45FED444" w:rsidR="002A7442" w:rsidRPr="00D142DA" w:rsidRDefault="002A7442" w:rsidP="002A7442">
            <w:pPr>
              <w:rPr>
                <w:rFonts w:cs="LTUnivers 330 BasicLight"/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 xml:space="preserve">Gładkie przejście: Po 45 latach obecności w firmie prezes Alois </w:t>
            </w:r>
            <w:proofErr w:type="spellStart"/>
            <w:r w:rsidRPr="00D142DA">
              <w:rPr>
                <w:sz w:val="20"/>
                <w:szCs w:val="20"/>
              </w:rPr>
              <w:t>Lechner</w:t>
            </w:r>
            <w:proofErr w:type="spellEnd"/>
            <w:r w:rsidRPr="00D142DA">
              <w:rPr>
                <w:sz w:val="20"/>
                <w:szCs w:val="20"/>
              </w:rPr>
              <w:t xml:space="preserve"> (po prawej) kończy pracę w Roto Frank Austria GmbH i na przełomie roku 2018/2019 przechodzi na emeryturę. Następcą jest Christian </w:t>
            </w:r>
            <w:proofErr w:type="spellStart"/>
            <w:r w:rsidRPr="00D142DA">
              <w:rPr>
                <w:sz w:val="20"/>
                <w:szCs w:val="20"/>
              </w:rPr>
              <w:t>Lazarevic</w:t>
            </w:r>
            <w:proofErr w:type="spellEnd"/>
            <w:r w:rsidRPr="00D142DA">
              <w:rPr>
                <w:sz w:val="20"/>
                <w:szCs w:val="20"/>
              </w:rPr>
              <w:t>, dotychczasowy kierownik produkcji.</w:t>
            </w:r>
          </w:p>
          <w:p w14:paraId="5C221F2D" w14:textId="77777777" w:rsidR="00E60E43" w:rsidRPr="00D142DA" w:rsidRDefault="00E60E43" w:rsidP="002A7442">
            <w:pPr>
              <w:rPr>
                <w:rFonts w:cs="LTUnivers 330 BasicLight"/>
                <w:sz w:val="20"/>
                <w:szCs w:val="20"/>
              </w:rPr>
            </w:pPr>
          </w:p>
          <w:p w14:paraId="6B4EF79A" w14:textId="63724DC4" w:rsidR="002A7442" w:rsidRPr="00D142DA" w:rsidRDefault="002A7442" w:rsidP="002A7442">
            <w:pPr>
              <w:tabs>
                <w:tab w:val="right" w:pos="7088"/>
              </w:tabs>
              <w:rPr>
                <w:rFonts w:cs="LTUnivers 330 BasicLight"/>
                <w:b/>
                <w:sz w:val="20"/>
                <w:szCs w:val="20"/>
              </w:rPr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Lazarevic_Lechner.jpg</w:t>
            </w:r>
          </w:p>
          <w:p w14:paraId="1E3305D5" w14:textId="77777777" w:rsidR="002A7442" w:rsidRPr="00D142DA" w:rsidRDefault="002A7442" w:rsidP="00A151C7">
            <w:pPr>
              <w:adjustRightInd w:val="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F77D5A" w:rsidRPr="00D142DA" w14:paraId="33965B9E" w14:textId="77777777" w:rsidTr="00F77D5A">
        <w:tc>
          <w:tcPr>
            <w:tcW w:w="6377" w:type="dxa"/>
          </w:tcPr>
          <w:p w14:paraId="292862EA" w14:textId="77777777" w:rsidR="00F77D5A" w:rsidRPr="00D142DA" w:rsidRDefault="00F77D5A" w:rsidP="00F77D5A">
            <w:pPr>
              <w:adjustRightInd w:val="0"/>
              <w:jc w:val="both"/>
              <w:rPr>
                <w:noProof/>
              </w:rPr>
            </w:pPr>
            <w:r w:rsidRPr="00D142DA">
              <w:rPr>
                <w:noProof/>
                <w:lang w:eastAsia="pl-PL"/>
              </w:rPr>
              <w:lastRenderedPageBreak/>
              <w:drawing>
                <wp:inline distT="0" distB="0" distL="0" distR="0" wp14:anchorId="4FCA5F16" wp14:editId="21AEAE74">
                  <wp:extent cx="3829987" cy="2553450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lverbeschichtung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552" cy="257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50F42" w14:textId="45675B5A" w:rsidR="00F77D5A" w:rsidRPr="00D142DA" w:rsidRDefault="00F77D5A" w:rsidP="00F77D5A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043" w:type="dxa"/>
          </w:tcPr>
          <w:p w14:paraId="035597B9" w14:textId="7AA8E1FE" w:rsidR="00F77D5A" w:rsidRPr="00D142DA" w:rsidRDefault="00F77D5A" w:rsidP="00F77D5A">
            <w:pPr>
              <w:tabs>
                <w:tab w:val="right" w:pos="4959"/>
              </w:tabs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 xml:space="preserve">Nowa, uruchomiona w 2018 roku lakiernia proszkowa kosztowała prawie 2,5 miliona euro. Jest ona zdaniem Roto przykładem </w:t>
            </w:r>
            <w:r w:rsidR="00914B68" w:rsidRPr="00D142DA">
              <w:rPr>
                <w:sz w:val="20"/>
                <w:szCs w:val="20"/>
              </w:rPr>
              <w:t>nieustannej</w:t>
            </w:r>
            <w:r w:rsidRPr="00D142DA">
              <w:rPr>
                <w:sz w:val="20"/>
                <w:szCs w:val="20"/>
              </w:rPr>
              <w:t xml:space="preserve"> ofensywy inwestycyjnej od czasów zaangażowania austriackiego dostawcy przed około 40 laty.</w:t>
            </w:r>
          </w:p>
          <w:p w14:paraId="05AA473D" w14:textId="77777777" w:rsidR="00F77D5A" w:rsidRPr="00D142DA" w:rsidRDefault="00F77D5A" w:rsidP="00F77D5A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04E72C2D" w14:textId="3A791244" w:rsidR="00F77D5A" w:rsidRPr="00D142DA" w:rsidRDefault="00F77D5A" w:rsidP="00F77D5A">
            <w:pPr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Pulverbeschichtung.jpg</w:t>
            </w:r>
          </w:p>
        </w:tc>
      </w:tr>
      <w:tr w:rsidR="00F77D5A" w:rsidRPr="00D142DA" w14:paraId="41214688" w14:textId="77777777" w:rsidTr="00F77D5A">
        <w:tc>
          <w:tcPr>
            <w:tcW w:w="6377" w:type="dxa"/>
          </w:tcPr>
          <w:p w14:paraId="6A7D1A1B" w14:textId="231DECD1" w:rsidR="00F77D5A" w:rsidRPr="00D142DA" w:rsidRDefault="00F77D5A" w:rsidP="00F77D5A">
            <w:pPr>
              <w:adjustRightInd w:val="0"/>
              <w:jc w:val="both"/>
              <w:rPr>
                <w:noProof/>
              </w:rPr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4E12D4F5" wp14:editId="402AC9C7">
                  <wp:extent cx="3829987" cy="2553449"/>
                  <wp:effectExtent l="0" t="0" r="571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alvanik_Gestellanl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434" cy="2579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19FF6" w14:textId="2AD28D22" w:rsidR="00F77D5A" w:rsidRPr="00D142DA" w:rsidRDefault="00F77D5A" w:rsidP="00F77D5A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043" w:type="dxa"/>
          </w:tcPr>
          <w:p w14:paraId="45428381" w14:textId="07096822" w:rsidR="00F77D5A" w:rsidRPr="00D142DA" w:rsidRDefault="00F77D5A" w:rsidP="00F77D5A">
            <w:pPr>
              <w:adjustRightInd w:val="0"/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 xml:space="preserve">Aktywne współdziałanie przy realizacji pilotażowego projektu dotyczącego oszczędności wody, chemikaliów i energii podczas galwanizowania (zdjęcie) to aktualny dowód zaangażowania w działania zmierzające do wdrożenia nowoczesnych rozwiązań na rzecz ochrony środowiska. Na tym stanowisku </w:t>
            </w:r>
            <w:proofErr w:type="spellStart"/>
            <w:r w:rsidRPr="00D142DA">
              <w:rPr>
                <w:sz w:val="20"/>
                <w:szCs w:val="20"/>
              </w:rPr>
              <w:t>ocynkowuje</w:t>
            </w:r>
            <w:proofErr w:type="spellEnd"/>
            <w:r w:rsidRPr="00D142DA">
              <w:rPr>
                <w:sz w:val="20"/>
                <w:szCs w:val="20"/>
              </w:rPr>
              <w:t xml:space="preserve"> się długie i krótkie elementy.</w:t>
            </w:r>
          </w:p>
          <w:p w14:paraId="23BBBC0A" w14:textId="77777777" w:rsidR="00F77D5A" w:rsidRPr="00D142DA" w:rsidRDefault="00F77D5A" w:rsidP="00F77D5A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64A24AED" w14:textId="74298CBE" w:rsidR="00F77D5A" w:rsidRPr="00D142DA" w:rsidRDefault="00F77D5A" w:rsidP="00914B68">
            <w:pPr>
              <w:tabs>
                <w:tab w:val="right" w:pos="4959"/>
              </w:tabs>
              <w:rPr>
                <w:rFonts w:cs="LTUnivers 330 BasicLight"/>
                <w:sz w:val="20"/>
                <w:szCs w:val="20"/>
              </w:rPr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Galvanik_Gestellanlage.jpg</w:t>
            </w:r>
          </w:p>
        </w:tc>
      </w:tr>
      <w:tr w:rsidR="006B624F" w:rsidRPr="00D142DA" w14:paraId="3740A107" w14:textId="77777777" w:rsidTr="00F77D5A">
        <w:tc>
          <w:tcPr>
            <w:tcW w:w="6377" w:type="dxa"/>
          </w:tcPr>
          <w:p w14:paraId="2991747D" w14:textId="5B77E980" w:rsidR="006B624F" w:rsidRPr="00D142DA" w:rsidRDefault="006B624F" w:rsidP="00F77D5A">
            <w:pPr>
              <w:adjustRightInd w:val="0"/>
              <w:jc w:val="both"/>
              <w:rPr>
                <w:noProof/>
              </w:rPr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2245BA87" wp14:editId="68119D84">
                  <wp:extent cx="3762531" cy="2508477"/>
                  <wp:effectExtent l="0" t="0" r="0" b="635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unststoffspritzguss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547" cy="252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3" w:type="dxa"/>
          </w:tcPr>
          <w:p w14:paraId="5F6C2115" w14:textId="77777777" w:rsidR="006B624F" w:rsidRPr="00D142DA" w:rsidRDefault="006B624F" w:rsidP="006B624F">
            <w:pPr>
              <w:adjustRightInd w:val="0"/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>Na zdjęciu pokazano jedną z 20 maszyn do odlewów wtryskowych z tworzyw sztucznych znajdujących się w zakładach Roto w Austrii. Ilość wyprodukowanych elementów w tym obszarze produkcji robi wrażenie: około 250 milionów elementów rocznie.</w:t>
            </w:r>
          </w:p>
          <w:p w14:paraId="523E0C6D" w14:textId="77777777" w:rsidR="006B624F" w:rsidRPr="00D142DA" w:rsidRDefault="006B624F" w:rsidP="006B624F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4C2EB773" w14:textId="316F9DB8" w:rsidR="006B624F" w:rsidRPr="00D142DA" w:rsidRDefault="006B624F" w:rsidP="006B624F">
            <w:pPr>
              <w:adjustRightInd w:val="0"/>
              <w:jc w:val="both"/>
              <w:rPr>
                <w:rFonts w:cs="LTUnivers 330 BasicLight"/>
                <w:sz w:val="20"/>
                <w:szCs w:val="20"/>
              </w:rPr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Kunststoffspritzguss.jpg</w:t>
            </w:r>
          </w:p>
        </w:tc>
      </w:tr>
      <w:tr w:rsidR="00F77D5A" w:rsidRPr="00D142DA" w14:paraId="5A2022D9" w14:textId="77777777" w:rsidTr="00F77D5A">
        <w:tc>
          <w:tcPr>
            <w:tcW w:w="6377" w:type="dxa"/>
          </w:tcPr>
          <w:p w14:paraId="7AD2E3E3" w14:textId="47351BCA" w:rsidR="00F77D5A" w:rsidRPr="00D142DA" w:rsidRDefault="00F77D5A" w:rsidP="00F77D5A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043" w:type="dxa"/>
          </w:tcPr>
          <w:p w14:paraId="0F2D5B9C" w14:textId="21EEC0EE" w:rsidR="00F77D5A" w:rsidRPr="00D142DA" w:rsidRDefault="00F77D5A" w:rsidP="00F77D5A">
            <w:pPr>
              <w:adjustRightInd w:val="0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2218FAA1" w14:textId="77777777" w:rsidR="004173BB" w:rsidRPr="00D142DA" w:rsidRDefault="004173BB" w:rsidP="00527795">
      <w:pPr>
        <w:spacing w:line="360" w:lineRule="auto"/>
        <w:ind w:right="1985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2"/>
        <w:gridCol w:w="465"/>
        <w:gridCol w:w="4707"/>
        <w:gridCol w:w="76"/>
      </w:tblGrid>
      <w:tr w:rsidR="00270170" w:rsidRPr="00D142DA" w14:paraId="22137A09" w14:textId="77777777" w:rsidTr="00261231">
        <w:tc>
          <w:tcPr>
            <w:tcW w:w="5637" w:type="dxa"/>
            <w:gridSpan w:val="2"/>
          </w:tcPr>
          <w:p w14:paraId="4B5EF78F" w14:textId="77777777" w:rsidR="00AE0427" w:rsidRPr="00D142DA" w:rsidRDefault="00AE0427" w:rsidP="00C87016">
            <w:pPr>
              <w:adjustRightInd w:val="0"/>
              <w:jc w:val="both"/>
              <w:rPr>
                <w:noProof/>
              </w:rPr>
            </w:pPr>
          </w:p>
        </w:tc>
        <w:tc>
          <w:tcPr>
            <w:tcW w:w="4783" w:type="dxa"/>
            <w:gridSpan w:val="2"/>
          </w:tcPr>
          <w:p w14:paraId="154C1021" w14:textId="77777777" w:rsidR="00AD672C" w:rsidRPr="00D142DA" w:rsidRDefault="00AD672C" w:rsidP="00023AF8">
            <w:pPr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AF1A8A" w:rsidRPr="00D142DA" w14:paraId="786903F5" w14:textId="77777777" w:rsidTr="00AF1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14:paraId="6177E9E9" w14:textId="03B19453" w:rsidR="00AF1A8A" w:rsidRPr="00D142DA" w:rsidRDefault="00AF1A8A" w:rsidP="00527795">
            <w:pPr>
              <w:spacing w:line="360" w:lineRule="auto"/>
              <w:ind w:right="1985"/>
              <w:jc w:val="both"/>
            </w:pPr>
            <w:r w:rsidRPr="00D142DA">
              <w:rPr>
                <w:noProof/>
                <w:lang w:eastAsia="pl-PL"/>
              </w:rPr>
              <w:lastRenderedPageBreak/>
              <w:drawing>
                <wp:inline distT="0" distB="0" distL="0" distR="0" wp14:anchorId="4E93F5F0" wp14:editId="5077D101">
                  <wp:extent cx="3080329" cy="2053653"/>
                  <wp:effectExtent l="0" t="0" r="6350" b="381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NC_Maschine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271" cy="20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D6B59B" w14:textId="0860F3DA" w:rsidR="00AF1A8A" w:rsidRPr="00D142DA" w:rsidRDefault="00AF1A8A" w:rsidP="00AF1A8A">
            <w:pPr>
              <w:adjustRightInd w:val="0"/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>W prowadzonej na pełną skale produkcji w Kalsdorfie stosuje się maszyny firmy CNC. Na zdjęciu: Frezowanie elementów do zawiasów drzwiowych.</w:t>
            </w:r>
          </w:p>
          <w:p w14:paraId="5201A7AA" w14:textId="77777777" w:rsidR="00AF1A8A" w:rsidRPr="00D142DA" w:rsidRDefault="00AF1A8A" w:rsidP="00AF1A8A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50556DFB" w14:textId="248A12FB" w:rsidR="00AF1A8A" w:rsidRPr="00D142DA" w:rsidRDefault="00AF1A8A" w:rsidP="00914B68">
            <w:pPr>
              <w:spacing w:line="360" w:lineRule="auto"/>
              <w:ind w:right="1985"/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CNC_Maschine.jpg</w:t>
            </w:r>
          </w:p>
        </w:tc>
      </w:tr>
      <w:tr w:rsidR="00AF1A8A" w:rsidRPr="00D142DA" w14:paraId="2EB5AB05" w14:textId="77777777" w:rsidTr="00AF1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14:paraId="6FC9BCAC" w14:textId="3AF9E4A4" w:rsidR="00AF1A8A" w:rsidRPr="00D142DA" w:rsidRDefault="00AF1A8A" w:rsidP="00527795">
            <w:pPr>
              <w:spacing w:line="360" w:lineRule="auto"/>
              <w:ind w:right="1985"/>
              <w:jc w:val="both"/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1FC539C7" wp14:editId="6C4644BB">
                  <wp:extent cx="2223541" cy="3335311"/>
                  <wp:effectExtent l="0" t="0" r="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Qualitaetskontroll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180" cy="336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A3234" w14:textId="2B97D0BE" w:rsidR="00AF1A8A" w:rsidRPr="00D142DA" w:rsidRDefault="00914B68" w:rsidP="00AF1A8A">
            <w:pPr>
              <w:tabs>
                <w:tab w:val="right" w:pos="4959"/>
              </w:tabs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 xml:space="preserve">Najwyższa jakość marki Roto. </w:t>
            </w:r>
            <w:r w:rsidR="00AF1A8A" w:rsidRPr="00D142DA">
              <w:rPr>
                <w:sz w:val="20"/>
                <w:szCs w:val="20"/>
              </w:rPr>
              <w:t>Okucia, systemy wielopunktowego ryglowania czy zawiasy do drzwi</w:t>
            </w:r>
            <w:r w:rsidRPr="00D142DA">
              <w:rPr>
                <w:sz w:val="20"/>
                <w:szCs w:val="20"/>
              </w:rPr>
              <w:t xml:space="preserve"> - </w:t>
            </w:r>
            <w:r w:rsidR="00AF1A8A" w:rsidRPr="00D142DA">
              <w:rPr>
                <w:sz w:val="20"/>
                <w:szCs w:val="20"/>
              </w:rPr>
              <w:t>wytwarza</w:t>
            </w:r>
            <w:r w:rsidRPr="00D142DA">
              <w:rPr>
                <w:sz w:val="20"/>
                <w:szCs w:val="20"/>
              </w:rPr>
              <w:t>ne</w:t>
            </w:r>
            <w:r w:rsidR="00AF1A8A" w:rsidRPr="00D142DA">
              <w:rPr>
                <w:sz w:val="20"/>
                <w:szCs w:val="20"/>
              </w:rPr>
              <w:t xml:space="preserve"> </w:t>
            </w:r>
            <w:r w:rsidRPr="00D142DA">
              <w:rPr>
                <w:sz w:val="20"/>
                <w:szCs w:val="20"/>
              </w:rPr>
              <w:t>są</w:t>
            </w:r>
            <w:r w:rsidR="00AF1A8A" w:rsidRPr="00D142DA">
              <w:rPr>
                <w:sz w:val="20"/>
                <w:szCs w:val="20"/>
              </w:rPr>
              <w:t xml:space="preserve"> w Styrii</w:t>
            </w:r>
            <w:r w:rsidRPr="00D142DA">
              <w:rPr>
                <w:sz w:val="20"/>
                <w:szCs w:val="20"/>
              </w:rPr>
              <w:t>,</w:t>
            </w:r>
            <w:r w:rsidR="00AF1A8A" w:rsidRPr="00D142DA">
              <w:rPr>
                <w:sz w:val="20"/>
                <w:szCs w:val="20"/>
              </w:rPr>
              <w:t xml:space="preserve"> a następnie podda</w:t>
            </w:r>
            <w:r w:rsidRPr="00D142DA">
              <w:rPr>
                <w:sz w:val="20"/>
                <w:szCs w:val="20"/>
              </w:rPr>
              <w:t>wane</w:t>
            </w:r>
            <w:r w:rsidR="00AF1A8A" w:rsidRPr="00D142DA">
              <w:rPr>
                <w:sz w:val="20"/>
                <w:szCs w:val="20"/>
              </w:rPr>
              <w:t xml:space="preserve"> kontroli. Na zdjęciu pokazano seryjną kontrolę z zastosowaniem instrumentów pomiarowych.</w:t>
            </w:r>
          </w:p>
          <w:p w14:paraId="5724D792" w14:textId="77777777" w:rsidR="00AF1A8A" w:rsidRPr="00D142DA" w:rsidRDefault="00AF1A8A" w:rsidP="00AF1A8A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2957F744" w14:textId="3B6EDE58" w:rsidR="00AF1A8A" w:rsidRPr="00D142DA" w:rsidRDefault="00AF1A8A" w:rsidP="00AF1A8A">
            <w:pPr>
              <w:spacing w:line="360" w:lineRule="auto"/>
              <w:jc w:val="both"/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Pr="00D142DA">
              <w:rPr>
                <w:sz w:val="20"/>
                <w:szCs w:val="20"/>
              </w:rPr>
              <w:t>Roto / Qualitaetskontrolle.jpg</w:t>
            </w:r>
          </w:p>
        </w:tc>
      </w:tr>
      <w:tr w:rsidR="00AF1A8A" w:rsidRPr="00D142DA" w14:paraId="0818C78A" w14:textId="77777777" w:rsidTr="00AF1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5172" w:type="dxa"/>
            <w:tcBorders>
              <w:top w:val="nil"/>
              <w:left w:val="nil"/>
              <w:bottom w:val="nil"/>
              <w:right w:val="nil"/>
            </w:tcBorders>
          </w:tcPr>
          <w:p w14:paraId="0A6EA4F4" w14:textId="6C7F5DC1" w:rsidR="00AF1A8A" w:rsidRPr="00D142DA" w:rsidRDefault="009C2334" w:rsidP="00527795">
            <w:pPr>
              <w:spacing w:line="360" w:lineRule="auto"/>
              <w:ind w:right="1985"/>
              <w:jc w:val="both"/>
            </w:pPr>
            <w:r w:rsidRPr="00D142DA">
              <w:rPr>
                <w:noProof/>
                <w:lang w:eastAsia="pl-PL"/>
              </w:rPr>
              <w:drawing>
                <wp:inline distT="0" distB="0" distL="0" distR="0" wp14:anchorId="6D3CA32E" wp14:editId="180ABDFF">
                  <wp:extent cx="2990538" cy="1993692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chtkontroll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56" cy="199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D9A9B" w14:textId="5EAD1387" w:rsidR="00AF1A8A" w:rsidRPr="00D142DA" w:rsidRDefault="00AF1A8A" w:rsidP="00AF1A8A">
            <w:pPr>
              <w:tabs>
                <w:tab w:val="right" w:pos="4959"/>
              </w:tabs>
              <w:jc w:val="both"/>
              <w:rPr>
                <w:sz w:val="20"/>
                <w:szCs w:val="20"/>
              </w:rPr>
            </w:pPr>
            <w:r w:rsidRPr="00D142DA">
              <w:rPr>
                <w:sz w:val="20"/>
                <w:szCs w:val="20"/>
              </w:rPr>
              <w:t>Mimo znacznej automatyzacji produkcji w Kalsdorfie nie można obejść się bez krytycznej kontroli dokonanej przez człowieka. Pokazana na zdjęciu kontrola wzrokowa dotyczy prowadzenia wkrętów w okuciu rozwierno-uchylnym.</w:t>
            </w:r>
          </w:p>
          <w:p w14:paraId="33C0F690" w14:textId="77777777" w:rsidR="00AF1A8A" w:rsidRPr="00D142DA" w:rsidRDefault="00AF1A8A" w:rsidP="00AF1A8A">
            <w:pPr>
              <w:adjustRightInd w:val="0"/>
              <w:jc w:val="both"/>
              <w:rPr>
                <w:b/>
                <w:sz w:val="20"/>
                <w:szCs w:val="20"/>
              </w:rPr>
            </w:pPr>
          </w:p>
          <w:p w14:paraId="51BAD8B7" w14:textId="200E3E1E" w:rsidR="00AF1A8A" w:rsidRPr="00D142DA" w:rsidRDefault="00AF1A8A" w:rsidP="00914B68">
            <w:pPr>
              <w:spacing w:line="360" w:lineRule="auto"/>
              <w:ind w:right="1985"/>
            </w:pPr>
            <w:r w:rsidRPr="00D142DA">
              <w:rPr>
                <w:b/>
                <w:sz w:val="20"/>
                <w:szCs w:val="20"/>
              </w:rPr>
              <w:t xml:space="preserve">Zdjęcie: </w:t>
            </w:r>
            <w:r w:rsidR="00914B68" w:rsidRPr="00D142DA">
              <w:rPr>
                <w:sz w:val="20"/>
                <w:szCs w:val="20"/>
              </w:rPr>
              <w:t xml:space="preserve">Roto / </w:t>
            </w:r>
            <w:r w:rsidRPr="00D142DA">
              <w:rPr>
                <w:sz w:val="20"/>
                <w:szCs w:val="20"/>
              </w:rPr>
              <w:t>Sichtkontrolle.jpg</w:t>
            </w:r>
          </w:p>
        </w:tc>
      </w:tr>
    </w:tbl>
    <w:p w14:paraId="1C5BCAF3" w14:textId="77777777" w:rsidR="00731E98" w:rsidRPr="00D142DA" w:rsidRDefault="00731E98" w:rsidP="00527795">
      <w:pPr>
        <w:spacing w:line="360" w:lineRule="auto"/>
        <w:ind w:right="1985"/>
        <w:jc w:val="both"/>
      </w:pPr>
    </w:p>
    <w:sectPr w:rsidR="00731E98" w:rsidRPr="00D142DA" w:rsidSect="00CA158F">
      <w:headerReference w:type="default" r:id="rId16"/>
      <w:footerReference w:type="even" r:id="rId17"/>
      <w:footerReference w:type="default" r:id="rId18"/>
      <w:pgSz w:w="11906" w:h="16838"/>
      <w:pgMar w:top="2041" w:right="851" w:bottom="284" w:left="851" w:header="709" w:footer="28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B3608A" w14:textId="77777777" w:rsidR="00AB552E" w:rsidRDefault="00AB552E">
      <w:r>
        <w:separator/>
      </w:r>
    </w:p>
  </w:endnote>
  <w:endnote w:type="continuationSeparator" w:id="0">
    <w:p w14:paraId="4CA85517" w14:textId="77777777" w:rsidR="00AB552E" w:rsidRDefault="00AB5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TUnivers 330 BasicLight">
    <w:altName w:val="Corbel"/>
    <w:panose1 w:val="020B0303020202020204"/>
    <w:charset w:val="EE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4C6BF" w14:textId="77777777" w:rsidR="000A3326" w:rsidRDefault="000A332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1B994A1" w14:textId="77777777" w:rsidR="000A3326" w:rsidRDefault="000A3326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3F507" w14:textId="7D0024D2" w:rsidR="000A3326" w:rsidRPr="00914B68" w:rsidRDefault="000A3326">
    <w:pPr>
      <w:pStyle w:val="Stopka"/>
      <w:ind w:right="360"/>
      <w:jc w:val="right"/>
      <w:rPr>
        <w:rFonts w:ascii="Arial" w:hAnsi="Arial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DA37E" w14:textId="77777777" w:rsidR="00AB552E" w:rsidRDefault="00AB552E">
      <w:r>
        <w:separator/>
      </w:r>
    </w:p>
  </w:footnote>
  <w:footnote w:type="continuationSeparator" w:id="0">
    <w:p w14:paraId="5CD3AA39" w14:textId="77777777" w:rsidR="00AB552E" w:rsidRDefault="00AB55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A72E1" w14:textId="5E0829A4" w:rsidR="000A3326" w:rsidRDefault="008816D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36853A" wp14:editId="0DD75F77">
              <wp:simplePos x="0" y="0"/>
              <wp:positionH relativeFrom="column">
                <wp:posOffset>-396452</wp:posOffset>
              </wp:positionH>
              <wp:positionV relativeFrom="paragraph">
                <wp:posOffset>125518</wp:posOffset>
              </wp:positionV>
              <wp:extent cx="4638252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252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95813B" w14:textId="685FE915" w:rsidR="008816D3" w:rsidRPr="003F405A" w:rsidRDefault="008816D3">
                          <w:pPr>
                            <w:rPr>
                              <w:rFonts w:cs="Arial"/>
                            </w:rPr>
                          </w:pPr>
                          <w:r>
                            <w:t>Wszystkie motywy dostępne dla prasy na płycie CD lub pod linkiem</w:t>
                          </w:r>
                        </w:p>
                        <w:p w14:paraId="2D3BAE69" w14:textId="380BB47A" w:rsidR="002032B6" w:rsidRPr="003F405A" w:rsidRDefault="002032B6">
                          <w:pPr>
                            <w:rPr>
                              <w:rFonts w:cs="Arial"/>
                            </w:rPr>
                          </w:pPr>
                          <w:r>
                            <w:t>http://ftt.roto-frank.com/de/presse/pressemitteilungen/.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1.2pt;margin-top:9.9pt;width:365.2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" filled="f" stroked="f">
              <v:textbox>
                <w:txbxContent>
                  <w:p w14:paraId="1D95813B" w14:textId="685FE915" w:rsidR="008816D3" w:rsidRPr="003F405A" w:rsidRDefault="008816D3">
                    <w:pPr>
                      <w:rPr>
                        <w:rFonts w:cs="Arial"/>
                      </w:rPr>
                    </w:pPr>
                    <w:r>
                      <w:t>Wszystkie motywy dostępne dla prasy na płycie CD lub pod linkiem</w:t>
                    </w:r>
                  </w:p>
                  <w:p w14:paraId="2D3BAE69" w14:textId="380BB47A" w:rsidR="002032B6" w:rsidRPr="003F405A" w:rsidRDefault="002032B6">
                    <w:pPr>
                      <w:rPr>
                        <w:rFonts w:cs="Arial"/>
                      </w:rPr>
                    </w:pPr>
                    <w:r>
                      <w:t>http://ftt.roto-frank.com/de/presse/pressemitteilungen/.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  <w:t xml:space="preserve">                                  </w:t>
    </w:r>
    <w:r>
      <w:rPr>
        <w:noProof/>
        <w:lang w:eastAsia="pl-PL"/>
      </w:rPr>
      <w:drawing>
        <wp:inline distT="0" distB="0" distL="0" distR="0" wp14:anchorId="49EE565F" wp14:editId="57745D6A">
          <wp:extent cx="2235200" cy="518160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3237"/>
    <w:rsid w:val="00023AF8"/>
    <w:rsid w:val="00025A58"/>
    <w:rsid w:val="00037288"/>
    <w:rsid w:val="0003798C"/>
    <w:rsid w:val="000416DD"/>
    <w:rsid w:val="00041F76"/>
    <w:rsid w:val="00063C98"/>
    <w:rsid w:val="00083E94"/>
    <w:rsid w:val="00091591"/>
    <w:rsid w:val="00092B64"/>
    <w:rsid w:val="000A3326"/>
    <w:rsid w:val="000D21C7"/>
    <w:rsid w:val="000F32D3"/>
    <w:rsid w:val="000F70C2"/>
    <w:rsid w:val="001141FD"/>
    <w:rsid w:val="00131D5D"/>
    <w:rsid w:val="00131F9C"/>
    <w:rsid w:val="00137E4A"/>
    <w:rsid w:val="00154D92"/>
    <w:rsid w:val="001616EA"/>
    <w:rsid w:val="001732D7"/>
    <w:rsid w:val="00180529"/>
    <w:rsid w:val="001816BB"/>
    <w:rsid w:val="00184B8A"/>
    <w:rsid w:val="0019206C"/>
    <w:rsid w:val="001A07E1"/>
    <w:rsid w:val="001B32FB"/>
    <w:rsid w:val="001C26D4"/>
    <w:rsid w:val="001D32C4"/>
    <w:rsid w:val="001D47FB"/>
    <w:rsid w:val="001D6ABF"/>
    <w:rsid w:val="001E62A2"/>
    <w:rsid w:val="001F4C5A"/>
    <w:rsid w:val="001F5117"/>
    <w:rsid w:val="001F6DE1"/>
    <w:rsid w:val="002032B6"/>
    <w:rsid w:val="00205449"/>
    <w:rsid w:val="00205F82"/>
    <w:rsid w:val="00211D75"/>
    <w:rsid w:val="00216A90"/>
    <w:rsid w:val="00235479"/>
    <w:rsid w:val="002355C4"/>
    <w:rsid w:val="002529A7"/>
    <w:rsid w:val="00256EE1"/>
    <w:rsid w:val="00261231"/>
    <w:rsid w:val="0026416C"/>
    <w:rsid w:val="00270170"/>
    <w:rsid w:val="00270482"/>
    <w:rsid w:val="00270508"/>
    <w:rsid w:val="00272CCD"/>
    <w:rsid w:val="00275BDF"/>
    <w:rsid w:val="00284364"/>
    <w:rsid w:val="0028622F"/>
    <w:rsid w:val="00286892"/>
    <w:rsid w:val="002935F5"/>
    <w:rsid w:val="002A1251"/>
    <w:rsid w:val="002A4F46"/>
    <w:rsid w:val="002A7442"/>
    <w:rsid w:val="002B3993"/>
    <w:rsid w:val="002C0D90"/>
    <w:rsid w:val="002C5D26"/>
    <w:rsid w:val="002E20D8"/>
    <w:rsid w:val="002E2D55"/>
    <w:rsid w:val="002E6C35"/>
    <w:rsid w:val="002F7593"/>
    <w:rsid w:val="002F7A33"/>
    <w:rsid w:val="002F7C97"/>
    <w:rsid w:val="00301307"/>
    <w:rsid w:val="00325905"/>
    <w:rsid w:val="0035734A"/>
    <w:rsid w:val="00357503"/>
    <w:rsid w:val="003705F3"/>
    <w:rsid w:val="00382442"/>
    <w:rsid w:val="0038404F"/>
    <w:rsid w:val="00390C3A"/>
    <w:rsid w:val="003945B3"/>
    <w:rsid w:val="00396FC0"/>
    <w:rsid w:val="003C1621"/>
    <w:rsid w:val="003C1BD5"/>
    <w:rsid w:val="003C358C"/>
    <w:rsid w:val="003C70C6"/>
    <w:rsid w:val="003D0E0C"/>
    <w:rsid w:val="003D4502"/>
    <w:rsid w:val="003D745C"/>
    <w:rsid w:val="003E2442"/>
    <w:rsid w:val="003F3AA4"/>
    <w:rsid w:val="003F405A"/>
    <w:rsid w:val="00400E1F"/>
    <w:rsid w:val="004049A6"/>
    <w:rsid w:val="00412EE1"/>
    <w:rsid w:val="004173BB"/>
    <w:rsid w:val="004229CF"/>
    <w:rsid w:val="00461DD3"/>
    <w:rsid w:val="0047784F"/>
    <w:rsid w:val="00486577"/>
    <w:rsid w:val="00493514"/>
    <w:rsid w:val="00493DB5"/>
    <w:rsid w:val="00494DB8"/>
    <w:rsid w:val="004A6404"/>
    <w:rsid w:val="004A76D8"/>
    <w:rsid w:val="004B6A92"/>
    <w:rsid w:val="004D53EA"/>
    <w:rsid w:val="004E58FD"/>
    <w:rsid w:val="004E5B6B"/>
    <w:rsid w:val="004F1920"/>
    <w:rsid w:val="00502704"/>
    <w:rsid w:val="0050285B"/>
    <w:rsid w:val="00506055"/>
    <w:rsid w:val="005228BB"/>
    <w:rsid w:val="00527795"/>
    <w:rsid w:val="0054192A"/>
    <w:rsid w:val="00557551"/>
    <w:rsid w:val="00562383"/>
    <w:rsid w:val="005746E5"/>
    <w:rsid w:val="00593156"/>
    <w:rsid w:val="0059534E"/>
    <w:rsid w:val="005A4D89"/>
    <w:rsid w:val="005B1AE6"/>
    <w:rsid w:val="005B599E"/>
    <w:rsid w:val="005B6E4E"/>
    <w:rsid w:val="005C36B2"/>
    <w:rsid w:val="005D0720"/>
    <w:rsid w:val="005D66DD"/>
    <w:rsid w:val="005F1E16"/>
    <w:rsid w:val="00601297"/>
    <w:rsid w:val="00604C27"/>
    <w:rsid w:val="00606F47"/>
    <w:rsid w:val="00626C62"/>
    <w:rsid w:val="006356B3"/>
    <w:rsid w:val="00647C03"/>
    <w:rsid w:val="006716AA"/>
    <w:rsid w:val="00671D80"/>
    <w:rsid w:val="00680639"/>
    <w:rsid w:val="00691635"/>
    <w:rsid w:val="006A5EC4"/>
    <w:rsid w:val="006B624F"/>
    <w:rsid w:val="006C206E"/>
    <w:rsid w:val="006D324C"/>
    <w:rsid w:val="006D5FE3"/>
    <w:rsid w:val="006E2BD7"/>
    <w:rsid w:val="006E4EED"/>
    <w:rsid w:val="006E5862"/>
    <w:rsid w:val="006F208A"/>
    <w:rsid w:val="006F749C"/>
    <w:rsid w:val="00711A0B"/>
    <w:rsid w:val="007232B5"/>
    <w:rsid w:val="00723AA2"/>
    <w:rsid w:val="00731E98"/>
    <w:rsid w:val="00732BFB"/>
    <w:rsid w:val="00742FCE"/>
    <w:rsid w:val="00745753"/>
    <w:rsid w:val="0074746A"/>
    <w:rsid w:val="00751EC6"/>
    <w:rsid w:val="00757A71"/>
    <w:rsid w:val="00762014"/>
    <w:rsid w:val="00762359"/>
    <w:rsid w:val="0076556A"/>
    <w:rsid w:val="00773BE2"/>
    <w:rsid w:val="00775C3A"/>
    <w:rsid w:val="007773FA"/>
    <w:rsid w:val="007909AE"/>
    <w:rsid w:val="0079214A"/>
    <w:rsid w:val="00793025"/>
    <w:rsid w:val="007A0839"/>
    <w:rsid w:val="007A0FBE"/>
    <w:rsid w:val="007B3620"/>
    <w:rsid w:val="007B3C91"/>
    <w:rsid w:val="007B51CE"/>
    <w:rsid w:val="007B7972"/>
    <w:rsid w:val="007D6C38"/>
    <w:rsid w:val="007E099B"/>
    <w:rsid w:val="007E7C5A"/>
    <w:rsid w:val="007F123B"/>
    <w:rsid w:val="007F3144"/>
    <w:rsid w:val="007F51A6"/>
    <w:rsid w:val="007F76C9"/>
    <w:rsid w:val="00806E48"/>
    <w:rsid w:val="008126DE"/>
    <w:rsid w:val="00826130"/>
    <w:rsid w:val="008319A5"/>
    <w:rsid w:val="00831D4F"/>
    <w:rsid w:val="00845DE8"/>
    <w:rsid w:val="00846E05"/>
    <w:rsid w:val="00855FEE"/>
    <w:rsid w:val="00866A36"/>
    <w:rsid w:val="008816D3"/>
    <w:rsid w:val="00882CB5"/>
    <w:rsid w:val="00887C12"/>
    <w:rsid w:val="00894D52"/>
    <w:rsid w:val="00896853"/>
    <w:rsid w:val="008B0418"/>
    <w:rsid w:val="008B0722"/>
    <w:rsid w:val="008B6B49"/>
    <w:rsid w:val="008F36BF"/>
    <w:rsid w:val="00911256"/>
    <w:rsid w:val="00914B68"/>
    <w:rsid w:val="00916CCE"/>
    <w:rsid w:val="009353AC"/>
    <w:rsid w:val="009402B3"/>
    <w:rsid w:val="00942A45"/>
    <w:rsid w:val="009601BA"/>
    <w:rsid w:val="009609C4"/>
    <w:rsid w:val="0096292A"/>
    <w:rsid w:val="00964A6D"/>
    <w:rsid w:val="009674FD"/>
    <w:rsid w:val="00971AAA"/>
    <w:rsid w:val="0098383F"/>
    <w:rsid w:val="0098516D"/>
    <w:rsid w:val="00987A13"/>
    <w:rsid w:val="009A7A78"/>
    <w:rsid w:val="009B28FF"/>
    <w:rsid w:val="009C2334"/>
    <w:rsid w:val="009C5002"/>
    <w:rsid w:val="009C58C4"/>
    <w:rsid w:val="009D3269"/>
    <w:rsid w:val="009D5F65"/>
    <w:rsid w:val="00A035EE"/>
    <w:rsid w:val="00A07439"/>
    <w:rsid w:val="00A2692D"/>
    <w:rsid w:val="00A5140C"/>
    <w:rsid w:val="00A712D8"/>
    <w:rsid w:val="00AA650D"/>
    <w:rsid w:val="00AB225C"/>
    <w:rsid w:val="00AB552E"/>
    <w:rsid w:val="00AC6A5F"/>
    <w:rsid w:val="00AD672C"/>
    <w:rsid w:val="00AE0427"/>
    <w:rsid w:val="00AF1A8A"/>
    <w:rsid w:val="00AF7418"/>
    <w:rsid w:val="00B13B78"/>
    <w:rsid w:val="00B14CE2"/>
    <w:rsid w:val="00B240F8"/>
    <w:rsid w:val="00B35CC7"/>
    <w:rsid w:val="00B36156"/>
    <w:rsid w:val="00B74ADD"/>
    <w:rsid w:val="00B765EA"/>
    <w:rsid w:val="00B805B2"/>
    <w:rsid w:val="00B81A58"/>
    <w:rsid w:val="00BA403B"/>
    <w:rsid w:val="00BB079A"/>
    <w:rsid w:val="00BB1FFA"/>
    <w:rsid w:val="00BC1D84"/>
    <w:rsid w:val="00BE49AA"/>
    <w:rsid w:val="00BE4BB3"/>
    <w:rsid w:val="00C02420"/>
    <w:rsid w:val="00C0731B"/>
    <w:rsid w:val="00C130CF"/>
    <w:rsid w:val="00C17214"/>
    <w:rsid w:val="00C30B80"/>
    <w:rsid w:val="00C37A10"/>
    <w:rsid w:val="00C4144E"/>
    <w:rsid w:val="00C44900"/>
    <w:rsid w:val="00C505F0"/>
    <w:rsid w:val="00C66CD0"/>
    <w:rsid w:val="00C80946"/>
    <w:rsid w:val="00C86B5D"/>
    <w:rsid w:val="00C87016"/>
    <w:rsid w:val="00C873CF"/>
    <w:rsid w:val="00C8768D"/>
    <w:rsid w:val="00C90941"/>
    <w:rsid w:val="00C93874"/>
    <w:rsid w:val="00C97C68"/>
    <w:rsid w:val="00CA158F"/>
    <w:rsid w:val="00CA6050"/>
    <w:rsid w:val="00CE4AF2"/>
    <w:rsid w:val="00CE4FAB"/>
    <w:rsid w:val="00D07CC6"/>
    <w:rsid w:val="00D13F2A"/>
    <w:rsid w:val="00D142DA"/>
    <w:rsid w:val="00D23504"/>
    <w:rsid w:val="00D34711"/>
    <w:rsid w:val="00D35F81"/>
    <w:rsid w:val="00D45927"/>
    <w:rsid w:val="00D536D8"/>
    <w:rsid w:val="00D602A5"/>
    <w:rsid w:val="00D7130E"/>
    <w:rsid w:val="00D71E67"/>
    <w:rsid w:val="00D854A3"/>
    <w:rsid w:val="00D87FF8"/>
    <w:rsid w:val="00D9076E"/>
    <w:rsid w:val="00D972F3"/>
    <w:rsid w:val="00D979ED"/>
    <w:rsid w:val="00DA244F"/>
    <w:rsid w:val="00DB5F14"/>
    <w:rsid w:val="00DE0975"/>
    <w:rsid w:val="00DE62FD"/>
    <w:rsid w:val="00E1770F"/>
    <w:rsid w:val="00E52CE4"/>
    <w:rsid w:val="00E54A07"/>
    <w:rsid w:val="00E60586"/>
    <w:rsid w:val="00E60E43"/>
    <w:rsid w:val="00E7108E"/>
    <w:rsid w:val="00E87D54"/>
    <w:rsid w:val="00EA2899"/>
    <w:rsid w:val="00EA4B46"/>
    <w:rsid w:val="00EA4EE8"/>
    <w:rsid w:val="00EA6655"/>
    <w:rsid w:val="00EA6D56"/>
    <w:rsid w:val="00EA7B4C"/>
    <w:rsid w:val="00EC710A"/>
    <w:rsid w:val="00ED3993"/>
    <w:rsid w:val="00F04905"/>
    <w:rsid w:val="00F07E7B"/>
    <w:rsid w:val="00F10817"/>
    <w:rsid w:val="00F14ABD"/>
    <w:rsid w:val="00F25A0E"/>
    <w:rsid w:val="00F36120"/>
    <w:rsid w:val="00F4527D"/>
    <w:rsid w:val="00F50F24"/>
    <w:rsid w:val="00F51898"/>
    <w:rsid w:val="00F542FD"/>
    <w:rsid w:val="00F5752C"/>
    <w:rsid w:val="00F749D6"/>
    <w:rsid w:val="00F77D5A"/>
    <w:rsid w:val="00F8223F"/>
    <w:rsid w:val="00F87B29"/>
    <w:rsid w:val="00F91F01"/>
    <w:rsid w:val="00F97ADF"/>
    <w:rsid w:val="00FA047C"/>
    <w:rsid w:val="00FB31C4"/>
    <w:rsid w:val="00FB5E4F"/>
    <w:rsid w:val="00FC01D9"/>
    <w:rsid w:val="00FC6165"/>
    <w:rsid w:val="00FD19FB"/>
    <w:rsid w:val="00FD21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2DF464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Numerstrony">
    <w:name w:val="page number"/>
    <w:basedOn w:val="Domylnaczcionkaakapitu"/>
    <w:rsid w:val="00773BE2"/>
  </w:style>
  <w:style w:type="paragraph" w:styleId="Nagwek">
    <w:name w:val="header"/>
    <w:basedOn w:val="Normalny"/>
    <w:rsid w:val="001D4FA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92E13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F7695"/>
    <w:rPr>
      <w:color w:val="0000FF"/>
      <w:u w:val="single"/>
    </w:rPr>
  </w:style>
  <w:style w:type="table" w:styleId="Tabela-Siatka">
    <w:name w:val="Table Grid"/>
    <w:basedOn w:val="Standardowy"/>
    <w:uiPriority w:val="59"/>
    <w:rsid w:val="00C87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LTUnivers 330 BasicLight" w:hAnsi="LTUnivers 330 BasicLight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Numerstrony">
    <w:name w:val="page number"/>
    <w:basedOn w:val="Domylnaczcionkaakapitu"/>
    <w:rsid w:val="00773BE2"/>
  </w:style>
  <w:style w:type="paragraph" w:styleId="Nagwek">
    <w:name w:val="header"/>
    <w:basedOn w:val="Normalny"/>
    <w:rsid w:val="001D4FA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092E13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F7695"/>
    <w:rPr>
      <w:color w:val="0000FF"/>
      <w:u w:val="single"/>
    </w:rPr>
  </w:style>
  <w:style w:type="table" w:styleId="Tabela-Siatka">
    <w:name w:val="Table Grid"/>
    <w:basedOn w:val="Standardowy"/>
    <w:uiPriority w:val="59"/>
    <w:rsid w:val="00C87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DF8FAF9-15AB-433F-AD10-73D5D0115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277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2191</CharactersWithSpaces>
  <SharedDoc>false</SharedDoc>
  <HLinks>
    <vt:vector size="6" baseType="variant">
      <vt:variant>
        <vt:i4>4522027</vt:i4>
      </vt:variant>
      <vt:variant>
        <vt:i4>2574</vt:i4>
      </vt:variant>
      <vt:variant>
        <vt:i4>1025</vt:i4>
      </vt:variant>
      <vt:variant>
        <vt:i4>1</vt:i4>
      </vt:variant>
      <vt:variant>
        <vt:lpwstr>Roto_germanmade_RGB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sailer</dc:creator>
  <cp:lastModifiedBy>Monika Pezda</cp:lastModifiedBy>
  <cp:revision>6</cp:revision>
  <cp:lastPrinted>2016-08-31T18:32:00Z</cp:lastPrinted>
  <dcterms:created xsi:type="dcterms:W3CDTF">2018-11-15T11:30:00Z</dcterms:created>
  <dcterms:modified xsi:type="dcterms:W3CDTF">2018-11-15T15:37:00Z</dcterms:modified>
</cp:coreProperties>
</file>