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C13D"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005D2CEA" w14:textId="77777777" w:rsidR="00D9132A" w:rsidRDefault="00D9132A" w:rsidP="00373D13">
      <w:pPr>
        <w:spacing w:line="360" w:lineRule="auto"/>
        <w:ind w:right="1982"/>
        <w:jc w:val="both"/>
        <w:rPr>
          <w:rFonts w:ascii="Arial" w:hAnsi="Arial"/>
          <w:b/>
        </w:rPr>
      </w:pPr>
    </w:p>
    <w:p w14:paraId="1190B8C5" w14:textId="2D0E4119"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w:t>
      </w:r>
      <w:bookmarkStart w:id="0" w:name="_GoBack"/>
      <w:bookmarkEnd w:id="0"/>
      <w:r w:rsidR="0065748F">
        <w:rPr>
          <w:rFonts w:ascii="Arial" w:hAnsi="Arial"/>
        </w:rPr>
        <w:t xml:space="preserve">September </w:t>
      </w:r>
      <w:r w:rsidR="00CB2211">
        <w:rPr>
          <w:rFonts w:ascii="Arial" w:hAnsi="Arial"/>
        </w:rPr>
        <w:t>11</w:t>
      </w:r>
      <w:r w:rsidR="00CB2211" w:rsidRPr="00CB2211">
        <w:rPr>
          <w:rFonts w:ascii="Arial" w:hAnsi="Arial"/>
          <w:vertAlign w:val="superscript"/>
        </w:rPr>
        <w:t>th</w:t>
      </w:r>
      <w:r w:rsidR="00CB2211">
        <w:rPr>
          <w:rFonts w:ascii="Arial" w:hAnsi="Arial"/>
        </w:rPr>
        <w:t xml:space="preserve">, </w:t>
      </w:r>
      <w:r w:rsidR="00223E58">
        <w:rPr>
          <w:rFonts w:ascii="Arial" w:hAnsi="Arial"/>
        </w:rPr>
        <w:t>2018</w:t>
      </w:r>
    </w:p>
    <w:p w14:paraId="780D140A" w14:textId="77777777" w:rsidR="00373D13" w:rsidRDefault="00373D13" w:rsidP="00373D13">
      <w:pPr>
        <w:spacing w:line="360" w:lineRule="auto"/>
        <w:ind w:right="1982"/>
        <w:jc w:val="both"/>
        <w:rPr>
          <w:rFonts w:ascii="Arial" w:hAnsi="Arial"/>
        </w:rPr>
      </w:pPr>
    </w:p>
    <w:p w14:paraId="28C6ADDD" w14:textId="77777777" w:rsidR="00D9132A" w:rsidRDefault="00D9132A" w:rsidP="00373D13">
      <w:pPr>
        <w:spacing w:line="360" w:lineRule="auto"/>
        <w:ind w:right="1982"/>
        <w:jc w:val="both"/>
        <w:rPr>
          <w:rFonts w:ascii="Arial" w:hAnsi="Arial"/>
        </w:rPr>
      </w:pPr>
    </w:p>
    <w:p w14:paraId="10FE194D" w14:textId="04FE9730" w:rsidR="005D061D" w:rsidRPr="00820633" w:rsidRDefault="00652092" w:rsidP="00373D13">
      <w:pPr>
        <w:spacing w:line="360" w:lineRule="auto"/>
        <w:ind w:right="1982"/>
        <w:jc w:val="both"/>
        <w:rPr>
          <w:rFonts w:ascii="Arial" w:hAnsi="Arial"/>
        </w:rPr>
      </w:pPr>
      <w:r>
        <w:rPr>
          <w:rFonts w:ascii="Arial" w:hAnsi="Arial"/>
        </w:rPr>
        <w:t xml:space="preserve">Concealed door hinge from Roto supports aluminium door leaves with a weight of up to 140 kg / New </w:t>
      </w:r>
      <w:proofErr w:type="spellStart"/>
      <w:r>
        <w:rPr>
          <w:rFonts w:ascii="Arial" w:hAnsi="Arial"/>
        </w:rPr>
        <w:t>FixClick</w:t>
      </w:r>
      <w:proofErr w:type="spellEnd"/>
      <w:r>
        <w:rPr>
          <w:rFonts w:ascii="Arial" w:hAnsi="Arial"/>
        </w:rPr>
        <w:t xml:space="preserve"> function enables the leaf to be hinged quickly and securely / Burglar inhibiting door equipment in accordance with RC 2 / Highest corrosion resistance in accordance with </w:t>
      </w:r>
      <w:r w:rsidR="00A267E0">
        <w:rPr>
          <w:rFonts w:ascii="Arial" w:hAnsi="Arial"/>
        </w:rPr>
        <w:t>Class </w:t>
      </w:r>
      <w:r>
        <w:rPr>
          <w:rFonts w:ascii="Arial" w:hAnsi="Arial"/>
        </w:rPr>
        <w:t xml:space="preserve">5 of </w:t>
      </w:r>
      <w:r w:rsidR="00A267E0">
        <w:rPr>
          <w:rFonts w:ascii="Arial" w:hAnsi="Arial"/>
        </w:rPr>
        <w:t>DIN EN </w:t>
      </w:r>
      <w:r>
        <w:rPr>
          <w:rFonts w:ascii="Arial" w:hAnsi="Arial"/>
        </w:rPr>
        <w:t>1670 / Centrally adjustable / Self-lubricating bush / Optional installation assistance set / Video guides viewers through each step of the installation process</w:t>
      </w:r>
    </w:p>
    <w:p w14:paraId="7F1D63AE" w14:textId="77777777" w:rsidR="006A4320" w:rsidRPr="00C82306" w:rsidRDefault="006A4320" w:rsidP="00373D13">
      <w:pPr>
        <w:spacing w:line="360" w:lineRule="auto"/>
        <w:ind w:right="1982"/>
        <w:jc w:val="both"/>
        <w:rPr>
          <w:rFonts w:ascii="Arial" w:hAnsi="Arial"/>
        </w:rPr>
      </w:pPr>
    </w:p>
    <w:p w14:paraId="2585F9B5" w14:textId="77777777" w:rsidR="00E43DFB" w:rsidRDefault="00E43DFB" w:rsidP="00195BBA">
      <w:pPr>
        <w:widowControl w:val="0"/>
        <w:autoSpaceDE w:val="0"/>
        <w:autoSpaceDN w:val="0"/>
        <w:adjustRightInd w:val="0"/>
        <w:spacing w:line="360" w:lineRule="auto"/>
        <w:ind w:right="1985"/>
        <w:jc w:val="both"/>
        <w:rPr>
          <w:rFonts w:ascii="Arial" w:eastAsia="MS Mincho" w:hAnsi="Arial" w:cs="Century Gothic"/>
          <w:b/>
          <w:sz w:val="24"/>
          <w:szCs w:val="24"/>
          <w:lang w:eastAsia="ja-JP"/>
        </w:rPr>
      </w:pPr>
      <w:r>
        <w:rPr>
          <w:rFonts w:ascii="Arial" w:eastAsia="MS Mincho" w:hAnsi="Arial" w:cs="Century Gothic"/>
          <w:b/>
          <w:sz w:val="24"/>
        </w:rPr>
        <w:t xml:space="preserve">Attractive and modern: </w:t>
      </w:r>
    </w:p>
    <w:p w14:paraId="0982BE7C" w14:textId="35FAAD55" w:rsidR="00195BBA" w:rsidRPr="00C923A0" w:rsidRDefault="00E43DFB"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 xml:space="preserve">Main doors and apartment doors with “Roto </w:t>
      </w:r>
      <w:r w:rsidR="00A267E0">
        <w:rPr>
          <w:rFonts w:ascii="Arial" w:eastAsia="MS Mincho" w:hAnsi="Arial" w:cs="Century Gothic"/>
          <w:b/>
          <w:sz w:val="24"/>
        </w:rPr>
        <w:t>Solid </w:t>
      </w:r>
      <w:r>
        <w:rPr>
          <w:rFonts w:ascii="Arial" w:eastAsia="MS Mincho" w:hAnsi="Arial" w:cs="Century Gothic"/>
          <w:b/>
          <w:sz w:val="24"/>
        </w:rPr>
        <w:t xml:space="preserve">C” concealed door hinge </w:t>
      </w:r>
    </w:p>
    <w:p w14:paraId="77D26273" w14:textId="77777777" w:rsidR="005D061D" w:rsidRDefault="005D061D" w:rsidP="00A14FDE">
      <w:pPr>
        <w:spacing w:line="360" w:lineRule="auto"/>
        <w:ind w:right="1985"/>
        <w:jc w:val="both"/>
        <w:rPr>
          <w:rFonts w:ascii="Arial" w:hAnsi="Arial"/>
          <w:b/>
        </w:rPr>
      </w:pPr>
    </w:p>
    <w:p w14:paraId="5D17D9F3" w14:textId="6CD865C0" w:rsidR="00100671" w:rsidRPr="00B907C7" w:rsidRDefault="00BA462F" w:rsidP="00100671">
      <w:pPr>
        <w:spacing w:line="360" w:lineRule="auto"/>
        <w:ind w:right="1985"/>
        <w:jc w:val="both"/>
        <w:rPr>
          <w:rFonts w:ascii="Arial" w:hAnsi="Arial"/>
        </w:rPr>
      </w:pPr>
      <w:proofErr w:type="spellStart"/>
      <w:r>
        <w:rPr>
          <w:rFonts w:ascii="Arial" w:hAnsi="Arial"/>
          <w:b/>
          <w:i/>
        </w:rPr>
        <w:t>Leinfelden-Echterdingen</w:t>
      </w:r>
      <w:proofErr w:type="spellEnd"/>
      <w:r>
        <w:rPr>
          <w:rFonts w:ascii="Arial" w:hAnsi="Arial"/>
          <w:b/>
          <w:i/>
        </w:rPr>
        <w:t xml:space="preserve"> – </w:t>
      </w:r>
      <w:r>
        <w:rPr>
          <w:rFonts w:ascii="Arial" w:hAnsi="Arial"/>
        </w:rPr>
        <w:t xml:space="preserve">Many renowned door manufacturers put their faith in the screw-on hinges and butt hinges from the “Roto Solid” product range when it comes </w:t>
      </w:r>
      <w:r w:rsidR="00210566">
        <w:rPr>
          <w:rFonts w:ascii="Arial" w:hAnsi="Arial"/>
        </w:rPr>
        <w:t xml:space="preserve">to </w:t>
      </w:r>
      <w:r>
        <w:rPr>
          <w:rFonts w:ascii="Arial" w:hAnsi="Arial"/>
        </w:rPr>
        <w:t xml:space="preserve">producing a durable, reliable join between a leaf and door frame. Roto recently launched a concealed door hinge for aluminium doors – </w:t>
      </w:r>
      <w:r>
        <w:rPr>
          <w:rFonts w:ascii="Arial" w:hAnsi="Arial"/>
          <w:color w:val="000000" w:themeColor="text1"/>
        </w:rPr>
        <w:t>“</w:t>
      </w:r>
      <w:r>
        <w:rPr>
          <w:rFonts w:ascii="Arial" w:hAnsi="Arial"/>
        </w:rPr>
        <w:t>Roto Solid</w:t>
      </w:r>
      <w:r w:rsidR="00A267E0">
        <w:rPr>
          <w:rFonts w:ascii="Arial" w:hAnsi="Arial" w:cs="Arial"/>
        </w:rPr>
        <w:t> </w:t>
      </w:r>
      <w:r>
        <w:rPr>
          <w:rFonts w:ascii="Arial" w:hAnsi="Arial"/>
        </w:rPr>
        <w:t xml:space="preserve">C” – which is suitable for use in many conventional profiles. Customised solutions for other </w:t>
      </w:r>
      <w:proofErr w:type="gramStart"/>
      <w:r>
        <w:rPr>
          <w:rFonts w:ascii="Arial" w:hAnsi="Arial"/>
        </w:rPr>
        <w:t>profiles</w:t>
      </w:r>
      <w:proofErr w:type="gramEnd"/>
      <w:r>
        <w:rPr>
          <w:rFonts w:ascii="Arial" w:hAnsi="Arial"/>
        </w:rPr>
        <w:t xml:space="preserve"> based on the hinges from the standard product range are possible. The new door hinge is available in the colours silver and black. Thanks to a self-lubricating bush, </w:t>
      </w:r>
      <w:r>
        <w:rPr>
          <w:rFonts w:ascii="Arial" w:hAnsi="Arial"/>
          <w:color w:val="000000" w:themeColor="text1"/>
        </w:rPr>
        <w:t>“</w:t>
      </w:r>
      <w:r>
        <w:rPr>
          <w:rFonts w:ascii="Arial" w:hAnsi="Arial"/>
        </w:rPr>
        <w:t>Roto Solid C” moves any aluminium door for many years without ever requiring maintenance.</w:t>
      </w:r>
    </w:p>
    <w:p w14:paraId="77112900" w14:textId="77777777" w:rsidR="00775537" w:rsidRDefault="00775537" w:rsidP="00775537">
      <w:pPr>
        <w:spacing w:line="360" w:lineRule="auto"/>
        <w:ind w:right="1985"/>
        <w:jc w:val="both"/>
        <w:rPr>
          <w:rFonts w:ascii="Arial" w:hAnsi="Arial"/>
        </w:rPr>
      </w:pPr>
    </w:p>
    <w:p w14:paraId="685ECA27" w14:textId="77777777" w:rsidR="00067457" w:rsidRDefault="00B907C7" w:rsidP="00067457">
      <w:pPr>
        <w:spacing w:line="360" w:lineRule="auto"/>
        <w:ind w:right="1985"/>
        <w:jc w:val="both"/>
        <w:rPr>
          <w:rFonts w:ascii="Arial" w:hAnsi="Arial"/>
          <w:b/>
        </w:rPr>
      </w:pPr>
      <w:r>
        <w:rPr>
          <w:rFonts w:ascii="Arial" w:hAnsi="Arial"/>
          <w:b/>
        </w:rPr>
        <w:t>Impressively powerful – reliable installation</w:t>
      </w:r>
    </w:p>
    <w:p w14:paraId="177E1C67" w14:textId="21020FFF" w:rsidR="00B907C7" w:rsidRPr="00067457" w:rsidRDefault="00E43DFB" w:rsidP="00067457">
      <w:pPr>
        <w:spacing w:line="360" w:lineRule="auto"/>
        <w:ind w:right="1985"/>
        <w:jc w:val="both"/>
        <w:rPr>
          <w:rFonts w:ascii="Arial" w:hAnsi="Arial"/>
          <w:b/>
        </w:rPr>
      </w:pPr>
      <w:r>
        <w:rPr>
          <w:rFonts w:ascii="Arial" w:hAnsi="Arial" w:cs="Arial"/>
        </w:rPr>
        <w:t xml:space="preserve">“Roto Solid C” door hinges support aluminium door leaves with a weight of up to 140 kg and an opening angle of up to 110°. During installation, they audibly engage, helping to prevent installation errors. The concealed door hinge has proven its effortless durability even over 400,000 cycles. With this impressive functional life, the new “Roto </w:t>
      </w:r>
      <w:r w:rsidR="00A267E0">
        <w:rPr>
          <w:rFonts w:ascii="Arial" w:hAnsi="Arial" w:cs="Arial"/>
        </w:rPr>
        <w:t>Solid </w:t>
      </w:r>
      <w:r>
        <w:rPr>
          <w:rFonts w:ascii="Arial" w:hAnsi="Arial" w:cs="Arial"/>
        </w:rPr>
        <w:t xml:space="preserve">C” by far exceeds the standard. The surface of the “Roto </w:t>
      </w:r>
      <w:r w:rsidR="00A267E0">
        <w:rPr>
          <w:rFonts w:ascii="Arial" w:hAnsi="Arial" w:cs="Arial"/>
        </w:rPr>
        <w:lastRenderedPageBreak/>
        <w:t>Solid </w:t>
      </w:r>
      <w:r>
        <w:rPr>
          <w:rFonts w:ascii="Arial" w:hAnsi="Arial" w:cs="Arial"/>
        </w:rPr>
        <w:t xml:space="preserve">C” meets the highest demands for corrosion resistance in accordance with </w:t>
      </w:r>
      <w:r w:rsidR="00A267E0">
        <w:rPr>
          <w:rFonts w:ascii="Arial" w:hAnsi="Arial" w:cs="Arial"/>
        </w:rPr>
        <w:t>Class </w:t>
      </w:r>
      <w:r>
        <w:rPr>
          <w:rFonts w:ascii="Arial" w:hAnsi="Arial" w:cs="Arial"/>
        </w:rPr>
        <w:t xml:space="preserve">5 of </w:t>
      </w:r>
      <w:r w:rsidR="00A267E0">
        <w:rPr>
          <w:rFonts w:ascii="Arial" w:hAnsi="Arial" w:cs="Arial"/>
        </w:rPr>
        <w:t>DIN EN </w:t>
      </w:r>
      <w:r>
        <w:rPr>
          <w:rFonts w:ascii="Arial" w:hAnsi="Arial" w:cs="Arial"/>
        </w:rPr>
        <w:t>1670.</w:t>
      </w:r>
      <w:r>
        <w:rPr>
          <w:rFonts w:ascii="Arial" w:hAnsi="Arial"/>
          <w:b/>
        </w:rPr>
        <w:t xml:space="preserve"> </w:t>
      </w:r>
      <w:r>
        <w:rPr>
          <w:rFonts w:ascii="Arial" w:hAnsi="Arial" w:cs="Arial"/>
        </w:rPr>
        <w:t xml:space="preserve">More good news for builders: the concealed door hinge from Roto helps achieve burglar inhibiting door equipment in accordance with RC 2. </w:t>
      </w:r>
    </w:p>
    <w:p w14:paraId="5C1453EA" w14:textId="77777777" w:rsidR="00B907C7" w:rsidRPr="00B907C7" w:rsidRDefault="00B907C7" w:rsidP="00B907C7">
      <w:pPr>
        <w:spacing w:line="360" w:lineRule="auto"/>
        <w:ind w:right="1985"/>
        <w:jc w:val="both"/>
        <w:rPr>
          <w:rFonts w:ascii="Arial" w:hAnsi="Arial"/>
        </w:rPr>
      </w:pPr>
    </w:p>
    <w:p w14:paraId="12E41034" w14:textId="77777777" w:rsidR="002D392A" w:rsidRDefault="00B907C7" w:rsidP="002D392A">
      <w:pPr>
        <w:spacing w:line="360" w:lineRule="auto"/>
        <w:ind w:right="1985"/>
        <w:jc w:val="both"/>
        <w:rPr>
          <w:rFonts w:ascii="Arial" w:hAnsi="Arial"/>
          <w:b/>
        </w:rPr>
      </w:pPr>
      <w:r>
        <w:rPr>
          <w:rFonts w:ascii="Arial" w:hAnsi="Arial"/>
          <w:b/>
        </w:rPr>
        <w:t>Door installation made easy</w:t>
      </w:r>
    </w:p>
    <w:p w14:paraId="524E4659" w14:textId="672C740A" w:rsidR="00B907C7" w:rsidRPr="002D392A" w:rsidRDefault="00B907C7" w:rsidP="00B907C7">
      <w:pPr>
        <w:spacing w:line="360" w:lineRule="auto"/>
        <w:ind w:right="1985"/>
        <w:jc w:val="both"/>
        <w:rPr>
          <w:rFonts w:ascii="Arial" w:hAnsi="Arial"/>
          <w:b/>
        </w:rPr>
      </w:pPr>
      <w:r>
        <w:rPr>
          <w:rFonts w:ascii="Arial" w:hAnsi="Arial"/>
        </w:rPr>
        <w:t xml:space="preserve">The new addition to the product range reveals its other strengths to </w:t>
      </w:r>
      <w:r w:rsidR="00A267E0">
        <w:rPr>
          <w:rFonts w:ascii="Arial" w:hAnsi="Arial"/>
        </w:rPr>
        <w:t xml:space="preserve">fabricators </w:t>
      </w:r>
      <w:r>
        <w:rPr>
          <w:rFonts w:ascii="Arial" w:hAnsi="Arial"/>
        </w:rPr>
        <w:t xml:space="preserve">during door installation. The </w:t>
      </w:r>
      <w:proofErr w:type="spellStart"/>
      <w:r>
        <w:rPr>
          <w:rFonts w:ascii="Arial" w:hAnsi="Arial"/>
        </w:rPr>
        <w:t>FixClick</w:t>
      </w:r>
      <w:proofErr w:type="spellEnd"/>
      <w:r>
        <w:rPr>
          <w:rFonts w:ascii="Arial" w:hAnsi="Arial"/>
        </w:rPr>
        <w:t xml:space="preserve"> function, developed in-house, enables the leaf to be hinged quickly and securely and permanently holds the door in the support-bracket. Installation of the leaf is also made simpler when the tools from the installation set are used, which can be ordered as an accessory: with the combination tool and locking wedges, installation is no trouble.</w:t>
      </w:r>
      <w:r>
        <w:t xml:space="preserve"> </w:t>
      </w:r>
      <w:r>
        <w:rPr>
          <w:rFonts w:ascii="Arial" w:hAnsi="Arial"/>
        </w:rPr>
        <w:t xml:space="preserve">The wedges fix the hinge supports in position, so that they do not move during hinging. </w:t>
      </w:r>
    </w:p>
    <w:p w14:paraId="1FEDABA9" w14:textId="77777777" w:rsidR="00B907C7" w:rsidRPr="00B907C7" w:rsidRDefault="00B907C7" w:rsidP="00B907C7">
      <w:pPr>
        <w:spacing w:line="360" w:lineRule="auto"/>
        <w:ind w:right="1985"/>
        <w:jc w:val="both"/>
        <w:rPr>
          <w:rFonts w:ascii="Arial" w:hAnsi="Arial"/>
        </w:rPr>
      </w:pPr>
    </w:p>
    <w:p w14:paraId="7BDF3860" w14:textId="77777777" w:rsidR="00B907C7" w:rsidRPr="00D27BF8" w:rsidRDefault="00B907C7" w:rsidP="00B907C7">
      <w:pPr>
        <w:spacing w:line="360" w:lineRule="auto"/>
        <w:ind w:right="1985"/>
        <w:jc w:val="both"/>
        <w:rPr>
          <w:rFonts w:ascii="Arial" w:hAnsi="Arial"/>
          <w:b/>
        </w:rPr>
      </w:pPr>
      <w:r>
        <w:rPr>
          <w:rFonts w:ascii="Arial" w:hAnsi="Arial"/>
          <w:b/>
        </w:rPr>
        <w:t>Centrally adjustable</w:t>
      </w:r>
    </w:p>
    <w:p w14:paraId="3D82ADBE" w14:textId="2F6C8BA2" w:rsidR="00B907C7" w:rsidRPr="00B907C7" w:rsidRDefault="00B907C7" w:rsidP="00B907C7">
      <w:pPr>
        <w:spacing w:line="360" w:lineRule="auto"/>
        <w:ind w:right="1985"/>
        <w:jc w:val="both"/>
        <w:rPr>
          <w:rFonts w:ascii="Arial" w:hAnsi="Arial"/>
        </w:rPr>
      </w:pPr>
      <w:r>
        <w:rPr>
          <w:rFonts w:ascii="Arial" w:hAnsi="Arial"/>
        </w:rPr>
        <w:t xml:space="preserve">Once the door leaf is hinged, the height is adjusted between -2 to +4 mm centrally and quickly only at the bottom-most hinge. Because all hinges are easy to access, it is possible to adjust the height and gasket compression (±1.2 mm) as well as perform lateral adjustment (±3 mm) at a later stage without any problems. The Roto combination tool can also be used to loosen the spring clip again, if the leaf needs to be unhinged again. The anti-jemmy device is also fitted conveniently with this tool after hinging. It is possible to order all components </w:t>
      </w:r>
      <w:r w:rsidR="00A40FE0">
        <w:rPr>
          <w:rFonts w:ascii="Arial" w:hAnsi="Arial"/>
        </w:rPr>
        <w:t xml:space="preserve">of </w:t>
      </w:r>
      <w:r>
        <w:rPr>
          <w:rFonts w:ascii="Arial" w:hAnsi="Arial"/>
        </w:rPr>
        <w:t xml:space="preserve">the installation assistance set separately. </w:t>
      </w:r>
    </w:p>
    <w:p w14:paraId="59501708" w14:textId="77777777" w:rsidR="00B907C7" w:rsidRDefault="00B907C7" w:rsidP="00B907C7">
      <w:pPr>
        <w:spacing w:line="360" w:lineRule="auto"/>
        <w:ind w:right="1985"/>
        <w:jc w:val="both"/>
        <w:rPr>
          <w:rFonts w:ascii="Arial" w:hAnsi="Arial"/>
        </w:rPr>
      </w:pPr>
    </w:p>
    <w:p w14:paraId="709072E8" w14:textId="77777777" w:rsidR="00E62049" w:rsidRDefault="00B907C7" w:rsidP="00E62049">
      <w:pPr>
        <w:spacing w:line="360" w:lineRule="auto"/>
        <w:ind w:right="1985"/>
        <w:jc w:val="both"/>
        <w:rPr>
          <w:rFonts w:ascii="Arial" w:hAnsi="Arial"/>
          <w:b/>
        </w:rPr>
      </w:pPr>
      <w:r>
        <w:rPr>
          <w:rFonts w:ascii="Arial" w:hAnsi="Arial"/>
          <w:b/>
        </w:rPr>
        <w:t>Installation video</w:t>
      </w:r>
    </w:p>
    <w:p w14:paraId="254AA6A0" w14:textId="6D038372" w:rsidR="0081694D" w:rsidRDefault="002D392A" w:rsidP="00B907C7">
      <w:pPr>
        <w:spacing w:line="360" w:lineRule="auto"/>
        <w:ind w:right="1985"/>
        <w:jc w:val="both"/>
        <w:rPr>
          <w:rFonts w:ascii="Arial" w:hAnsi="Arial"/>
        </w:rPr>
      </w:pPr>
      <w:r>
        <w:rPr>
          <w:rFonts w:ascii="Arial" w:hAnsi="Arial"/>
        </w:rPr>
        <w:t>The door hinge expert Roto also demonstrates online how installing the door and adjusting the “Roto Solid C” is particularly simple: an installation video guides the viewer through each step of the installation process in detail. Fitters can use a QR code for direct access to the installation video via smartphone. Roto recommends that you take a sales document with this QR code with you to the construction site.</w:t>
      </w:r>
    </w:p>
    <w:p w14:paraId="3BE7087D" w14:textId="77777777" w:rsidR="000A3F22" w:rsidRDefault="000A3F22" w:rsidP="00B907C7">
      <w:pPr>
        <w:spacing w:line="360" w:lineRule="auto"/>
        <w:ind w:right="1985"/>
        <w:jc w:val="both"/>
        <w:rPr>
          <w:rFonts w:ascii="Arial" w:hAnsi="Arial"/>
        </w:rPr>
      </w:pPr>
    </w:p>
    <w:p w14:paraId="4574587C" w14:textId="2CB86416" w:rsidR="009425D4" w:rsidRDefault="00626C17">
      <w:pPr>
        <w:rPr>
          <w:rFonts w:ascii="Arial" w:hAnsi="Arial"/>
        </w:rPr>
      </w:pPr>
      <w:r>
        <w:rPr>
          <w:rFonts w:ascii="Arial" w:hAnsi="Arial"/>
          <w:noProof/>
          <w:lang w:val="de-DE"/>
        </w:rPr>
        <w:lastRenderedPageBreak/>
        <w:drawing>
          <wp:inline distT="0" distB="0" distL="0" distR="0" wp14:anchorId="38E468C0" wp14:editId="05913CBE">
            <wp:extent cx="2173857" cy="1536192"/>
            <wp:effectExtent l="0" t="0" r="0" b="6985"/>
            <wp:docPr id="4" name="Grafik 4" descr="\\rfkpnasa.rfkp.roto-frank.com\fexalle\03_Projekte\01_Projekte_gesamt\2017\E1847 Roto Solid C- globale Vermarktung\20_Marketing\30_Product Launch\Marketingpaket\Bilder\Kampagnenmotiv\Roto_Solid_C_Kampagnenmotiv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pnasa.rfkp.roto-frank.com\fexalle\03_Projekte\01_Projekte_gesamt\2017\E1847 Roto Solid C- globale Vermarktung\20_Marketing\30_Product Launch\Marketingpaket\Bilder\Kampagnenmotiv\Roto_Solid_C_Kampagnenmotiv_RGB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464" cy="1538035"/>
                    </a:xfrm>
                    <a:prstGeom prst="rect">
                      <a:avLst/>
                    </a:prstGeom>
                    <a:noFill/>
                    <a:ln>
                      <a:noFill/>
                    </a:ln>
                  </pic:spPr>
                </pic:pic>
              </a:graphicData>
            </a:graphic>
          </wp:inline>
        </w:drawing>
      </w:r>
    </w:p>
    <w:p w14:paraId="1B7360E5" w14:textId="77777777" w:rsidR="009425D4" w:rsidRDefault="009425D4">
      <w:pPr>
        <w:rPr>
          <w:rFonts w:ascii="Arial" w:hAnsi="Arial"/>
        </w:rPr>
      </w:pPr>
    </w:p>
    <w:p w14:paraId="7D0AEB03" w14:textId="7235A42F" w:rsidR="00462667" w:rsidRDefault="00462667" w:rsidP="00462667">
      <w:pPr>
        <w:tabs>
          <w:tab w:val="right" w:pos="6804"/>
        </w:tabs>
        <w:spacing w:line="360" w:lineRule="auto"/>
        <w:ind w:right="1982"/>
        <w:jc w:val="both"/>
        <w:rPr>
          <w:rFonts w:ascii="Arial" w:hAnsi="Arial" w:cs="Arial"/>
        </w:rPr>
      </w:pPr>
      <w:r>
        <w:rPr>
          <w:rFonts w:ascii="Arial" w:hAnsi="Arial" w:cs="Arial"/>
        </w:rPr>
        <w:t xml:space="preserve">With the new “Roto </w:t>
      </w:r>
      <w:r w:rsidR="0060645A">
        <w:rPr>
          <w:rFonts w:ascii="Arial" w:hAnsi="Arial" w:cs="Arial"/>
        </w:rPr>
        <w:t>Solid </w:t>
      </w:r>
      <w:r>
        <w:rPr>
          <w:rFonts w:ascii="Arial" w:hAnsi="Arial" w:cs="Arial"/>
        </w:rPr>
        <w:t>C” concealed door hinge for aluminium doors, manufacturers are creating a visually appealing, reliable and durable join between frame and leaf.</w:t>
      </w:r>
    </w:p>
    <w:p w14:paraId="26E6CB67" w14:textId="77777777" w:rsidR="009425D4" w:rsidRPr="00462667" w:rsidRDefault="009425D4" w:rsidP="00462667">
      <w:pPr>
        <w:tabs>
          <w:tab w:val="right" w:pos="6804"/>
        </w:tabs>
        <w:spacing w:line="360" w:lineRule="auto"/>
        <w:ind w:right="1982"/>
        <w:jc w:val="both"/>
        <w:rPr>
          <w:rFonts w:ascii="Arial" w:hAnsi="Arial" w:cs="Arial"/>
        </w:rPr>
      </w:pPr>
    </w:p>
    <w:p w14:paraId="7F15E4E3" w14:textId="44B281CC" w:rsidR="00462667" w:rsidRPr="00462667" w:rsidRDefault="00462667" w:rsidP="00462667">
      <w:pPr>
        <w:tabs>
          <w:tab w:val="right" w:pos="6804"/>
        </w:tabs>
        <w:spacing w:line="360" w:lineRule="auto"/>
        <w:ind w:right="1982"/>
        <w:jc w:val="both"/>
        <w:rPr>
          <w:rFonts w:ascii="Arial" w:hAnsi="Arial" w:cs="Arial"/>
        </w:rPr>
      </w:pPr>
      <w:r>
        <w:rPr>
          <w:rFonts w:ascii="Arial" w:hAnsi="Arial" w:cs="Arial"/>
        </w:rPr>
        <w:t>Photo: Roto</w:t>
      </w:r>
      <w:r>
        <w:rPr>
          <w:rFonts w:ascii="Arial" w:hAnsi="Arial" w:cs="Arial"/>
        </w:rPr>
        <w:tab/>
      </w:r>
      <w:r>
        <w:rPr>
          <w:rFonts w:ascii="Arial" w:hAnsi="Arial" w:cs="Arial"/>
          <w:b/>
        </w:rPr>
        <w:t>Roto_Solid_C_</w:t>
      </w:r>
      <w:r w:rsidR="00626C17">
        <w:rPr>
          <w:rFonts w:ascii="Arial" w:hAnsi="Arial" w:cs="Arial"/>
          <w:b/>
        </w:rPr>
        <w:t>Kampagnenmotiv</w:t>
      </w:r>
      <w:r>
        <w:rPr>
          <w:rFonts w:ascii="Arial" w:hAnsi="Arial" w:cs="Arial"/>
          <w:b/>
        </w:rPr>
        <w:t>.jpg</w:t>
      </w:r>
    </w:p>
    <w:p w14:paraId="05FADAB2" w14:textId="77777777" w:rsidR="00462667" w:rsidRDefault="00462667" w:rsidP="00462667">
      <w:pPr>
        <w:tabs>
          <w:tab w:val="right" w:pos="6804"/>
        </w:tabs>
        <w:spacing w:line="360" w:lineRule="auto"/>
        <w:ind w:right="1982"/>
        <w:jc w:val="both"/>
        <w:rPr>
          <w:rFonts w:ascii="Arial" w:hAnsi="Arial" w:cs="Arial"/>
        </w:rPr>
      </w:pPr>
    </w:p>
    <w:p w14:paraId="11EAD8A1" w14:textId="77777777" w:rsidR="00347FBF" w:rsidRDefault="00347FBF" w:rsidP="00462667">
      <w:pPr>
        <w:tabs>
          <w:tab w:val="right" w:pos="6804"/>
        </w:tabs>
        <w:spacing w:line="360" w:lineRule="auto"/>
        <w:ind w:right="1982"/>
        <w:jc w:val="both"/>
        <w:rPr>
          <w:rFonts w:ascii="Arial" w:hAnsi="Arial" w:cs="Arial"/>
        </w:rPr>
      </w:pPr>
    </w:p>
    <w:p w14:paraId="3FB3F2ED" w14:textId="77777777" w:rsidR="00347FBF" w:rsidRDefault="00347FBF" w:rsidP="00961B6A">
      <w:pPr>
        <w:tabs>
          <w:tab w:val="right" w:pos="6804"/>
        </w:tabs>
        <w:spacing w:line="360" w:lineRule="auto"/>
        <w:ind w:right="1982"/>
        <w:jc w:val="both"/>
        <w:rPr>
          <w:rFonts w:ascii="Arial" w:hAnsi="Arial" w:cs="Arial"/>
        </w:rPr>
      </w:pPr>
    </w:p>
    <w:p w14:paraId="757B3820" w14:textId="77777777" w:rsidR="00347FBF" w:rsidRDefault="00347FBF" w:rsidP="00961B6A">
      <w:pPr>
        <w:tabs>
          <w:tab w:val="right" w:pos="6804"/>
        </w:tabs>
        <w:spacing w:line="360" w:lineRule="auto"/>
        <w:ind w:right="1982"/>
        <w:jc w:val="both"/>
        <w:rPr>
          <w:rFonts w:ascii="Arial" w:hAnsi="Arial" w:cs="Arial"/>
        </w:rPr>
      </w:pPr>
    </w:p>
    <w:p w14:paraId="13251D89" w14:textId="7D0AAC63" w:rsidR="00347FBF" w:rsidRDefault="00B716C2" w:rsidP="00961B6A">
      <w:pPr>
        <w:tabs>
          <w:tab w:val="right" w:pos="6804"/>
        </w:tabs>
        <w:spacing w:line="360" w:lineRule="auto"/>
        <w:ind w:right="1982"/>
        <w:jc w:val="both"/>
        <w:rPr>
          <w:rFonts w:ascii="Arial" w:hAnsi="Arial" w:cs="Arial"/>
        </w:rPr>
      </w:pPr>
      <w:r>
        <w:rPr>
          <w:rFonts w:ascii="Arial" w:hAnsi="Arial" w:cs="Arial"/>
          <w:noProof/>
          <w:lang w:val="de-DE"/>
        </w:rPr>
        <w:drawing>
          <wp:inline distT="0" distB="0" distL="0" distR="0" wp14:anchorId="775D6BE0" wp14:editId="3CA3138B">
            <wp:extent cx="1706587" cy="2421331"/>
            <wp:effectExtent l="0" t="0" r="8255" b="0"/>
            <wp:docPr id="3" name="Grafik 3" descr="C:\Users\fgast\Desktop\Roto_Solid_C_Rahmen_und_Fluegelband_bearbeit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st\Desktop\Roto_Solid_C_Rahmen_und_Fluegelband_bearbeite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672" cy="2421451"/>
                    </a:xfrm>
                    <a:prstGeom prst="rect">
                      <a:avLst/>
                    </a:prstGeom>
                    <a:noFill/>
                    <a:ln>
                      <a:noFill/>
                    </a:ln>
                  </pic:spPr>
                </pic:pic>
              </a:graphicData>
            </a:graphic>
          </wp:inline>
        </w:drawing>
      </w:r>
    </w:p>
    <w:p w14:paraId="7230EAED" w14:textId="0EE89337" w:rsidR="009D1176" w:rsidRDefault="00961B6A" w:rsidP="00961B6A">
      <w:pPr>
        <w:tabs>
          <w:tab w:val="right" w:pos="6804"/>
        </w:tabs>
        <w:spacing w:line="360" w:lineRule="auto"/>
        <w:ind w:right="1982"/>
        <w:jc w:val="both"/>
        <w:rPr>
          <w:rFonts w:ascii="Arial" w:hAnsi="Arial" w:cs="Arial"/>
        </w:rPr>
      </w:pPr>
      <w:r>
        <w:rPr>
          <w:rFonts w:ascii="Arial" w:hAnsi="Arial" w:cs="Arial"/>
        </w:rPr>
        <w:t xml:space="preserve">The “Roto </w:t>
      </w:r>
      <w:r w:rsidR="0034723D">
        <w:rPr>
          <w:rFonts w:ascii="Arial" w:hAnsi="Arial" w:cs="Arial"/>
        </w:rPr>
        <w:t>Solid </w:t>
      </w:r>
      <w:r>
        <w:rPr>
          <w:rFonts w:ascii="Arial" w:hAnsi="Arial" w:cs="Arial"/>
        </w:rPr>
        <w:t xml:space="preserve">C” concealed door hinge with self-lubricating bush reduces the maintenance effort. </w:t>
      </w:r>
      <w:r>
        <w:rPr>
          <w:rFonts w:ascii="Arial" w:hAnsi="Arial"/>
        </w:rPr>
        <w:t xml:space="preserve">The new </w:t>
      </w:r>
      <w:proofErr w:type="spellStart"/>
      <w:r>
        <w:rPr>
          <w:rFonts w:ascii="Arial" w:hAnsi="Arial"/>
        </w:rPr>
        <w:t>FixClick</w:t>
      </w:r>
      <w:proofErr w:type="spellEnd"/>
      <w:r>
        <w:rPr>
          <w:rFonts w:ascii="Arial" w:hAnsi="Arial"/>
        </w:rPr>
        <w:t xml:space="preserve"> function enables the leaf to be hinged quickly and securely and permanently holds the door in the support-bracket.</w:t>
      </w:r>
    </w:p>
    <w:p w14:paraId="59B175D1" w14:textId="77777777" w:rsidR="00961B6A" w:rsidRDefault="00462667" w:rsidP="00961B6A">
      <w:pPr>
        <w:tabs>
          <w:tab w:val="right" w:pos="6804"/>
        </w:tabs>
        <w:spacing w:line="360" w:lineRule="auto"/>
        <w:ind w:right="1982"/>
        <w:jc w:val="both"/>
        <w:rPr>
          <w:rFonts w:ascii="Arial" w:hAnsi="Arial" w:cs="Arial"/>
        </w:rPr>
      </w:pPr>
      <w:r>
        <w:rPr>
          <w:rFonts w:ascii="Arial" w:hAnsi="Arial" w:cs="Arial"/>
        </w:rPr>
        <w:t xml:space="preserve"> </w:t>
      </w:r>
    </w:p>
    <w:p w14:paraId="0801A62D" w14:textId="77777777" w:rsidR="00464296" w:rsidRPr="00792C23" w:rsidRDefault="006A4320" w:rsidP="00961B6A">
      <w:pPr>
        <w:tabs>
          <w:tab w:val="right" w:pos="6804"/>
        </w:tabs>
        <w:spacing w:line="360" w:lineRule="auto"/>
        <w:ind w:right="1982"/>
        <w:jc w:val="both"/>
        <w:rPr>
          <w:rFonts w:ascii="Arial" w:hAnsi="Arial" w:cs="Arial"/>
          <w:lang w:val="de-DE"/>
        </w:rPr>
      </w:pPr>
      <w:proofErr w:type="spellStart"/>
      <w:r w:rsidRPr="00792C23">
        <w:rPr>
          <w:rFonts w:ascii="Arial" w:hAnsi="Arial" w:cs="Arial"/>
          <w:b/>
          <w:lang w:val="de-DE"/>
        </w:rPr>
        <w:t>Photo</w:t>
      </w:r>
      <w:proofErr w:type="spellEnd"/>
      <w:r w:rsidRPr="00792C23">
        <w:rPr>
          <w:rFonts w:ascii="Arial" w:hAnsi="Arial" w:cs="Arial"/>
          <w:b/>
          <w:lang w:val="de-DE"/>
        </w:rPr>
        <w:t>:</w:t>
      </w:r>
      <w:r w:rsidRPr="00792C23">
        <w:rPr>
          <w:rFonts w:ascii="Arial" w:hAnsi="Arial" w:cs="Arial"/>
          <w:lang w:val="de-DE"/>
        </w:rPr>
        <w:t xml:space="preserve"> Roto</w:t>
      </w:r>
      <w:r w:rsidRPr="00792C23">
        <w:rPr>
          <w:rFonts w:ascii="Arial" w:hAnsi="Arial" w:cs="Arial"/>
          <w:lang w:val="de-DE"/>
        </w:rPr>
        <w:tab/>
        <w:t xml:space="preserve"> </w:t>
      </w:r>
      <w:r w:rsidRPr="00792C23">
        <w:rPr>
          <w:rFonts w:ascii="Arial" w:hAnsi="Arial" w:cs="Arial"/>
          <w:b/>
          <w:lang w:val="de-DE"/>
        </w:rPr>
        <w:t>Roto_Solid_C_Rahmen_und_Fluegelband.jpg</w:t>
      </w:r>
    </w:p>
    <w:p w14:paraId="4250B841" w14:textId="77777777" w:rsidR="00464296" w:rsidRPr="00792C23" w:rsidRDefault="00464296">
      <w:pPr>
        <w:rPr>
          <w:rFonts w:ascii="Arial" w:hAnsi="Arial"/>
          <w:lang w:val="de-DE"/>
        </w:rPr>
      </w:pPr>
    </w:p>
    <w:p w14:paraId="2DB98063" w14:textId="68B36AB5" w:rsidR="00067457" w:rsidRDefault="00B716C2" w:rsidP="00067457">
      <w:pPr>
        <w:spacing w:line="360" w:lineRule="auto"/>
        <w:rPr>
          <w:rFonts w:ascii="Arial" w:hAnsi="Arial"/>
        </w:rPr>
      </w:pPr>
      <w:r>
        <w:rPr>
          <w:rFonts w:ascii="Arial" w:hAnsi="Arial"/>
          <w:noProof/>
          <w:lang w:val="de-DE"/>
        </w:rPr>
        <w:lastRenderedPageBreak/>
        <w:drawing>
          <wp:inline distT="0" distB="0" distL="0" distR="0" wp14:anchorId="5DAB8EDC" wp14:editId="7D09973C">
            <wp:extent cx="2478427" cy="1397204"/>
            <wp:effectExtent l="0" t="0" r="0" b="0"/>
            <wp:docPr id="6" name="Grafik 6" descr="C:\Users\fgast\Desktop\Roto_Solid_C_Screenshot_Montage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ast\Desktop\Roto_Solid_C_Screenshot_Montagevide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8367" cy="1397170"/>
                    </a:xfrm>
                    <a:prstGeom prst="rect">
                      <a:avLst/>
                    </a:prstGeom>
                    <a:noFill/>
                    <a:ln>
                      <a:noFill/>
                    </a:ln>
                  </pic:spPr>
                </pic:pic>
              </a:graphicData>
            </a:graphic>
          </wp:inline>
        </w:drawing>
      </w:r>
      <w:r w:rsidR="00067457">
        <w:rPr>
          <w:rFonts w:ascii="Arial" w:hAnsi="Arial"/>
        </w:rPr>
        <w:t xml:space="preserve"> </w:t>
      </w:r>
    </w:p>
    <w:p w14:paraId="407F2996" w14:textId="77777777" w:rsidR="005B337E" w:rsidRPr="00067457" w:rsidRDefault="00067457" w:rsidP="00347FBF">
      <w:pPr>
        <w:spacing w:line="360" w:lineRule="auto"/>
        <w:ind w:right="1984"/>
        <w:rPr>
          <w:rFonts w:ascii="Arial" w:hAnsi="Arial"/>
        </w:rPr>
      </w:pPr>
      <w:r>
        <w:rPr>
          <w:rFonts w:ascii="Arial" w:hAnsi="Arial"/>
        </w:rPr>
        <w:t xml:space="preserve">Step-by-step door installation and adjustment of the “Roto Solid C”: an installation video is available on </w:t>
      </w:r>
      <w:proofErr w:type="spellStart"/>
      <w:r>
        <w:rPr>
          <w:rFonts w:ascii="Arial" w:hAnsi="Arial"/>
        </w:rPr>
        <w:t>Roto’s</w:t>
      </w:r>
      <w:proofErr w:type="spellEnd"/>
      <w:r>
        <w:rPr>
          <w:rFonts w:ascii="Arial" w:hAnsi="Arial"/>
        </w:rPr>
        <w:t xml:space="preserve"> website.</w:t>
      </w:r>
    </w:p>
    <w:p w14:paraId="696B2E3D" w14:textId="77777777" w:rsidR="00976038" w:rsidRDefault="00976038" w:rsidP="005B337E">
      <w:pPr>
        <w:spacing w:line="240" w:lineRule="exact"/>
        <w:ind w:right="1985"/>
        <w:jc w:val="both"/>
        <w:rPr>
          <w:rFonts w:ascii="Arial" w:hAnsi="Arial"/>
          <w:b/>
          <w:sz w:val="17"/>
        </w:rPr>
      </w:pPr>
    </w:p>
    <w:p w14:paraId="189167C6" w14:textId="428A4A07" w:rsidR="00347FBF" w:rsidRPr="00347FBF" w:rsidRDefault="00347FBF" w:rsidP="00347FBF">
      <w:pPr>
        <w:tabs>
          <w:tab w:val="right" w:pos="6804"/>
        </w:tabs>
        <w:spacing w:line="360" w:lineRule="auto"/>
        <w:ind w:right="1982"/>
        <w:jc w:val="both"/>
        <w:rPr>
          <w:rFonts w:ascii="Arial" w:hAnsi="Arial" w:cs="Arial"/>
          <w:lang w:val="en-US"/>
        </w:rPr>
      </w:pPr>
      <w:r w:rsidRPr="00347FBF">
        <w:rPr>
          <w:rFonts w:ascii="Arial" w:hAnsi="Arial" w:cs="Arial"/>
          <w:b/>
          <w:lang w:val="en-US"/>
        </w:rPr>
        <w:t>Photo:</w:t>
      </w:r>
      <w:r w:rsidRPr="00347FBF">
        <w:rPr>
          <w:rFonts w:ascii="Arial" w:hAnsi="Arial" w:cs="Arial"/>
          <w:lang w:val="en-US"/>
        </w:rPr>
        <w:t xml:space="preserve"> Roto</w:t>
      </w:r>
      <w:r w:rsidRPr="00347FBF">
        <w:rPr>
          <w:rFonts w:ascii="Arial" w:hAnsi="Arial" w:cs="Arial"/>
          <w:lang w:val="en-US"/>
        </w:rPr>
        <w:tab/>
        <w:t xml:space="preserve"> </w:t>
      </w:r>
      <w:r w:rsidRPr="00347FBF">
        <w:rPr>
          <w:rFonts w:ascii="Arial" w:hAnsi="Arial" w:cs="Arial"/>
          <w:b/>
          <w:lang w:val="en-US"/>
        </w:rPr>
        <w:t>Roto_Solid_C_Screenshot_Montagevideo.jpg</w:t>
      </w:r>
    </w:p>
    <w:p w14:paraId="503B935E" w14:textId="77777777" w:rsidR="00347FBF" w:rsidRPr="00347FBF" w:rsidRDefault="00347FBF" w:rsidP="005B337E">
      <w:pPr>
        <w:spacing w:line="240" w:lineRule="exact"/>
        <w:ind w:right="1985"/>
        <w:jc w:val="both"/>
        <w:rPr>
          <w:rFonts w:ascii="Arial" w:hAnsi="Arial"/>
          <w:b/>
          <w:sz w:val="17"/>
          <w:lang w:val="en-US"/>
        </w:rPr>
      </w:pPr>
    </w:p>
    <w:p w14:paraId="79855361" w14:textId="77777777" w:rsidR="00347FBF" w:rsidRPr="00347FBF" w:rsidRDefault="00347FBF" w:rsidP="005B337E">
      <w:pPr>
        <w:spacing w:line="240" w:lineRule="exact"/>
        <w:ind w:right="1985"/>
        <w:jc w:val="both"/>
        <w:rPr>
          <w:rFonts w:ascii="Arial" w:hAnsi="Arial"/>
          <w:b/>
          <w:sz w:val="17"/>
          <w:lang w:val="en-US"/>
        </w:rPr>
      </w:pPr>
    </w:p>
    <w:p w14:paraId="0ADCA79A" w14:textId="77777777" w:rsidR="00347FBF" w:rsidRDefault="00347FBF" w:rsidP="005B337E">
      <w:pPr>
        <w:spacing w:line="240" w:lineRule="exact"/>
        <w:ind w:right="1985"/>
        <w:jc w:val="both"/>
        <w:rPr>
          <w:rFonts w:ascii="Arial" w:hAnsi="Arial"/>
          <w:b/>
          <w:sz w:val="17"/>
          <w:lang w:val="en-US"/>
        </w:rPr>
      </w:pPr>
    </w:p>
    <w:p w14:paraId="4E46C3F6" w14:textId="77777777" w:rsidR="00347FBF" w:rsidRDefault="00347FBF" w:rsidP="005B337E">
      <w:pPr>
        <w:spacing w:line="240" w:lineRule="exact"/>
        <w:ind w:right="1985"/>
        <w:jc w:val="both"/>
        <w:rPr>
          <w:rFonts w:ascii="Arial" w:hAnsi="Arial"/>
          <w:b/>
          <w:sz w:val="17"/>
          <w:lang w:val="en-US"/>
        </w:rPr>
      </w:pPr>
    </w:p>
    <w:p w14:paraId="6E958E95" w14:textId="77777777" w:rsidR="00347FBF" w:rsidRDefault="00347FBF" w:rsidP="005B337E">
      <w:pPr>
        <w:spacing w:line="240" w:lineRule="exact"/>
        <w:ind w:right="1985"/>
        <w:jc w:val="both"/>
        <w:rPr>
          <w:rFonts w:ascii="Arial" w:hAnsi="Arial"/>
          <w:b/>
          <w:sz w:val="17"/>
          <w:lang w:val="en-US"/>
        </w:rPr>
      </w:pPr>
    </w:p>
    <w:p w14:paraId="68EBB1EF" w14:textId="77777777" w:rsidR="00347FBF" w:rsidRPr="00347FBF" w:rsidRDefault="00347FBF" w:rsidP="005B337E">
      <w:pPr>
        <w:spacing w:line="240" w:lineRule="exact"/>
        <w:ind w:right="1985"/>
        <w:jc w:val="both"/>
        <w:rPr>
          <w:rFonts w:ascii="Arial" w:hAnsi="Arial"/>
          <w:b/>
          <w:sz w:val="17"/>
          <w:lang w:val="en-US"/>
        </w:rPr>
      </w:pPr>
    </w:p>
    <w:p w14:paraId="4FD9D6B1" w14:textId="77777777" w:rsidR="001F73AF" w:rsidRPr="00223E58" w:rsidRDefault="001F73AF" w:rsidP="005B337E">
      <w:pPr>
        <w:spacing w:line="240" w:lineRule="exact"/>
        <w:ind w:right="1985"/>
        <w:jc w:val="both"/>
        <w:rPr>
          <w:rFonts w:ascii="Arial" w:hAnsi="Arial"/>
          <w:sz w:val="17"/>
          <w:lang w:val="de-DE"/>
        </w:rPr>
      </w:pPr>
      <w:r w:rsidRPr="00223E58">
        <w:rPr>
          <w:rFonts w:ascii="Arial" w:hAnsi="Arial"/>
          <w:sz w:val="17"/>
          <w:lang w:val="de-DE"/>
        </w:rPr>
        <w:t>P</w:t>
      </w:r>
      <w:r w:rsidRPr="00223E58">
        <w:rPr>
          <w:rFonts w:ascii="Arial" w:hAnsi="Arial" w:cs="Arial"/>
          <w:sz w:val="17"/>
          <w:lang w:val="de-DE"/>
        </w:rPr>
        <w:t xml:space="preserve">rint </w:t>
      </w:r>
      <w:proofErr w:type="spellStart"/>
      <w:r w:rsidRPr="00223E58">
        <w:rPr>
          <w:rFonts w:ascii="Arial" w:hAnsi="Arial"/>
          <w:sz w:val="17"/>
          <w:lang w:val="de-DE"/>
        </w:rPr>
        <w:t>free</w:t>
      </w:r>
      <w:proofErr w:type="spellEnd"/>
      <w:r w:rsidRPr="00223E58">
        <w:rPr>
          <w:rFonts w:ascii="Arial" w:hAnsi="Arial"/>
          <w:sz w:val="17"/>
          <w:lang w:val="de-DE"/>
        </w:rPr>
        <w:t xml:space="preserve"> </w:t>
      </w:r>
      <w:r w:rsidRPr="00223E58">
        <w:rPr>
          <w:rFonts w:ascii="Arial" w:hAnsi="Arial" w:cs="Arial"/>
          <w:sz w:val="17"/>
          <w:lang w:val="de-DE"/>
        </w:rPr>
        <w:t>–</w:t>
      </w:r>
      <w:r w:rsidRPr="00223E58">
        <w:rPr>
          <w:rFonts w:ascii="Arial" w:hAnsi="Arial"/>
          <w:sz w:val="17"/>
          <w:lang w:val="de-DE"/>
        </w:rPr>
        <w:t xml:space="preserve"> </w:t>
      </w:r>
      <w:proofErr w:type="spellStart"/>
      <w:r w:rsidRPr="00223E58">
        <w:rPr>
          <w:rFonts w:ascii="Arial" w:hAnsi="Arial"/>
          <w:sz w:val="17"/>
          <w:lang w:val="de-DE"/>
        </w:rPr>
        <w:t>copy</w:t>
      </w:r>
      <w:proofErr w:type="spellEnd"/>
      <w:r w:rsidRPr="00223E58">
        <w:rPr>
          <w:rFonts w:ascii="Arial" w:hAnsi="Arial"/>
          <w:sz w:val="17"/>
          <w:lang w:val="de-DE"/>
        </w:rPr>
        <w:t xml:space="preserve"> </w:t>
      </w:r>
      <w:proofErr w:type="spellStart"/>
      <w:r w:rsidRPr="00223E58">
        <w:rPr>
          <w:rFonts w:ascii="Arial" w:hAnsi="Arial"/>
          <w:sz w:val="17"/>
          <w:lang w:val="de-DE"/>
        </w:rPr>
        <w:t>requested</w:t>
      </w:r>
      <w:proofErr w:type="spellEnd"/>
    </w:p>
    <w:p w14:paraId="730E19CB" w14:textId="77777777" w:rsidR="001F73AF" w:rsidRPr="00223E58" w:rsidRDefault="001F73AF" w:rsidP="005B337E">
      <w:pPr>
        <w:spacing w:line="240" w:lineRule="exact"/>
        <w:ind w:right="1985"/>
        <w:jc w:val="both"/>
        <w:rPr>
          <w:rFonts w:ascii="Arial" w:hAnsi="Arial"/>
          <w:b/>
          <w:sz w:val="17"/>
          <w:lang w:val="de-DE"/>
        </w:rPr>
      </w:pPr>
    </w:p>
    <w:p w14:paraId="7F00643F" w14:textId="77777777" w:rsidR="00B04669" w:rsidRPr="00223E58" w:rsidRDefault="005B337E" w:rsidP="00976038">
      <w:pPr>
        <w:ind w:right="1985"/>
        <w:jc w:val="both"/>
        <w:rPr>
          <w:rStyle w:val="Hyperlink"/>
          <w:rFonts w:ascii="Arial" w:hAnsi="Arial" w:cs="Arial"/>
          <w:color w:val="auto"/>
          <w:sz w:val="17"/>
          <w:u w:val="none"/>
          <w:lang w:val="de-DE"/>
        </w:rPr>
      </w:pPr>
      <w:r w:rsidRPr="00223E58">
        <w:rPr>
          <w:rFonts w:ascii="Arial" w:hAnsi="Arial"/>
          <w:b/>
          <w:sz w:val="17"/>
          <w:lang w:val="de-DE"/>
        </w:rPr>
        <w:t xml:space="preserve">Publisher: </w:t>
      </w:r>
      <w:r w:rsidRPr="00223E58">
        <w:rPr>
          <w:rFonts w:ascii="Arial" w:hAnsi="Arial" w:cs="Arial"/>
          <w:sz w:val="17"/>
          <w:lang w:val="de-DE"/>
        </w:rPr>
        <w:t xml:space="preserve">Roto Frank AG • Wilhelm-Frank-Platz 1 • 70771 Leinfelden-Echterdingen • Germany   Tel. +49 711 7598 0 • Fax +49 711 7598 253 • </w:t>
      </w:r>
      <w:hyperlink r:id="rId12" w:history="1">
        <w:r w:rsidRPr="00223E58">
          <w:rPr>
            <w:rStyle w:val="Hyperlink"/>
            <w:rFonts w:ascii="Arial" w:hAnsi="Arial" w:cs="Arial"/>
            <w:color w:val="auto"/>
            <w:sz w:val="17"/>
            <w:u w:val="none"/>
            <w:lang w:val="de-DE"/>
          </w:rPr>
          <w:t>info@roto-frank.com</w:t>
        </w:r>
      </w:hyperlink>
    </w:p>
    <w:p w14:paraId="242EF4F1" w14:textId="5C85B02F" w:rsidR="00223E58" w:rsidRPr="00223E58" w:rsidRDefault="00223E58" w:rsidP="00223E58">
      <w:pPr>
        <w:spacing w:line="240" w:lineRule="exact"/>
        <w:ind w:right="1985"/>
        <w:jc w:val="both"/>
        <w:rPr>
          <w:rFonts w:ascii="Arial" w:hAnsi="Arial"/>
          <w:sz w:val="17"/>
          <w:lang w:val="de-DE"/>
        </w:rPr>
      </w:pPr>
      <w:r w:rsidRPr="0050150A">
        <w:rPr>
          <w:rFonts w:ascii="Arial" w:hAnsi="Arial"/>
          <w:b/>
          <w:sz w:val="17"/>
          <w:lang w:val="de-DE"/>
        </w:rPr>
        <w:t>Editor:</w:t>
      </w:r>
      <w:r w:rsidRPr="00223E58">
        <w:rPr>
          <w:rFonts w:ascii="Arial" w:hAnsi="Arial"/>
          <w:sz w:val="17"/>
          <w:lang w:val="de-DE"/>
        </w:rPr>
        <w:t xml:space="preserve"> Dr. Sälzer Pressedienst • Lensbachstraße 10 • 52159 Roetgen • Tel.: +49 2471 92128-65 • Fax: +49 2471 92128-67 • info@drsaelzer-pressedienst.de</w:t>
      </w:r>
    </w:p>
    <w:p w14:paraId="4D12CD7B" w14:textId="77777777" w:rsidR="00DF53B5" w:rsidRPr="00223E58" w:rsidRDefault="00DF53B5" w:rsidP="005B337E">
      <w:pPr>
        <w:spacing w:line="240" w:lineRule="exact"/>
        <w:ind w:right="1985"/>
        <w:jc w:val="both"/>
        <w:rPr>
          <w:rFonts w:ascii="Arial" w:hAnsi="Arial"/>
          <w:sz w:val="17"/>
          <w:lang w:val="de-DE"/>
        </w:rPr>
      </w:pPr>
    </w:p>
    <w:sectPr w:rsidR="00DF53B5" w:rsidRPr="00223E58" w:rsidSect="00373D13">
      <w:headerReference w:type="default" r:id="rId13"/>
      <w:footerReference w:type="even" r:id="rId14"/>
      <w:footerReference w:type="default" r:id="rId15"/>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ADDD" w14:textId="77777777" w:rsidR="00235C46" w:rsidRDefault="00235C46">
      <w:r>
        <w:separator/>
      </w:r>
    </w:p>
  </w:endnote>
  <w:endnote w:type="continuationSeparator" w:id="0">
    <w:p w14:paraId="7B28E047" w14:textId="77777777" w:rsidR="00235C46" w:rsidRDefault="0023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4262"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78365D8" w14:textId="77777777"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CAC9" w14:textId="77777777"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CB2211">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CB2211">
      <w:rPr>
        <w:rStyle w:val="Seitenzahl"/>
        <w:rFonts w:ascii="Arial" w:hAnsi="Arial"/>
        <w:noProof/>
        <w:sz w:val="18"/>
      </w:rPr>
      <w:t>4</w:t>
    </w:r>
    <w:r w:rsidRPr="00C923A0">
      <w:rPr>
        <w:rStyle w:val="Seitenzahl"/>
        <w:rFonts w:ascii="Arial" w:hAnsi="Arial"/>
        <w:sz w:val="18"/>
      </w:rPr>
      <w:fldChar w:fldCharType="end"/>
    </w:r>
  </w:p>
  <w:p w14:paraId="25D254B7"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8C75" w14:textId="77777777" w:rsidR="00235C46" w:rsidRDefault="00235C46">
      <w:r>
        <w:separator/>
      </w:r>
    </w:p>
  </w:footnote>
  <w:footnote w:type="continuationSeparator" w:id="0">
    <w:p w14:paraId="179D89A8" w14:textId="77777777" w:rsidR="00235C46" w:rsidRDefault="0023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0399" w14:textId="77777777" w:rsidR="003C7331" w:rsidRDefault="003C7331">
    <w:pPr>
      <w:pStyle w:val="Kopfzeile"/>
    </w:pPr>
    <w:r>
      <w:tab/>
    </w:r>
    <w:r>
      <w:tab/>
    </w:r>
    <w:r>
      <w:rPr>
        <w:noProof/>
        <w:lang w:val="de-DE"/>
      </w:rPr>
      <w:drawing>
        <wp:inline distT="0" distB="0" distL="0" distR="0" wp14:anchorId="0F273146" wp14:editId="6D9A040C">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6"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50FBF"/>
    <w:rsid w:val="0005795A"/>
    <w:rsid w:val="000649BD"/>
    <w:rsid w:val="00067457"/>
    <w:rsid w:val="00071B22"/>
    <w:rsid w:val="0007744A"/>
    <w:rsid w:val="00077AEA"/>
    <w:rsid w:val="00092DF0"/>
    <w:rsid w:val="000A0021"/>
    <w:rsid w:val="000A2787"/>
    <w:rsid w:val="000A3F22"/>
    <w:rsid w:val="000B06A4"/>
    <w:rsid w:val="000B67DD"/>
    <w:rsid w:val="000C158B"/>
    <w:rsid w:val="000C1E7A"/>
    <w:rsid w:val="000C4F11"/>
    <w:rsid w:val="000C621F"/>
    <w:rsid w:val="000D486A"/>
    <w:rsid w:val="000D6343"/>
    <w:rsid w:val="000D6A06"/>
    <w:rsid w:val="000F15E2"/>
    <w:rsid w:val="00100671"/>
    <w:rsid w:val="0010070E"/>
    <w:rsid w:val="0010197B"/>
    <w:rsid w:val="00101D5B"/>
    <w:rsid w:val="0011060F"/>
    <w:rsid w:val="00111667"/>
    <w:rsid w:val="00113E1D"/>
    <w:rsid w:val="00114C47"/>
    <w:rsid w:val="00123ACD"/>
    <w:rsid w:val="00126EC4"/>
    <w:rsid w:val="00133D31"/>
    <w:rsid w:val="001436C2"/>
    <w:rsid w:val="00165142"/>
    <w:rsid w:val="001700DF"/>
    <w:rsid w:val="00174627"/>
    <w:rsid w:val="00180777"/>
    <w:rsid w:val="00180826"/>
    <w:rsid w:val="00186D9F"/>
    <w:rsid w:val="00195BBA"/>
    <w:rsid w:val="001A3DE3"/>
    <w:rsid w:val="001A6F46"/>
    <w:rsid w:val="001A74CA"/>
    <w:rsid w:val="001C58CC"/>
    <w:rsid w:val="001C696D"/>
    <w:rsid w:val="001C726F"/>
    <w:rsid w:val="001E0469"/>
    <w:rsid w:val="001E3244"/>
    <w:rsid w:val="001F34C1"/>
    <w:rsid w:val="001F73AF"/>
    <w:rsid w:val="0020248F"/>
    <w:rsid w:val="00206081"/>
    <w:rsid w:val="00210566"/>
    <w:rsid w:val="00223E58"/>
    <w:rsid w:val="00224E62"/>
    <w:rsid w:val="00235C46"/>
    <w:rsid w:val="00253629"/>
    <w:rsid w:val="0027667C"/>
    <w:rsid w:val="00281B2D"/>
    <w:rsid w:val="0028517A"/>
    <w:rsid w:val="00292BE5"/>
    <w:rsid w:val="00292D0C"/>
    <w:rsid w:val="00297934"/>
    <w:rsid w:val="002A51CF"/>
    <w:rsid w:val="002A57BC"/>
    <w:rsid w:val="002A5A42"/>
    <w:rsid w:val="002B429E"/>
    <w:rsid w:val="002B5D84"/>
    <w:rsid w:val="002D007B"/>
    <w:rsid w:val="002D392A"/>
    <w:rsid w:val="002F5A75"/>
    <w:rsid w:val="002F6342"/>
    <w:rsid w:val="003020B4"/>
    <w:rsid w:val="003145EF"/>
    <w:rsid w:val="003235C8"/>
    <w:rsid w:val="0034152C"/>
    <w:rsid w:val="0034723D"/>
    <w:rsid w:val="00347FBF"/>
    <w:rsid w:val="00351BE5"/>
    <w:rsid w:val="00352D57"/>
    <w:rsid w:val="00356000"/>
    <w:rsid w:val="003632BF"/>
    <w:rsid w:val="00364D6C"/>
    <w:rsid w:val="00373D13"/>
    <w:rsid w:val="00374B2D"/>
    <w:rsid w:val="003754AF"/>
    <w:rsid w:val="003805F0"/>
    <w:rsid w:val="0038773D"/>
    <w:rsid w:val="0039182A"/>
    <w:rsid w:val="00392493"/>
    <w:rsid w:val="00394DF1"/>
    <w:rsid w:val="003A4694"/>
    <w:rsid w:val="003A6D11"/>
    <w:rsid w:val="003C2B1E"/>
    <w:rsid w:val="003C5C48"/>
    <w:rsid w:val="003C7331"/>
    <w:rsid w:val="003D01D1"/>
    <w:rsid w:val="003E38DB"/>
    <w:rsid w:val="003F0662"/>
    <w:rsid w:val="003F5F55"/>
    <w:rsid w:val="00402C32"/>
    <w:rsid w:val="00404A14"/>
    <w:rsid w:val="00412E71"/>
    <w:rsid w:val="00425420"/>
    <w:rsid w:val="00425F8A"/>
    <w:rsid w:val="004353B0"/>
    <w:rsid w:val="0043716B"/>
    <w:rsid w:val="0044445E"/>
    <w:rsid w:val="00446561"/>
    <w:rsid w:val="00462667"/>
    <w:rsid w:val="00464296"/>
    <w:rsid w:val="00482348"/>
    <w:rsid w:val="00484454"/>
    <w:rsid w:val="0048560B"/>
    <w:rsid w:val="00486E21"/>
    <w:rsid w:val="00497D85"/>
    <w:rsid w:val="004B057E"/>
    <w:rsid w:val="004B1D67"/>
    <w:rsid w:val="004B285D"/>
    <w:rsid w:val="004B52E9"/>
    <w:rsid w:val="004C2DC3"/>
    <w:rsid w:val="004C37D7"/>
    <w:rsid w:val="004F0451"/>
    <w:rsid w:val="004F1426"/>
    <w:rsid w:val="004F243E"/>
    <w:rsid w:val="004F4E61"/>
    <w:rsid w:val="00513649"/>
    <w:rsid w:val="00517C13"/>
    <w:rsid w:val="00527FCA"/>
    <w:rsid w:val="00535639"/>
    <w:rsid w:val="005410CC"/>
    <w:rsid w:val="0055253D"/>
    <w:rsid w:val="0055325C"/>
    <w:rsid w:val="0055559F"/>
    <w:rsid w:val="00557267"/>
    <w:rsid w:val="0056737B"/>
    <w:rsid w:val="00570C5F"/>
    <w:rsid w:val="005744C2"/>
    <w:rsid w:val="00592468"/>
    <w:rsid w:val="00597219"/>
    <w:rsid w:val="005976F7"/>
    <w:rsid w:val="00597C6E"/>
    <w:rsid w:val="005A5DE3"/>
    <w:rsid w:val="005B1820"/>
    <w:rsid w:val="005B337E"/>
    <w:rsid w:val="005D0220"/>
    <w:rsid w:val="005D061D"/>
    <w:rsid w:val="005D19B9"/>
    <w:rsid w:val="005E18FB"/>
    <w:rsid w:val="005E26BC"/>
    <w:rsid w:val="0060645A"/>
    <w:rsid w:val="00616DCC"/>
    <w:rsid w:val="006225A5"/>
    <w:rsid w:val="00626C17"/>
    <w:rsid w:val="00641654"/>
    <w:rsid w:val="006437F8"/>
    <w:rsid w:val="00643899"/>
    <w:rsid w:val="00652092"/>
    <w:rsid w:val="0065552A"/>
    <w:rsid w:val="00656ABC"/>
    <w:rsid w:val="0065748F"/>
    <w:rsid w:val="00661F4B"/>
    <w:rsid w:val="0069475F"/>
    <w:rsid w:val="00696766"/>
    <w:rsid w:val="006A10A2"/>
    <w:rsid w:val="006A4320"/>
    <w:rsid w:val="006B2B3A"/>
    <w:rsid w:val="006C157E"/>
    <w:rsid w:val="006C1803"/>
    <w:rsid w:val="006C6A22"/>
    <w:rsid w:val="006C7231"/>
    <w:rsid w:val="006E2C1D"/>
    <w:rsid w:val="006E6416"/>
    <w:rsid w:val="006F0095"/>
    <w:rsid w:val="006F3F4C"/>
    <w:rsid w:val="00723428"/>
    <w:rsid w:val="007354D3"/>
    <w:rsid w:val="00746ABC"/>
    <w:rsid w:val="00753ED7"/>
    <w:rsid w:val="00770B3D"/>
    <w:rsid w:val="00773BE2"/>
    <w:rsid w:val="00774D47"/>
    <w:rsid w:val="00775537"/>
    <w:rsid w:val="00783CCF"/>
    <w:rsid w:val="00785493"/>
    <w:rsid w:val="00785DA1"/>
    <w:rsid w:val="00785E45"/>
    <w:rsid w:val="00787022"/>
    <w:rsid w:val="00792C23"/>
    <w:rsid w:val="00797FA7"/>
    <w:rsid w:val="007A4419"/>
    <w:rsid w:val="007A5380"/>
    <w:rsid w:val="007A7E46"/>
    <w:rsid w:val="007B0759"/>
    <w:rsid w:val="007B352E"/>
    <w:rsid w:val="007B616A"/>
    <w:rsid w:val="007B6B61"/>
    <w:rsid w:val="007B7BAA"/>
    <w:rsid w:val="007B7F17"/>
    <w:rsid w:val="007C01DA"/>
    <w:rsid w:val="007C13EA"/>
    <w:rsid w:val="007D1D14"/>
    <w:rsid w:val="007D5112"/>
    <w:rsid w:val="007D6301"/>
    <w:rsid w:val="00802B37"/>
    <w:rsid w:val="008053C7"/>
    <w:rsid w:val="00805781"/>
    <w:rsid w:val="00810942"/>
    <w:rsid w:val="008122A1"/>
    <w:rsid w:val="00813143"/>
    <w:rsid w:val="008142D4"/>
    <w:rsid w:val="008150C9"/>
    <w:rsid w:val="0081694D"/>
    <w:rsid w:val="00820633"/>
    <w:rsid w:val="00821479"/>
    <w:rsid w:val="00827124"/>
    <w:rsid w:val="00834F6F"/>
    <w:rsid w:val="0083537B"/>
    <w:rsid w:val="0086037A"/>
    <w:rsid w:val="00873A21"/>
    <w:rsid w:val="00883C1C"/>
    <w:rsid w:val="00885819"/>
    <w:rsid w:val="008A6669"/>
    <w:rsid w:val="008B4E37"/>
    <w:rsid w:val="008B63C9"/>
    <w:rsid w:val="008D7069"/>
    <w:rsid w:val="008E5459"/>
    <w:rsid w:val="008E714A"/>
    <w:rsid w:val="008F5D56"/>
    <w:rsid w:val="009056D1"/>
    <w:rsid w:val="00911527"/>
    <w:rsid w:val="00912EB6"/>
    <w:rsid w:val="00913580"/>
    <w:rsid w:val="009174E2"/>
    <w:rsid w:val="009230D5"/>
    <w:rsid w:val="00926DD9"/>
    <w:rsid w:val="00932132"/>
    <w:rsid w:val="0093378C"/>
    <w:rsid w:val="009425D4"/>
    <w:rsid w:val="00950438"/>
    <w:rsid w:val="0095554D"/>
    <w:rsid w:val="00957CFA"/>
    <w:rsid w:val="00961B6A"/>
    <w:rsid w:val="00963EEE"/>
    <w:rsid w:val="00970872"/>
    <w:rsid w:val="00974BEC"/>
    <w:rsid w:val="00976038"/>
    <w:rsid w:val="009811E5"/>
    <w:rsid w:val="00981DA6"/>
    <w:rsid w:val="009A43E8"/>
    <w:rsid w:val="009C2746"/>
    <w:rsid w:val="009C5337"/>
    <w:rsid w:val="009D1176"/>
    <w:rsid w:val="009D7878"/>
    <w:rsid w:val="009E356E"/>
    <w:rsid w:val="009E7F44"/>
    <w:rsid w:val="009F02D2"/>
    <w:rsid w:val="00A01848"/>
    <w:rsid w:val="00A029D9"/>
    <w:rsid w:val="00A104C5"/>
    <w:rsid w:val="00A14FDE"/>
    <w:rsid w:val="00A24E62"/>
    <w:rsid w:val="00A255F3"/>
    <w:rsid w:val="00A267E0"/>
    <w:rsid w:val="00A3250B"/>
    <w:rsid w:val="00A32C09"/>
    <w:rsid w:val="00A33CA9"/>
    <w:rsid w:val="00A40FE0"/>
    <w:rsid w:val="00A41CE6"/>
    <w:rsid w:val="00A4253B"/>
    <w:rsid w:val="00A45D6D"/>
    <w:rsid w:val="00A472A7"/>
    <w:rsid w:val="00A621CC"/>
    <w:rsid w:val="00A75689"/>
    <w:rsid w:val="00A819C3"/>
    <w:rsid w:val="00A916C8"/>
    <w:rsid w:val="00A93B12"/>
    <w:rsid w:val="00A94066"/>
    <w:rsid w:val="00A94E2F"/>
    <w:rsid w:val="00A97D43"/>
    <w:rsid w:val="00AA15CC"/>
    <w:rsid w:val="00AA1858"/>
    <w:rsid w:val="00AB7BFB"/>
    <w:rsid w:val="00AC52D3"/>
    <w:rsid w:val="00AC6556"/>
    <w:rsid w:val="00AD1F51"/>
    <w:rsid w:val="00AD5D2B"/>
    <w:rsid w:val="00AE5860"/>
    <w:rsid w:val="00AE6116"/>
    <w:rsid w:val="00AE759D"/>
    <w:rsid w:val="00AF0CE5"/>
    <w:rsid w:val="00AF46D0"/>
    <w:rsid w:val="00B04669"/>
    <w:rsid w:val="00B10004"/>
    <w:rsid w:val="00B346B5"/>
    <w:rsid w:val="00B35FF9"/>
    <w:rsid w:val="00B53227"/>
    <w:rsid w:val="00B53E36"/>
    <w:rsid w:val="00B70F3C"/>
    <w:rsid w:val="00B716C2"/>
    <w:rsid w:val="00B907B8"/>
    <w:rsid w:val="00B907C7"/>
    <w:rsid w:val="00BA462F"/>
    <w:rsid w:val="00BB57DF"/>
    <w:rsid w:val="00BD2688"/>
    <w:rsid w:val="00BD7E56"/>
    <w:rsid w:val="00BE158A"/>
    <w:rsid w:val="00BE6A91"/>
    <w:rsid w:val="00BE6BFB"/>
    <w:rsid w:val="00BF41C3"/>
    <w:rsid w:val="00BF500B"/>
    <w:rsid w:val="00C0386C"/>
    <w:rsid w:val="00C2291A"/>
    <w:rsid w:val="00C2460B"/>
    <w:rsid w:val="00C31ED1"/>
    <w:rsid w:val="00C43A17"/>
    <w:rsid w:val="00C445EA"/>
    <w:rsid w:val="00C53924"/>
    <w:rsid w:val="00C57D64"/>
    <w:rsid w:val="00C60494"/>
    <w:rsid w:val="00C61B09"/>
    <w:rsid w:val="00C639D8"/>
    <w:rsid w:val="00C63B77"/>
    <w:rsid w:val="00C67A14"/>
    <w:rsid w:val="00C70CAE"/>
    <w:rsid w:val="00C815F6"/>
    <w:rsid w:val="00C82306"/>
    <w:rsid w:val="00C83D96"/>
    <w:rsid w:val="00C9196C"/>
    <w:rsid w:val="00C923A0"/>
    <w:rsid w:val="00C97B3B"/>
    <w:rsid w:val="00CA00F0"/>
    <w:rsid w:val="00CB2211"/>
    <w:rsid w:val="00CB73C6"/>
    <w:rsid w:val="00CB7691"/>
    <w:rsid w:val="00CC5718"/>
    <w:rsid w:val="00CD0419"/>
    <w:rsid w:val="00CD78B8"/>
    <w:rsid w:val="00CE62E2"/>
    <w:rsid w:val="00CE6F78"/>
    <w:rsid w:val="00CF1576"/>
    <w:rsid w:val="00D12942"/>
    <w:rsid w:val="00D25054"/>
    <w:rsid w:val="00D26BBE"/>
    <w:rsid w:val="00D27BF8"/>
    <w:rsid w:val="00D349EE"/>
    <w:rsid w:val="00D43D7C"/>
    <w:rsid w:val="00D55D9C"/>
    <w:rsid w:val="00D67134"/>
    <w:rsid w:val="00D7087A"/>
    <w:rsid w:val="00D70AC7"/>
    <w:rsid w:val="00D73583"/>
    <w:rsid w:val="00D84127"/>
    <w:rsid w:val="00D9132A"/>
    <w:rsid w:val="00DA5E6F"/>
    <w:rsid w:val="00DC6552"/>
    <w:rsid w:val="00DD1110"/>
    <w:rsid w:val="00DD4992"/>
    <w:rsid w:val="00DD5EB7"/>
    <w:rsid w:val="00DF53B5"/>
    <w:rsid w:val="00E01437"/>
    <w:rsid w:val="00E32A43"/>
    <w:rsid w:val="00E33847"/>
    <w:rsid w:val="00E43DFB"/>
    <w:rsid w:val="00E445F1"/>
    <w:rsid w:val="00E46390"/>
    <w:rsid w:val="00E520A1"/>
    <w:rsid w:val="00E528E6"/>
    <w:rsid w:val="00E62049"/>
    <w:rsid w:val="00E774F2"/>
    <w:rsid w:val="00E80F8E"/>
    <w:rsid w:val="00E86B46"/>
    <w:rsid w:val="00E91351"/>
    <w:rsid w:val="00E979D9"/>
    <w:rsid w:val="00EC0796"/>
    <w:rsid w:val="00EC12C6"/>
    <w:rsid w:val="00EC319D"/>
    <w:rsid w:val="00ED48C8"/>
    <w:rsid w:val="00ED4CEA"/>
    <w:rsid w:val="00ED754D"/>
    <w:rsid w:val="00EF3BB3"/>
    <w:rsid w:val="00F13B82"/>
    <w:rsid w:val="00F27DC9"/>
    <w:rsid w:val="00F32419"/>
    <w:rsid w:val="00F36649"/>
    <w:rsid w:val="00F37AA6"/>
    <w:rsid w:val="00F718B4"/>
    <w:rsid w:val="00F73B47"/>
    <w:rsid w:val="00F8135A"/>
    <w:rsid w:val="00F826DB"/>
    <w:rsid w:val="00F866E2"/>
    <w:rsid w:val="00FA43D5"/>
    <w:rsid w:val="00FB73A8"/>
    <w:rsid w:val="00FB7FBF"/>
    <w:rsid w:val="00FC4082"/>
    <w:rsid w:val="00FC462D"/>
    <w:rsid w:val="00FC5AB9"/>
    <w:rsid w:val="00FD1E6F"/>
    <w:rsid w:val="00FE0031"/>
    <w:rsid w:val="00FE2859"/>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9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1084491237">
      <w:bodyDiv w:val="1"/>
      <w:marLeft w:val="0"/>
      <w:marRight w:val="0"/>
      <w:marTop w:val="0"/>
      <w:marBottom w:val="0"/>
      <w:divBdr>
        <w:top w:val="none" w:sz="0" w:space="0" w:color="auto"/>
        <w:left w:val="none" w:sz="0" w:space="0" w:color="auto"/>
        <w:bottom w:val="none" w:sz="0" w:space="0" w:color="auto"/>
        <w:right w:val="none" w:sz="0" w:space="0" w:color="auto"/>
      </w:divBdr>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oto-fran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701B7C7-88C8-4FFF-BABA-991B66E9EAB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11</cp:revision>
  <cp:lastPrinted>2018-09-04T09:23:00Z</cp:lastPrinted>
  <dcterms:created xsi:type="dcterms:W3CDTF">2018-09-10T10:17:00Z</dcterms:created>
  <dcterms:modified xsi:type="dcterms:W3CDTF">2018-09-11T08:52:00Z</dcterms:modified>
</cp:coreProperties>
</file>