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311C4" w14:textId="77777777" w:rsidR="00A52140" w:rsidRPr="00AD7A5A" w:rsidRDefault="00A52140" w:rsidP="00A52140">
      <w:pPr>
        <w:spacing w:line="360" w:lineRule="auto"/>
        <w:ind w:right="1699"/>
        <w:jc w:val="both"/>
        <w:rPr>
          <w:rFonts w:ascii="Arial" w:hAnsi="Arial"/>
          <w:b/>
          <w:color w:val="000000" w:themeColor="text1"/>
          <w:sz w:val="24"/>
          <w:szCs w:val="24"/>
          <w:lang w:val="ro-RO"/>
        </w:rPr>
      </w:pPr>
      <w:r w:rsidRPr="00AD7A5A">
        <w:rPr>
          <w:rFonts w:ascii="Arial" w:hAnsi="Arial"/>
          <w:b/>
          <w:color w:val="000000" w:themeColor="text1"/>
          <w:sz w:val="24"/>
          <w:lang w:val="ro-RO"/>
        </w:rPr>
        <w:t>Comunicat de presa</w:t>
      </w:r>
    </w:p>
    <w:p w14:paraId="03B724EB" w14:textId="77777777" w:rsidR="004173BB" w:rsidRPr="00AD7A5A" w:rsidRDefault="004173BB" w:rsidP="004173BB">
      <w:pPr>
        <w:spacing w:line="360" w:lineRule="auto"/>
        <w:ind w:right="1699"/>
        <w:jc w:val="both"/>
        <w:rPr>
          <w:rFonts w:ascii="Arial" w:hAnsi="Arial"/>
          <w:b/>
          <w:color w:val="000000" w:themeColor="text1"/>
          <w:sz w:val="20"/>
          <w:lang w:val="ro-RO"/>
        </w:rPr>
      </w:pPr>
    </w:p>
    <w:p w14:paraId="15C49017" w14:textId="0FC931A8" w:rsidR="004173BB" w:rsidRPr="00AD7A5A" w:rsidRDefault="000E26EA" w:rsidP="004173BB">
      <w:pPr>
        <w:spacing w:line="360" w:lineRule="auto"/>
        <w:ind w:right="1699"/>
        <w:jc w:val="both"/>
        <w:rPr>
          <w:rFonts w:ascii="Arial" w:hAnsi="Arial"/>
          <w:color w:val="000000" w:themeColor="text1"/>
          <w:sz w:val="20"/>
          <w:lang w:val="ro-RO"/>
        </w:rPr>
      </w:pPr>
      <w:r w:rsidRPr="00A52140">
        <w:rPr>
          <w:rFonts w:ascii="Arial" w:hAnsi="Arial"/>
          <w:b/>
          <w:color w:val="000000" w:themeColor="text1"/>
          <w:sz w:val="20"/>
          <w:lang w:val="ro-RO"/>
        </w:rPr>
        <w:t>Data</w:t>
      </w:r>
      <w:r w:rsidRPr="00AD7A5A">
        <w:rPr>
          <w:rFonts w:ascii="Arial" w:hAnsi="Arial"/>
          <w:color w:val="000000" w:themeColor="text1"/>
          <w:sz w:val="20"/>
          <w:lang w:val="ro-RO"/>
        </w:rPr>
        <w:t>: 23 iunie 2017</w:t>
      </w:r>
    </w:p>
    <w:p w14:paraId="62A930FC" w14:textId="77777777" w:rsidR="000E26EA" w:rsidRPr="00AD7A5A" w:rsidRDefault="000E26EA" w:rsidP="004173BB">
      <w:pPr>
        <w:spacing w:line="360" w:lineRule="auto"/>
        <w:ind w:right="1699"/>
        <w:jc w:val="both"/>
        <w:rPr>
          <w:rFonts w:ascii="Arial" w:hAnsi="Arial"/>
          <w:color w:val="000000" w:themeColor="text1"/>
          <w:sz w:val="20"/>
          <w:lang w:val="ro-RO"/>
        </w:rPr>
      </w:pPr>
    </w:p>
    <w:p w14:paraId="3270C582" w14:textId="248F91F1" w:rsidR="001E62A2" w:rsidRPr="00AD7A5A" w:rsidRDefault="000E26EA" w:rsidP="004173BB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20"/>
          <w:lang w:val="ro-RO"/>
        </w:rPr>
      </w:pPr>
      <w:r w:rsidRPr="00AD7A5A">
        <w:rPr>
          <w:rFonts w:ascii="Arial" w:hAnsi="Arial"/>
          <w:color w:val="000000" w:themeColor="text1"/>
          <w:sz w:val="20"/>
          <w:lang w:val="ro-RO"/>
        </w:rPr>
        <w:t xml:space="preserve">Roto realizeaza o achizitie in China/ Preluarea furnizorului de feronerie cu 450 de angajati, Union Ltd/ Investitie pentru sustinerea </w:t>
      </w:r>
      <w:r w:rsidR="004D3A1F" w:rsidRPr="00AD7A5A">
        <w:rPr>
          <w:rFonts w:ascii="Arial" w:hAnsi="Arial"/>
          <w:color w:val="000000" w:themeColor="text1"/>
          <w:sz w:val="20"/>
          <w:lang w:val="ro-RO"/>
        </w:rPr>
        <w:t xml:space="preserve">extinderii/ Consolidarea expertizei in productie/ Departamentul financiar confirma stabilitate/ Noua achizitie va continua ca o afacere independenta/ </w:t>
      </w:r>
      <w:r w:rsidR="00CD599E" w:rsidRPr="00AD7A5A">
        <w:rPr>
          <w:rFonts w:ascii="Arial" w:hAnsi="Arial"/>
          <w:color w:val="000000" w:themeColor="text1"/>
          <w:sz w:val="20"/>
          <w:lang w:val="ro-RO"/>
        </w:rPr>
        <w:t>"Sustinerea comertului liber</w:t>
      </w:r>
      <w:r w:rsidR="000926BF">
        <w:rPr>
          <w:rFonts w:ascii="Arial" w:hAnsi="Arial"/>
          <w:color w:val="000000" w:themeColor="text1"/>
          <w:sz w:val="20"/>
          <w:lang w:val="ro-RO"/>
        </w:rPr>
        <w:t xml:space="preserve">, si nu a </w:t>
      </w:r>
      <w:r w:rsidR="000926BF" w:rsidRPr="00CE4AF0">
        <w:rPr>
          <w:rFonts w:ascii="Arial" w:hAnsi="Arial"/>
          <w:color w:val="000000" w:themeColor="text1"/>
          <w:sz w:val="20"/>
          <w:lang w:val="ro-RO"/>
        </w:rPr>
        <w:t>blocarii pietelor"</w:t>
      </w:r>
    </w:p>
    <w:p w14:paraId="33EAA945" w14:textId="77777777" w:rsidR="00CD599E" w:rsidRPr="00AD7A5A" w:rsidRDefault="00CD599E" w:rsidP="004173BB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20"/>
          <w:lang w:val="ro-RO"/>
        </w:rPr>
      </w:pPr>
    </w:p>
    <w:p w14:paraId="6E86390A" w14:textId="69C10E69" w:rsidR="00A80643" w:rsidRDefault="00A80643" w:rsidP="004173BB">
      <w:pPr>
        <w:spacing w:line="360" w:lineRule="auto"/>
        <w:ind w:right="1982"/>
        <w:jc w:val="both"/>
        <w:rPr>
          <w:rFonts w:ascii="Arial" w:hAnsi="Arial"/>
          <w:b/>
          <w:color w:val="000000" w:themeColor="text1"/>
          <w:sz w:val="24"/>
          <w:szCs w:val="24"/>
          <w:lang w:val="ro-RO"/>
        </w:rPr>
      </w:pPr>
      <w:r w:rsidRPr="00AD7A5A">
        <w:rPr>
          <w:rFonts w:ascii="Arial" w:hAnsi="Arial"/>
          <w:b/>
          <w:color w:val="000000" w:themeColor="text1"/>
          <w:sz w:val="24"/>
          <w:szCs w:val="24"/>
          <w:lang w:val="ro-RO"/>
        </w:rPr>
        <w:t>Roto ramane in faza de achizitie</w:t>
      </w:r>
    </w:p>
    <w:p w14:paraId="7919B1A5" w14:textId="77777777" w:rsidR="00A80643" w:rsidRPr="00AD7A5A" w:rsidRDefault="00A80643" w:rsidP="004173BB">
      <w:pPr>
        <w:spacing w:line="360" w:lineRule="auto"/>
        <w:ind w:right="1982"/>
        <w:jc w:val="both"/>
        <w:rPr>
          <w:rFonts w:ascii="Arial" w:hAnsi="Arial"/>
          <w:b/>
          <w:color w:val="000000" w:themeColor="text1"/>
          <w:sz w:val="24"/>
          <w:szCs w:val="24"/>
          <w:lang w:val="ro-RO"/>
        </w:rPr>
      </w:pPr>
    </w:p>
    <w:p w14:paraId="40759B75" w14:textId="41F060E2" w:rsidR="00CD599E" w:rsidRPr="00AD7A5A" w:rsidRDefault="006F621E" w:rsidP="001F443B">
      <w:pPr>
        <w:spacing w:line="360" w:lineRule="auto"/>
        <w:ind w:right="1982"/>
        <w:jc w:val="both"/>
        <w:rPr>
          <w:rFonts w:ascii="Arial" w:hAnsi="Arial"/>
          <w:color w:val="000000" w:themeColor="text1"/>
          <w:lang w:val="ro-RO"/>
        </w:rPr>
      </w:pPr>
      <w:r w:rsidRPr="00AD7A5A">
        <w:rPr>
          <w:rFonts w:ascii="Arial" w:hAnsi="Arial"/>
          <w:color w:val="000000" w:themeColor="text1"/>
          <w:lang w:val="ro-RO"/>
        </w:rPr>
        <w:t xml:space="preserve">Roto Frank AG isi propune sa asigure in continuare drumul spre extindere a diviziei FTT (tehnologia ferestrelor si usilor) cu noua companie achizitionata. Achizitia a Union Ltd, </w:t>
      </w:r>
      <w:r w:rsidR="00BA45BB" w:rsidRPr="00AD7A5A">
        <w:rPr>
          <w:rFonts w:ascii="Arial" w:hAnsi="Arial"/>
          <w:color w:val="000000" w:themeColor="text1"/>
          <w:lang w:val="ro-RO"/>
        </w:rPr>
        <w:t xml:space="preserve">un producator situat la sud de Shanghai, va contribui la acest fapt, declara furnizorul </w:t>
      </w:r>
      <w:r w:rsidR="0061617E" w:rsidRPr="00AD7A5A">
        <w:rPr>
          <w:rFonts w:ascii="Arial" w:hAnsi="Arial"/>
          <w:color w:val="000000" w:themeColor="text1"/>
          <w:lang w:val="ro-RO"/>
        </w:rPr>
        <w:t>global de constructii</w:t>
      </w:r>
      <w:r w:rsidR="00BA45BB" w:rsidRPr="00AD7A5A">
        <w:rPr>
          <w:rFonts w:ascii="Arial" w:hAnsi="Arial"/>
          <w:color w:val="000000" w:themeColor="text1"/>
          <w:lang w:val="ro-RO"/>
        </w:rPr>
        <w:t xml:space="preserve">. </w:t>
      </w:r>
      <w:r w:rsidR="000E3432" w:rsidRPr="00AD7A5A">
        <w:rPr>
          <w:rFonts w:ascii="Arial" w:hAnsi="Arial"/>
          <w:color w:val="000000" w:themeColor="text1"/>
          <w:lang w:val="ro-RO"/>
        </w:rPr>
        <w:t xml:space="preserve">Preluarea, care se asteapta sa intre in vigoare in urmatoarele trei luni, va intari expertiza necesara in productie </w:t>
      </w:r>
      <w:r w:rsidR="00394B79">
        <w:rPr>
          <w:rFonts w:ascii="Arial" w:hAnsi="Arial"/>
          <w:color w:val="000000" w:themeColor="text1"/>
          <w:lang w:val="ro-RO"/>
        </w:rPr>
        <w:t>pentru</w:t>
      </w:r>
      <w:r w:rsidR="000E3432" w:rsidRPr="00AD7A5A">
        <w:rPr>
          <w:rFonts w:ascii="Arial" w:hAnsi="Arial"/>
          <w:color w:val="000000" w:themeColor="text1"/>
          <w:lang w:val="ro-RO"/>
        </w:rPr>
        <w:t xml:space="preserve"> produsele </w:t>
      </w:r>
      <w:r w:rsidR="00394B79">
        <w:rPr>
          <w:rFonts w:ascii="Arial" w:hAnsi="Arial"/>
          <w:color w:val="000000" w:themeColor="text1"/>
          <w:lang w:val="ro-RO"/>
        </w:rPr>
        <w:t>din</w:t>
      </w:r>
      <w:r w:rsidR="000E3432" w:rsidRPr="00AD7A5A">
        <w:rPr>
          <w:rFonts w:ascii="Arial" w:hAnsi="Arial"/>
          <w:color w:val="000000" w:themeColor="text1"/>
          <w:lang w:val="ro-RO"/>
        </w:rPr>
        <w:t xml:space="preserve"> pietele in crestere.</w:t>
      </w:r>
      <w:r w:rsidR="00074BE6" w:rsidRPr="00AD7A5A">
        <w:rPr>
          <w:rFonts w:ascii="Arial" w:hAnsi="Arial"/>
          <w:color w:val="000000" w:themeColor="text1"/>
          <w:lang w:val="ro-RO"/>
        </w:rPr>
        <w:t xml:space="preserve"> Noul membru al grupului este un </w:t>
      </w:r>
      <w:r w:rsidR="00587A75" w:rsidRPr="00AD7A5A">
        <w:rPr>
          <w:rFonts w:ascii="Arial" w:hAnsi="Arial"/>
          <w:color w:val="000000" w:themeColor="text1"/>
          <w:lang w:val="ro-RO"/>
        </w:rPr>
        <w:t>"furnizor renumit" de componente si piese semifinisate pentru feroneri</w:t>
      </w:r>
      <w:r w:rsidR="00007EFD" w:rsidRPr="00AD7A5A">
        <w:rPr>
          <w:rFonts w:ascii="Arial" w:hAnsi="Arial"/>
          <w:color w:val="000000" w:themeColor="text1"/>
          <w:lang w:val="ro-RO"/>
        </w:rPr>
        <w:t>a</w:t>
      </w:r>
      <w:r w:rsidR="00587A75" w:rsidRPr="00AD7A5A">
        <w:rPr>
          <w:rFonts w:ascii="Arial" w:hAnsi="Arial"/>
          <w:color w:val="000000" w:themeColor="text1"/>
          <w:lang w:val="ro-RO"/>
        </w:rPr>
        <w:t xml:space="preserve"> </w:t>
      </w:r>
      <w:r w:rsidR="00007EFD" w:rsidRPr="00AD7A5A">
        <w:rPr>
          <w:rFonts w:ascii="Arial" w:hAnsi="Arial"/>
          <w:color w:val="000000" w:themeColor="text1"/>
          <w:lang w:val="ro-RO"/>
        </w:rPr>
        <w:t>pentru</w:t>
      </w:r>
      <w:r w:rsidR="00587A75" w:rsidRPr="00AD7A5A">
        <w:rPr>
          <w:rFonts w:ascii="Arial" w:hAnsi="Arial"/>
          <w:color w:val="000000" w:themeColor="text1"/>
          <w:lang w:val="ro-RO"/>
        </w:rPr>
        <w:t xml:space="preserve"> ferestre si usi.</w:t>
      </w:r>
    </w:p>
    <w:p w14:paraId="3E2884A8" w14:textId="77777777" w:rsidR="00A140D7" w:rsidRPr="00AD7A5A" w:rsidRDefault="00A140D7" w:rsidP="001F443B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0"/>
          <w:szCs w:val="10"/>
          <w:lang w:val="ro-RO"/>
        </w:rPr>
      </w:pPr>
    </w:p>
    <w:p w14:paraId="5611A3AF" w14:textId="6DBE1C25" w:rsidR="00587A75" w:rsidRPr="00AD7A5A" w:rsidRDefault="00F4077E" w:rsidP="001F443B">
      <w:pPr>
        <w:spacing w:line="360" w:lineRule="auto"/>
        <w:ind w:right="1982"/>
        <w:jc w:val="both"/>
        <w:rPr>
          <w:rFonts w:ascii="Arial" w:hAnsi="Arial"/>
          <w:color w:val="000000" w:themeColor="text1"/>
          <w:lang w:val="ro-RO"/>
        </w:rPr>
      </w:pPr>
      <w:r w:rsidRPr="00AD7A5A">
        <w:rPr>
          <w:rFonts w:ascii="Arial" w:hAnsi="Arial"/>
          <w:color w:val="000000" w:themeColor="text1"/>
          <w:lang w:val="ro-RO"/>
        </w:rPr>
        <w:t xml:space="preserve">Potrivit </w:t>
      </w:r>
      <w:r w:rsidRPr="00AD7A5A">
        <w:rPr>
          <w:rFonts w:ascii="Arial" w:hAnsi="Arial"/>
          <w:lang w:val="ro-RO"/>
        </w:rPr>
        <w:t xml:space="preserve">presedintelui consiliului de administratie Dr. </w:t>
      </w:r>
      <w:r w:rsidRPr="00AD7A5A">
        <w:rPr>
          <w:rFonts w:ascii="Arial" w:hAnsi="Arial"/>
          <w:color w:val="000000" w:themeColor="text1"/>
          <w:lang w:val="ro-RO"/>
        </w:rPr>
        <w:t xml:space="preserve">Eckhard Keill, achizitia companiei detinuta anterior </w:t>
      </w:r>
      <w:r w:rsidR="007D726B" w:rsidRPr="00AD7A5A">
        <w:rPr>
          <w:rFonts w:ascii="Arial" w:hAnsi="Arial"/>
          <w:color w:val="000000" w:themeColor="text1"/>
          <w:lang w:val="ro-RO"/>
        </w:rPr>
        <w:t xml:space="preserve">de familie, se bazeaza pe o relatie de afaceri de lunga durata. </w:t>
      </w:r>
      <w:r w:rsidR="005F53DC" w:rsidRPr="00AD7A5A">
        <w:rPr>
          <w:rFonts w:ascii="Arial" w:hAnsi="Arial"/>
          <w:color w:val="000000" w:themeColor="text1"/>
          <w:lang w:val="ro-RO"/>
        </w:rPr>
        <w:t xml:space="preserve">Totodata, </w:t>
      </w:r>
      <w:r w:rsidR="007D726B" w:rsidRPr="00AD7A5A">
        <w:rPr>
          <w:rFonts w:ascii="Arial" w:hAnsi="Arial"/>
          <w:color w:val="000000" w:themeColor="text1"/>
          <w:lang w:val="ro-RO"/>
        </w:rPr>
        <w:t>Union a functionat timp de multi ani ca un furnizor de piese</w:t>
      </w:r>
      <w:r w:rsidR="005F53DC" w:rsidRPr="00AD7A5A">
        <w:rPr>
          <w:rFonts w:ascii="Arial" w:hAnsi="Arial"/>
          <w:color w:val="000000" w:themeColor="text1"/>
          <w:lang w:val="ro-RO"/>
        </w:rPr>
        <w:t xml:space="preserve"> turnate din zinc si aluminiu. Gama vasta </w:t>
      </w:r>
      <w:r w:rsidR="0038586C" w:rsidRPr="00AD7A5A">
        <w:rPr>
          <w:rFonts w:ascii="Arial" w:hAnsi="Arial"/>
          <w:color w:val="000000" w:themeColor="text1"/>
          <w:lang w:val="ro-RO"/>
        </w:rPr>
        <w:t>tehnologica</w:t>
      </w:r>
      <w:r w:rsidR="005F53DC" w:rsidRPr="00AD7A5A">
        <w:rPr>
          <w:rFonts w:ascii="Arial" w:hAnsi="Arial"/>
          <w:color w:val="000000" w:themeColor="text1"/>
          <w:lang w:val="ro-RO"/>
        </w:rPr>
        <w:t xml:space="preserve"> a companiei impreuna cu cei aproximativ 450 de angajati, se dovedesc a fi caracteristici importante. Gama </w:t>
      </w:r>
      <w:r w:rsidR="0038586C" w:rsidRPr="00AD7A5A">
        <w:rPr>
          <w:rFonts w:ascii="Arial" w:hAnsi="Arial"/>
          <w:color w:val="000000" w:themeColor="text1"/>
          <w:lang w:val="ro-RO"/>
        </w:rPr>
        <w:t xml:space="preserve">de servicii </w:t>
      </w:r>
      <w:r w:rsidR="005F53DC" w:rsidRPr="00AD7A5A">
        <w:rPr>
          <w:rFonts w:ascii="Arial" w:hAnsi="Arial"/>
          <w:color w:val="000000" w:themeColor="text1"/>
          <w:lang w:val="ro-RO"/>
        </w:rPr>
        <w:t xml:space="preserve">include, de exemplu, </w:t>
      </w:r>
      <w:r w:rsidR="0038586C" w:rsidRPr="00AD7A5A">
        <w:rPr>
          <w:rFonts w:ascii="Arial" w:hAnsi="Arial"/>
          <w:color w:val="000000" w:themeColor="text1"/>
          <w:lang w:val="ro-RO"/>
        </w:rPr>
        <w:t xml:space="preserve">vopsirea in camp electrostatic, precum si diverse </w:t>
      </w:r>
      <w:r w:rsidR="00B3338D" w:rsidRPr="00AD7A5A">
        <w:rPr>
          <w:rFonts w:ascii="Arial" w:hAnsi="Arial"/>
          <w:color w:val="000000" w:themeColor="text1"/>
          <w:lang w:val="ro-RO"/>
        </w:rPr>
        <w:t>procedee de turnare sub presiune si prin injectie.</w:t>
      </w:r>
    </w:p>
    <w:p w14:paraId="062DF894" w14:textId="77777777" w:rsidR="008101FB" w:rsidRPr="00AD7A5A" w:rsidRDefault="008101FB" w:rsidP="001F443B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0"/>
          <w:szCs w:val="10"/>
          <w:lang w:val="ro-RO"/>
        </w:rPr>
      </w:pPr>
    </w:p>
    <w:p w14:paraId="6AF17D59" w14:textId="445AACB8" w:rsidR="00B15797" w:rsidRPr="00AD7A5A" w:rsidRDefault="00B15797" w:rsidP="001F443B">
      <w:pPr>
        <w:spacing w:line="360" w:lineRule="auto"/>
        <w:ind w:right="1982"/>
        <w:jc w:val="both"/>
        <w:rPr>
          <w:rFonts w:ascii="Arial" w:hAnsi="Arial"/>
          <w:color w:val="000000" w:themeColor="text1"/>
          <w:lang w:val="ro-RO"/>
        </w:rPr>
      </w:pPr>
      <w:r w:rsidRPr="00AD7A5A">
        <w:rPr>
          <w:rFonts w:ascii="Arial" w:hAnsi="Arial"/>
          <w:color w:val="000000" w:themeColor="text1"/>
          <w:lang w:val="ro-RO"/>
        </w:rPr>
        <w:t>Partile au convenit sa nu faca cunoscut pretul de achizitie. Directorul financiar Michael Stangier subliniaza ca "</w:t>
      </w:r>
      <w:r w:rsidR="009E427D" w:rsidRPr="00AD7A5A">
        <w:rPr>
          <w:rFonts w:ascii="Arial" w:hAnsi="Arial"/>
          <w:color w:val="000000" w:themeColor="text1"/>
          <w:lang w:val="ro-RO"/>
        </w:rPr>
        <w:t>stabilitatea economica continua</w:t>
      </w:r>
      <w:r w:rsidR="00AC4679">
        <w:rPr>
          <w:rFonts w:ascii="Arial" w:hAnsi="Arial"/>
          <w:color w:val="000000" w:themeColor="text1"/>
          <w:lang w:val="ro-RO"/>
        </w:rPr>
        <w:t xml:space="preserve"> a grupului</w:t>
      </w:r>
      <w:r w:rsidR="009E427D" w:rsidRPr="00AD7A5A">
        <w:rPr>
          <w:rFonts w:ascii="Arial" w:hAnsi="Arial"/>
          <w:color w:val="000000" w:themeColor="text1"/>
          <w:lang w:val="ro-RO"/>
        </w:rPr>
        <w:t>, permite realizarea acestei achizitii". Ace</w:t>
      </w:r>
      <w:r w:rsidR="00EE10C4" w:rsidRPr="00AD7A5A">
        <w:rPr>
          <w:rFonts w:ascii="Arial" w:hAnsi="Arial"/>
          <w:color w:val="000000" w:themeColor="text1"/>
          <w:lang w:val="ro-RO"/>
        </w:rPr>
        <w:t>a</w:t>
      </w:r>
      <w:r w:rsidR="009E427D" w:rsidRPr="00AD7A5A">
        <w:rPr>
          <w:rFonts w:ascii="Arial" w:hAnsi="Arial"/>
          <w:color w:val="000000" w:themeColor="text1"/>
          <w:lang w:val="ro-RO"/>
        </w:rPr>
        <w:t>st</w:t>
      </w:r>
      <w:r w:rsidR="00EE10C4" w:rsidRPr="00AD7A5A">
        <w:rPr>
          <w:rFonts w:ascii="Arial" w:hAnsi="Arial"/>
          <w:color w:val="000000" w:themeColor="text1"/>
          <w:lang w:val="ro-RO"/>
        </w:rPr>
        <w:t>a</w:t>
      </w:r>
      <w:r w:rsidR="009E427D" w:rsidRPr="00AD7A5A">
        <w:rPr>
          <w:rFonts w:ascii="Arial" w:hAnsi="Arial"/>
          <w:color w:val="000000" w:themeColor="text1"/>
          <w:lang w:val="ro-RO"/>
        </w:rPr>
        <w:t xml:space="preserve"> demonstreaza inca o data puterea economica a grupului Roto, care a atins o cifra de afaceri in 2016 de 622 milioane euro</w:t>
      </w:r>
      <w:r w:rsidR="00AD3EC5" w:rsidRPr="00AD7A5A">
        <w:rPr>
          <w:rFonts w:ascii="Arial" w:hAnsi="Arial"/>
          <w:color w:val="000000" w:themeColor="text1"/>
          <w:lang w:val="ro-RO"/>
        </w:rPr>
        <w:t>,</w:t>
      </w:r>
      <w:r w:rsidR="009E427D" w:rsidRPr="00AD7A5A">
        <w:rPr>
          <w:rFonts w:ascii="Arial" w:hAnsi="Arial"/>
          <w:color w:val="000000" w:themeColor="text1"/>
          <w:lang w:val="ro-RO"/>
        </w:rPr>
        <w:t xml:space="preserve"> cu aproximativ 4500 de angajati.</w:t>
      </w:r>
      <w:r w:rsidR="0080767D" w:rsidRPr="00AD7A5A">
        <w:rPr>
          <w:rFonts w:ascii="Arial" w:hAnsi="Arial"/>
          <w:color w:val="000000" w:themeColor="text1"/>
          <w:lang w:val="ro-RO"/>
        </w:rPr>
        <w:t xml:space="preserve"> Evident ca ac</w:t>
      </w:r>
      <w:r w:rsidR="00EE10C4" w:rsidRPr="00AD7A5A">
        <w:rPr>
          <w:rFonts w:ascii="Arial" w:hAnsi="Arial"/>
          <w:color w:val="000000" w:themeColor="text1"/>
          <w:lang w:val="ro-RO"/>
        </w:rPr>
        <w:t xml:space="preserve">est lucru joaca un rol din ce in ce mai </w:t>
      </w:r>
      <w:r w:rsidR="00EE10C4" w:rsidRPr="00AD7A5A">
        <w:rPr>
          <w:rFonts w:ascii="Arial" w:hAnsi="Arial"/>
          <w:color w:val="000000" w:themeColor="text1"/>
          <w:lang w:val="ro-RO"/>
        </w:rPr>
        <w:lastRenderedPageBreak/>
        <w:t>important pentru clientii din Germania si din strainatate, atunci cand isi aleg partenerii industriali.</w:t>
      </w:r>
    </w:p>
    <w:p w14:paraId="4BF246D8" w14:textId="77777777" w:rsidR="007D551A" w:rsidRPr="00AD7A5A" w:rsidRDefault="007D551A" w:rsidP="001F443B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0"/>
          <w:szCs w:val="10"/>
          <w:lang w:val="ro-RO"/>
        </w:rPr>
      </w:pPr>
    </w:p>
    <w:p w14:paraId="2868B466" w14:textId="4AA29BD0" w:rsidR="007C3791" w:rsidRPr="006C3B84" w:rsidRDefault="004A5C89" w:rsidP="001F443B">
      <w:pPr>
        <w:spacing w:line="360" w:lineRule="auto"/>
        <w:ind w:right="1982"/>
        <w:jc w:val="both"/>
        <w:rPr>
          <w:rFonts w:ascii="Arial" w:hAnsi="Arial"/>
          <w:color w:val="000000" w:themeColor="text1"/>
          <w:lang w:val="en-US"/>
        </w:rPr>
      </w:pPr>
      <w:r w:rsidRPr="00AD7A5A">
        <w:rPr>
          <w:rFonts w:ascii="Arial" w:hAnsi="Arial"/>
          <w:color w:val="000000" w:themeColor="text1"/>
          <w:lang w:val="ro-RO"/>
        </w:rPr>
        <w:t>Managementul companiei Union</w:t>
      </w:r>
      <w:r w:rsidR="00AD7A5A" w:rsidRPr="00AD7A5A">
        <w:rPr>
          <w:rFonts w:ascii="Arial" w:hAnsi="Arial"/>
          <w:color w:val="000000" w:themeColor="text1"/>
          <w:lang w:val="ro-RO"/>
        </w:rPr>
        <w:t xml:space="preserve"> se va transfera la Roto pe o scurta perioada. </w:t>
      </w:r>
      <w:r w:rsidR="00AD7A5A">
        <w:rPr>
          <w:rFonts w:ascii="Arial" w:hAnsi="Arial"/>
          <w:color w:val="000000" w:themeColor="text1"/>
          <w:lang w:val="ro-RO"/>
        </w:rPr>
        <w:t xml:space="preserve">Cu toate acestea, compania </w:t>
      </w:r>
      <w:r w:rsidR="00AC4679">
        <w:rPr>
          <w:rFonts w:ascii="Arial" w:hAnsi="Arial"/>
          <w:color w:val="000000" w:themeColor="text1"/>
          <w:lang w:val="ro-RO"/>
        </w:rPr>
        <w:t xml:space="preserve">va functiona </w:t>
      </w:r>
      <w:r w:rsidR="00AD7A5A">
        <w:rPr>
          <w:rFonts w:ascii="Arial" w:hAnsi="Arial"/>
          <w:color w:val="000000" w:themeColor="text1"/>
          <w:lang w:val="ro-RO"/>
        </w:rPr>
        <w:t xml:space="preserve">pe viitor ca o afacere independenta si nu va fi integrata in grup. </w:t>
      </w:r>
      <w:r w:rsidR="005C2211">
        <w:rPr>
          <w:rFonts w:ascii="Arial" w:hAnsi="Arial"/>
          <w:color w:val="000000" w:themeColor="text1"/>
          <w:lang w:val="ro-RO"/>
        </w:rPr>
        <w:t xml:space="preserve">Potrivit lui Dr. Keill, decizia se bazeaza pe </w:t>
      </w:r>
      <w:r w:rsidR="005C2211">
        <w:rPr>
          <w:rFonts w:ascii="Arial" w:hAnsi="Arial"/>
          <w:color w:val="000000" w:themeColor="text1"/>
          <w:lang w:val="en-US"/>
        </w:rPr>
        <w:t>"</w:t>
      </w:r>
      <w:proofErr w:type="spellStart"/>
      <w:r w:rsidR="005C2211">
        <w:rPr>
          <w:rFonts w:ascii="Arial" w:hAnsi="Arial"/>
          <w:color w:val="000000" w:themeColor="text1"/>
          <w:lang w:val="en-US"/>
        </w:rPr>
        <w:t>respectul</w:t>
      </w:r>
      <w:proofErr w:type="spellEnd"/>
      <w:r w:rsidR="005C2211">
        <w:rPr>
          <w:rFonts w:ascii="Arial" w:hAnsi="Arial"/>
          <w:color w:val="000000" w:themeColor="text1"/>
          <w:lang w:val="en-US"/>
        </w:rPr>
        <w:t xml:space="preserve"> fata de </w:t>
      </w:r>
      <w:proofErr w:type="spellStart"/>
      <w:r w:rsidR="005C2211">
        <w:rPr>
          <w:rFonts w:ascii="Arial" w:hAnsi="Arial"/>
          <w:color w:val="000000" w:themeColor="text1"/>
          <w:lang w:val="en-US"/>
        </w:rPr>
        <w:t>clientii</w:t>
      </w:r>
      <w:proofErr w:type="spellEnd"/>
      <w:r w:rsidR="005C2211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5C2211">
        <w:rPr>
          <w:rFonts w:ascii="Arial" w:hAnsi="Arial"/>
          <w:color w:val="000000" w:themeColor="text1"/>
          <w:lang w:val="en-US"/>
        </w:rPr>
        <w:t>existenti</w:t>
      </w:r>
      <w:proofErr w:type="spellEnd"/>
      <w:r w:rsidR="005C2211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5C2211">
        <w:rPr>
          <w:rFonts w:ascii="Arial" w:hAnsi="Arial"/>
          <w:color w:val="000000" w:themeColor="text1"/>
          <w:lang w:val="en-US"/>
        </w:rPr>
        <w:t>ai</w:t>
      </w:r>
      <w:proofErr w:type="spellEnd"/>
      <w:r w:rsidR="005C2211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5C2211">
        <w:rPr>
          <w:rFonts w:ascii="Arial" w:hAnsi="Arial"/>
          <w:color w:val="000000" w:themeColor="text1"/>
          <w:lang w:val="en-US"/>
        </w:rPr>
        <w:t>noii</w:t>
      </w:r>
      <w:proofErr w:type="spellEnd"/>
      <w:r w:rsidR="005C2211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5C2211">
        <w:rPr>
          <w:rFonts w:ascii="Arial" w:hAnsi="Arial"/>
          <w:color w:val="000000" w:themeColor="text1"/>
          <w:lang w:val="en-US"/>
        </w:rPr>
        <w:t>noastre</w:t>
      </w:r>
      <w:proofErr w:type="spellEnd"/>
      <w:r w:rsidR="005C2211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5C2211">
        <w:rPr>
          <w:rFonts w:ascii="Arial" w:hAnsi="Arial"/>
          <w:color w:val="000000" w:themeColor="text1"/>
          <w:lang w:val="en-US"/>
        </w:rPr>
        <w:t>subsidiare</w:t>
      </w:r>
      <w:proofErr w:type="spellEnd"/>
      <w:r w:rsidR="005C2211">
        <w:rPr>
          <w:rFonts w:ascii="Arial" w:hAnsi="Arial"/>
          <w:color w:val="000000" w:themeColor="text1"/>
          <w:lang w:val="en-US"/>
        </w:rPr>
        <w:t xml:space="preserve">", </w:t>
      </w:r>
      <w:proofErr w:type="spellStart"/>
      <w:r w:rsidR="005C2211">
        <w:rPr>
          <w:rFonts w:ascii="Arial" w:hAnsi="Arial"/>
          <w:color w:val="000000" w:themeColor="text1"/>
          <w:lang w:val="en-US"/>
        </w:rPr>
        <w:t>dintre</w:t>
      </w:r>
      <w:proofErr w:type="spellEnd"/>
      <w:r w:rsidR="005C2211">
        <w:rPr>
          <w:rFonts w:ascii="Arial" w:hAnsi="Arial"/>
          <w:color w:val="000000" w:themeColor="text1"/>
          <w:lang w:val="en-US"/>
        </w:rPr>
        <w:t xml:space="preserve"> care</w:t>
      </w:r>
      <w:r w:rsidR="00C164BC">
        <w:rPr>
          <w:rFonts w:ascii="Arial" w:hAnsi="Arial"/>
          <w:color w:val="000000" w:themeColor="text1"/>
          <w:lang w:val="en-US"/>
        </w:rPr>
        <w:t>,</w:t>
      </w:r>
      <w:r w:rsidR="005C2211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5C2211">
        <w:rPr>
          <w:rFonts w:ascii="Arial" w:hAnsi="Arial"/>
          <w:color w:val="000000" w:themeColor="text1"/>
          <w:lang w:val="en-US"/>
        </w:rPr>
        <w:t>unii</w:t>
      </w:r>
      <w:proofErr w:type="spellEnd"/>
      <w:r w:rsidR="005C2211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5C2211">
        <w:rPr>
          <w:rFonts w:ascii="Arial" w:hAnsi="Arial"/>
          <w:color w:val="000000" w:themeColor="text1"/>
          <w:lang w:val="en-US"/>
        </w:rPr>
        <w:t>facand</w:t>
      </w:r>
      <w:proofErr w:type="spellEnd"/>
      <w:r w:rsidR="005C2211">
        <w:rPr>
          <w:rFonts w:ascii="Arial" w:hAnsi="Arial"/>
          <w:color w:val="000000" w:themeColor="text1"/>
          <w:lang w:val="en-US"/>
        </w:rPr>
        <w:t xml:space="preserve"> parte din </w:t>
      </w:r>
      <w:proofErr w:type="spellStart"/>
      <w:r w:rsidR="005C2211">
        <w:rPr>
          <w:rFonts w:ascii="Arial" w:hAnsi="Arial"/>
          <w:color w:val="000000" w:themeColor="text1"/>
          <w:lang w:val="en-US"/>
        </w:rPr>
        <w:t>concurenta</w:t>
      </w:r>
      <w:proofErr w:type="spellEnd"/>
      <w:r w:rsidR="005C2211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5C2211">
        <w:rPr>
          <w:rFonts w:ascii="Arial" w:hAnsi="Arial"/>
          <w:color w:val="000000" w:themeColor="text1"/>
          <w:lang w:val="en-US"/>
        </w:rPr>
        <w:t>furnizorului</w:t>
      </w:r>
      <w:proofErr w:type="spellEnd"/>
      <w:r w:rsidR="005C2211">
        <w:rPr>
          <w:rFonts w:ascii="Arial" w:hAnsi="Arial"/>
          <w:color w:val="000000" w:themeColor="text1"/>
          <w:lang w:val="en-US"/>
        </w:rPr>
        <w:t xml:space="preserve"> </w:t>
      </w:r>
      <w:r w:rsidR="005C2211">
        <w:rPr>
          <w:rFonts w:ascii="Arial" w:hAnsi="Arial"/>
          <w:color w:val="000000" w:themeColor="text1"/>
          <w:lang w:val="ro-RO"/>
        </w:rPr>
        <w:t>de constructii. Producatorul chinez trebuie si va continua sa fie un "partener de incredere" pentru acestia.</w:t>
      </w:r>
    </w:p>
    <w:p w14:paraId="07C122FB" w14:textId="77777777" w:rsidR="00983EF1" w:rsidRPr="00AD7A5A" w:rsidRDefault="00983EF1" w:rsidP="001F443B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0"/>
          <w:szCs w:val="10"/>
          <w:lang w:val="ro-RO"/>
        </w:rPr>
      </w:pPr>
    </w:p>
    <w:p w14:paraId="31CB856C" w14:textId="5D13B7D7" w:rsidR="000D2141" w:rsidRDefault="00F45D93" w:rsidP="004173BB">
      <w:pPr>
        <w:spacing w:line="360" w:lineRule="auto"/>
        <w:ind w:right="1699"/>
        <w:jc w:val="both"/>
        <w:rPr>
          <w:rFonts w:ascii="Arial" w:hAnsi="Arial"/>
          <w:color w:val="000000" w:themeColor="text1"/>
          <w:lang w:val="en-US"/>
        </w:rPr>
      </w:pPr>
      <w:r>
        <w:rPr>
          <w:rFonts w:ascii="Arial" w:hAnsi="Arial"/>
          <w:color w:val="000000" w:themeColor="text1"/>
          <w:lang w:val="ro-RO"/>
        </w:rPr>
        <w:t xml:space="preserve">Per total, Dr. Keill descrie actuala investitie ca fiind </w:t>
      </w:r>
      <w:r>
        <w:rPr>
          <w:rFonts w:ascii="Arial" w:hAnsi="Arial"/>
          <w:color w:val="000000" w:themeColor="text1"/>
          <w:lang w:val="en-US"/>
        </w:rPr>
        <w:t>"</w:t>
      </w:r>
      <w:proofErr w:type="spellStart"/>
      <w:r>
        <w:rPr>
          <w:rFonts w:ascii="Arial" w:hAnsi="Arial"/>
          <w:color w:val="000000" w:themeColor="text1"/>
          <w:lang w:val="en-US"/>
        </w:rPr>
        <w:t>urmatorul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pas al </w:t>
      </w:r>
      <w:proofErr w:type="spellStart"/>
      <w:r>
        <w:rPr>
          <w:rFonts w:ascii="Arial" w:hAnsi="Arial"/>
          <w:color w:val="000000" w:themeColor="text1"/>
          <w:lang w:val="en-US"/>
        </w:rPr>
        <w:t>unei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/>
          <w:color w:val="000000" w:themeColor="text1"/>
          <w:lang w:val="en-US"/>
        </w:rPr>
        <w:t>strategii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/>
          <w:color w:val="000000" w:themeColor="text1"/>
          <w:lang w:val="en-US"/>
        </w:rPr>
        <w:t>ofensive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, care </w:t>
      </w:r>
      <w:proofErr w:type="spellStart"/>
      <w:r>
        <w:rPr>
          <w:rFonts w:ascii="Arial" w:hAnsi="Arial"/>
          <w:color w:val="000000" w:themeColor="text1"/>
          <w:lang w:val="en-US"/>
        </w:rPr>
        <w:t>este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in </w:t>
      </w:r>
      <w:proofErr w:type="spellStart"/>
      <w:r>
        <w:rPr>
          <w:rFonts w:ascii="Arial" w:hAnsi="Arial"/>
          <w:color w:val="000000" w:themeColor="text1"/>
          <w:lang w:val="en-US"/>
        </w:rPr>
        <w:t>totalitate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/>
          <w:color w:val="000000" w:themeColor="text1"/>
          <w:lang w:val="en-US"/>
        </w:rPr>
        <w:t>indreptata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/>
          <w:color w:val="000000" w:themeColor="text1"/>
          <w:lang w:val="en-US"/>
        </w:rPr>
        <w:t>spre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/>
          <w:color w:val="000000" w:themeColor="text1"/>
          <w:lang w:val="en-US"/>
        </w:rPr>
        <w:t>indeplinirea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/>
          <w:color w:val="000000" w:themeColor="text1"/>
          <w:lang w:val="en-US"/>
        </w:rPr>
        <w:t>cerintelor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/>
          <w:color w:val="000000" w:themeColor="text1"/>
          <w:lang w:val="en-US"/>
        </w:rPr>
        <w:t>pietei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/>
          <w:color w:val="000000" w:themeColor="text1"/>
          <w:lang w:val="en-US"/>
        </w:rPr>
        <w:t>si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ale </w:t>
      </w:r>
      <w:proofErr w:type="spellStart"/>
      <w:r>
        <w:rPr>
          <w:rFonts w:ascii="Arial" w:hAnsi="Arial"/>
          <w:color w:val="000000" w:themeColor="text1"/>
          <w:lang w:val="en-US"/>
        </w:rPr>
        <w:t>clientilor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din </w:t>
      </w:r>
      <w:proofErr w:type="spellStart"/>
      <w:r>
        <w:rPr>
          <w:rFonts w:ascii="Arial" w:hAnsi="Arial"/>
          <w:color w:val="000000" w:themeColor="text1"/>
          <w:lang w:val="en-US"/>
        </w:rPr>
        <w:t>intreaga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/>
          <w:color w:val="000000" w:themeColor="text1"/>
          <w:lang w:val="en-US"/>
        </w:rPr>
        <w:t>lume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." In plus, </w:t>
      </w:r>
      <w:proofErr w:type="spellStart"/>
      <w:r>
        <w:rPr>
          <w:rFonts w:ascii="Arial" w:hAnsi="Arial"/>
          <w:color w:val="000000" w:themeColor="text1"/>
          <w:lang w:val="en-US"/>
        </w:rPr>
        <w:t>succesul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/>
          <w:color w:val="000000" w:themeColor="text1"/>
          <w:lang w:val="en-US"/>
        </w:rPr>
        <w:t>necesita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</w:t>
      </w:r>
      <w:proofErr w:type="gramStart"/>
      <w:r>
        <w:rPr>
          <w:rFonts w:ascii="Arial" w:hAnsi="Arial"/>
          <w:color w:val="000000" w:themeColor="text1"/>
          <w:lang w:val="en-US"/>
        </w:rPr>
        <w:t>un</w:t>
      </w:r>
      <w:proofErr w:type="gramEnd"/>
      <w:r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/>
          <w:color w:val="000000" w:themeColor="text1"/>
          <w:lang w:val="en-US"/>
        </w:rPr>
        <w:t>angajament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8B21B0">
        <w:rPr>
          <w:rFonts w:ascii="Arial" w:hAnsi="Arial"/>
          <w:color w:val="000000" w:themeColor="text1"/>
          <w:lang w:val="en-US"/>
        </w:rPr>
        <w:t>consecvent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895E2D">
        <w:rPr>
          <w:rFonts w:ascii="Arial" w:hAnsi="Arial"/>
          <w:color w:val="000000" w:themeColor="text1"/>
          <w:lang w:val="en-US"/>
        </w:rPr>
        <w:t>pentru</w:t>
      </w:r>
      <w:proofErr w:type="spellEnd"/>
      <w:r w:rsidR="00895E2D">
        <w:rPr>
          <w:rFonts w:ascii="Arial" w:hAnsi="Arial"/>
          <w:color w:val="000000" w:themeColor="text1"/>
          <w:lang w:val="en-US"/>
        </w:rPr>
        <w:t xml:space="preserve"> un</w:t>
      </w:r>
      <w:r w:rsidR="008B21B0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/>
          <w:color w:val="000000" w:themeColor="text1"/>
          <w:lang w:val="en-US"/>
        </w:rPr>
        <w:t>comer</w:t>
      </w:r>
      <w:r w:rsidR="008B21B0">
        <w:rPr>
          <w:rFonts w:ascii="Arial" w:hAnsi="Arial"/>
          <w:color w:val="000000" w:themeColor="text1"/>
          <w:lang w:val="en-US"/>
        </w:rPr>
        <w:t>t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liber, </w:t>
      </w:r>
      <w:proofErr w:type="spellStart"/>
      <w:r w:rsidR="00895E2D">
        <w:rPr>
          <w:rFonts w:ascii="Arial" w:hAnsi="Arial"/>
          <w:color w:val="000000" w:themeColor="text1"/>
          <w:lang w:val="en-US"/>
        </w:rPr>
        <w:t>si</w:t>
      </w:r>
      <w:proofErr w:type="spellEnd"/>
      <w:r w:rsidR="00895E2D">
        <w:rPr>
          <w:rFonts w:ascii="Arial" w:hAnsi="Arial"/>
          <w:color w:val="000000" w:themeColor="text1"/>
          <w:lang w:val="en-US"/>
        </w:rPr>
        <w:t xml:space="preserve"> nu o</w:t>
      </w:r>
      <w:r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895E2D">
        <w:rPr>
          <w:rFonts w:ascii="Arial" w:hAnsi="Arial"/>
          <w:color w:val="000000" w:themeColor="text1"/>
          <w:lang w:val="en-US"/>
        </w:rPr>
        <w:t>blocare</w:t>
      </w:r>
      <w:proofErr w:type="spellEnd"/>
      <w:r w:rsidR="00895E2D">
        <w:rPr>
          <w:rFonts w:ascii="Arial" w:hAnsi="Arial"/>
          <w:color w:val="000000" w:themeColor="text1"/>
          <w:lang w:val="en-US"/>
        </w:rPr>
        <w:t xml:space="preserve"> a pietelor</w:t>
      </w:r>
      <w:r>
        <w:rPr>
          <w:rFonts w:ascii="Arial" w:hAnsi="Arial"/>
          <w:color w:val="000000" w:themeColor="text1"/>
          <w:lang w:val="en-US"/>
        </w:rPr>
        <w:t>.</w:t>
      </w:r>
    </w:p>
    <w:p w14:paraId="1C8F9DC4" w14:textId="77777777" w:rsidR="00F45D93" w:rsidRPr="00F45D93" w:rsidRDefault="00F45D93" w:rsidP="004173BB">
      <w:pPr>
        <w:spacing w:line="360" w:lineRule="auto"/>
        <w:ind w:right="1699"/>
        <w:jc w:val="both"/>
        <w:rPr>
          <w:rFonts w:ascii="Arial" w:hAnsi="Arial"/>
          <w:color w:val="000000" w:themeColor="text1"/>
          <w:lang w:val="en-US"/>
        </w:rPr>
      </w:pPr>
    </w:p>
    <w:p w14:paraId="12DCA1B3" w14:textId="77777777" w:rsidR="00A80643" w:rsidRPr="00AD7A5A" w:rsidRDefault="00A80643" w:rsidP="00A80643">
      <w:pPr>
        <w:spacing w:line="360" w:lineRule="auto"/>
        <w:ind w:right="1699"/>
        <w:jc w:val="both"/>
        <w:rPr>
          <w:rFonts w:ascii="Arial" w:hAnsi="Arial"/>
          <w:b/>
          <w:i/>
          <w:color w:val="000000" w:themeColor="text1"/>
          <w:lang w:val="ro-RO"/>
        </w:rPr>
      </w:pPr>
      <w:r>
        <w:rPr>
          <w:rFonts w:ascii="Arial" w:hAnsi="Arial"/>
          <w:b/>
          <w:i/>
          <w:color w:val="000000" w:themeColor="text1"/>
          <w:lang w:val="ro-RO"/>
        </w:rPr>
        <w:t>Imagini</w:t>
      </w:r>
    </w:p>
    <w:p w14:paraId="2819ED6B" w14:textId="77777777" w:rsidR="004173BB" w:rsidRPr="00AD7A5A" w:rsidRDefault="004173BB" w:rsidP="004173BB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20"/>
          <w:szCs w:val="20"/>
          <w:lang w:val="ro-RO"/>
        </w:rPr>
      </w:pPr>
    </w:p>
    <w:p w14:paraId="6A694143" w14:textId="471B1E29" w:rsidR="009105AB" w:rsidRPr="009105AB" w:rsidRDefault="009105AB" w:rsidP="009105AB">
      <w:pPr>
        <w:spacing w:line="360" w:lineRule="auto"/>
        <w:ind w:right="1982"/>
        <w:jc w:val="both"/>
        <w:rPr>
          <w:rFonts w:ascii="Arial" w:hAnsi="Arial"/>
          <w:color w:val="000000" w:themeColor="text1"/>
          <w:lang w:val="en-US"/>
        </w:rPr>
      </w:pPr>
      <w:r w:rsidRPr="00AD7A5A">
        <w:rPr>
          <w:rFonts w:ascii="Arial" w:hAnsi="Arial"/>
          <w:color w:val="000000" w:themeColor="text1"/>
          <w:lang w:val="ro-RO"/>
        </w:rPr>
        <w:t xml:space="preserve">Potrivit </w:t>
      </w:r>
      <w:r>
        <w:rPr>
          <w:rFonts w:ascii="Arial" w:hAnsi="Arial"/>
          <w:color w:val="000000" w:themeColor="text1"/>
          <w:lang w:val="ro-RO"/>
        </w:rPr>
        <w:t xml:space="preserve">lui </w:t>
      </w:r>
      <w:r w:rsidRPr="00AD7A5A">
        <w:rPr>
          <w:rFonts w:ascii="Arial" w:hAnsi="Arial"/>
          <w:lang w:val="ro-RO"/>
        </w:rPr>
        <w:t xml:space="preserve">Dr. </w:t>
      </w:r>
      <w:r w:rsidRPr="00AD7A5A">
        <w:rPr>
          <w:rFonts w:ascii="Arial" w:hAnsi="Arial"/>
          <w:color w:val="000000" w:themeColor="text1"/>
          <w:lang w:val="ro-RO"/>
        </w:rPr>
        <w:t>Eckhard Keill,</w:t>
      </w:r>
      <w:r>
        <w:rPr>
          <w:rFonts w:ascii="Arial" w:hAnsi="Arial"/>
          <w:color w:val="000000" w:themeColor="text1"/>
          <w:lang w:val="ro-RO"/>
        </w:rPr>
        <w:t xml:space="preserve"> achizitia producatorului chinez Union Ltd, va asigura </w:t>
      </w:r>
      <w:r w:rsidRPr="00AD7A5A">
        <w:rPr>
          <w:rFonts w:ascii="Arial" w:hAnsi="Arial"/>
          <w:color w:val="000000" w:themeColor="text1"/>
          <w:lang w:val="ro-RO"/>
        </w:rPr>
        <w:t>in continuare</w:t>
      </w:r>
      <w:r>
        <w:rPr>
          <w:rFonts w:ascii="Arial" w:hAnsi="Arial"/>
          <w:color w:val="000000" w:themeColor="text1"/>
          <w:lang w:val="ro-RO"/>
        </w:rPr>
        <w:t xml:space="preserve"> drumul </w:t>
      </w:r>
      <w:r w:rsidRPr="00AD7A5A">
        <w:rPr>
          <w:rFonts w:ascii="Arial" w:hAnsi="Arial"/>
          <w:color w:val="000000" w:themeColor="text1"/>
          <w:lang w:val="ro-RO"/>
        </w:rPr>
        <w:t>spre extindere a diviziei FTT (tehnolog</w:t>
      </w:r>
      <w:bookmarkStart w:id="0" w:name="_GoBack"/>
      <w:bookmarkEnd w:id="0"/>
      <w:r w:rsidRPr="00AD7A5A">
        <w:rPr>
          <w:rFonts w:ascii="Arial" w:hAnsi="Arial"/>
          <w:color w:val="000000" w:themeColor="text1"/>
          <w:lang w:val="ro-RO"/>
        </w:rPr>
        <w:t>ia ferestrelor si usilor)</w:t>
      </w:r>
      <w:r>
        <w:rPr>
          <w:rFonts w:ascii="Arial" w:hAnsi="Arial"/>
          <w:color w:val="000000" w:themeColor="text1"/>
          <w:lang w:val="ro-RO"/>
        </w:rPr>
        <w:t xml:space="preserve">. Acesta mai subliniaza: </w:t>
      </w:r>
      <w:r>
        <w:rPr>
          <w:rFonts w:ascii="Arial" w:hAnsi="Arial"/>
          <w:color w:val="000000" w:themeColor="text1"/>
          <w:lang w:val="en-US"/>
        </w:rPr>
        <w:t>"</w:t>
      </w:r>
      <w:proofErr w:type="spellStart"/>
      <w:r>
        <w:rPr>
          <w:rFonts w:ascii="Arial" w:hAnsi="Arial"/>
          <w:color w:val="000000" w:themeColor="text1"/>
          <w:lang w:val="en-US"/>
        </w:rPr>
        <w:t>Achizitia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/>
          <w:color w:val="000000" w:themeColor="text1"/>
          <w:lang w:val="en-US"/>
        </w:rPr>
        <w:t>producatorului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de </w:t>
      </w:r>
      <w:proofErr w:type="spellStart"/>
      <w:r>
        <w:rPr>
          <w:rFonts w:ascii="Arial" w:hAnsi="Arial"/>
          <w:color w:val="000000" w:themeColor="text1"/>
          <w:lang w:val="en-US"/>
        </w:rPr>
        <w:t>componente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/>
          <w:color w:val="000000" w:themeColor="text1"/>
          <w:lang w:val="en-US"/>
        </w:rPr>
        <w:t>si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/>
          <w:color w:val="000000" w:themeColor="text1"/>
          <w:lang w:val="en-US"/>
        </w:rPr>
        <w:t>piese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/>
          <w:color w:val="000000" w:themeColor="text1"/>
          <w:lang w:val="en-US"/>
        </w:rPr>
        <w:t>semifinisate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394B79">
        <w:rPr>
          <w:rFonts w:ascii="Arial" w:hAnsi="Arial"/>
          <w:color w:val="000000" w:themeColor="text1"/>
          <w:lang w:val="en-US"/>
        </w:rPr>
        <w:t>va</w:t>
      </w:r>
      <w:proofErr w:type="spellEnd"/>
      <w:r w:rsidR="00394B79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394B79">
        <w:rPr>
          <w:rFonts w:ascii="Arial" w:hAnsi="Arial"/>
          <w:color w:val="000000" w:themeColor="text1"/>
          <w:lang w:val="en-US"/>
        </w:rPr>
        <w:t>intari</w:t>
      </w:r>
      <w:proofErr w:type="spellEnd"/>
      <w:r w:rsidR="00394B79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394B79">
        <w:rPr>
          <w:rFonts w:ascii="Arial" w:hAnsi="Arial"/>
          <w:color w:val="000000" w:themeColor="text1"/>
          <w:lang w:val="en-US"/>
        </w:rPr>
        <w:t>considerabil</w:t>
      </w:r>
      <w:proofErr w:type="spellEnd"/>
      <w:r w:rsidR="00394B79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394B79">
        <w:rPr>
          <w:rFonts w:ascii="Arial" w:hAnsi="Arial"/>
          <w:color w:val="000000" w:themeColor="text1"/>
          <w:lang w:val="en-US"/>
        </w:rPr>
        <w:t>capacitatea</w:t>
      </w:r>
      <w:proofErr w:type="spellEnd"/>
      <w:r w:rsidR="00394B79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394B79">
        <w:rPr>
          <w:rFonts w:ascii="Arial" w:hAnsi="Arial"/>
          <w:color w:val="000000" w:themeColor="text1"/>
          <w:lang w:val="en-US"/>
        </w:rPr>
        <w:t>noastra</w:t>
      </w:r>
      <w:proofErr w:type="spellEnd"/>
      <w:r w:rsidR="00394B79">
        <w:rPr>
          <w:rFonts w:ascii="Arial" w:hAnsi="Arial"/>
          <w:color w:val="000000" w:themeColor="text1"/>
          <w:lang w:val="en-US"/>
        </w:rPr>
        <w:t xml:space="preserve"> de </w:t>
      </w:r>
      <w:proofErr w:type="spellStart"/>
      <w:r w:rsidR="00394B79">
        <w:rPr>
          <w:rFonts w:ascii="Arial" w:hAnsi="Arial"/>
          <w:color w:val="000000" w:themeColor="text1"/>
          <w:lang w:val="en-US"/>
        </w:rPr>
        <w:t>productie</w:t>
      </w:r>
      <w:proofErr w:type="spellEnd"/>
      <w:r w:rsidR="00394B79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394B79">
        <w:rPr>
          <w:rFonts w:ascii="Arial" w:hAnsi="Arial"/>
          <w:color w:val="000000" w:themeColor="text1"/>
          <w:lang w:val="en-US"/>
        </w:rPr>
        <w:t>pentru</w:t>
      </w:r>
      <w:proofErr w:type="spellEnd"/>
      <w:r w:rsidR="00394B79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394B79">
        <w:rPr>
          <w:rFonts w:ascii="Arial" w:hAnsi="Arial"/>
          <w:color w:val="000000" w:themeColor="text1"/>
          <w:lang w:val="en-US"/>
        </w:rPr>
        <w:t>feroneria</w:t>
      </w:r>
      <w:proofErr w:type="spellEnd"/>
      <w:r w:rsidR="00394B79">
        <w:rPr>
          <w:rFonts w:ascii="Arial" w:hAnsi="Arial"/>
          <w:color w:val="000000" w:themeColor="text1"/>
          <w:lang w:val="en-US"/>
        </w:rPr>
        <w:t xml:space="preserve"> din </w:t>
      </w:r>
      <w:proofErr w:type="spellStart"/>
      <w:r w:rsidR="00394B79">
        <w:rPr>
          <w:rFonts w:ascii="Arial" w:hAnsi="Arial"/>
          <w:color w:val="000000" w:themeColor="text1"/>
          <w:lang w:val="en-US"/>
        </w:rPr>
        <w:t>piata</w:t>
      </w:r>
      <w:proofErr w:type="spellEnd"/>
      <w:r w:rsidR="00394B79">
        <w:rPr>
          <w:rFonts w:ascii="Arial" w:hAnsi="Arial"/>
          <w:color w:val="000000" w:themeColor="text1"/>
          <w:lang w:val="en-US"/>
        </w:rPr>
        <w:t>."</w:t>
      </w:r>
    </w:p>
    <w:p w14:paraId="7676C268" w14:textId="62F9A5F8" w:rsidR="004173BB" w:rsidRPr="00AD7A5A" w:rsidRDefault="00B36E2E" w:rsidP="009105AB">
      <w:pPr>
        <w:spacing w:line="360" w:lineRule="auto"/>
        <w:ind w:right="1982"/>
        <w:jc w:val="both"/>
        <w:rPr>
          <w:rFonts w:ascii="Arial" w:hAnsi="Arial"/>
          <w:b/>
          <w:color w:val="000000" w:themeColor="text1"/>
          <w:lang w:val="ro-RO"/>
        </w:rPr>
      </w:pPr>
      <w:r>
        <w:rPr>
          <w:rFonts w:ascii="Arial" w:hAnsi="Arial"/>
          <w:b/>
          <w:color w:val="000000" w:themeColor="text1"/>
          <w:lang w:val="ro-RO"/>
        </w:rPr>
        <w:t>F</w:t>
      </w:r>
      <w:r w:rsidR="004173BB" w:rsidRPr="00AD7A5A">
        <w:rPr>
          <w:rFonts w:ascii="Arial" w:hAnsi="Arial"/>
          <w:b/>
          <w:color w:val="000000" w:themeColor="text1"/>
          <w:lang w:val="ro-RO"/>
        </w:rPr>
        <w:t xml:space="preserve">oto: </w:t>
      </w:r>
      <w:r w:rsidR="004173BB" w:rsidRPr="00AD7A5A">
        <w:rPr>
          <w:rFonts w:ascii="Arial" w:hAnsi="Arial"/>
          <w:color w:val="000000" w:themeColor="text1"/>
          <w:lang w:val="ro-RO"/>
        </w:rPr>
        <w:t>Roto</w:t>
      </w:r>
      <w:r w:rsidR="004173BB" w:rsidRPr="00AD7A5A">
        <w:rPr>
          <w:color w:val="000000" w:themeColor="text1"/>
          <w:lang w:val="ro-RO"/>
        </w:rPr>
        <w:tab/>
      </w:r>
      <w:r w:rsidR="004173BB" w:rsidRPr="00AD7A5A">
        <w:rPr>
          <w:rFonts w:ascii="Arial" w:hAnsi="Arial"/>
          <w:b/>
          <w:color w:val="000000" w:themeColor="text1"/>
          <w:lang w:val="ro-RO"/>
        </w:rPr>
        <w:t>Eckhard_Keill.jpg</w:t>
      </w:r>
    </w:p>
    <w:p w14:paraId="320EBCB7" w14:textId="77777777" w:rsidR="008F36BF" w:rsidRPr="00AD7A5A" w:rsidRDefault="008F36BF" w:rsidP="004173BB">
      <w:pPr>
        <w:ind w:right="1985"/>
        <w:jc w:val="both"/>
        <w:rPr>
          <w:rFonts w:ascii="Arial" w:hAnsi="Arial"/>
          <w:color w:val="000000" w:themeColor="text1"/>
          <w:lang w:val="ro-RO"/>
        </w:rPr>
      </w:pPr>
    </w:p>
    <w:p w14:paraId="47E5C076" w14:textId="77777777" w:rsidR="0076627E" w:rsidRPr="00AD7A5A" w:rsidRDefault="0076627E" w:rsidP="004173BB">
      <w:pPr>
        <w:ind w:right="1985"/>
        <w:jc w:val="both"/>
        <w:rPr>
          <w:rFonts w:ascii="Arial" w:hAnsi="Arial"/>
          <w:color w:val="000000" w:themeColor="text1"/>
          <w:lang w:val="ro-RO"/>
        </w:rPr>
      </w:pPr>
    </w:p>
    <w:p w14:paraId="2A9099D8" w14:textId="77777777" w:rsidR="00A80643" w:rsidRDefault="00A80643" w:rsidP="00CE4AF0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ro-RO"/>
        </w:rPr>
      </w:pPr>
      <w:r>
        <w:rPr>
          <w:rFonts w:ascii="Arial" w:hAnsi="Arial"/>
          <w:color w:val="000000" w:themeColor="text1"/>
          <w:lang w:val="ro-RO"/>
        </w:rPr>
        <w:t xml:space="preserve">Union Ltd va functiona ca o companie independenta chiar si dupa preluarea acesteia, subliniaza </w:t>
      </w:r>
      <w:r w:rsidRPr="0060310B">
        <w:rPr>
          <w:rFonts w:ascii="Arial" w:hAnsi="Arial"/>
          <w:color w:val="000000" w:themeColor="text1"/>
          <w:lang w:val="ro-RO"/>
        </w:rPr>
        <w:t>Roto Frank AG</w:t>
      </w:r>
      <w:r>
        <w:rPr>
          <w:rFonts w:ascii="Arial" w:hAnsi="Arial"/>
          <w:color w:val="000000" w:themeColor="text1"/>
          <w:lang w:val="ro-RO"/>
        </w:rPr>
        <w:t>. Noua subsidiara chineza va continua sa fie un "partener de incredere" pentru clientii existenti. Imaginea arata o linie de asamblare a fabricii situata la sud de Shanghai.</w:t>
      </w:r>
    </w:p>
    <w:p w14:paraId="69CC2479" w14:textId="5B764B92" w:rsidR="0076627E" w:rsidRPr="00AD7A5A" w:rsidRDefault="00B36E2E" w:rsidP="0076627E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  <w:color w:val="000000" w:themeColor="text1"/>
          <w:lang w:val="ro-RO"/>
        </w:rPr>
      </w:pPr>
      <w:r>
        <w:rPr>
          <w:rFonts w:ascii="Arial" w:hAnsi="Arial"/>
          <w:b/>
          <w:color w:val="000000" w:themeColor="text1"/>
          <w:lang w:val="ro-RO"/>
        </w:rPr>
        <w:t>F</w:t>
      </w:r>
      <w:r w:rsidR="0076627E" w:rsidRPr="00AD7A5A">
        <w:rPr>
          <w:rFonts w:ascii="Arial" w:hAnsi="Arial"/>
          <w:b/>
          <w:color w:val="000000" w:themeColor="text1"/>
          <w:lang w:val="ro-RO"/>
        </w:rPr>
        <w:t xml:space="preserve">oto: </w:t>
      </w:r>
      <w:r w:rsidR="0076627E" w:rsidRPr="00AD7A5A">
        <w:rPr>
          <w:rFonts w:ascii="Arial" w:hAnsi="Arial"/>
          <w:color w:val="000000" w:themeColor="text1"/>
          <w:lang w:val="ro-RO"/>
        </w:rPr>
        <w:t>Roto</w:t>
      </w:r>
      <w:r w:rsidR="0076627E" w:rsidRPr="00AD7A5A">
        <w:rPr>
          <w:color w:val="000000" w:themeColor="text1"/>
          <w:lang w:val="ro-RO"/>
        </w:rPr>
        <w:tab/>
      </w:r>
      <w:r w:rsidR="0076627E" w:rsidRPr="00AD7A5A">
        <w:rPr>
          <w:rFonts w:ascii="Arial" w:hAnsi="Arial"/>
          <w:b/>
          <w:color w:val="000000" w:themeColor="text1"/>
          <w:lang w:val="ro-RO"/>
        </w:rPr>
        <w:t>Union_Montage.jpg</w:t>
      </w:r>
    </w:p>
    <w:p w14:paraId="32EEA78F" w14:textId="77777777" w:rsidR="0060310B" w:rsidRPr="00AD7A5A" w:rsidRDefault="0060310B" w:rsidP="00DA3800">
      <w:pPr>
        <w:spacing w:line="276" w:lineRule="auto"/>
        <w:ind w:right="1985"/>
        <w:jc w:val="both"/>
        <w:rPr>
          <w:rFonts w:ascii="Arial" w:hAnsi="Arial"/>
          <w:color w:val="000000" w:themeColor="text1"/>
          <w:lang w:val="ro-RO"/>
        </w:rPr>
      </w:pPr>
    </w:p>
    <w:p w14:paraId="6A219418" w14:textId="77777777" w:rsidR="001309C6" w:rsidRPr="00AD7A5A" w:rsidRDefault="001309C6" w:rsidP="004173BB">
      <w:pPr>
        <w:ind w:right="1985"/>
        <w:jc w:val="both"/>
        <w:rPr>
          <w:rFonts w:ascii="Arial" w:hAnsi="Arial"/>
          <w:color w:val="000000" w:themeColor="text1"/>
          <w:lang w:val="ro-RO"/>
        </w:rPr>
      </w:pPr>
    </w:p>
    <w:p w14:paraId="7A6A8AAC" w14:textId="77777777" w:rsidR="004173BB" w:rsidRPr="00AD7A5A" w:rsidRDefault="004173BB" w:rsidP="004173BB">
      <w:pPr>
        <w:spacing w:line="240" w:lineRule="exact"/>
        <w:ind w:right="1982"/>
        <w:jc w:val="both"/>
        <w:rPr>
          <w:rFonts w:ascii="Arial" w:hAnsi="Arial"/>
          <w:color w:val="000000" w:themeColor="text1"/>
          <w:sz w:val="17"/>
          <w:lang w:val="ro-RO"/>
        </w:rPr>
      </w:pPr>
      <w:r w:rsidRPr="00AD7A5A">
        <w:rPr>
          <w:rFonts w:ascii="Arial" w:hAnsi="Arial"/>
          <w:color w:val="000000" w:themeColor="text1"/>
          <w:sz w:val="17"/>
          <w:lang w:val="ro-RO"/>
        </w:rPr>
        <w:t>Print free – copy requested</w:t>
      </w:r>
    </w:p>
    <w:p w14:paraId="6456F2A6" w14:textId="77777777" w:rsidR="004173BB" w:rsidRPr="00AD7A5A" w:rsidRDefault="004173BB" w:rsidP="004173BB">
      <w:pPr>
        <w:spacing w:line="240" w:lineRule="exact"/>
        <w:ind w:right="1982"/>
        <w:jc w:val="both"/>
        <w:rPr>
          <w:rFonts w:ascii="Arial" w:hAnsi="Arial"/>
          <w:color w:val="000000" w:themeColor="text1"/>
          <w:sz w:val="17"/>
          <w:lang w:val="ro-RO"/>
        </w:rPr>
      </w:pPr>
    </w:p>
    <w:p w14:paraId="76A7C868" w14:textId="77777777" w:rsidR="004173BB" w:rsidRPr="00AD7A5A" w:rsidRDefault="004173BB" w:rsidP="004173BB">
      <w:pPr>
        <w:spacing w:line="240" w:lineRule="exact"/>
        <w:ind w:right="1982"/>
        <w:jc w:val="both"/>
        <w:rPr>
          <w:rFonts w:ascii="Arial" w:hAnsi="Arial"/>
          <w:color w:val="000000" w:themeColor="text1"/>
          <w:sz w:val="17"/>
          <w:lang w:val="ro-RO"/>
        </w:rPr>
      </w:pPr>
    </w:p>
    <w:p w14:paraId="1DC03286" w14:textId="77777777" w:rsidR="008F36BF" w:rsidRPr="00AD7A5A" w:rsidRDefault="008F36BF" w:rsidP="004173BB">
      <w:pPr>
        <w:spacing w:line="240" w:lineRule="exact"/>
        <w:ind w:right="1982"/>
        <w:jc w:val="both"/>
        <w:rPr>
          <w:rFonts w:ascii="Arial" w:hAnsi="Arial"/>
          <w:color w:val="000000" w:themeColor="text1"/>
          <w:sz w:val="17"/>
          <w:lang w:val="ro-RO"/>
        </w:rPr>
      </w:pPr>
    </w:p>
    <w:p w14:paraId="715EF227" w14:textId="77777777" w:rsidR="008F36BF" w:rsidRPr="00AD7A5A" w:rsidRDefault="008F36BF" w:rsidP="008F36BF">
      <w:pPr>
        <w:spacing w:line="240" w:lineRule="exact"/>
        <w:ind w:right="1985"/>
        <w:jc w:val="both"/>
        <w:rPr>
          <w:rFonts w:ascii="Arial" w:hAnsi="Arial"/>
          <w:color w:val="000000" w:themeColor="text1"/>
          <w:sz w:val="17"/>
          <w:lang w:val="ro-RO"/>
        </w:rPr>
      </w:pPr>
      <w:r w:rsidRPr="00AD7A5A">
        <w:rPr>
          <w:rFonts w:ascii="Arial" w:hAnsi="Arial"/>
          <w:b/>
          <w:color w:val="000000" w:themeColor="text1"/>
          <w:sz w:val="17"/>
          <w:lang w:val="ro-RO"/>
        </w:rPr>
        <w:t xml:space="preserve">Publisher: </w:t>
      </w:r>
      <w:r w:rsidRPr="00AD7A5A">
        <w:rPr>
          <w:rFonts w:ascii="Arial" w:hAnsi="Arial"/>
          <w:color w:val="000000" w:themeColor="text1"/>
          <w:sz w:val="17"/>
          <w:lang w:val="ro-RO"/>
        </w:rPr>
        <w:t>Roto Frank AG • Wilhelm-Frank-Platz 1 • 70771 Leinfelden-Echterdingen • Tel. +49 711 7598 0 • Fax +49 711 7598 253 • info@roto-frank.com</w:t>
      </w:r>
    </w:p>
    <w:p w14:paraId="627CBA34" w14:textId="77777777" w:rsidR="004173BB" w:rsidRPr="00AD7A5A" w:rsidRDefault="004173BB" w:rsidP="004173BB">
      <w:pPr>
        <w:spacing w:line="240" w:lineRule="exact"/>
        <w:ind w:right="1985"/>
        <w:jc w:val="both"/>
        <w:rPr>
          <w:rFonts w:ascii="Arial" w:hAnsi="Arial"/>
          <w:b/>
          <w:color w:val="000000" w:themeColor="text1"/>
          <w:sz w:val="20"/>
          <w:lang w:val="ro-RO"/>
        </w:rPr>
      </w:pPr>
      <w:r w:rsidRPr="00AD7A5A">
        <w:rPr>
          <w:rFonts w:ascii="Arial" w:hAnsi="Arial"/>
          <w:b/>
          <w:color w:val="000000" w:themeColor="text1"/>
          <w:sz w:val="17"/>
          <w:lang w:val="ro-RO"/>
        </w:rPr>
        <w:t xml:space="preserve">Editorial Team: </w:t>
      </w:r>
      <w:r w:rsidRPr="00AD7A5A">
        <w:rPr>
          <w:rFonts w:ascii="Arial" w:hAnsi="Arial"/>
          <w:color w:val="000000" w:themeColor="text1"/>
          <w:sz w:val="17"/>
          <w:lang w:val="ro-RO"/>
        </w:rPr>
        <w:t>Linnigpublic Agentur für Öffentlichkeitsarbeit GmbH • Koblenz Office • Fritz-von-Unruh-Straße 1 • 56077 Koblenz • Tel. +49 261 303839 0 • Fax +49 261 303839 1 • koblenz@linnigpublic.</w:t>
      </w:r>
    </w:p>
    <w:sectPr w:rsidR="004173BB" w:rsidRPr="00AD7A5A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F4F24" w14:textId="77777777" w:rsidR="00991C52" w:rsidRDefault="00991C52">
      <w:r>
        <w:separator/>
      </w:r>
    </w:p>
  </w:endnote>
  <w:endnote w:type="continuationSeparator" w:id="0">
    <w:p w14:paraId="0E82C7C4" w14:textId="77777777" w:rsidR="00991C52" w:rsidRDefault="0099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UI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2564" w14:textId="77777777" w:rsidR="000B2D62" w:rsidRDefault="000B2D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938EE" w14:textId="77777777" w:rsidR="000B2D62" w:rsidRDefault="000B2D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A9569" w14:textId="77777777" w:rsidR="000B2D62" w:rsidRPr="009F3A79" w:rsidRDefault="000B2D62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9F3A79">
      <w:rPr>
        <w:rStyle w:val="PageNumber"/>
        <w:rFonts w:ascii="Arial" w:hAnsi="Arial"/>
        <w:sz w:val="18"/>
      </w:rPr>
      <w:fldChar w:fldCharType="begin"/>
    </w:r>
    <w:r w:rsidRPr="009F3A79">
      <w:rPr>
        <w:rStyle w:val="PageNumber"/>
        <w:rFonts w:ascii="Arial" w:hAnsi="Arial"/>
        <w:sz w:val="18"/>
      </w:rPr>
      <w:instrText xml:space="preserve"> </w:instrText>
    </w:r>
    <w:r>
      <w:rPr>
        <w:rStyle w:val="PageNumber"/>
        <w:rFonts w:ascii="Arial" w:hAnsi="Arial"/>
        <w:sz w:val="18"/>
      </w:rPr>
      <w:instrText>PAGE</w:instrText>
    </w:r>
    <w:r w:rsidRPr="009F3A79">
      <w:rPr>
        <w:rStyle w:val="PageNumber"/>
        <w:rFonts w:ascii="Arial" w:hAnsi="Arial"/>
        <w:sz w:val="18"/>
      </w:rPr>
      <w:instrText xml:space="preserve"> </w:instrText>
    </w:r>
    <w:r w:rsidRPr="009F3A79">
      <w:rPr>
        <w:rStyle w:val="PageNumber"/>
        <w:rFonts w:ascii="Arial" w:hAnsi="Arial"/>
        <w:sz w:val="18"/>
      </w:rPr>
      <w:fldChar w:fldCharType="separate"/>
    </w:r>
    <w:r w:rsidR="008656CC">
      <w:rPr>
        <w:rStyle w:val="PageNumber"/>
        <w:rFonts w:ascii="Arial" w:hAnsi="Arial"/>
        <w:noProof/>
        <w:sz w:val="18"/>
      </w:rPr>
      <w:t>3</w:t>
    </w:r>
    <w:r w:rsidRPr="009F3A79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9F3A79">
      <w:rPr>
        <w:rStyle w:val="PageNumber"/>
        <w:rFonts w:ascii="Arial" w:hAnsi="Arial"/>
        <w:sz w:val="18"/>
      </w:rPr>
      <w:fldChar w:fldCharType="begin"/>
    </w:r>
    <w:r w:rsidRPr="009F3A79">
      <w:rPr>
        <w:rStyle w:val="PageNumber"/>
        <w:rFonts w:ascii="Arial" w:hAnsi="Arial"/>
        <w:sz w:val="18"/>
      </w:rPr>
      <w:instrText xml:space="preserve"> </w:instrText>
    </w:r>
    <w:r>
      <w:rPr>
        <w:rStyle w:val="PageNumber"/>
        <w:rFonts w:ascii="Arial" w:hAnsi="Arial"/>
        <w:sz w:val="18"/>
      </w:rPr>
      <w:instrText>NUMPAGES</w:instrText>
    </w:r>
    <w:r w:rsidRPr="009F3A79">
      <w:rPr>
        <w:rStyle w:val="PageNumber"/>
        <w:rFonts w:ascii="Arial" w:hAnsi="Arial"/>
        <w:sz w:val="18"/>
      </w:rPr>
      <w:instrText xml:space="preserve"> </w:instrText>
    </w:r>
    <w:r w:rsidRPr="009F3A79">
      <w:rPr>
        <w:rStyle w:val="PageNumber"/>
        <w:rFonts w:ascii="Arial" w:hAnsi="Arial"/>
        <w:sz w:val="18"/>
      </w:rPr>
      <w:fldChar w:fldCharType="separate"/>
    </w:r>
    <w:r w:rsidR="008656CC">
      <w:rPr>
        <w:rStyle w:val="PageNumber"/>
        <w:rFonts w:ascii="Arial" w:hAnsi="Arial"/>
        <w:noProof/>
        <w:sz w:val="18"/>
      </w:rPr>
      <w:t>3</w:t>
    </w:r>
    <w:r w:rsidRPr="009F3A79">
      <w:rPr>
        <w:rStyle w:val="PageNumber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A263E" w14:textId="77777777" w:rsidR="00991C52" w:rsidRDefault="00991C52">
      <w:r>
        <w:separator/>
      </w:r>
    </w:p>
  </w:footnote>
  <w:footnote w:type="continuationSeparator" w:id="0">
    <w:p w14:paraId="2F747474" w14:textId="77777777" w:rsidR="00991C52" w:rsidRDefault="00991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6F3A" w14:textId="77777777" w:rsidR="000B2D62" w:rsidRDefault="000B2D62">
    <w:pPr>
      <w:pStyle w:val="Header"/>
    </w:pPr>
    <w:r>
      <w:tab/>
    </w:r>
    <w:r>
      <w:tab/>
    </w:r>
    <w:r>
      <w:rPr>
        <w:noProof/>
        <w:lang w:val="en-US" w:eastAsia="en-US" w:bidi="ar-SA"/>
      </w:rPr>
      <w:drawing>
        <wp:inline distT="0" distB="0" distL="0" distR="0" wp14:anchorId="4AFAC397" wp14:editId="112E4E1A">
          <wp:extent cx="2235200" cy="518160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7EFD"/>
    <w:rsid w:val="00011A7E"/>
    <w:rsid w:val="00012C3D"/>
    <w:rsid w:val="00020BDA"/>
    <w:rsid w:val="000212A7"/>
    <w:rsid w:val="00025A58"/>
    <w:rsid w:val="0004053B"/>
    <w:rsid w:val="00060429"/>
    <w:rsid w:val="00074BE6"/>
    <w:rsid w:val="000926BF"/>
    <w:rsid w:val="000A2C94"/>
    <w:rsid w:val="000B1E3D"/>
    <w:rsid w:val="000B2D62"/>
    <w:rsid w:val="000B391D"/>
    <w:rsid w:val="000C6DA9"/>
    <w:rsid w:val="000D2141"/>
    <w:rsid w:val="000D3C39"/>
    <w:rsid w:val="000D5297"/>
    <w:rsid w:val="000E1A6F"/>
    <w:rsid w:val="000E26EA"/>
    <w:rsid w:val="000E3432"/>
    <w:rsid w:val="001141FD"/>
    <w:rsid w:val="00126354"/>
    <w:rsid w:val="001309C6"/>
    <w:rsid w:val="0013407B"/>
    <w:rsid w:val="00134C94"/>
    <w:rsid w:val="00155AA1"/>
    <w:rsid w:val="001611C0"/>
    <w:rsid w:val="001616EA"/>
    <w:rsid w:val="0016424B"/>
    <w:rsid w:val="001655D2"/>
    <w:rsid w:val="001732D7"/>
    <w:rsid w:val="00173F2E"/>
    <w:rsid w:val="00184B8A"/>
    <w:rsid w:val="001B3863"/>
    <w:rsid w:val="001C26D4"/>
    <w:rsid w:val="001D1775"/>
    <w:rsid w:val="001D47FB"/>
    <w:rsid w:val="001D6ABF"/>
    <w:rsid w:val="001E62A2"/>
    <w:rsid w:val="001F443B"/>
    <w:rsid w:val="001F7CD7"/>
    <w:rsid w:val="00216A90"/>
    <w:rsid w:val="00231C6A"/>
    <w:rsid w:val="00234995"/>
    <w:rsid w:val="00252931"/>
    <w:rsid w:val="002548C8"/>
    <w:rsid w:val="00256EE1"/>
    <w:rsid w:val="00272C74"/>
    <w:rsid w:val="00281DC6"/>
    <w:rsid w:val="00284364"/>
    <w:rsid w:val="002862C2"/>
    <w:rsid w:val="002A1251"/>
    <w:rsid w:val="002B3993"/>
    <w:rsid w:val="002C0D90"/>
    <w:rsid w:val="002E2D55"/>
    <w:rsid w:val="002F0FB0"/>
    <w:rsid w:val="0034280A"/>
    <w:rsid w:val="00350441"/>
    <w:rsid w:val="003541BE"/>
    <w:rsid w:val="00364A08"/>
    <w:rsid w:val="003705F3"/>
    <w:rsid w:val="0038404F"/>
    <w:rsid w:val="0038586C"/>
    <w:rsid w:val="00394B79"/>
    <w:rsid w:val="003B7FD7"/>
    <w:rsid w:val="003C3884"/>
    <w:rsid w:val="003C70C6"/>
    <w:rsid w:val="003D4502"/>
    <w:rsid w:val="003D7007"/>
    <w:rsid w:val="003E2442"/>
    <w:rsid w:val="004049A6"/>
    <w:rsid w:val="004173BB"/>
    <w:rsid w:val="004229CF"/>
    <w:rsid w:val="004727C4"/>
    <w:rsid w:val="004A5C89"/>
    <w:rsid w:val="004B6A92"/>
    <w:rsid w:val="004C7D06"/>
    <w:rsid w:val="004D3A1F"/>
    <w:rsid w:val="004E1BE3"/>
    <w:rsid w:val="004E58FD"/>
    <w:rsid w:val="004F50C6"/>
    <w:rsid w:val="00502704"/>
    <w:rsid w:val="00506055"/>
    <w:rsid w:val="005131EE"/>
    <w:rsid w:val="0053472D"/>
    <w:rsid w:val="00535328"/>
    <w:rsid w:val="0058366D"/>
    <w:rsid w:val="0058744C"/>
    <w:rsid w:val="00587A75"/>
    <w:rsid w:val="00592138"/>
    <w:rsid w:val="0059534E"/>
    <w:rsid w:val="00596217"/>
    <w:rsid w:val="005A0995"/>
    <w:rsid w:val="005B599E"/>
    <w:rsid w:val="005C2211"/>
    <w:rsid w:val="005F4EA7"/>
    <w:rsid w:val="005F53DC"/>
    <w:rsid w:val="00601297"/>
    <w:rsid w:val="0060310B"/>
    <w:rsid w:val="00604C27"/>
    <w:rsid w:val="0060607D"/>
    <w:rsid w:val="00606F47"/>
    <w:rsid w:val="00613A49"/>
    <w:rsid w:val="0061617E"/>
    <w:rsid w:val="006356B3"/>
    <w:rsid w:val="006716AA"/>
    <w:rsid w:val="00680639"/>
    <w:rsid w:val="00691635"/>
    <w:rsid w:val="006B1CFB"/>
    <w:rsid w:val="006C3B84"/>
    <w:rsid w:val="006C72AB"/>
    <w:rsid w:val="006C7780"/>
    <w:rsid w:val="006D089B"/>
    <w:rsid w:val="006D0EBF"/>
    <w:rsid w:val="006F621E"/>
    <w:rsid w:val="006F6AC0"/>
    <w:rsid w:val="00702787"/>
    <w:rsid w:val="00711A0B"/>
    <w:rsid w:val="007232B5"/>
    <w:rsid w:val="007259A1"/>
    <w:rsid w:val="0072677A"/>
    <w:rsid w:val="00751EC6"/>
    <w:rsid w:val="00762359"/>
    <w:rsid w:val="0076627E"/>
    <w:rsid w:val="00773BE2"/>
    <w:rsid w:val="00774D20"/>
    <w:rsid w:val="007761B9"/>
    <w:rsid w:val="007909AE"/>
    <w:rsid w:val="00797AE5"/>
    <w:rsid w:val="007B3C91"/>
    <w:rsid w:val="007B6D2D"/>
    <w:rsid w:val="007C3791"/>
    <w:rsid w:val="007C6199"/>
    <w:rsid w:val="007C7D5D"/>
    <w:rsid w:val="007D551A"/>
    <w:rsid w:val="007D6C38"/>
    <w:rsid w:val="007D726B"/>
    <w:rsid w:val="007E099B"/>
    <w:rsid w:val="007E7C5A"/>
    <w:rsid w:val="007F123B"/>
    <w:rsid w:val="007F4C4D"/>
    <w:rsid w:val="007F6EED"/>
    <w:rsid w:val="00806E48"/>
    <w:rsid w:val="0080767D"/>
    <w:rsid w:val="008101FB"/>
    <w:rsid w:val="00830194"/>
    <w:rsid w:val="00831D4F"/>
    <w:rsid w:val="0083683E"/>
    <w:rsid w:val="00845DE8"/>
    <w:rsid w:val="00855FEE"/>
    <w:rsid w:val="008656CC"/>
    <w:rsid w:val="00866A36"/>
    <w:rsid w:val="008712BB"/>
    <w:rsid w:val="008741B0"/>
    <w:rsid w:val="00883C0E"/>
    <w:rsid w:val="00895E2D"/>
    <w:rsid w:val="008973D3"/>
    <w:rsid w:val="008A0B14"/>
    <w:rsid w:val="008B0418"/>
    <w:rsid w:val="008B0722"/>
    <w:rsid w:val="008B21B0"/>
    <w:rsid w:val="008F36BF"/>
    <w:rsid w:val="008F6F57"/>
    <w:rsid w:val="009068B4"/>
    <w:rsid w:val="009105AB"/>
    <w:rsid w:val="009144C5"/>
    <w:rsid w:val="00922F7B"/>
    <w:rsid w:val="009257FE"/>
    <w:rsid w:val="009353AC"/>
    <w:rsid w:val="0094180C"/>
    <w:rsid w:val="00967233"/>
    <w:rsid w:val="00975F23"/>
    <w:rsid w:val="00982867"/>
    <w:rsid w:val="00983EF1"/>
    <w:rsid w:val="00987A13"/>
    <w:rsid w:val="00991C52"/>
    <w:rsid w:val="009A02DB"/>
    <w:rsid w:val="009A3ED2"/>
    <w:rsid w:val="009B28FF"/>
    <w:rsid w:val="009C1480"/>
    <w:rsid w:val="009C2D1C"/>
    <w:rsid w:val="009C406E"/>
    <w:rsid w:val="009D3269"/>
    <w:rsid w:val="009D3A55"/>
    <w:rsid w:val="009E427D"/>
    <w:rsid w:val="00A01FA5"/>
    <w:rsid w:val="00A140D7"/>
    <w:rsid w:val="00A35627"/>
    <w:rsid w:val="00A46A2E"/>
    <w:rsid w:val="00A5083A"/>
    <w:rsid w:val="00A52140"/>
    <w:rsid w:val="00A5292F"/>
    <w:rsid w:val="00A653E5"/>
    <w:rsid w:val="00A735D6"/>
    <w:rsid w:val="00A74ECB"/>
    <w:rsid w:val="00A80643"/>
    <w:rsid w:val="00A86D7E"/>
    <w:rsid w:val="00AC1D6E"/>
    <w:rsid w:val="00AC4679"/>
    <w:rsid w:val="00AC6A5F"/>
    <w:rsid w:val="00AD3EC5"/>
    <w:rsid w:val="00AD7A5A"/>
    <w:rsid w:val="00AE5A45"/>
    <w:rsid w:val="00AF2432"/>
    <w:rsid w:val="00B13B78"/>
    <w:rsid w:val="00B15797"/>
    <w:rsid w:val="00B3338D"/>
    <w:rsid w:val="00B36E2E"/>
    <w:rsid w:val="00B74ADD"/>
    <w:rsid w:val="00B84B43"/>
    <w:rsid w:val="00BA1E62"/>
    <w:rsid w:val="00BA45BB"/>
    <w:rsid w:val="00BA590D"/>
    <w:rsid w:val="00BC1D84"/>
    <w:rsid w:val="00BC2509"/>
    <w:rsid w:val="00BD12EB"/>
    <w:rsid w:val="00BE6DBE"/>
    <w:rsid w:val="00BE7163"/>
    <w:rsid w:val="00C02420"/>
    <w:rsid w:val="00C0596C"/>
    <w:rsid w:val="00C164BC"/>
    <w:rsid w:val="00C248EB"/>
    <w:rsid w:val="00C30B80"/>
    <w:rsid w:val="00C35863"/>
    <w:rsid w:val="00C43310"/>
    <w:rsid w:val="00C44900"/>
    <w:rsid w:val="00C80946"/>
    <w:rsid w:val="00C93874"/>
    <w:rsid w:val="00C97C68"/>
    <w:rsid w:val="00CB10AC"/>
    <w:rsid w:val="00CB5A0E"/>
    <w:rsid w:val="00CC270A"/>
    <w:rsid w:val="00CD0194"/>
    <w:rsid w:val="00CD3C14"/>
    <w:rsid w:val="00CD599E"/>
    <w:rsid w:val="00CE4AD5"/>
    <w:rsid w:val="00CE4AF0"/>
    <w:rsid w:val="00D07CC6"/>
    <w:rsid w:val="00D13F2A"/>
    <w:rsid w:val="00D34711"/>
    <w:rsid w:val="00D35F81"/>
    <w:rsid w:val="00D571CE"/>
    <w:rsid w:val="00D71E67"/>
    <w:rsid w:val="00D854A3"/>
    <w:rsid w:val="00D9076E"/>
    <w:rsid w:val="00DA0974"/>
    <w:rsid w:val="00DA3800"/>
    <w:rsid w:val="00DB3C86"/>
    <w:rsid w:val="00DB5F14"/>
    <w:rsid w:val="00DC2EFC"/>
    <w:rsid w:val="00DC6904"/>
    <w:rsid w:val="00E0572C"/>
    <w:rsid w:val="00E15935"/>
    <w:rsid w:val="00E81F4C"/>
    <w:rsid w:val="00E8713D"/>
    <w:rsid w:val="00E87A12"/>
    <w:rsid w:val="00EA01F3"/>
    <w:rsid w:val="00EA4EE8"/>
    <w:rsid w:val="00EA606B"/>
    <w:rsid w:val="00EA60AE"/>
    <w:rsid w:val="00EA7571"/>
    <w:rsid w:val="00EB7CA2"/>
    <w:rsid w:val="00ED3993"/>
    <w:rsid w:val="00ED3E1B"/>
    <w:rsid w:val="00EE10C4"/>
    <w:rsid w:val="00F053FB"/>
    <w:rsid w:val="00F2580C"/>
    <w:rsid w:val="00F4077E"/>
    <w:rsid w:val="00F4527D"/>
    <w:rsid w:val="00F45D93"/>
    <w:rsid w:val="00F542FD"/>
    <w:rsid w:val="00F55B2D"/>
    <w:rsid w:val="00F61076"/>
    <w:rsid w:val="00F634B7"/>
    <w:rsid w:val="00F63C52"/>
    <w:rsid w:val="00F70C0B"/>
    <w:rsid w:val="00F728A4"/>
    <w:rsid w:val="00F7359E"/>
    <w:rsid w:val="00F8223F"/>
    <w:rsid w:val="00F9130C"/>
    <w:rsid w:val="00FA12FA"/>
    <w:rsid w:val="00FA1E81"/>
    <w:rsid w:val="00FC28A8"/>
    <w:rsid w:val="00FC71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D4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1D4FA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1D4FA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3894</CharactersWithSpaces>
  <SharedDoc>false</SharedDoc>
  <HLinks>
    <vt:vector size="6" baseType="variant">
      <vt:variant>
        <vt:i4>4522027</vt:i4>
      </vt:variant>
      <vt:variant>
        <vt:i4>6670</vt:i4>
      </vt:variant>
      <vt:variant>
        <vt:i4>1025</vt:i4>
      </vt:variant>
      <vt:variant>
        <vt:i4>1</vt:i4>
      </vt:variant>
      <vt:variant>
        <vt:lpwstr>Roto_germanmade_RGB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38</cp:revision>
  <cp:lastPrinted>2017-07-07T07:21:00Z</cp:lastPrinted>
  <dcterms:created xsi:type="dcterms:W3CDTF">2017-06-21T15:01:00Z</dcterms:created>
  <dcterms:modified xsi:type="dcterms:W3CDTF">2017-07-07T07:21:00Z</dcterms:modified>
</cp:coreProperties>
</file>