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0D8ED" w14:textId="1E26BC18" w:rsidR="00F70CE4" w:rsidRPr="00DE54CC" w:rsidRDefault="00F70CE4" w:rsidP="00F70CE4">
      <w:pPr>
        <w:contextualSpacing/>
        <w:rPr>
          <w:rFonts w:asciiTheme="majorHAnsi" w:hAnsiTheme="majorHAnsi" w:cstheme="majorHAnsi"/>
          <w:sz w:val="18"/>
          <w:szCs w:val="18"/>
        </w:rPr>
      </w:pPr>
      <w:r w:rsidRPr="00DE54CC">
        <w:rPr>
          <w:rFonts w:asciiTheme="majorHAnsi" w:hAnsiTheme="majorHAnsi" w:cstheme="majorHAnsi"/>
          <w:b/>
          <w:sz w:val="18"/>
          <w:szCs w:val="18"/>
        </w:rPr>
        <w:t xml:space="preserve">Datum: </w:t>
      </w:r>
      <w:r w:rsidR="004E3515">
        <w:rPr>
          <w:rFonts w:asciiTheme="majorHAnsi" w:hAnsiTheme="majorHAnsi" w:cstheme="majorHAnsi"/>
          <w:bCs/>
          <w:sz w:val="18"/>
          <w:szCs w:val="18"/>
        </w:rPr>
        <w:t>7.</w:t>
      </w:r>
      <w:r w:rsidR="00423B20">
        <w:rPr>
          <w:rFonts w:asciiTheme="majorHAnsi" w:hAnsiTheme="majorHAnsi" w:cstheme="majorHAnsi"/>
          <w:bCs/>
          <w:sz w:val="18"/>
          <w:szCs w:val="18"/>
        </w:rPr>
        <w:t xml:space="preserve"> April 20</w:t>
      </w:r>
      <w:r w:rsidR="004E3515">
        <w:rPr>
          <w:rFonts w:asciiTheme="majorHAnsi" w:hAnsiTheme="majorHAnsi" w:cstheme="majorHAnsi"/>
          <w:bCs/>
          <w:sz w:val="18"/>
          <w:szCs w:val="18"/>
        </w:rPr>
        <w:t>26</w:t>
      </w:r>
    </w:p>
    <w:p w14:paraId="44CEC082" w14:textId="77777777" w:rsidR="00F70CE4" w:rsidRPr="00DE54CC" w:rsidRDefault="00F70CE4" w:rsidP="00F70CE4">
      <w:pPr>
        <w:contextualSpacing/>
        <w:rPr>
          <w:rFonts w:asciiTheme="majorHAnsi" w:hAnsiTheme="majorHAnsi" w:cstheme="majorHAnsi"/>
          <w:sz w:val="18"/>
          <w:szCs w:val="18"/>
        </w:rPr>
      </w:pPr>
    </w:p>
    <w:p w14:paraId="4ABC0ED9" w14:textId="44418224" w:rsidR="00F70CE4" w:rsidRPr="00DE54CC" w:rsidRDefault="00E76158" w:rsidP="00F70CE4">
      <w:pPr>
        <w:spacing w:line="276" w:lineRule="auto"/>
        <w:contextualSpacing/>
        <w:rPr>
          <w:rFonts w:asciiTheme="majorHAnsi" w:hAnsiTheme="majorHAnsi" w:cstheme="majorHAnsi"/>
          <w:sz w:val="18"/>
          <w:szCs w:val="18"/>
        </w:rPr>
      </w:pPr>
      <w:r>
        <w:rPr>
          <w:rFonts w:asciiTheme="majorHAnsi" w:hAnsiTheme="majorHAnsi" w:cstheme="majorHAnsi"/>
          <w:sz w:val="18"/>
          <w:szCs w:val="18"/>
        </w:rPr>
        <w:t>Fensterbau Frontale</w:t>
      </w:r>
      <w:r w:rsidR="00423B20">
        <w:rPr>
          <w:rFonts w:asciiTheme="majorHAnsi" w:hAnsiTheme="majorHAnsi" w:cstheme="majorHAnsi"/>
          <w:sz w:val="18"/>
          <w:szCs w:val="18"/>
        </w:rPr>
        <w:t xml:space="preserve">: </w:t>
      </w:r>
      <w:r w:rsidR="00F70CE4">
        <w:rPr>
          <w:rFonts w:asciiTheme="majorHAnsi" w:hAnsiTheme="majorHAnsi" w:cstheme="majorHAnsi"/>
          <w:sz w:val="18"/>
          <w:szCs w:val="18"/>
        </w:rPr>
        <w:t>Roto Fenster- und Türtechnologie überzeugt mit Systemk</w:t>
      </w:r>
      <w:r w:rsidR="00F70CE4" w:rsidRPr="00DE54CC">
        <w:rPr>
          <w:rFonts w:asciiTheme="majorHAnsi" w:hAnsiTheme="majorHAnsi" w:cstheme="majorHAnsi"/>
          <w:sz w:val="18"/>
          <w:szCs w:val="18"/>
        </w:rPr>
        <w:t xml:space="preserve">ompetenz </w:t>
      </w:r>
      <w:r w:rsidR="00F70CE4">
        <w:rPr>
          <w:rFonts w:asciiTheme="majorHAnsi" w:hAnsiTheme="majorHAnsi" w:cstheme="majorHAnsi"/>
          <w:sz w:val="18"/>
          <w:szCs w:val="18"/>
        </w:rPr>
        <w:t xml:space="preserve">/ </w:t>
      </w:r>
      <w:r w:rsidR="00337868">
        <w:rPr>
          <w:rFonts w:asciiTheme="majorHAnsi" w:hAnsiTheme="majorHAnsi" w:cstheme="majorHAnsi"/>
          <w:sz w:val="18"/>
          <w:szCs w:val="18"/>
        </w:rPr>
        <w:t>Optimal abgestimmte</w:t>
      </w:r>
      <w:r w:rsidR="00F70CE4" w:rsidRPr="00DE54CC">
        <w:rPr>
          <w:rFonts w:asciiTheme="majorHAnsi" w:hAnsiTheme="majorHAnsi" w:cstheme="majorHAnsi"/>
          <w:sz w:val="18"/>
          <w:szCs w:val="18"/>
        </w:rPr>
        <w:t xml:space="preserve"> Bodenschwellen für </w:t>
      </w:r>
      <w:r w:rsidR="00F70CE4" w:rsidRPr="00DE54CC">
        <w:rPr>
          <w:rFonts w:asciiTheme="majorHAnsi" w:eastAsia="Calibri Light" w:hAnsiTheme="majorHAnsi" w:cstheme="majorHAnsi"/>
          <w:color w:val="000000" w:themeColor="text1"/>
          <w:sz w:val="18"/>
          <w:szCs w:val="18"/>
        </w:rPr>
        <w:t>„</w:t>
      </w:r>
      <w:r w:rsidR="00F70CE4" w:rsidRPr="00DE54CC">
        <w:rPr>
          <w:rFonts w:asciiTheme="majorHAnsi" w:hAnsiTheme="majorHAnsi" w:cstheme="majorHAnsi"/>
          <w:sz w:val="18"/>
          <w:szCs w:val="18"/>
        </w:rPr>
        <w:t>Roto Patio Inowa</w:t>
      </w:r>
      <w:r w:rsidR="007B7519">
        <w:rPr>
          <w:rFonts w:asciiTheme="majorHAnsi" w:hAnsiTheme="majorHAnsi" w:cstheme="majorHAnsi"/>
          <w:sz w:val="18"/>
          <w:szCs w:val="18"/>
        </w:rPr>
        <w:t>“</w:t>
      </w:r>
      <w:r w:rsidR="00423B20">
        <w:rPr>
          <w:rFonts w:asciiTheme="majorHAnsi" w:hAnsiTheme="majorHAnsi" w:cstheme="majorHAnsi"/>
          <w:sz w:val="18"/>
          <w:szCs w:val="18"/>
        </w:rPr>
        <w:t xml:space="preserve"> und „Roto Patio Inowa | Max“ / </w:t>
      </w:r>
      <w:r>
        <w:rPr>
          <w:rFonts w:asciiTheme="majorHAnsi" w:hAnsiTheme="majorHAnsi" w:cstheme="majorHAnsi"/>
          <w:sz w:val="18"/>
          <w:szCs w:val="18"/>
        </w:rPr>
        <w:t>Komfort-Lüftungsfenster</w:t>
      </w:r>
      <w:r w:rsidR="000E11F0">
        <w:rPr>
          <w:rFonts w:asciiTheme="majorHAnsi" w:hAnsiTheme="majorHAnsi" w:cstheme="majorHAnsi"/>
          <w:sz w:val="18"/>
          <w:szCs w:val="18"/>
        </w:rPr>
        <w:t xml:space="preserve"> </w:t>
      </w:r>
      <w:r w:rsidR="00F70CE4">
        <w:rPr>
          <w:rFonts w:asciiTheme="majorHAnsi" w:hAnsiTheme="majorHAnsi" w:cstheme="majorHAnsi"/>
          <w:sz w:val="18"/>
          <w:szCs w:val="18"/>
        </w:rPr>
        <w:t>mit verdeckter Bandseite / Für alle Öffnungsarten</w:t>
      </w:r>
      <w:r w:rsidR="00F70CE4" w:rsidRPr="00DE54CC">
        <w:rPr>
          <w:rFonts w:asciiTheme="majorHAnsi" w:hAnsiTheme="majorHAnsi" w:cstheme="majorHAnsi"/>
          <w:sz w:val="18"/>
          <w:szCs w:val="18"/>
        </w:rPr>
        <w:t xml:space="preserve">: </w:t>
      </w:r>
      <w:r w:rsidR="00F70CE4">
        <w:rPr>
          <w:rFonts w:asciiTheme="majorHAnsi" w:hAnsiTheme="majorHAnsi" w:cstheme="majorHAnsi"/>
          <w:sz w:val="18"/>
          <w:szCs w:val="18"/>
        </w:rPr>
        <w:t>n</w:t>
      </w:r>
      <w:r w:rsidR="00F70CE4" w:rsidRPr="00DE54CC">
        <w:rPr>
          <w:rFonts w:asciiTheme="majorHAnsi" w:hAnsiTheme="majorHAnsi" w:cstheme="majorHAnsi"/>
          <w:sz w:val="18"/>
          <w:szCs w:val="18"/>
        </w:rPr>
        <w:t>eue Grifflinie „</w:t>
      </w:r>
      <w:r w:rsidR="00F70CE4">
        <w:rPr>
          <w:rFonts w:asciiTheme="majorHAnsi" w:hAnsiTheme="majorHAnsi" w:cstheme="majorHAnsi"/>
          <w:sz w:val="18"/>
          <w:szCs w:val="18"/>
        </w:rPr>
        <w:t xml:space="preserve">Roto </w:t>
      </w:r>
      <w:r w:rsidR="00F70CE4" w:rsidRPr="00DE54CC">
        <w:rPr>
          <w:rFonts w:asciiTheme="majorHAnsi" w:hAnsiTheme="majorHAnsi" w:cstheme="majorHAnsi"/>
          <w:sz w:val="18"/>
          <w:szCs w:val="18"/>
        </w:rPr>
        <w:t>Square“ / Neue</w:t>
      </w:r>
      <w:r w:rsidR="00F70CE4">
        <w:rPr>
          <w:rFonts w:asciiTheme="majorHAnsi" w:hAnsiTheme="majorHAnsi" w:cstheme="majorHAnsi"/>
          <w:sz w:val="18"/>
          <w:szCs w:val="18"/>
        </w:rPr>
        <w:t>s Design im</w:t>
      </w:r>
      <w:r w:rsidR="00F70CE4" w:rsidRPr="00DE54CC">
        <w:rPr>
          <w:rFonts w:asciiTheme="majorHAnsi" w:hAnsiTheme="majorHAnsi" w:cstheme="majorHAnsi"/>
          <w:sz w:val="18"/>
          <w:szCs w:val="18"/>
        </w:rPr>
        <w:t xml:space="preserve"> Bodenschwelle</w:t>
      </w:r>
      <w:r w:rsidR="00F70CE4">
        <w:rPr>
          <w:rFonts w:asciiTheme="majorHAnsi" w:hAnsiTheme="majorHAnsi" w:cstheme="majorHAnsi"/>
          <w:sz w:val="18"/>
          <w:szCs w:val="18"/>
        </w:rPr>
        <w:t>nprogramm</w:t>
      </w:r>
      <w:r w:rsidR="00F70CE4" w:rsidRPr="00DE54CC">
        <w:rPr>
          <w:rFonts w:asciiTheme="majorHAnsi" w:hAnsiTheme="majorHAnsi" w:cstheme="majorHAnsi"/>
          <w:sz w:val="18"/>
          <w:szCs w:val="18"/>
        </w:rPr>
        <w:t xml:space="preserve"> „</w:t>
      </w:r>
      <w:r w:rsidR="00F70CE4">
        <w:rPr>
          <w:rFonts w:asciiTheme="majorHAnsi" w:hAnsiTheme="majorHAnsi" w:cstheme="majorHAnsi"/>
          <w:sz w:val="18"/>
          <w:szCs w:val="18"/>
        </w:rPr>
        <w:t xml:space="preserve">Roto </w:t>
      </w:r>
      <w:r w:rsidR="00F70CE4" w:rsidRPr="00DE54CC">
        <w:rPr>
          <w:rFonts w:asciiTheme="majorHAnsi" w:hAnsiTheme="majorHAnsi" w:cstheme="majorHAnsi"/>
          <w:sz w:val="18"/>
          <w:szCs w:val="18"/>
        </w:rPr>
        <w:t xml:space="preserve">Eifel“ / </w:t>
      </w:r>
      <w:r w:rsidR="00F70CE4">
        <w:rPr>
          <w:rFonts w:asciiTheme="majorHAnsi" w:hAnsiTheme="majorHAnsi" w:cstheme="majorHAnsi"/>
          <w:sz w:val="18"/>
          <w:szCs w:val="18"/>
        </w:rPr>
        <w:t xml:space="preserve">Rollenband </w:t>
      </w:r>
      <w:r w:rsidR="00F70CE4" w:rsidRPr="00DE54CC">
        <w:rPr>
          <w:rFonts w:asciiTheme="majorHAnsi" w:hAnsiTheme="majorHAnsi" w:cstheme="majorHAnsi"/>
          <w:sz w:val="18"/>
          <w:szCs w:val="18"/>
        </w:rPr>
        <w:t>„</w:t>
      </w:r>
      <w:r w:rsidR="00F70CE4">
        <w:rPr>
          <w:rFonts w:asciiTheme="majorHAnsi" w:hAnsiTheme="majorHAnsi" w:cstheme="majorHAnsi"/>
          <w:sz w:val="18"/>
          <w:szCs w:val="18"/>
        </w:rPr>
        <w:t xml:space="preserve">Roto </w:t>
      </w:r>
      <w:r w:rsidR="00F70CE4" w:rsidRPr="00DE54CC">
        <w:rPr>
          <w:rFonts w:asciiTheme="majorHAnsi" w:hAnsiTheme="majorHAnsi" w:cstheme="majorHAnsi"/>
          <w:sz w:val="18"/>
          <w:szCs w:val="18"/>
        </w:rPr>
        <w:t>Solid B“</w:t>
      </w:r>
      <w:r w:rsidR="00F70CE4">
        <w:rPr>
          <w:rFonts w:asciiTheme="majorHAnsi" w:hAnsiTheme="majorHAnsi" w:cstheme="majorHAnsi"/>
          <w:sz w:val="18"/>
          <w:szCs w:val="18"/>
        </w:rPr>
        <w:t xml:space="preserve"> jetzt auch für Glattfalzprofile</w:t>
      </w:r>
      <w:r w:rsidR="00F70CE4" w:rsidRPr="00DE54CC">
        <w:rPr>
          <w:rFonts w:asciiTheme="majorHAnsi" w:hAnsiTheme="majorHAnsi" w:cstheme="majorHAnsi"/>
          <w:sz w:val="18"/>
          <w:szCs w:val="18"/>
        </w:rPr>
        <w:t xml:space="preserve"> </w:t>
      </w:r>
      <w:r w:rsidR="00F70CE4">
        <w:rPr>
          <w:rFonts w:asciiTheme="majorHAnsi" w:hAnsiTheme="majorHAnsi" w:cstheme="majorHAnsi"/>
          <w:sz w:val="18"/>
          <w:szCs w:val="18"/>
        </w:rPr>
        <w:t xml:space="preserve">aus Aluminium </w:t>
      </w:r>
      <w:r w:rsidR="00F70CE4" w:rsidRPr="00DE54CC">
        <w:rPr>
          <w:rFonts w:asciiTheme="majorHAnsi" w:hAnsiTheme="majorHAnsi" w:cstheme="majorHAnsi"/>
          <w:sz w:val="18"/>
          <w:szCs w:val="18"/>
        </w:rPr>
        <w:t xml:space="preserve">/ </w:t>
      </w:r>
      <w:r w:rsidR="00423B20">
        <w:rPr>
          <w:rFonts w:asciiTheme="majorHAnsi" w:hAnsiTheme="majorHAnsi" w:cstheme="majorHAnsi"/>
          <w:sz w:val="18"/>
          <w:szCs w:val="18"/>
        </w:rPr>
        <w:t xml:space="preserve">Messestand </w:t>
      </w:r>
      <w:r w:rsidR="00F70CE4" w:rsidRPr="00DE54CC">
        <w:rPr>
          <w:rFonts w:asciiTheme="majorHAnsi" w:hAnsiTheme="majorHAnsi" w:cstheme="majorHAnsi"/>
          <w:sz w:val="18"/>
          <w:szCs w:val="18"/>
        </w:rPr>
        <w:t>in d</w:t>
      </w:r>
      <w:r w:rsidR="00423B20">
        <w:rPr>
          <w:rFonts w:asciiTheme="majorHAnsi" w:hAnsiTheme="majorHAnsi" w:cstheme="majorHAnsi"/>
          <w:sz w:val="18"/>
          <w:szCs w:val="18"/>
        </w:rPr>
        <w:t>i</w:t>
      </w:r>
      <w:r w:rsidR="00F70CE4" w:rsidRPr="00DE54CC">
        <w:rPr>
          <w:rFonts w:asciiTheme="majorHAnsi" w:hAnsiTheme="majorHAnsi" w:cstheme="majorHAnsi"/>
          <w:sz w:val="18"/>
          <w:szCs w:val="18"/>
        </w:rPr>
        <w:t xml:space="preserve">e virtuelle „Roto City“ </w:t>
      </w:r>
      <w:r w:rsidR="00423B20">
        <w:rPr>
          <w:rFonts w:asciiTheme="majorHAnsi" w:hAnsiTheme="majorHAnsi" w:cstheme="majorHAnsi"/>
          <w:sz w:val="18"/>
          <w:szCs w:val="18"/>
        </w:rPr>
        <w:t>integriert</w:t>
      </w:r>
    </w:p>
    <w:p w14:paraId="266AFE15" w14:textId="77777777" w:rsidR="00B94FFA" w:rsidRDefault="00B94FFA" w:rsidP="00DD70C1">
      <w:pPr>
        <w:spacing w:line="276" w:lineRule="auto"/>
        <w:rPr>
          <w:rFonts w:ascii="Univers Next W1G Light" w:hAnsi="Univers Next W1G Light"/>
          <w:b/>
          <w:bCs/>
          <w:sz w:val="18"/>
          <w:szCs w:val="18"/>
        </w:rPr>
      </w:pPr>
    </w:p>
    <w:p w14:paraId="6DA8B7E6" w14:textId="77777777" w:rsidR="003D129F" w:rsidRDefault="003D129F" w:rsidP="00337868">
      <w:pPr>
        <w:spacing w:line="276" w:lineRule="auto"/>
        <w:contextualSpacing/>
        <w:rPr>
          <w:rFonts w:asciiTheme="majorHAnsi" w:hAnsiTheme="majorHAnsi" w:cstheme="majorHAnsi"/>
          <w:sz w:val="18"/>
          <w:szCs w:val="18"/>
        </w:rPr>
      </w:pPr>
      <w:r>
        <w:rPr>
          <w:rFonts w:asciiTheme="majorHAnsi" w:hAnsiTheme="majorHAnsi" w:cstheme="majorHAnsi"/>
          <w:b/>
          <w:bCs/>
          <w:sz w:val="18"/>
          <w:szCs w:val="18"/>
        </w:rPr>
        <w:t>Perfect Match</w:t>
      </w:r>
      <w:r w:rsidRPr="00DE54CC">
        <w:rPr>
          <w:rFonts w:asciiTheme="majorHAnsi" w:hAnsiTheme="majorHAnsi" w:cstheme="majorHAnsi"/>
          <w:b/>
          <w:bCs/>
          <w:sz w:val="18"/>
          <w:szCs w:val="18"/>
        </w:rPr>
        <w:t xml:space="preserve"> für Bauelemente</w:t>
      </w:r>
      <w:r>
        <w:rPr>
          <w:rFonts w:asciiTheme="majorHAnsi" w:hAnsiTheme="majorHAnsi" w:cstheme="majorHAnsi"/>
          <w:b/>
          <w:bCs/>
          <w:sz w:val="18"/>
          <w:szCs w:val="18"/>
        </w:rPr>
        <w:t xml:space="preserve"> aller Rahmenmaterialien</w:t>
      </w:r>
    </w:p>
    <w:p w14:paraId="2A17010C" w14:textId="77777777" w:rsidR="0069566B" w:rsidRPr="0069566B" w:rsidRDefault="0069566B" w:rsidP="00337868">
      <w:pPr>
        <w:spacing w:line="276" w:lineRule="auto"/>
        <w:contextualSpacing/>
        <w:rPr>
          <w:rFonts w:asciiTheme="majorHAnsi" w:hAnsiTheme="majorHAnsi" w:cstheme="majorHAnsi"/>
          <w:sz w:val="18"/>
          <w:szCs w:val="18"/>
        </w:rPr>
      </w:pPr>
    </w:p>
    <w:p w14:paraId="5656A2E3" w14:textId="59B2A593" w:rsidR="00E9084B" w:rsidRPr="00E9084B" w:rsidRDefault="003D129F" w:rsidP="00E9084B">
      <w:pPr>
        <w:pStyle w:val="StandardWeb"/>
        <w:spacing w:before="0" w:beforeAutospacing="0" w:after="450" w:afterAutospacing="0" w:line="276" w:lineRule="auto"/>
        <w:contextualSpacing/>
        <w:rPr>
          <w:rFonts w:asciiTheme="majorHAnsi" w:hAnsiTheme="majorHAnsi" w:cstheme="majorHAnsi"/>
          <w:sz w:val="18"/>
          <w:szCs w:val="18"/>
        </w:rPr>
      </w:pPr>
      <w:r w:rsidRPr="00DE54CC">
        <w:rPr>
          <w:rFonts w:asciiTheme="majorHAnsi" w:hAnsiTheme="majorHAnsi" w:cstheme="majorHAnsi"/>
          <w:b/>
          <w:bCs/>
          <w:i/>
          <w:iCs/>
          <w:sz w:val="18"/>
          <w:szCs w:val="18"/>
        </w:rPr>
        <w:t>Leinfelden-Echterdingen</w:t>
      </w:r>
      <w:r w:rsidRPr="00DE54CC">
        <w:rPr>
          <w:rFonts w:asciiTheme="majorHAnsi" w:hAnsiTheme="majorHAnsi" w:cstheme="majorHAnsi"/>
          <w:sz w:val="18"/>
          <w:szCs w:val="18"/>
        </w:rPr>
        <w:t xml:space="preserve"> –</w:t>
      </w:r>
      <w:r w:rsidR="00D67EF4">
        <w:rPr>
          <w:rFonts w:asciiTheme="majorHAnsi" w:hAnsiTheme="majorHAnsi" w:cstheme="majorHAnsi"/>
          <w:sz w:val="18"/>
          <w:szCs w:val="18"/>
        </w:rPr>
        <w:t xml:space="preserve"> </w:t>
      </w:r>
      <w:r w:rsidR="0069566B" w:rsidRPr="00E9084B">
        <w:rPr>
          <w:rFonts w:asciiTheme="majorHAnsi" w:hAnsiTheme="majorHAnsi" w:cstheme="majorHAnsi"/>
          <w:sz w:val="18"/>
          <w:szCs w:val="18"/>
        </w:rPr>
        <w:t xml:space="preserve">Die Fensterbau Frontale </w:t>
      </w:r>
      <w:r w:rsidR="007C5108">
        <w:rPr>
          <w:rFonts w:asciiTheme="majorHAnsi" w:hAnsiTheme="majorHAnsi" w:cstheme="majorHAnsi"/>
          <w:sz w:val="18"/>
          <w:szCs w:val="18"/>
        </w:rPr>
        <w:t>unterstrich</w:t>
      </w:r>
      <w:r w:rsidR="0069566B" w:rsidRPr="00E9084B">
        <w:rPr>
          <w:rFonts w:asciiTheme="majorHAnsi" w:hAnsiTheme="majorHAnsi" w:cstheme="majorHAnsi"/>
          <w:sz w:val="18"/>
          <w:szCs w:val="18"/>
        </w:rPr>
        <w:t xml:space="preserve"> für die Roto Fenster</w:t>
      </w:r>
      <w:r w:rsidR="0069566B" w:rsidRPr="00E9084B">
        <w:rPr>
          <w:rFonts w:asciiTheme="majorHAnsi" w:hAnsiTheme="majorHAnsi" w:cstheme="majorHAnsi"/>
          <w:sz w:val="18"/>
          <w:szCs w:val="18"/>
        </w:rPr>
        <w:noBreakHyphen/>
        <w:t xml:space="preserve"> und Türtechnologie erneut die hohe Relevanz ganzheitlicher Systemlösungen. „Die Verbindung aus Technik, Design und Kundennutzen war das zentrale Thema vieler Gespräche“, erklärt CEO Marcus Sander. </w:t>
      </w:r>
      <w:r w:rsidR="00701B29" w:rsidRPr="00E9084B">
        <w:rPr>
          <w:rFonts w:asciiTheme="majorHAnsi" w:hAnsiTheme="majorHAnsi" w:cstheme="majorHAnsi"/>
          <w:sz w:val="18"/>
          <w:szCs w:val="18"/>
        </w:rPr>
        <w:t>„</w:t>
      </w:r>
      <w:r w:rsidR="0069566B" w:rsidRPr="00E9084B">
        <w:rPr>
          <w:rFonts w:asciiTheme="majorHAnsi" w:hAnsiTheme="majorHAnsi" w:cstheme="majorHAnsi"/>
          <w:sz w:val="18"/>
          <w:szCs w:val="18"/>
        </w:rPr>
        <w:t>Besonders die große Zahl internationaler Besucher und neuer Kontakte ha</w:t>
      </w:r>
      <w:r w:rsidR="00701B29" w:rsidRPr="00E9084B">
        <w:rPr>
          <w:rFonts w:asciiTheme="majorHAnsi" w:hAnsiTheme="majorHAnsi" w:cstheme="majorHAnsi"/>
          <w:sz w:val="18"/>
          <w:szCs w:val="18"/>
        </w:rPr>
        <w:t>t uns bestätigt</w:t>
      </w:r>
      <w:r w:rsidR="0069566B" w:rsidRPr="00E9084B">
        <w:rPr>
          <w:rFonts w:asciiTheme="majorHAnsi" w:hAnsiTheme="majorHAnsi" w:cstheme="majorHAnsi"/>
          <w:sz w:val="18"/>
          <w:szCs w:val="18"/>
        </w:rPr>
        <w:t>, dass weltweit Lösungen gefragt sin</w:t>
      </w:r>
      <w:r w:rsidR="00701B29" w:rsidRPr="00E9084B">
        <w:rPr>
          <w:rFonts w:asciiTheme="majorHAnsi" w:hAnsiTheme="majorHAnsi" w:cstheme="majorHAnsi"/>
          <w:sz w:val="18"/>
          <w:szCs w:val="18"/>
        </w:rPr>
        <w:t>d</w:t>
      </w:r>
      <w:r w:rsidR="0069566B" w:rsidRPr="00E9084B">
        <w:rPr>
          <w:rFonts w:asciiTheme="majorHAnsi" w:hAnsiTheme="majorHAnsi" w:cstheme="majorHAnsi"/>
          <w:sz w:val="18"/>
          <w:szCs w:val="18"/>
        </w:rPr>
        <w:t>, die zuverlässig funktionieren, sich einfach verarbeite</w:t>
      </w:r>
      <w:r w:rsidR="00701B29" w:rsidRPr="00E9084B">
        <w:rPr>
          <w:rFonts w:asciiTheme="majorHAnsi" w:hAnsiTheme="majorHAnsi" w:cstheme="majorHAnsi"/>
          <w:sz w:val="18"/>
          <w:szCs w:val="18"/>
        </w:rPr>
        <w:t>n</w:t>
      </w:r>
      <w:r w:rsidR="0069566B" w:rsidRPr="00E9084B">
        <w:rPr>
          <w:rFonts w:asciiTheme="majorHAnsi" w:hAnsiTheme="majorHAnsi" w:cstheme="majorHAnsi"/>
          <w:sz w:val="18"/>
          <w:szCs w:val="18"/>
        </w:rPr>
        <w:t xml:space="preserve"> lassen und einen messbaren wirtschaftlichen Mehrwert bieten. </w:t>
      </w:r>
      <w:r w:rsidR="00E9084B" w:rsidRPr="00E9084B">
        <w:rPr>
          <w:rFonts w:asciiTheme="majorHAnsi" w:hAnsiTheme="majorHAnsi" w:cstheme="majorHAnsi"/>
          <w:sz w:val="18"/>
          <w:szCs w:val="18"/>
        </w:rPr>
        <w:t>Unser Perfect Match aus Beschlagtechnologie, Dichtungs-Know-how und Serviceleistungen trägt dazu bei, diesen Anspruch einzulösen</w:t>
      </w:r>
      <w:r w:rsidR="008E2D20">
        <w:rPr>
          <w:rFonts w:asciiTheme="majorHAnsi" w:hAnsiTheme="majorHAnsi" w:cstheme="majorHAnsi"/>
          <w:sz w:val="18"/>
          <w:szCs w:val="18"/>
        </w:rPr>
        <w:t xml:space="preserve">. Denn er verbessert den </w:t>
      </w:r>
      <w:r w:rsidR="00E9084B" w:rsidRPr="00E9084B">
        <w:rPr>
          <w:rFonts w:asciiTheme="majorHAnsi" w:hAnsiTheme="majorHAnsi" w:cstheme="majorHAnsi"/>
          <w:sz w:val="18"/>
          <w:szCs w:val="18"/>
        </w:rPr>
        <w:t xml:space="preserve">Komfort, </w:t>
      </w:r>
      <w:r w:rsidR="008E2D20">
        <w:rPr>
          <w:rFonts w:asciiTheme="majorHAnsi" w:hAnsiTheme="majorHAnsi" w:cstheme="majorHAnsi"/>
          <w:sz w:val="18"/>
          <w:szCs w:val="18"/>
        </w:rPr>
        <w:t xml:space="preserve">die </w:t>
      </w:r>
      <w:r w:rsidR="00E9084B" w:rsidRPr="00E9084B">
        <w:rPr>
          <w:rFonts w:asciiTheme="majorHAnsi" w:hAnsiTheme="majorHAnsi" w:cstheme="majorHAnsi"/>
          <w:sz w:val="18"/>
          <w:szCs w:val="18"/>
        </w:rPr>
        <w:t xml:space="preserve">Dichtigkeit und </w:t>
      </w:r>
      <w:r w:rsidR="008E2D20">
        <w:rPr>
          <w:rFonts w:asciiTheme="majorHAnsi" w:hAnsiTheme="majorHAnsi" w:cstheme="majorHAnsi"/>
          <w:sz w:val="18"/>
          <w:szCs w:val="18"/>
        </w:rPr>
        <w:t xml:space="preserve">die </w:t>
      </w:r>
      <w:r w:rsidR="00E9084B" w:rsidRPr="00E9084B">
        <w:rPr>
          <w:rFonts w:asciiTheme="majorHAnsi" w:hAnsiTheme="majorHAnsi" w:cstheme="majorHAnsi"/>
          <w:sz w:val="18"/>
          <w:szCs w:val="18"/>
        </w:rPr>
        <w:t>Langlebigkeit von Fenstern und Türen.</w:t>
      </w:r>
      <w:r w:rsidR="008E2D20">
        <w:rPr>
          <w:rFonts w:asciiTheme="majorHAnsi" w:hAnsiTheme="majorHAnsi" w:cstheme="majorHAnsi"/>
          <w:sz w:val="18"/>
          <w:szCs w:val="18"/>
        </w:rPr>
        <w:t>“</w:t>
      </w:r>
    </w:p>
    <w:p w14:paraId="70BEB041" w14:textId="77777777" w:rsidR="00701B29" w:rsidRPr="00E9084B" w:rsidRDefault="00701B29" w:rsidP="00E9084B">
      <w:pPr>
        <w:pStyle w:val="StandardWeb"/>
        <w:spacing w:before="0" w:beforeAutospacing="0" w:after="450" w:afterAutospacing="0" w:line="276" w:lineRule="auto"/>
        <w:contextualSpacing/>
        <w:rPr>
          <w:rFonts w:asciiTheme="majorHAnsi" w:hAnsiTheme="majorHAnsi" w:cstheme="majorHAnsi"/>
          <w:sz w:val="18"/>
          <w:szCs w:val="18"/>
        </w:rPr>
      </w:pPr>
    </w:p>
    <w:p w14:paraId="793A4B46" w14:textId="7A146C03" w:rsidR="00005138" w:rsidRPr="00E9084B" w:rsidRDefault="00D67EF4" w:rsidP="00E9084B">
      <w:pPr>
        <w:pStyle w:val="StandardWeb"/>
        <w:spacing w:before="0" w:beforeAutospacing="0" w:after="450" w:afterAutospacing="0" w:line="276" w:lineRule="auto"/>
        <w:contextualSpacing/>
        <w:rPr>
          <w:rFonts w:asciiTheme="majorHAnsi" w:eastAsia="Calibri Light" w:hAnsiTheme="majorHAnsi" w:cstheme="majorHAnsi"/>
          <w:sz w:val="18"/>
          <w:szCs w:val="18"/>
        </w:rPr>
      </w:pPr>
      <w:r w:rsidRPr="00E9084B">
        <w:rPr>
          <w:rFonts w:asciiTheme="majorHAnsi" w:eastAsia="Calibri Light" w:hAnsiTheme="majorHAnsi" w:cstheme="majorHAnsi"/>
          <w:sz w:val="18"/>
          <w:szCs w:val="18"/>
        </w:rPr>
        <w:t>Besucher der „Roto City“</w:t>
      </w:r>
      <w:r w:rsidR="003D129F" w:rsidRPr="00E9084B">
        <w:rPr>
          <w:rFonts w:asciiTheme="majorHAnsi" w:eastAsia="Calibri Light" w:hAnsiTheme="majorHAnsi" w:cstheme="majorHAnsi"/>
          <w:sz w:val="18"/>
          <w:szCs w:val="18"/>
        </w:rPr>
        <w:t xml:space="preserve"> </w:t>
      </w:r>
      <w:r w:rsidR="00CC70D0">
        <w:rPr>
          <w:rFonts w:asciiTheme="majorHAnsi" w:eastAsia="Calibri Light" w:hAnsiTheme="majorHAnsi" w:cstheme="majorHAnsi"/>
          <w:sz w:val="18"/>
          <w:szCs w:val="18"/>
        </w:rPr>
        <w:t>sahen</w:t>
      </w:r>
      <w:r w:rsidR="003D129F" w:rsidRPr="00E9084B">
        <w:rPr>
          <w:rFonts w:asciiTheme="majorHAnsi" w:eastAsia="Calibri Light" w:hAnsiTheme="majorHAnsi" w:cstheme="majorHAnsi"/>
          <w:sz w:val="18"/>
          <w:szCs w:val="18"/>
        </w:rPr>
        <w:t xml:space="preserve"> </w:t>
      </w:r>
      <w:r w:rsidR="0079620B" w:rsidRPr="00E9084B">
        <w:rPr>
          <w:rFonts w:asciiTheme="majorHAnsi" w:eastAsia="Calibri Light" w:hAnsiTheme="majorHAnsi" w:cstheme="majorHAnsi"/>
          <w:sz w:val="18"/>
          <w:szCs w:val="18"/>
        </w:rPr>
        <w:t xml:space="preserve">auf rund 1.200 qm Standfläche </w:t>
      </w:r>
      <w:r w:rsidR="003D129F" w:rsidRPr="00E9084B">
        <w:rPr>
          <w:rFonts w:asciiTheme="majorHAnsi" w:eastAsia="Calibri Light" w:hAnsiTheme="majorHAnsi" w:cstheme="majorHAnsi"/>
          <w:sz w:val="18"/>
          <w:szCs w:val="18"/>
        </w:rPr>
        <w:t xml:space="preserve">vielfältige Anwendungen </w:t>
      </w:r>
      <w:r w:rsidRPr="00E9084B">
        <w:rPr>
          <w:rFonts w:asciiTheme="majorHAnsi" w:eastAsia="Calibri Light" w:hAnsiTheme="majorHAnsi" w:cstheme="majorHAnsi"/>
          <w:sz w:val="18"/>
          <w:szCs w:val="18"/>
        </w:rPr>
        <w:t>von Beschlägen, Verriegelungen, Schwellen, Dichtungen und Verglasungstechnologie</w:t>
      </w:r>
      <w:r w:rsidR="00AF138C" w:rsidRPr="00E9084B">
        <w:rPr>
          <w:rFonts w:asciiTheme="majorHAnsi" w:eastAsia="Calibri Light" w:hAnsiTheme="majorHAnsi" w:cstheme="majorHAnsi"/>
          <w:sz w:val="18"/>
          <w:szCs w:val="18"/>
        </w:rPr>
        <w:t xml:space="preserve">. Erlebbar wurden die Lösungen in </w:t>
      </w:r>
      <w:r w:rsidR="00C656DE" w:rsidRPr="00E9084B">
        <w:rPr>
          <w:rFonts w:asciiTheme="majorHAnsi" w:eastAsia="Calibri Light" w:hAnsiTheme="majorHAnsi" w:cstheme="majorHAnsi"/>
          <w:sz w:val="18"/>
          <w:szCs w:val="18"/>
        </w:rPr>
        <w:t xml:space="preserve">Fenstern, Schiebeelementen und Haustüren aller Rahmenmaterialien </w:t>
      </w:r>
      <w:r w:rsidR="00AF138C" w:rsidRPr="00E9084B">
        <w:rPr>
          <w:rFonts w:asciiTheme="majorHAnsi" w:eastAsia="Calibri Light" w:hAnsiTheme="majorHAnsi" w:cstheme="majorHAnsi"/>
          <w:sz w:val="18"/>
          <w:szCs w:val="18"/>
        </w:rPr>
        <w:t xml:space="preserve">für private Wohnräume ebenso wie für </w:t>
      </w:r>
      <w:r w:rsidR="00E42909">
        <w:rPr>
          <w:rFonts w:asciiTheme="majorHAnsi" w:hAnsiTheme="majorHAnsi" w:cstheme="majorHAnsi"/>
          <w:sz w:val="18"/>
          <w:szCs w:val="18"/>
        </w:rPr>
        <w:t>öffentliche Gebäude</w:t>
      </w:r>
      <w:r w:rsidR="003D129F" w:rsidRPr="00E9084B">
        <w:rPr>
          <w:rFonts w:asciiTheme="majorHAnsi" w:eastAsia="Calibri Light" w:hAnsiTheme="majorHAnsi" w:cstheme="majorHAnsi"/>
          <w:sz w:val="18"/>
          <w:szCs w:val="18"/>
        </w:rPr>
        <w:t xml:space="preserve">. </w:t>
      </w:r>
      <w:r w:rsidR="00005138" w:rsidRPr="00E9084B">
        <w:rPr>
          <w:rFonts w:asciiTheme="majorHAnsi" w:eastAsia="Calibri Light" w:hAnsiTheme="majorHAnsi" w:cstheme="majorHAnsi"/>
          <w:sz w:val="18"/>
          <w:szCs w:val="18"/>
        </w:rPr>
        <w:t xml:space="preserve">Im Zentrum der „Roto City“ lud ein </w:t>
      </w:r>
      <w:r w:rsidR="00AF138C" w:rsidRPr="00E9084B">
        <w:rPr>
          <w:rFonts w:asciiTheme="majorHAnsi" w:eastAsia="Calibri Light" w:hAnsiTheme="majorHAnsi" w:cstheme="majorHAnsi"/>
          <w:sz w:val="18"/>
          <w:szCs w:val="18"/>
        </w:rPr>
        <w:t xml:space="preserve">begrünter </w:t>
      </w:r>
      <w:r w:rsidR="00005138" w:rsidRPr="00E9084B">
        <w:rPr>
          <w:rFonts w:asciiTheme="majorHAnsi" w:eastAsia="Calibri Light" w:hAnsiTheme="majorHAnsi" w:cstheme="majorHAnsi"/>
          <w:sz w:val="18"/>
          <w:szCs w:val="18"/>
        </w:rPr>
        <w:t xml:space="preserve">Park zum Verweilen ein. </w:t>
      </w:r>
      <w:r w:rsidR="00D97950" w:rsidRPr="00E9084B">
        <w:rPr>
          <w:rFonts w:asciiTheme="majorHAnsi" w:eastAsia="Calibri Light" w:hAnsiTheme="majorHAnsi" w:cstheme="majorHAnsi"/>
          <w:sz w:val="18"/>
          <w:szCs w:val="18"/>
        </w:rPr>
        <w:t xml:space="preserve">Interessierten, die die Messe nicht besuchen konnten, bietet die virtuelle „Roto City“ </w:t>
      </w:r>
      <w:r w:rsidR="002D7D7B">
        <w:rPr>
          <w:rFonts w:asciiTheme="majorHAnsi" w:eastAsia="Calibri Light" w:hAnsiTheme="majorHAnsi" w:cstheme="majorHAnsi"/>
          <w:sz w:val="18"/>
          <w:szCs w:val="18"/>
        </w:rPr>
        <w:t xml:space="preserve">unter </w:t>
      </w:r>
      <w:hyperlink r:id="rId11" w:history="1">
        <w:r w:rsidR="002D7D7B" w:rsidRPr="002D7D7B">
          <w:rPr>
            <w:rStyle w:val="Hyperlink"/>
            <w:rFonts w:asciiTheme="majorHAnsi" w:eastAsia="Calibri Light" w:hAnsiTheme="majorHAnsi" w:cstheme="majorHAnsi"/>
            <w:sz w:val="18"/>
            <w:szCs w:val="18"/>
          </w:rPr>
          <w:t>ftt.roto-frank.com/de/roto-city</w:t>
        </w:r>
      </w:hyperlink>
      <w:r w:rsidR="002D7D7B">
        <w:rPr>
          <w:rFonts w:asciiTheme="majorHAnsi" w:eastAsia="Calibri Light" w:hAnsiTheme="majorHAnsi" w:cstheme="majorHAnsi"/>
          <w:sz w:val="18"/>
          <w:szCs w:val="18"/>
        </w:rPr>
        <w:t xml:space="preserve"> </w:t>
      </w:r>
      <w:r w:rsidR="00C656DE">
        <w:rPr>
          <w:rFonts w:asciiTheme="majorHAnsi" w:eastAsia="Calibri Light" w:hAnsiTheme="majorHAnsi" w:cstheme="majorHAnsi"/>
          <w:sz w:val="18"/>
          <w:szCs w:val="18"/>
        </w:rPr>
        <w:t xml:space="preserve">jederzeit </w:t>
      </w:r>
      <w:r w:rsidR="00D97950" w:rsidRPr="00E9084B">
        <w:rPr>
          <w:rFonts w:asciiTheme="majorHAnsi" w:eastAsia="Calibri Light" w:hAnsiTheme="majorHAnsi" w:cstheme="majorHAnsi"/>
          <w:sz w:val="18"/>
          <w:szCs w:val="18"/>
        </w:rPr>
        <w:t>Zugang zu allen gezeigten Produktthemen</w:t>
      </w:r>
      <w:r w:rsidR="00701B29" w:rsidRPr="00E9084B">
        <w:rPr>
          <w:rFonts w:asciiTheme="majorHAnsi" w:eastAsia="Calibri Light" w:hAnsiTheme="majorHAnsi" w:cstheme="majorHAnsi"/>
          <w:sz w:val="18"/>
          <w:szCs w:val="18"/>
        </w:rPr>
        <w:t xml:space="preserve">, </w:t>
      </w:r>
      <w:r w:rsidR="00D97950" w:rsidRPr="00E9084B">
        <w:rPr>
          <w:rFonts w:asciiTheme="majorHAnsi" w:eastAsia="Calibri Light" w:hAnsiTheme="majorHAnsi" w:cstheme="majorHAnsi"/>
          <w:sz w:val="18"/>
          <w:szCs w:val="18"/>
        </w:rPr>
        <w:t>individuell geführt durch einen Roto-Berater.</w:t>
      </w:r>
      <w:r w:rsidR="00AF138C" w:rsidRPr="00E9084B">
        <w:rPr>
          <w:rFonts w:asciiTheme="majorHAnsi" w:eastAsia="Calibri Light" w:hAnsiTheme="majorHAnsi" w:cstheme="majorHAnsi"/>
          <w:sz w:val="18"/>
          <w:szCs w:val="18"/>
        </w:rPr>
        <w:t xml:space="preserve"> </w:t>
      </w:r>
    </w:p>
    <w:p w14:paraId="32B13298" w14:textId="77777777" w:rsidR="00C656DE" w:rsidRDefault="00C656DE" w:rsidP="00337868">
      <w:pPr>
        <w:pStyle w:val="StandardWeb"/>
        <w:spacing w:before="0" w:beforeAutospacing="0" w:after="450" w:afterAutospacing="0" w:line="276" w:lineRule="auto"/>
        <w:contextualSpacing/>
        <w:rPr>
          <w:rStyle w:val="normaltextrun"/>
          <w:rFonts w:asciiTheme="majorHAnsi" w:hAnsiTheme="majorHAnsi" w:cstheme="majorHAnsi"/>
          <w:b/>
          <w:bCs/>
          <w:sz w:val="18"/>
          <w:szCs w:val="18"/>
          <w:shd w:val="clear" w:color="auto" w:fill="FFFFFF"/>
        </w:rPr>
      </w:pPr>
    </w:p>
    <w:p w14:paraId="59C376C1" w14:textId="7C80B236" w:rsidR="003D129F" w:rsidRDefault="003D129F" w:rsidP="00337868">
      <w:pPr>
        <w:pStyle w:val="StandardWeb"/>
        <w:spacing w:before="0" w:beforeAutospacing="0" w:after="450" w:afterAutospacing="0" w:line="276" w:lineRule="auto"/>
        <w:contextualSpacing/>
        <w:rPr>
          <w:rStyle w:val="normaltextrun"/>
          <w:rFonts w:asciiTheme="majorHAnsi" w:hAnsiTheme="majorHAnsi" w:cstheme="majorHAnsi"/>
          <w:b/>
          <w:bCs/>
          <w:sz w:val="18"/>
          <w:szCs w:val="18"/>
          <w:shd w:val="clear" w:color="auto" w:fill="FFFFFF"/>
        </w:rPr>
      </w:pPr>
      <w:r w:rsidRPr="00DE54CC">
        <w:rPr>
          <w:rStyle w:val="normaltextrun"/>
          <w:rFonts w:asciiTheme="majorHAnsi" w:hAnsiTheme="majorHAnsi" w:cstheme="majorHAnsi"/>
          <w:b/>
          <w:bCs/>
          <w:sz w:val="18"/>
          <w:szCs w:val="18"/>
          <w:shd w:val="clear" w:color="auto" w:fill="FFFFFF"/>
        </w:rPr>
        <w:t>Neue Schwellen für „Roto Patio Inowa“</w:t>
      </w:r>
    </w:p>
    <w:p w14:paraId="3AAFB03E" w14:textId="4A9C251B" w:rsidR="003D129F" w:rsidRPr="00306D51" w:rsidRDefault="009D12CD" w:rsidP="00337868">
      <w:pPr>
        <w:pStyle w:val="StandardWeb"/>
        <w:spacing w:before="0" w:beforeAutospacing="0" w:after="450" w:afterAutospacing="0" w:line="276" w:lineRule="auto"/>
        <w:contextualSpacing/>
        <w:rPr>
          <w:rFonts w:asciiTheme="majorHAnsi" w:hAnsiTheme="majorHAnsi" w:cstheme="majorHAnsi"/>
          <w:sz w:val="18"/>
          <w:szCs w:val="18"/>
        </w:rPr>
      </w:pPr>
      <w:r>
        <w:rPr>
          <w:rFonts w:asciiTheme="majorHAnsi" w:eastAsia="Calibri Light" w:hAnsiTheme="majorHAnsi" w:cstheme="majorHAnsi"/>
          <w:sz w:val="18"/>
          <w:szCs w:val="18"/>
        </w:rPr>
        <w:t>Ein Beispiel für den Mehrwert des Perfect Match</w:t>
      </w:r>
      <w:r w:rsidR="00005138">
        <w:rPr>
          <w:rFonts w:asciiTheme="majorHAnsi" w:eastAsia="Calibri Light" w:hAnsiTheme="majorHAnsi" w:cstheme="majorHAnsi"/>
          <w:sz w:val="18"/>
          <w:szCs w:val="18"/>
        </w:rPr>
        <w:t xml:space="preserve"> sind </w:t>
      </w:r>
      <w:r w:rsidR="003D129F" w:rsidRPr="00DE54CC">
        <w:rPr>
          <w:rFonts w:asciiTheme="majorHAnsi" w:eastAsia="Calibri Light" w:hAnsiTheme="majorHAnsi" w:cstheme="majorHAnsi"/>
          <w:sz w:val="18"/>
          <w:szCs w:val="18"/>
        </w:rPr>
        <w:t xml:space="preserve">Schiebeanlagen mit </w:t>
      </w:r>
      <w:r w:rsidR="00F008AE" w:rsidRPr="00447ECB">
        <w:rPr>
          <w:rStyle w:val="normaltextrun"/>
          <w:rFonts w:asciiTheme="minorHAnsi" w:hAnsiTheme="minorHAnsi" w:cstheme="minorHAnsi"/>
          <w:iCs/>
          <w:sz w:val="18"/>
          <w:szCs w:val="18"/>
        </w:rPr>
        <w:t xml:space="preserve">„Roto Patio Inowa | Max“ </w:t>
      </w:r>
      <w:r w:rsidRPr="00DE54CC">
        <w:rPr>
          <w:rFonts w:asciiTheme="majorHAnsi" w:hAnsiTheme="majorHAnsi" w:cstheme="majorHAnsi"/>
          <w:sz w:val="18"/>
          <w:szCs w:val="18"/>
        </w:rPr>
        <w:t>für Holz- un</w:t>
      </w:r>
      <w:r>
        <w:rPr>
          <w:rFonts w:asciiTheme="majorHAnsi" w:hAnsiTheme="majorHAnsi" w:cstheme="majorHAnsi"/>
          <w:sz w:val="18"/>
          <w:szCs w:val="18"/>
        </w:rPr>
        <w:t>d</w:t>
      </w:r>
      <w:r w:rsidRPr="00DE54CC">
        <w:rPr>
          <w:rFonts w:asciiTheme="majorHAnsi" w:hAnsiTheme="majorHAnsi" w:cstheme="majorHAnsi"/>
          <w:sz w:val="18"/>
          <w:szCs w:val="18"/>
        </w:rPr>
        <w:t xml:space="preserve"> Holz-Aluminium-Systeme</w:t>
      </w:r>
      <w:r>
        <w:rPr>
          <w:rFonts w:asciiTheme="majorHAnsi" w:eastAsia="Calibri Light" w:hAnsiTheme="majorHAnsi" w:cstheme="majorHAnsi"/>
          <w:sz w:val="18"/>
          <w:szCs w:val="18"/>
        </w:rPr>
        <w:t xml:space="preserve">. </w:t>
      </w:r>
      <w:r w:rsidR="003D129F" w:rsidRPr="00DE54CC">
        <w:rPr>
          <w:rFonts w:asciiTheme="majorHAnsi" w:eastAsia="Calibri Light" w:hAnsiTheme="majorHAnsi" w:cstheme="majorHAnsi"/>
          <w:sz w:val="18"/>
          <w:szCs w:val="18"/>
        </w:rPr>
        <w:t xml:space="preserve">Selbst bei Extremwetterlagen und in vielgeschossigen Gebäuden mit hoher Windbelastung schützt das Beschlag- und Dichtungssystem zuverlässig vor Zugluft, Regen und Außenlärm. Jetzt ergänzen zwei neue Bodenschwellen </w:t>
      </w:r>
      <w:r>
        <w:rPr>
          <w:rFonts w:asciiTheme="majorHAnsi" w:eastAsia="Calibri Light" w:hAnsiTheme="majorHAnsi" w:cstheme="majorHAnsi"/>
          <w:sz w:val="18"/>
          <w:szCs w:val="18"/>
        </w:rPr>
        <w:t>das System</w:t>
      </w:r>
      <w:r w:rsidR="003D129F" w:rsidRPr="00DE54CC">
        <w:rPr>
          <w:rFonts w:asciiTheme="majorHAnsi" w:eastAsia="Calibri Light" w:hAnsiTheme="majorHAnsi" w:cstheme="majorHAnsi"/>
          <w:sz w:val="18"/>
          <w:szCs w:val="18"/>
        </w:rPr>
        <w:t>.</w:t>
      </w:r>
      <w:r w:rsidR="003D129F">
        <w:rPr>
          <w:rFonts w:asciiTheme="majorHAnsi" w:eastAsia="Calibri Light" w:hAnsiTheme="majorHAnsi" w:cstheme="majorHAnsi"/>
          <w:sz w:val="18"/>
          <w:szCs w:val="18"/>
        </w:rPr>
        <w:t xml:space="preserve"> </w:t>
      </w:r>
    </w:p>
    <w:p w14:paraId="0109041B" w14:textId="77777777" w:rsidR="003D129F" w:rsidRDefault="003D129F" w:rsidP="00337868">
      <w:pPr>
        <w:pStyle w:val="StandardWeb"/>
        <w:spacing w:before="0" w:beforeAutospacing="0" w:after="450" w:afterAutospacing="0" w:line="276" w:lineRule="auto"/>
        <w:contextualSpacing/>
        <w:rPr>
          <w:rFonts w:asciiTheme="majorHAnsi" w:eastAsia="Calibri Light" w:hAnsiTheme="majorHAnsi" w:cstheme="majorHAnsi"/>
          <w:sz w:val="18"/>
          <w:szCs w:val="18"/>
        </w:rPr>
      </w:pPr>
    </w:p>
    <w:p w14:paraId="51EF4185" w14:textId="6ACCF329" w:rsidR="003D129F" w:rsidRDefault="003D129F" w:rsidP="00337868">
      <w:pPr>
        <w:pStyle w:val="StandardWeb"/>
        <w:spacing w:before="0" w:beforeAutospacing="0" w:after="450" w:afterAutospacing="0" w:line="276" w:lineRule="auto"/>
        <w:contextualSpacing/>
        <w:rPr>
          <w:rFonts w:asciiTheme="majorHAnsi" w:hAnsiTheme="majorHAnsi" w:cstheme="majorHAnsi"/>
          <w:sz w:val="18"/>
          <w:szCs w:val="18"/>
        </w:rPr>
      </w:pPr>
      <w:r w:rsidRPr="00DE54CC">
        <w:rPr>
          <w:rFonts w:asciiTheme="majorHAnsi" w:hAnsiTheme="majorHAnsi" w:cstheme="majorHAnsi"/>
          <w:sz w:val="18"/>
          <w:szCs w:val="18"/>
        </w:rPr>
        <w:t xml:space="preserve">Die gemäß DIN EN 18040 barrierefreie, thermisch getrennte Bodenschwelle </w:t>
      </w:r>
      <w:r w:rsidR="00D2282F">
        <w:rPr>
          <w:rFonts w:asciiTheme="majorHAnsi" w:hAnsiTheme="majorHAnsi" w:cstheme="majorHAnsi"/>
          <w:sz w:val="18"/>
          <w:szCs w:val="18"/>
        </w:rPr>
        <w:t>„</w:t>
      </w:r>
      <w:r w:rsidRPr="00DE54CC">
        <w:rPr>
          <w:rFonts w:asciiTheme="majorHAnsi" w:hAnsiTheme="majorHAnsi" w:cstheme="majorHAnsi"/>
          <w:sz w:val="18"/>
          <w:szCs w:val="18"/>
        </w:rPr>
        <w:t xml:space="preserve">Comfort“ </w:t>
      </w:r>
      <w:r w:rsidR="00D2282F">
        <w:rPr>
          <w:rFonts w:asciiTheme="majorHAnsi" w:hAnsiTheme="majorHAnsi" w:cstheme="majorHAnsi"/>
          <w:sz w:val="18"/>
          <w:szCs w:val="18"/>
        </w:rPr>
        <w:t xml:space="preserve">für innenlaufende Schiebeflügel </w:t>
      </w:r>
      <w:r w:rsidRPr="00DE54CC">
        <w:rPr>
          <w:rFonts w:asciiTheme="majorHAnsi" w:hAnsiTheme="majorHAnsi" w:cstheme="majorHAnsi"/>
          <w:sz w:val="18"/>
          <w:szCs w:val="18"/>
        </w:rPr>
        <w:t>wird komplett in den Boden eingelassen</w:t>
      </w:r>
      <w:r w:rsidR="009D12CD">
        <w:rPr>
          <w:rFonts w:asciiTheme="majorHAnsi" w:hAnsiTheme="majorHAnsi" w:cstheme="majorHAnsi"/>
          <w:sz w:val="18"/>
          <w:szCs w:val="18"/>
        </w:rPr>
        <w:t>,</w:t>
      </w:r>
      <w:r w:rsidRPr="00DE54CC">
        <w:rPr>
          <w:rFonts w:asciiTheme="majorHAnsi" w:hAnsiTheme="majorHAnsi" w:cstheme="majorHAnsi"/>
          <w:sz w:val="18"/>
          <w:szCs w:val="18"/>
        </w:rPr>
        <w:t xml:space="preserve"> ist überrollbar nach ift-Klasse 5 und konform mit DIN 18195 sowie DIN 18531 bis 18535. </w:t>
      </w:r>
      <w:r w:rsidR="003B3B10">
        <w:rPr>
          <w:rFonts w:asciiTheme="majorHAnsi" w:hAnsiTheme="majorHAnsi" w:cstheme="majorHAnsi"/>
          <w:sz w:val="18"/>
          <w:szCs w:val="18"/>
        </w:rPr>
        <w:t xml:space="preserve">Lieferstart ist Ende Mai 2026. </w:t>
      </w:r>
      <w:r w:rsidRPr="00DE54CC">
        <w:rPr>
          <w:rFonts w:asciiTheme="majorHAnsi" w:eastAsia="Calibri Light" w:hAnsiTheme="majorHAnsi" w:cstheme="majorHAnsi"/>
          <w:sz w:val="18"/>
          <w:szCs w:val="18"/>
        </w:rPr>
        <w:t xml:space="preserve">Die Bodenschwelle </w:t>
      </w:r>
      <w:r w:rsidR="00D2282F">
        <w:rPr>
          <w:rFonts w:asciiTheme="majorHAnsi" w:eastAsia="Calibri Light" w:hAnsiTheme="majorHAnsi" w:cstheme="majorHAnsi"/>
          <w:sz w:val="18"/>
          <w:szCs w:val="18"/>
        </w:rPr>
        <w:t>„</w:t>
      </w:r>
      <w:r w:rsidRPr="00DE54CC">
        <w:rPr>
          <w:rFonts w:asciiTheme="majorHAnsi" w:eastAsia="Calibri Light" w:hAnsiTheme="majorHAnsi" w:cstheme="majorHAnsi"/>
          <w:sz w:val="18"/>
          <w:szCs w:val="18"/>
        </w:rPr>
        <w:t>Flex“</w:t>
      </w:r>
      <w:r w:rsidRPr="00DE54CC">
        <w:rPr>
          <w:rFonts w:asciiTheme="majorHAnsi" w:hAnsiTheme="majorHAnsi" w:cstheme="majorHAnsi"/>
          <w:sz w:val="18"/>
          <w:szCs w:val="18"/>
        </w:rPr>
        <w:t xml:space="preserve"> für Schiebeelemente mit außenlaufendem Flügel wird raumseitig in den Boden eingelassen oder vollständig aufgesetzt. Wird sie eingelassen, so kann raumseitig eine Aufbauhöhe von minimalen 4 mm erreicht werden. Die Gesamtaufbauhöhe inklusive Laufschiene liegt bei 22 mm.</w:t>
      </w:r>
      <w:r w:rsidR="003B3B10">
        <w:rPr>
          <w:rFonts w:asciiTheme="majorHAnsi" w:hAnsiTheme="majorHAnsi" w:cstheme="majorHAnsi"/>
          <w:sz w:val="18"/>
          <w:szCs w:val="18"/>
        </w:rPr>
        <w:t xml:space="preserve"> Lieferbar ist die Bodenschwelle „Flex“ Ende des Jahres.</w:t>
      </w:r>
    </w:p>
    <w:p w14:paraId="60E67B66" w14:textId="77777777" w:rsidR="003B3B10" w:rsidRDefault="003B3B10" w:rsidP="00337868">
      <w:pPr>
        <w:pStyle w:val="StandardWeb"/>
        <w:spacing w:before="0" w:beforeAutospacing="0" w:after="450" w:afterAutospacing="0" w:line="276" w:lineRule="auto"/>
        <w:contextualSpacing/>
        <w:rPr>
          <w:rFonts w:asciiTheme="majorHAnsi" w:hAnsiTheme="majorHAnsi" w:cstheme="majorHAnsi"/>
          <w:sz w:val="18"/>
          <w:szCs w:val="18"/>
        </w:rPr>
      </w:pPr>
    </w:p>
    <w:p w14:paraId="505A7A26" w14:textId="5C28043B" w:rsidR="00D2282F" w:rsidRPr="00D2282F" w:rsidRDefault="00B87398" w:rsidP="00337868">
      <w:pPr>
        <w:pStyle w:val="StandardWeb"/>
        <w:spacing w:before="0" w:beforeAutospacing="0" w:after="450" w:afterAutospacing="0" w:line="276" w:lineRule="auto"/>
        <w:contextualSpacing/>
        <w:rPr>
          <w:rFonts w:asciiTheme="majorHAnsi" w:hAnsiTheme="majorHAnsi" w:cstheme="majorHAnsi"/>
          <w:b/>
          <w:bCs/>
          <w:sz w:val="18"/>
          <w:szCs w:val="18"/>
        </w:rPr>
      </w:pPr>
      <w:r>
        <w:rPr>
          <w:rFonts w:asciiTheme="majorHAnsi" w:hAnsiTheme="majorHAnsi" w:cstheme="majorHAnsi"/>
          <w:b/>
          <w:bCs/>
          <w:sz w:val="18"/>
          <w:szCs w:val="18"/>
        </w:rPr>
        <w:t>Für Mehrwert-</w:t>
      </w:r>
      <w:r w:rsidR="00D2282F" w:rsidRPr="00D2282F">
        <w:rPr>
          <w:rFonts w:asciiTheme="majorHAnsi" w:hAnsiTheme="majorHAnsi" w:cstheme="majorHAnsi"/>
          <w:b/>
          <w:bCs/>
          <w:sz w:val="18"/>
          <w:szCs w:val="18"/>
        </w:rPr>
        <w:t xml:space="preserve">Fenster </w:t>
      </w:r>
    </w:p>
    <w:p w14:paraId="346DD727" w14:textId="77777777" w:rsidR="008E2D20" w:rsidRDefault="003D129F" w:rsidP="6313D5E2">
      <w:pPr>
        <w:pStyle w:val="StandardWeb"/>
        <w:spacing w:before="0" w:beforeAutospacing="0" w:after="450" w:afterAutospacing="0" w:line="276" w:lineRule="auto"/>
        <w:contextualSpacing/>
        <w:rPr>
          <w:rFonts w:asciiTheme="majorHAnsi" w:hAnsiTheme="majorHAnsi" w:cstheme="majorHAnsi"/>
          <w:sz w:val="18"/>
          <w:szCs w:val="18"/>
        </w:rPr>
      </w:pPr>
      <w:r w:rsidRPr="00DE54CC">
        <w:rPr>
          <w:rFonts w:asciiTheme="majorHAnsi" w:hAnsiTheme="majorHAnsi" w:cstheme="majorHAnsi"/>
          <w:sz w:val="18"/>
          <w:szCs w:val="18"/>
        </w:rPr>
        <w:t>Bereits im Markt etabliert ist das Roto-Komfortfenster. Sein verlängerter, ergonomisch geformter Fenstergriff</w:t>
      </w:r>
      <w:r w:rsidRPr="00DE54CC" w:rsidDel="00804E25">
        <w:rPr>
          <w:rFonts w:asciiTheme="majorHAnsi" w:hAnsiTheme="majorHAnsi" w:cstheme="majorHAnsi"/>
          <w:sz w:val="18"/>
          <w:szCs w:val="18"/>
        </w:rPr>
        <w:t xml:space="preserve"> </w:t>
      </w:r>
      <w:r w:rsidRPr="00DE54CC">
        <w:rPr>
          <w:rFonts w:asciiTheme="majorHAnsi" w:hAnsiTheme="majorHAnsi" w:cstheme="majorHAnsi"/>
          <w:sz w:val="18"/>
          <w:szCs w:val="18"/>
        </w:rPr>
        <w:t>öffnet den Drehkipp-Flügel wahlweise in die Kipp- oder Drehstellung. Spezielle Bauteile wie der Komfort</w:t>
      </w:r>
      <w:r w:rsidR="008E2D20">
        <w:rPr>
          <w:rFonts w:asciiTheme="majorHAnsi" w:hAnsiTheme="majorHAnsi" w:cstheme="majorHAnsi"/>
          <w:sz w:val="18"/>
          <w:szCs w:val="18"/>
        </w:rPr>
        <w:t>-Axer</w:t>
      </w:r>
      <w:r w:rsidRPr="00DE54CC">
        <w:rPr>
          <w:rFonts w:asciiTheme="majorHAnsi" w:hAnsiTheme="majorHAnsi" w:cstheme="majorHAnsi"/>
          <w:sz w:val="18"/>
          <w:szCs w:val="18"/>
        </w:rPr>
        <w:t xml:space="preserve"> sowie ein passendes Komfort-Getriebe sorgen für </w:t>
      </w:r>
      <w:r>
        <w:rPr>
          <w:rFonts w:asciiTheme="majorHAnsi" w:hAnsiTheme="majorHAnsi" w:cstheme="majorHAnsi"/>
          <w:sz w:val="18"/>
          <w:szCs w:val="18"/>
        </w:rPr>
        <w:t>eine</w:t>
      </w:r>
      <w:r w:rsidRPr="00DE54CC">
        <w:rPr>
          <w:rFonts w:asciiTheme="majorHAnsi" w:hAnsiTheme="majorHAnsi" w:cstheme="majorHAnsi"/>
          <w:sz w:val="18"/>
          <w:szCs w:val="18"/>
        </w:rPr>
        <w:t xml:space="preserve"> besonders leichtgängige Bedienung. </w:t>
      </w:r>
    </w:p>
    <w:p w14:paraId="06C34C52" w14:textId="7EF8ADF7" w:rsidR="003D129F" w:rsidRDefault="003D129F" w:rsidP="6313D5E2">
      <w:pPr>
        <w:pStyle w:val="StandardWeb"/>
        <w:spacing w:before="0" w:beforeAutospacing="0" w:after="450" w:afterAutospacing="0" w:line="276" w:lineRule="auto"/>
        <w:contextualSpacing/>
        <w:rPr>
          <w:rFonts w:asciiTheme="majorHAnsi" w:hAnsiTheme="majorHAnsi" w:cstheme="majorBidi"/>
          <w:sz w:val="18"/>
          <w:szCs w:val="18"/>
        </w:rPr>
      </w:pPr>
      <w:r w:rsidRPr="6313D5E2">
        <w:rPr>
          <w:rFonts w:asciiTheme="majorHAnsi" w:hAnsiTheme="majorHAnsi" w:cstheme="majorBidi"/>
          <w:sz w:val="18"/>
          <w:szCs w:val="18"/>
        </w:rPr>
        <w:lastRenderedPageBreak/>
        <w:t xml:space="preserve">Jetzt neu </w:t>
      </w:r>
      <w:r w:rsidR="00306D51" w:rsidRPr="6313D5E2">
        <w:rPr>
          <w:rFonts w:asciiTheme="majorHAnsi" w:hAnsiTheme="majorHAnsi" w:cstheme="majorBidi"/>
          <w:sz w:val="18"/>
          <w:szCs w:val="18"/>
        </w:rPr>
        <w:t>können</w:t>
      </w:r>
      <w:r w:rsidRPr="6313D5E2">
        <w:rPr>
          <w:rFonts w:asciiTheme="majorHAnsi" w:hAnsiTheme="majorHAnsi" w:cstheme="majorBidi"/>
          <w:sz w:val="18"/>
          <w:szCs w:val="18"/>
        </w:rPr>
        <w:t xml:space="preserve"> Verarbeiter von </w:t>
      </w:r>
      <w:r w:rsidRPr="6313D5E2">
        <w:rPr>
          <w:rStyle w:val="normaltextrun"/>
          <w:rFonts w:asciiTheme="majorHAnsi" w:hAnsiTheme="majorHAnsi" w:cstheme="majorBidi"/>
          <w:color w:val="000000"/>
          <w:sz w:val="18"/>
          <w:szCs w:val="18"/>
          <w:shd w:val="clear" w:color="auto" w:fill="FFFFFF"/>
        </w:rPr>
        <w:t>Kunststoff- und Holzprofilen mit</w:t>
      </w:r>
      <w:r w:rsidRPr="6313D5E2">
        <w:rPr>
          <w:rFonts w:asciiTheme="majorHAnsi" w:hAnsiTheme="majorHAnsi" w:cstheme="majorBidi"/>
          <w:sz w:val="18"/>
          <w:szCs w:val="18"/>
        </w:rPr>
        <w:t xml:space="preserve"> 13 mm Beschlagachse </w:t>
      </w:r>
      <w:r w:rsidR="00D2282F">
        <w:rPr>
          <w:rFonts w:asciiTheme="majorHAnsi" w:hAnsiTheme="majorHAnsi" w:cstheme="majorBidi"/>
          <w:sz w:val="18"/>
          <w:szCs w:val="18"/>
        </w:rPr>
        <w:t xml:space="preserve">und empfohlenen 30 mm Falztiefe </w:t>
      </w:r>
      <w:r w:rsidR="00D2282F" w:rsidRPr="6313D5E2">
        <w:rPr>
          <w:rFonts w:asciiTheme="majorHAnsi" w:hAnsiTheme="majorHAnsi" w:cstheme="majorBidi"/>
          <w:sz w:val="18"/>
          <w:szCs w:val="18"/>
        </w:rPr>
        <w:t xml:space="preserve">mit der verdeckten Bandseite „Roto NX | C“ </w:t>
      </w:r>
      <w:r w:rsidRPr="6313D5E2">
        <w:rPr>
          <w:rFonts w:asciiTheme="majorHAnsi" w:hAnsiTheme="majorHAnsi" w:cstheme="majorBidi"/>
          <w:sz w:val="18"/>
          <w:szCs w:val="18"/>
        </w:rPr>
        <w:t>zwei weitere Varianten</w:t>
      </w:r>
      <w:r w:rsidR="00D2282F">
        <w:rPr>
          <w:rFonts w:asciiTheme="majorHAnsi" w:hAnsiTheme="majorHAnsi" w:cstheme="majorBidi"/>
          <w:sz w:val="18"/>
          <w:szCs w:val="18"/>
        </w:rPr>
        <w:t xml:space="preserve"> fertigen: das Komfort-Lüftungsfenster Dreh und das Komfort-Lüftungsfenster Kipp. </w:t>
      </w:r>
      <w:r w:rsidR="00306D51" w:rsidRPr="6313D5E2">
        <w:rPr>
          <w:rFonts w:asciiTheme="majorHAnsi" w:hAnsiTheme="majorHAnsi" w:cstheme="majorBidi"/>
          <w:sz w:val="18"/>
          <w:szCs w:val="18"/>
        </w:rPr>
        <w:t>Gemeinsam ist</w:t>
      </w:r>
      <w:r w:rsidRPr="6313D5E2">
        <w:rPr>
          <w:rFonts w:asciiTheme="majorHAnsi" w:hAnsiTheme="majorHAnsi" w:cstheme="majorBidi"/>
          <w:sz w:val="18"/>
          <w:szCs w:val="18"/>
        </w:rPr>
        <w:t xml:space="preserve"> beide</w:t>
      </w:r>
      <w:r w:rsidR="00306D51" w:rsidRPr="6313D5E2">
        <w:rPr>
          <w:rFonts w:asciiTheme="majorHAnsi" w:hAnsiTheme="majorHAnsi" w:cstheme="majorBidi"/>
          <w:sz w:val="18"/>
          <w:szCs w:val="18"/>
        </w:rPr>
        <w:t>n</w:t>
      </w:r>
      <w:r w:rsidRPr="6313D5E2">
        <w:rPr>
          <w:rFonts w:asciiTheme="majorHAnsi" w:hAnsiTheme="majorHAnsi" w:cstheme="majorBidi"/>
          <w:sz w:val="18"/>
          <w:szCs w:val="18"/>
        </w:rPr>
        <w:t xml:space="preserve"> Ausführungen die zwangsgesteuerte Öffnung des Fensterflügels bis zur definierten Öffnungsweite</w:t>
      </w:r>
      <w:r w:rsidR="008E2D20">
        <w:rPr>
          <w:rFonts w:asciiTheme="majorHAnsi" w:hAnsiTheme="majorHAnsi" w:cstheme="majorBidi"/>
          <w:sz w:val="18"/>
          <w:szCs w:val="18"/>
        </w:rPr>
        <w:t xml:space="preserve"> von 80 mm</w:t>
      </w:r>
      <w:r w:rsidRPr="6313D5E2">
        <w:rPr>
          <w:rFonts w:asciiTheme="majorHAnsi" w:hAnsiTheme="majorHAnsi" w:cstheme="majorBidi"/>
          <w:sz w:val="18"/>
          <w:szCs w:val="18"/>
        </w:rPr>
        <w:t xml:space="preserve">, ausgelöst durch die Bewegung des Komfortgriffs. </w:t>
      </w:r>
      <w:r w:rsidR="00306D51" w:rsidRPr="6313D5E2">
        <w:rPr>
          <w:rFonts w:asciiTheme="majorHAnsi" w:hAnsiTheme="majorHAnsi" w:cstheme="majorBidi"/>
          <w:sz w:val="18"/>
          <w:szCs w:val="18"/>
        </w:rPr>
        <w:t xml:space="preserve">Je nach gewählter Variante werden </w:t>
      </w:r>
      <w:r w:rsidRPr="6313D5E2">
        <w:rPr>
          <w:rFonts w:asciiTheme="majorHAnsi" w:hAnsiTheme="majorHAnsi" w:cstheme="majorBidi"/>
          <w:sz w:val="18"/>
          <w:szCs w:val="18"/>
        </w:rPr>
        <w:t xml:space="preserve">Räume durch </w:t>
      </w:r>
      <w:r w:rsidR="00395640">
        <w:rPr>
          <w:rFonts w:asciiTheme="majorHAnsi" w:hAnsiTheme="majorHAnsi" w:cstheme="majorBidi"/>
          <w:sz w:val="18"/>
          <w:szCs w:val="18"/>
        </w:rPr>
        <w:t>Aufd</w:t>
      </w:r>
      <w:r w:rsidR="00D2282F">
        <w:rPr>
          <w:rFonts w:asciiTheme="majorHAnsi" w:hAnsiTheme="majorHAnsi" w:cstheme="majorBidi"/>
          <w:sz w:val="18"/>
          <w:szCs w:val="18"/>
        </w:rPr>
        <w:t xml:space="preserve">rehen </w:t>
      </w:r>
      <w:r w:rsidRPr="6313D5E2">
        <w:rPr>
          <w:rFonts w:asciiTheme="majorHAnsi" w:hAnsiTheme="majorHAnsi" w:cstheme="majorBidi"/>
          <w:sz w:val="18"/>
          <w:szCs w:val="18"/>
        </w:rPr>
        <w:t xml:space="preserve">bzw. </w:t>
      </w:r>
      <w:r w:rsidR="00395640">
        <w:rPr>
          <w:rFonts w:asciiTheme="majorHAnsi" w:hAnsiTheme="majorHAnsi" w:cstheme="majorBidi"/>
          <w:sz w:val="18"/>
          <w:szCs w:val="18"/>
        </w:rPr>
        <w:t>Aufk</w:t>
      </w:r>
      <w:r w:rsidR="00D2282F">
        <w:rPr>
          <w:rFonts w:asciiTheme="majorHAnsi" w:hAnsiTheme="majorHAnsi" w:cstheme="majorBidi"/>
          <w:sz w:val="18"/>
          <w:szCs w:val="18"/>
        </w:rPr>
        <w:t>ippen</w:t>
      </w:r>
      <w:r w:rsidRPr="6313D5E2">
        <w:rPr>
          <w:rFonts w:asciiTheme="majorHAnsi" w:hAnsiTheme="majorHAnsi" w:cstheme="majorBidi"/>
          <w:sz w:val="18"/>
          <w:szCs w:val="18"/>
        </w:rPr>
        <w:t xml:space="preserve"> des Flügels </w:t>
      </w:r>
      <w:r w:rsidR="00306D51" w:rsidRPr="6313D5E2">
        <w:rPr>
          <w:rFonts w:asciiTheme="majorHAnsi" w:hAnsiTheme="majorHAnsi" w:cstheme="majorBidi"/>
          <w:sz w:val="18"/>
          <w:szCs w:val="18"/>
        </w:rPr>
        <w:t xml:space="preserve">belüftet. </w:t>
      </w:r>
    </w:p>
    <w:p w14:paraId="29EDC2B7" w14:textId="77777777" w:rsidR="009D12CD" w:rsidRDefault="009D12CD" w:rsidP="00337868">
      <w:pPr>
        <w:pStyle w:val="StandardWeb"/>
        <w:spacing w:before="0" w:beforeAutospacing="0" w:after="450" w:afterAutospacing="0" w:line="276" w:lineRule="auto"/>
        <w:contextualSpacing/>
        <w:rPr>
          <w:rFonts w:asciiTheme="majorHAnsi" w:hAnsiTheme="majorHAnsi" w:cstheme="majorHAnsi"/>
          <w:sz w:val="18"/>
          <w:szCs w:val="18"/>
        </w:rPr>
      </w:pPr>
    </w:p>
    <w:p w14:paraId="0D538CFB" w14:textId="77777777" w:rsidR="003D129F" w:rsidRDefault="003D129F" w:rsidP="00337868">
      <w:pPr>
        <w:pStyle w:val="StandardWeb"/>
        <w:spacing w:before="0" w:beforeAutospacing="0" w:after="450" w:afterAutospacing="0" w:line="276" w:lineRule="auto"/>
        <w:contextualSpacing/>
        <w:rPr>
          <w:rFonts w:asciiTheme="majorHAnsi" w:eastAsia="Calibri Light" w:hAnsiTheme="majorHAnsi" w:cstheme="majorHAnsi"/>
          <w:b/>
          <w:bCs/>
          <w:sz w:val="18"/>
          <w:szCs w:val="18"/>
        </w:rPr>
      </w:pPr>
      <w:r w:rsidRPr="00DE54CC">
        <w:rPr>
          <w:rFonts w:asciiTheme="majorHAnsi" w:eastAsia="Calibri Light" w:hAnsiTheme="majorHAnsi" w:cstheme="majorHAnsi"/>
          <w:b/>
          <w:bCs/>
          <w:sz w:val="18"/>
          <w:szCs w:val="18"/>
        </w:rPr>
        <w:t xml:space="preserve">Neu für alle Öffnungsarten: „Roto Square“ </w:t>
      </w:r>
    </w:p>
    <w:p w14:paraId="59542C95" w14:textId="4672A0DC" w:rsidR="003D129F" w:rsidRPr="00E830E7" w:rsidRDefault="00B87398" w:rsidP="15644D45">
      <w:pPr>
        <w:pStyle w:val="StandardWeb"/>
        <w:spacing w:before="0" w:beforeAutospacing="0" w:after="450" w:afterAutospacing="0" w:line="276" w:lineRule="auto"/>
        <w:contextualSpacing/>
        <w:rPr>
          <w:rFonts w:asciiTheme="majorHAnsi" w:hAnsiTheme="majorHAnsi" w:cstheme="majorBidi"/>
          <w:b/>
          <w:bCs/>
          <w:color w:val="000000"/>
          <w:sz w:val="18"/>
          <w:szCs w:val="18"/>
          <w:shd w:val="clear" w:color="auto" w:fill="FFFFFF"/>
        </w:rPr>
      </w:pPr>
      <w:r w:rsidRPr="10CF92E1">
        <w:rPr>
          <w:rFonts w:asciiTheme="minorHAnsi" w:hAnsiTheme="minorHAnsi"/>
          <w:sz w:val="18"/>
          <w:szCs w:val="18"/>
        </w:rPr>
        <w:t>Mit dem neuen „Roto Square“ erweitert der Hersteller seine Grifffamilie um ein Modell, das moderne Architekturästhetik konsequent aufgreift. Das kantige, vo</w:t>
      </w:r>
      <w:r>
        <w:rPr>
          <w:rFonts w:asciiTheme="minorHAnsi" w:hAnsiTheme="minorHAnsi"/>
          <w:sz w:val="18"/>
          <w:szCs w:val="18"/>
        </w:rPr>
        <w:t xml:space="preserve">m kubistischen Stil </w:t>
      </w:r>
      <w:r w:rsidRPr="10CF92E1">
        <w:rPr>
          <w:rFonts w:asciiTheme="minorHAnsi" w:hAnsiTheme="minorHAnsi"/>
          <w:sz w:val="18"/>
          <w:szCs w:val="18"/>
        </w:rPr>
        <w:t>geprägte Design zieht sich durch Griffhals, Übergänge und Rosette und passt zu aktuellen Fassaden- und Interieur</w:t>
      </w:r>
      <w:r>
        <w:rPr>
          <w:rFonts w:asciiTheme="minorHAnsi" w:hAnsiTheme="minorHAnsi"/>
          <w:sz w:val="18"/>
          <w:szCs w:val="18"/>
        </w:rPr>
        <w:t>-</w:t>
      </w:r>
      <w:r w:rsidRPr="10CF92E1">
        <w:rPr>
          <w:rFonts w:asciiTheme="minorHAnsi" w:hAnsiTheme="minorHAnsi"/>
          <w:sz w:val="18"/>
          <w:szCs w:val="18"/>
        </w:rPr>
        <w:t xml:space="preserve">Trends. </w:t>
      </w:r>
      <w:r w:rsidR="003D129F" w:rsidRPr="15644D45">
        <w:rPr>
          <w:rFonts w:asciiTheme="majorHAnsi" w:hAnsiTheme="majorHAnsi" w:cstheme="majorBidi"/>
          <w:sz w:val="18"/>
          <w:szCs w:val="18"/>
        </w:rPr>
        <w:t>Die Variantenvielfalt erfüllt den Anspruch des Perfect Match</w:t>
      </w:r>
      <w:r w:rsidR="008E2D20">
        <w:rPr>
          <w:rFonts w:asciiTheme="majorHAnsi" w:hAnsiTheme="majorHAnsi" w:cstheme="majorBidi"/>
          <w:sz w:val="18"/>
          <w:szCs w:val="18"/>
        </w:rPr>
        <w:t>.</w:t>
      </w:r>
      <w:r w:rsidR="003D129F" w:rsidRPr="15644D45">
        <w:rPr>
          <w:rFonts w:asciiTheme="majorHAnsi" w:hAnsiTheme="majorHAnsi" w:cstheme="majorBidi"/>
          <w:sz w:val="18"/>
          <w:szCs w:val="18"/>
        </w:rPr>
        <w:t xml:space="preserve"> </w:t>
      </w:r>
      <w:r>
        <w:rPr>
          <w:rFonts w:asciiTheme="majorHAnsi" w:hAnsiTheme="majorHAnsi" w:cstheme="majorBidi"/>
          <w:sz w:val="18"/>
          <w:szCs w:val="18"/>
        </w:rPr>
        <w:t xml:space="preserve">Ab Sommer 2026 werden </w:t>
      </w:r>
      <w:r w:rsidR="003D129F" w:rsidRPr="15644D45">
        <w:rPr>
          <w:rFonts w:asciiTheme="majorHAnsi" w:hAnsiTheme="majorHAnsi" w:cstheme="majorBidi"/>
          <w:sz w:val="18"/>
          <w:szCs w:val="18"/>
        </w:rPr>
        <w:t>Griffe und Griffhebel für alle Öffnungsarten</w:t>
      </w:r>
      <w:r>
        <w:rPr>
          <w:rFonts w:asciiTheme="majorHAnsi" w:hAnsiTheme="majorHAnsi" w:cstheme="majorBidi"/>
          <w:sz w:val="18"/>
          <w:szCs w:val="18"/>
        </w:rPr>
        <w:t xml:space="preserve"> verfügbar sein. </w:t>
      </w:r>
    </w:p>
    <w:p w14:paraId="0D3F4133" w14:textId="77777777" w:rsidR="003D129F" w:rsidRPr="00DE54CC" w:rsidRDefault="003D129F" w:rsidP="00337868">
      <w:pPr>
        <w:pStyle w:val="StandardWeb"/>
        <w:spacing w:before="0" w:beforeAutospacing="0" w:after="450" w:afterAutospacing="0" w:line="276" w:lineRule="auto"/>
        <w:contextualSpacing/>
        <w:rPr>
          <w:rFonts w:asciiTheme="majorHAnsi" w:hAnsiTheme="majorHAnsi" w:cstheme="majorHAnsi"/>
          <w:sz w:val="18"/>
          <w:szCs w:val="18"/>
        </w:rPr>
      </w:pPr>
    </w:p>
    <w:p w14:paraId="4EB4F8AD" w14:textId="05088D0C" w:rsidR="003D129F" w:rsidRPr="00DE54CC" w:rsidRDefault="003D129F" w:rsidP="00337868">
      <w:pPr>
        <w:pStyle w:val="StandardWeb"/>
        <w:spacing w:before="0" w:beforeAutospacing="0" w:after="450" w:afterAutospacing="0" w:line="276" w:lineRule="auto"/>
        <w:contextualSpacing/>
        <w:rPr>
          <w:rFonts w:asciiTheme="majorHAnsi" w:hAnsiTheme="majorHAnsi" w:cstheme="majorHAnsi"/>
          <w:b/>
          <w:bCs/>
          <w:sz w:val="18"/>
          <w:szCs w:val="18"/>
        </w:rPr>
      </w:pPr>
      <w:r w:rsidRPr="00DE54CC">
        <w:rPr>
          <w:rFonts w:asciiTheme="majorHAnsi" w:hAnsiTheme="majorHAnsi" w:cstheme="majorHAnsi"/>
          <w:b/>
          <w:bCs/>
          <w:sz w:val="18"/>
          <w:szCs w:val="18"/>
        </w:rPr>
        <w:t>#perfectmatch wies den Weg</w:t>
      </w:r>
    </w:p>
    <w:p w14:paraId="0FB4D2B4" w14:textId="032B23C2" w:rsidR="003D129F" w:rsidRDefault="003D129F" w:rsidP="00337868">
      <w:pPr>
        <w:pStyle w:val="StandardWeb"/>
        <w:spacing w:before="0" w:beforeAutospacing="0" w:after="450" w:afterAutospacing="0" w:line="276" w:lineRule="auto"/>
        <w:contextualSpacing/>
        <w:rPr>
          <w:rFonts w:asciiTheme="majorHAnsi" w:hAnsiTheme="majorHAnsi" w:cstheme="majorHAnsi"/>
          <w:sz w:val="18"/>
          <w:szCs w:val="18"/>
        </w:rPr>
      </w:pPr>
      <w:r w:rsidRPr="00DE54CC">
        <w:rPr>
          <w:rFonts w:asciiTheme="majorHAnsi" w:hAnsiTheme="majorHAnsi" w:cstheme="majorHAnsi"/>
          <w:sz w:val="18"/>
          <w:szCs w:val="18"/>
        </w:rPr>
        <w:t>Eine wachsende Zahl von Fenster- und Türenherstellern nutzt das Angebot, Beschläge und Schwellen von Roto gemeinsam mit Dichtungen von Deventer zu beziehen. Auf der Fensterbau Frontale 2026 wies erneut das</w:t>
      </w:r>
      <w:r w:rsidR="00124F7D">
        <w:rPr>
          <w:rFonts w:asciiTheme="majorHAnsi" w:hAnsiTheme="majorHAnsi" w:cstheme="majorHAnsi"/>
          <w:sz w:val="18"/>
          <w:szCs w:val="18"/>
        </w:rPr>
        <w:t xml:space="preserve"> </w:t>
      </w:r>
      <w:r w:rsidRPr="00DE54CC">
        <w:rPr>
          <w:rFonts w:asciiTheme="majorHAnsi" w:hAnsiTheme="majorHAnsi" w:cstheme="majorHAnsi"/>
          <w:sz w:val="18"/>
          <w:szCs w:val="18"/>
        </w:rPr>
        <w:t xml:space="preserve">#perfectmatch den Weg zu Elementen, die die Systemkompetenz der Roto-Gruppe </w:t>
      </w:r>
      <w:r w:rsidR="00FC7096">
        <w:rPr>
          <w:rFonts w:asciiTheme="majorHAnsi" w:hAnsiTheme="majorHAnsi" w:cstheme="majorHAnsi"/>
          <w:sz w:val="18"/>
          <w:szCs w:val="18"/>
        </w:rPr>
        <w:t>aufzeigt</w:t>
      </w:r>
      <w:r w:rsidR="00B87398">
        <w:rPr>
          <w:rFonts w:asciiTheme="majorHAnsi" w:hAnsiTheme="majorHAnsi" w:cstheme="majorHAnsi"/>
          <w:sz w:val="18"/>
          <w:szCs w:val="18"/>
        </w:rPr>
        <w:t>en</w:t>
      </w:r>
      <w:r w:rsidRPr="00DE54CC">
        <w:rPr>
          <w:rFonts w:asciiTheme="majorHAnsi" w:hAnsiTheme="majorHAnsi" w:cstheme="majorHAnsi"/>
          <w:sz w:val="18"/>
          <w:szCs w:val="18"/>
        </w:rPr>
        <w:t xml:space="preserve">. Vor allem die </w:t>
      </w:r>
      <w:r w:rsidRPr="00DE54CC">
        <w:rPr>
          <w:rStyle w:val="normaltextrun"/>
          <w:rFonts w:asciiTheme="majorHAnsi" w:hAnsiTheme="majorHAnsi" w:cstheme="majorHAnsi"/>
          <w:color w:val="000000"/>
          <w:sz w:val="18"/>
          <w:szCs w:val="18"/>
          <w:shd w:val="clear" w:color="auto" w:fill="FFFFFF"/>
        </w:rPr>
        <w:t xml:space="preserve">selbstregulierende Absenkdichtung „DDS 1220“ </w:t>
      </w:r>
      <w:r>
        <w:rPr>
          <w:rStyle w:val="normaltextrun"/>
          <w:rFonts w:asciiTheme="majorHAnsi" w:hAnsiTheme="majorHAnsi" w:cstheme="majorHAnsi"/>
          <w:color w:val="000000"/>
          <w:sz w:val="18"/>
          <w:szCs w:val="18"/>
          <w:shd w:val="clear" w:color="auto" w:fill="FFFFFF"/>
        </w:rPr>
        <w:t xml:space="preserve">für Außentüren </w:t>
      </w:r>
      <w:r w:rsidRPr="00DE54CC">
        <w:rPr>
          <w:rFonts w:asciiTheme="majorHAnsi" w:hAnsiTheme="majorHAnsi" w:cstheme="majorHAnsi"/>
          <w:sz w:val="18"/>
          <w:szCs w:val="18"/>
        </w:rPr>
        <w:t xml:space="preserve">und die </w:t>
      </w:r>
      <w:r w:rsidR="00ED61F1">
        <w:rPr>
          <w:rFonts w:asciiTheme="majorHAnsi" w:hAnsiTheme="majorHAnsi" w:cstheme="majorHAnsi"/>
          <w:color w:val="000000" w:themeColor="text1"/>
          <w:sz w:val="18"/>
          <w:szCs w:val="18"/>
        </w:rPr>
        <w:t>c</w:t>
      </w:r>
      <w:r w:rsidRPr="00DE54CC">
        <w:rPr>
          <w:rFonts w:asciiTheme="majorHAnsi" w:hAnsiTheme="majorHAnsi" w:cstheme="majorHAnsi"/>
          <w:color w:val="000000" w:themeColor="text1"/>
          <w:sz w:val="18"/>
          <w:szCs w:val="18"/>
        </w:rPr>
        <w:t>oextrudierte Verglasungsdichtung „</w:t>
      </w:r>
      <w:r w:rsidRPr="00DE54CC">
        <w:rPr>
          <w:rFonts w:asciiTheme="majorHAnsi" w:hAnsiTheme="majorHAnsi" w:cstheme="majorHAnsi"/>
          <w:sz w:val="18"/>
          <w:szCs w:val="18"/>
        </w:rPr>
        <w:t xml:space="preserve">DS 7354c“ für Holz-Aluminiumelemente und -fassaden stießen </w:t>
      </w:r>
      <w:r>
        <w:rPr>
          <w:rFonts w:asciiTheme="majorHAnsi" w:hAnsiTheme="majorHAnsi" w:cstheme="majorHAnsi"/>
          <w:sz w:val="18"/>
          <w:szCs w:val="18"/>
        </w:rPr>
        <w:t xml:space="preserve">während der Fensterbau Frontale </w:t>
      </w:r>
      <w:r w:rsidRPr="00DE54CC">
        <w:rPr>
          <w:rFonts w:asciiTheme="majorHAnsi" w:hAnsiTheme="majorHAnsi" w:cstheme="majorHAnsi"/>
          <w:sz w:val="18"/>
          <w:szCs w:val="18"/>
        </w:rPr>
        <w:t>auf großes Interesse.</w:t>
      </w:r>
    </w:p>
    <w:p w14:paraId="2703EC4E" w14:textId="77777777" w:rsidR="003D129F" w:rsidRPr="00DE54CC" w:rsidRDefault="003D129F" w:rsidP="00337868">
      <w:pPr>
        <w:pStyle w:val="StandardWeb"/>
        <w:spacing w:before="0" w:beforeAutospacing="0" w:after="450" w:afterAutospacing="0" w:line="276" w:lineRule="auto"/>
        <w:contextualSpacing/>
        <w:rPr>
          <w:rFonts w:asciiTheme="majorHAnsi" w:hAnsiTheme="majorHAnsi" w:cstheme="majorHAnsi"/>
          <w:sz w:val="18"/>
          <w:szCs w:val="18"/>
        </w:rPr>
      </w:pPr>
    </w:p>
    <w:p w14:paraId="5C8D268E" w14:textId="3D7665E6" w:rsidR="003D129F" w:rsidRDefault="003D129F" w:rsidP="00337868">
      <w:pPr>
        <w:pStyle w:val="StandardWeb"/>
        <w:spacing w:before="0" w:beforeAutospacing="0" w:after="450" w:afterAutospacing="0" w:line="276" w:lineRule="auto"/>
        <w:contextualSpacing/>
        <w:rPr>
          <w:rStyle w:val="normaltextrun"/>
          <w:rFonts w:asciiTheme="majorHAnsi" w:hAnsiTheme="majorHAnsi" w:cstheme="majorBidi"/>
          <w:color w:val="000000"/>
          <w:sz w:val="18"/>
          <w:szCs w:val="18"/>
          <w:shd w:val="clear" w:color="auto" w:fill="FFFFFF"/>
        </w:rPr>
      </w:pPr>
      <w:r w:rsidRPr="225BDFDF">
        <w:rPr>
          <w:rStyle w:val="normaltextrun"/>
          <w:rFonts w:asciiTheme="majorHAnsi" w:hAnsiTheme="majorHAnsi" w:cstheme="majorBidi"/>
          <w:color w:val="000000"/>
          <w:sz w:val="18"/>
          <w:szCs w:val="18"/>
          <w:shd w:val="clear" w:color="auto" w:fill="FFFFFF"/>
        </w:rPr>
        <w:t xml:space="preserve">Die „DDS 1220“ </w:t>
      </w:r>
      <w:r w:rsidR="00B87398">
        <w:rPr>
          <w:rStyle w:val="normaltextrun"/>
          <w:rFonts w:asciiTheme="majorHAnsi" w:hAnsiTheme="majorHAnsi" w:cstheme="majorBidi"/>
          <w:color w:val="000000"/>
          <w:sz w:val="18"/>
          <w:szCs w:val="18"/>
          <w:shd w:val="clear" w:color="auto" w:fill="FFFFFF"/>
        </w:rPr>
        <w:t>dichtet</w:t>
      </w:r>
      <w:r w:rsidRPr="225BDFDF">
        <w:rPr>
          <w:rStyle w:val="normaltextrun"/>
          <w:rFonts w:asciiTheme="majorHAnsi" w:hAnsiTheme="majorHAnsi" w:cstheme="majorBidi"/>
          <w:color w:val="000000"/>
          <w:sz w:val="18"/>
          <w:szCs w:val="18"/>
          <w:shd w:val="clear" w:color="auto" w:fill="FFFFFF"/>
        </w:rPr>
        <w:t xml:space="preserve"> die Ebene hinter der Schwelle zuverlässig ab. Darüber hinaus besticht sie durch Montagefreundlichkeit und gutes Design, denn sie kommt ohne Montagewinkel aus. An der Außentür sichtbar ist nur eine hochwertige Aluminiumschiene, die die schwarze PVC-Dichtung abdeckt. </w:t>
      </w:r>
    </w:p>
    <w:p w14:paraId="2E0CF499" w14:textId="77777777" w:rsidR="003D129F" w:rsidRDefault="003D129F" w:rsidP="00337868">
      <w:pPr>
        <w:pStyle w:val="StandardWeb"/>
        <w:spacing w:before="0" w:beforeAutospacing="0" w:after="450" w:afterAutospacing="0" w:line="276" w:lineRule="auto"/>
        <w:contextualSpacing/>
        <w:rPr>
          <w:rStyle w:val="normaltextrun"/>
          <w:rFonts w:asciiTheme="majorHAnsi" w:hAnsiTheme="majorHAnsi" w:cstheme="majorHAnsi"/>
          <w:color w:val="000000"/>
          <w:sz w:val="18"/>
          <w:szCs w:val="18"/>
          <w:shd w:val="clear" w:color="auto" w:fill="FFFFFF"/>
        </w:rPr>
      </w:pPr>
    </w:p>
    <w:p w14:paraId="42105159" w14:textId="77777777" w:rsidR="003D129F" w:rsidRDefault="003D129F" w:rsidP="00337868">
      <w:pPr>
        <w:pStyle w:val="StandardWeb"/>
        <w:spacing w:before="0" w:beforeAutospacing="0" w:after="450" w:afterAutospacing="0" w:line="276" w:lineRule="auto"/>
        <w:contextualSpacing/>
        <w:rPr>
          <w:rFonts w:asciiTheme="majorHAnsi" w:hAnsiTheme="majorHAnsi" w:cstheme="majorHAnsi"/>
          <w:b/>
          <w:bCs/>
          <w:color w:val="000000" w:themeColor="text1"/>
          <w:sz w:val="18"/>
          <w:szCs w:val="18"/>
        </w:rPr>
      </w:pPr>
      <w:r w:rsidRPr="00DE54CC">
        <w:rPr>
          <w:rFonts w:asciiTheme="majorHAnsi" w:hAnsiTheme="majorHAnsi" w:cstheme="majorHAnsi"/>
          <w:b/>
          <w:bCs/>
          <w:color w:val="000000" w:themeColor="text1"/>
          <w:sz w:val="18"/>
          <w:szCs w:val="18"/>
        </w:rPr>
        <w:t>Trockenverglasung leicht gemacht</w:t>
      </w:r>
    </w:p>
    <w:p w14:paraId="070D8CEA" w14:textId="0D832972" w:rsidR="003D129F" w:rsidRDefault="003D129F" w:rsidP="00337868">
      <w:pPr>
        <w:pStyle w:val="StandardWeb"/>
        <w:spacing w:before="0" w:beforeAutospacing="0" w:after="450" w:afterAutospacing="0" w:line="276" w:lineRule="auto"/>
        <w:contextualSpacing/>
        <w:rPr>
          <w:rStyle w:val="normaltextrun"/>
          <w:rFonts w:asciiTheme="majorHAnsi" w:hAnsiTheme="majorHAnsi" w:cstheme="majorHAnsi"/>
          <w:color w:val="000000"/>
          <w:sz w:val="18"/>
          <w:szCs w:val="18"/>
          <w:shd w:val="clear" w:color="auto" w:fill="FFFFFF"/>
        </w:rPr>
      </w:pPr>
      <w:r w:rsidRPr="00DE54CC">
        <w:rPr>
          <w:rFonts w:asciiTheme="majorHAnsi" w:hAnsiTheme="majorHAnsi" w:cstheme="majorHAnsi"/>
          <w:color w:val="000000" w:themeColor="text1"/>
          <w:sz w:val="18"/>
          <w:szCs w:val="18"/>
        </w:rPr>
        <w:t xml:space="preserve">Die </w:t>
      </w:r>
      <w:r w:rsidR="00ED61F1">
        <w:rPr>
          <w:rFonts w:asciiTheme="majorHAnsi" w:hAnsiTheme="majorHAnsi" w:cstheme="majorHAnsi"/>
          <w:color w:val="000000" w:themeColor="text1"/>
          <w:sz w:val="18"/>
          <w:szCs w:val="18"/>
        </w:rPr>
        <w:t>c</w:t>
      </w:r>
      <w:r w:rsidRPr="00DE54CC">
        <w:rPr>
          <w:rFonts w:asciiTheme="majorHAnsi" w:hAnsiTheme="majorHAnsi" w:cstheme="majorHAnsi"/>
          <w:color w:val="000000" w:themeColor="text1"/>
          <w:sz w:val="18"/>
          <w:szCs w:val="18"/>
        </w:rPr>
        <w:t>oextrudierte Verglasungsdichtung „</w:t>
      </w:r>
      <w:r w:rsidRPr="00DE54CC">
        <w:rPr>
          <w:rFonts w:asciiTheme="majorHAnsi" w:hAnsiTheme="majorHAnsi" w:cstheme="majorHAnsi"/>
          <w:sz w:val="18"/>
          <w:szCs w:val="18"/>
        </w:rPr>
        <w:t>DS 7354c“ dichtet</w:t>
      </w:r>
      <w:r w:rsidRPr="00DE54CC">
        <w:rPr>
          <w:rStyle w:val="normaltextrun"/>
          <w:rFonts w:asciiTheme="majorHAnsi" w:hAnsiTheme="majorHAnsi" w:cstheme="majorHAnsi"/>
          <w:color w:val="000000"/>
          <w:sz w:val="18"/>
          <w:szCs w:val="18"/>
          <w:shd w:val="clear" w:color="auto" w:fill="FFFFFF"/>
        </w:rPr>
        <w:t xml:space="preserve"> dauerhaft flexibel die Fuge zwischen Aluminiumschale und Scheibe mit einer Anschlagluft von bis zu 6,5 mm ab. Der Dichtkopf aus besonders flexiblem Silikonschaum kann bei steigendem Druck eine gleichmäßige Kompression abbilden. Da die </w:t>
      </w:r>
      <w:r w:rsidRPr="00DE54CC">
        <w:rPr>
          <w:rFonts w:asciiTheme="majorHAnsi" w:hAnsiTheme="majorHAnsi" w:cstheme="majorHAnsi"/>
          <w:color w:val="000000" w:themeColor="text1"/>
          <w:sz w:val="18"/>
          <w:szCs w:val="18"/>
        </w:rPr>
        <w:t>„</w:t>
      </w:r>
      <w:r w:rsidRPr="00DE54CC">
        <w:rPr>
          <w:rFonts w:asciiTheme="majorHAnsi" w:hAnsiTheme="majorHAnsi" w:cstheme="majorHAnsi"/>
          <w:sz w:val="18"/>
          <w:szCs w:val="18"/>
        </w:rPr>
        <w:t xml:space="preserve">DS 7354c“ </w:t>
      </w:r>
      <w:r w:rsidRPr="00DE54CC">
        <w:rPr>
          <w:rStyle w:val="normaltextrun"/>
          <w:rFonts w:asciiTheme="majorHAnsi" w:hAnsiTheme="majorHAnsi" w:cstheme="majorHAnsi"/>
          <w:color w:val="000000"/>
          <w:sz w:val="18"/>
          <w:szCs w:val="18"/>
          <w:shd w:val="clear" w:color="auto" w:fill="FFFFFF"/>
        </w:rPr>
        <w:t>trocken verarbeitet wird, ist sie auch für die Abdichtung von Fenstern und Fassaden auf der Baustelle geeignet.</w:t>
      </w:r>
    </w:p>
    <w:p w14:paraId="1E528B32" w14:textId="77777777" w:rsidR="007B7519" w:rsidRDefault="007B7519" w:rsidP="00337868">
      <w:pPr>
        <w:pStyle w:val="StandardWeb"/>
        <w:spacing w:before="0" w:beforeAutospacing="0" w:after="450" w:afterAutospacing="0" w:line="276" w:lineRule="auto"/>
        <w:contextualSpacing/>
        <w:rPr>
          <w:rStyle w:val="normaltextrun"/>
          <w:rFonts w:asciiTheme="majorHAnsi" w:hAnsiTheme="majorHAnsi" w:cstheme="majorHAnsi"/>
          <w:color w:val="000000"/>
          <w:sz w:val="18"/>
          <w:szCs w:val="18"/>
          <w:shd w:val="clear" w:color="auto" w:fill="FFFFFF"/>
        </w:rPr>
      </w:pPr>
    </w:p>
    <w:p w14:paraId="390664A5" w14:textId="5826FE48" w:rsidR="00C85608" w:rsidRDefault="003D129F" w:rsidP="00C85608">
      <w:pPr>
        <w:pStyle w:val="StandardWeb"/>
        <w:spacing w:before="0" w:beforeAutospacing="0" w:after="450" w:afterAutospacing="0" w:line="276" w:lineRule="auto"/>
        <w:contextualSpacing/>
        <w:rPr>
          <w:rStyle w:val="normaltextrun"/>
          <w:rFonts w:asciiTheme="majorHAnsi" w:hAnsiTheme="majorHAnsi" w:cstheme="majorHAnsi"/>
          <w:b/>
          <w:bCs/>
          <w:color w:val="000000"/>
          <w:sz w:val="18"/>
          <w:szCs w:val="18"/>
          <w:shd w:val="clear" w:color="auto" w:fill="FFFFFF"/>
        </w:rPr>
      </w:pPr>
      <w:r w:rsidRPr="00DE54CC">
        <w:rPr>
          <w:rStyle w:val="normaltextrun"/>
          <w:rFonts w:asciiTheme="majorHAnsi" w:hAnsiTheme="majorHAnsi" w:cstheme="majorHAnsi"/>
          <w:b/>
          <w:bCs/>
          <w:color w:val="000000"/>
          <w:sz w:val="18"/>
          <w:szCs w:val="18"/>
          <w:shd w:val="clear" w:color="auto" w:fill="FFFFFF"/>
        </w:rPr>
        <w:t>Rollenband für</w:t>
      </w:r>
      <w:r w:rsidR="007B7519">
        <w:rPr>
          <w:rStyle w:val="normaltextrun"/>
          <w:rFonts w:asciiTheme="majorHAnsi" w:hAnsiTheme="majorHAnsi" w:cstheme="majorHAnsi"/>
          <w:b/>
          <w:bCs/>
          <w:color w:val="000000"/>
          <w:sz w:val="18"/>
          <w:szCs w:val="18"/>
          <w:shd w:val="clear" w:color="auto" w:fill="FFFFFF"/>
        </w:rPr>
        <w:t xml:space="preserve"> Aluminium-Glattfalzprofile </w:t>
      </w:r>
      <w:r w:rsidRPr="00DE54CC">
        <w:rPr>
          <w:rStyle w:val="normaltextrun"/>
          <w:rFonts w:asciiTheme="majorHAnsi" w:hAnsiTheme="majorHAnsi" w:cstheme="majorHAnsi"/>
          <w:b/>
          <w:bCs/>
          <w:color w:val="000000"/>
          <w:sz w:val="18"/>
          <w:szCs w:val="18"/>
          <w:shd w:val="clear" w:color="auto" w:fill="FFFFFF"/>
        </w:rPr>
        <w:t xml:space="preserve"> </w:t>
      </w:r>
    </w:p>
    <w:p w14:paraId="176A4DCB" w14:textId="396A5C36" w:rsidR="00C85608" w:rsidRDefault="00306D51" w:rsidP="00C85608">
      <w:pPr>
        <w:pStyle w:val="StandardWeb"/>
        <w:spacing w:before="0" w:beforeAutospacing="0" w:after="450" w:afterAutospacing="0" w:line="276" w:lineRule="auto"/>
        <w:contextualSpacing/>
        <w:rPr>
          <w:rFonts w:asciiTheme="majorHAnsi" w:hAnsiTheme="majorHAnsi" w:cstheme="majorHAnsi"/>
          <w:sz w:val="18"/>
          <w:szCs w:val="18"/>
          <w:shd w:val="clear" w:color="auto" w:fill="FFFFFF"/>
        </w:rPr>
      </w:pPr>
      <w:r>
        <w:rPr>
          <w:rFonts w:asciiTheme="majorHAnsi" w:hAnsiTheme="majorHAnsi" w:cstheme="majorHAnsi"/>
          <w:sz w:val="18"/>
          <w:szCs w:val="18"/>
        </w:rPr>
        <w:t xml:space="preserve">Für </w:t>
      </w:r>
      <w:r w:rsidR="003D129F" w:rsidRPr="00DE54CC">
        <w:rPr>
          <w:rFonts w:asciiTheme="majorHAnsi" w:hAnsiTheme="majorHAnsi" w:cstheme="majorHAnsi"/>
          <w:sz w:val="18"/>
          <w:szCs w:val="18"/>
        </w:rPr>
        <w:t xml:space="preserve">Türen </w:t>
      </w:r>
      <w:r>
        <w:rPr>
          <w:rFonts w:asciiTheme="majorHAnsi" w:hAnsiTheme="majorHAnsi" w:cstheme="majorHAnsi"/>
          <w:sz w:val="18"/>
          <w:szCs w:val="18"/>
        </w:rPr>
        <w:t>aller Rahmenmaterialien</w:t>
      </w:r>
      <w:r w:rsidR="003D129F" w:rsidRPr="00DE54CC">
        <w:rPr>
          <w:rFonts w:asciiTheme="majorHAnsi" w:hAnsiTheme="majorHAnsi" w:cstheme="majorHAnsi"/>
          <w:sz w:val="18"/>
          <w:szCs w:val="18"/>
        </w:rPr>
        <w:t xml:space="preserve"> </w:t>
      </w:r>
      <w:r w:rsidR="007B7519">
        <w:rPr>
          <w:rFonts w:asciiTheme="majorHAnsi" w:hAnsiTheme="majorHAnsi" w:cstheme="majorHAnsi"/>
          <w:sz w:val="18"/>
          <w:szCs w:val="18"/>
        </w:rPr>
        <w:t>sind</w:t>
      </w:r>
      <w:r w:rsidR="003D129F" w:rsidRPr="00DE54CC">
        <w:rPr>
          <w:rFonts w:asciiTheme="majorHAnsi" w:hAnsiTheme="majorHAnsi" w:cstheme="majorHAnsi"/>
          <w:sz w:val="18"/>
          <w:szCs w:val="18"/>
        </w:rPr>
        <w:t xml:space="preserve"> Rollenbänder der Produktfamilie „Roto Solid B“</w:t>
      </w:r>
      <w:r w:rsidR="007B7519">
        <w:rPr>
          <w:rFonts w:asciiTheme="majorHAnsi" w:hAnsiTheme="majorHAnsi" w:cstheme="majorHAnsi"/>
          <w:sz w:val="18"/>
          <w:szCs w:val="18"/>
        </w:rPr>
        <w:t xml:space="preserve"> verfügbar</w:t>
      </w:r>
      <w:r w:rsidR="004E38F5">
        <w:rPr>
          <w:rFonts w:asciiTheme="majorHAnsi" w:hAnsiTheme="majorHAnsi" w:cstheme="majorHAnsi"/>
          <w:sz w:val="18"/>
          <w:szCs w:val="18"/>
        </w:rPr>
        <w:t>.</w:t>
      </w:r>
      <w:r w:rsidR="003D129F" w:rsidRPr="00DE54CC">
        <w:rPr>
          <w:rFonts w:asciiTheme="majorHAnsi" w:hAnsiTheme="majorHAnsi" w:cstheme="majorHAnsi"/>
          <w:sz w:val="18"/>
          <w:szCs w:val="18"/>
        </w:rPr>
        <w:t xml:space="preserve"> </w:t>
      </w:r>
      <w:r w:rsidR="007B7519">
        <w:rPr>
          <w:rFonts w:asciiTheme="majorHAnsi" w:hAnsiTheme="majorHAnsi" w:cstheme="majorHAnsi"/>
          <w:sz w:val="18"/>
          <w:szCs w:val="18"/>
        </w:rPr>
        <w:t xml:space="preserve">Produzenten von </w:t>
      </w:r>
      <w:r>
        <w:rPr>
          <w:rFonts w:asciiTheme="majorHAnsi" w:hAnsiTheme="majorHAnsi" w:cstheme="majorHAnsi"/>
          <w:sz w:val="18"/>
          <w:szCs w:val="18"/>
        </w:rPr>
        <w:t>Aluminiumtüren</w:t>
      </w:r>
      <w:r w:rsidR="003D129F" w:rsidRPr="00DE54CC">
        <w:rPr>
          <w:rFonts w:asciiTheme="majorHAnsi" w:hAnsiTheme="majorHAnsi" w:cstheme="majorHAnsi"/>
          <w:sz w:val="18"/>
          <w:szCs w:val="18"/>
        </w:rPr>
        <w:t xml:space="preserve"> unterstützt </w:t>
      </w:r>
      <w:r w:rsidR="007B7519">
        <w:rPr>
          <w:rFonts w:asciiTheme="majorHAnsi" w:hAnsiTheme="majorHAnsi" w:cstheme="majorHAnsi"/>
          <w:sz w:val="18"/>
          <w:szCs w:val="18"/>
        </w:rPr>
        <w:t>Roto</w:t>
      </w:r>
      <w:r w:rsidR="003D129F" w:rsidRPr="00DE54CC">
        <w:rPr>
          <w:rFonts w:asciiTheme="majorHAnsi" w:hAnsiTheme="majorHAnsi" w:cstheme="majorHAnsi"/>
          <w:sz w:val="18"/>
          <w:szCs w:val="18"/>
        </w:rPr>
        <w:t xml:space="preserve"> individuell mit einer </w:t>
      </w:r>
      <w:r w:rsidR="007B7519">
        <w:rPr>
          <w:rFonts w:asciiTheme="majorHAnsi" w:hAnsiTheme="majorHAnsi" w:cstheme="majorHAnsi"/>
          <w:sz w:val="18"/>
          <w:szCs w:val="18"/>
        </w:rPr>
        <w:t>Band-</w:t>
      </w:r>
      <w:r w:rsidR="003D129F" w:rsidRPr="00DE54CC">
        <w:rPr>
          <w:rFonts w:asciiTheme="majorHAnsi" w:hAnsiTheme="majorHAnsi" w:cstheme="majorHAnsi"/>
          <w:sz w:val="18"/>
          <w:szCs w:val="18"/>
        </w:rPr>
        <w:t xml:space="preserve">Anpassung an ihre Profilsysteme. </w:t>
      </w:r>
      <w:r w:rsidR="003D129F" w:rsidRPr="00DE54CC">
        <w:rPr>
          <w:rFonts w:asciiTheme="majorHAnsi" w:hAnsiTheme="majorHAnsi" w:cstheme="majorHAnsi"/>
          <w:sz w:val="18"/>
          <w:szCs w:val="18"/>
          <w:shd w:val="clear" w:color="auto" w:fill="FFFFFF"/>
        </w:rPr>
        <w:t>Die</w:t>
      </w:r>
      <w:r w:rsidR="003D129F" w:rsidRPr="00DE54CC">
        <w:rPr>
          <w:rFonts w:asciiTheme="majorHAnsi" w:hAnsiTheme="majorHAnsi" w:cstheme="majorHAnsi"/>
          <w:sz w:val="18"/>
          <w:szCs w:val="18"/>
        </w:rPr>
        <w:t xml:space="preserve"> zweiteilige Variante „Roto Solid B | 224 A“ für Aluminium-Türen bis 120 kg Flügelgewicht ist jetzt auch </w:t>
      </w:r>
      <w:r w:rsidR="003D129F" w:rsidRPr="00DE54CC">
        <w:rPr>
          <w:rFonts w:asciiTheme="majorHAnsi" w:hAnsiTheme="majorHAnsi" w:cstheme="majorHAnsi"/>
          <w:color w:val="000000" w:themeColor="text1"/>
          <w:sz w:val="18"/>
          <w:szCs w:val="18"/>
        </w:rPr>
        <w:t>für Glattfalzprofile erhältlich</w:t>
      </w:r>
      <w:r w:rsidR="003D129F" w:rsidRPr="00DE54CC">
        <w:rPr>
          <w:rFonts w:asciiTheme="majorHAnsi" w:hAnsiTheme="majorHAnsi" w:cstheme="majorHAnsi"/>
          <w:sz w:val="18"/>
          <w:szCs w:val="18"/>
        </w:rPr>
        <w:t xml:space="preserve">. </w:t>
      </w:r>
      <w:r w:rsidR="003D129F" w:rsidRPr="00DE54CC">
        <w:rPr>
          <w:rFonts w:asciiTheme="majorHAnsi" w:hAnsiTheme="majorHAnsi" w:cstheme="majorHAnsi"/>
          <w:sz w:val="18"/>
          <w:szCs w:val="18"/>
          <w:shd w:val="clear" w:color="auto" w:fill="FFFFFF"/>
        </w:rPr>
        <w:t>Der Mechanismus zur</w:t>
      </w:r>
      <w:r w:rsidR="003D129F" w:rsidRPr="00DE54CC">
        <w:rPr>
          <w:rFonts w:asciiTheme="majorHAnsi" w:eastAsiaTheme="minorHAnsi" w:hAnsiTheme="majorHAnsi" w:cstheme="majorHAnsi"/>
          <w:sz w:val="18"/>
          <w:szCs w:val="18"/>
          <w:lang w:eastAsia="en-US"/>
        </w:rPr>
        <w:t xml:space="preserve"> Seiten-, Höhen- und Anpressdruckverstellung</w:t>
      </w:r>
      <w:r w:rsidR="003D129F" w:rsidRPr="00DE54CC">
        <w:rPr>
          <w:rFonts w:asciiTheme="majorHAnsi" w:hAnsiTheme="majorHAnsi" w:cstheme="majorHAnsi"/>
          <w:sz w:val="18"/>
          <w:szCs w:val="18"/>
          <w:shd w:val="clear" w:color="auto" w:fill="FFFFFF"/>
        </w:rPr>
        <w:t xml:space="preserve"> ist bei allen Rollenbändern der Produktfamilie „Solid B“ in die Bandrolle integriert. Das verhindert Spaltbildung und Achsversatz bei der Bandeinstellung.</w:t>
      </w:r>
      <w:r w:rsidR="00E113E2">
        <w:rPr>
          <w:rFonts w:asciiTheme="majorHAnsi" w:hAnsiTheme="majorHAnsi" w:cstheme="majorHAnsi"/>
          <w:sz w:val="18"/>
          <w:szCs w:val="18"/>
          <w:shd w:val="clear" w:color="auto" w:fill="FFFFFF"/>
        </w:rPr>
        <w:t xml:space="preserve"> So bleibt die ästhetische</w:t>
      </w:r>
      <w:r w:rsidR="006C3B20">
        <w:rPr>
          <w:rFonts w:asciiTheme="majorHAnsi" w:hAnsiTheme="majorHAnsi" w:cstheme="majorHAnsi"/>
          <w:sz w:val="18"/>
          <w:szCs w:val="18"/>
          <w:shd w:val="clear" w:color="auto" w:fill="FFFFFF"/>
        </w:rPr>
        <w:t xml:space="preserve"> Rollenbandoptik unabhängig von der </w:t>
      </w:r>
      <w:r w:rsidR="00F70254">
        <w:rPr>
          <w:rFonts w:asciiTheme="majorHAnsi" w:hAnsiTheme="majorHAnsi" w:cstheme="majorHAnsi"/>
          <w:sz w:val="18"/>
          <w:szCs w:val="18"/>
          <w:shd w:val="clear" w:color="auto" w:fill="FFFFFF"/>
        </w:rPr>
        <w:t>Bandeinstellung immer erhalten.</w:t>
      </w:r>
    </w:p>
    <w:p w14:paraId="2F9240ED" w14:textId="77777777" w:rsidR="00C85608" w:rsidRDefault="00C85608" w:rsidP="00C85608">
      <w:pPr>
        <w:pStyle w:val="StandardWeb"/>
        <w:spacing w:before="0" w:beforeAutospacing="0" w:after="450" w:afterAutospacing="0" w:line="276" w:lineRule="auto"/>
        <w:contextualSpacing/>
        <w:rPr>
          <w:rFonts w:asciiTheme="majorHAnsi" w:hAnsiTheme="majorHAnsi" w:cstheme="majorHAnsi"/>
          <w:sz w:val="18"/>
          <w:szCs w:val="18"/>
          <w:shd w:val="clear" w:color="auto" w:fill="FFFFFF"/>
        </w:rPr>
      </w:pPr>
    </w:p>
    <w:p w14:paraId="5388C973" w14:textId="77777777" w:rsidR="00A60205" w:rsidRDefault="00A60205" w:rsidP="00C85608">
      <w:pPr>
        <w:pStyle w:val="StandardWeb"/>
        <w:spacing w:before="0" w:beforeAutospacing="0" w:after="450" w:afterAutospacing="0" w:line="276" w:lineRule="auto"/>
        <w:contextualSpacing/>
        <w:rPr>
          <w:rFonts w:asciiTheme="majorHAnsi" w:hAnsiTheme="majorHAnsi" w:cstheme="majorHAnsi"/>
          <w:sz w:val="18"/>
          <w:szCs w:val="18"/>
          <w:shd w:val="clear" w:color="auto" w:fill="FFFFFF"/>
        </w:rPr>
      </w:pPr>
    </w:p>
    <w:p w14:paraId="74CD1EA6" w14:textId="77777777" w:rsidR="00A60205" w:rsidRDefault="00A60205" w:rsidP="00C85608">
      <w:pPr>
        <w:pStyle w:val="StandardWeb"/>
        <w:spacing w:before="0" w:beforeAutospacing="0" w:after="450" w:afterAutospacing="0" w:line="276" w:lineRule="auto"/>
        <w:contextualSpacing/>
        <w:rPr>
          <w:rFonts w:asciiTheme="majorHAnsi" w:hAnsiTheme="majorHAnsi" w:cstheme="majorHAnsi"/>
          <w:sz w:val="18"/>
          <w:szCs w:val="18"/>
          <w:shd w:val="clear" w:color="auto" w:fill="FFFFFF"/>
        </w:rPr>
      </w:pPr>
    </w:p>
    <w:p w14:paraId="1F3C29C9" w14:textId="77777777" w:rsidR="00260ADC" w:rsidRDefault="00260ADC" w:rsidP="00C85608">
      <w:pPr>
        <w:pStyle w:val="StandardWeb"/>
        <w:spacing w:before="0" w:beforeAutospacing="0" w:after="450" w:afterAutospacing="0" w:line="276" w:lineRule="auto"/>
        <w:contextualSpacing/>
        <w:rPr>
          <w:rFonts w:asciiTheme="majorHAnsi" w:hAnsiTheme="majorHAnsi" w:cstheme="majorHAnsi"/>
          <w:sz w:val="18"/>
          <w:szCs w:val="18"/>
          <w:shd w:val="clear" w:color="auto" w:fill="FFFFFF"/>
        </w:rPr>
      </w:pPr>
    </w:p>
    <w:p w14:paraId="1759664C" w14:textId="2A419CDF" w:rsidR="00C85608" w:rsidRDefault="003D129F" w:rsidP="00C85608">
      <w:pPr>
        <w:pStyle w:val="StandardWeb"/>
        <w:spacing w:before="0" w:beforeAutospacing="0" w:after="450" w:afterAutospacing="0" w:line="276" w:lineRule="auto"/>
        <w:contextualSpacing/>
        <w:rPr>
          <w:rFonts w:asciiTheme="majorHAnsi" w:hAnsiTheme="majorHAnsi" w:cstheme="majorHAnsi"/>
          <w:b/>
          <w:bCs/>
          <w:color w:val="211D1E"/>
          <w:sz w:val="18"/>
          <w:szCs w:val="18"/>
        </w:rPr>
      </w:pPr>
      <w:r w:rsidRPr="00DE54CC">
        <w:rPr>
          <w:rFonts w:asciiTheme="majorHAnsi" w:hAnsiTheme="majorHAnsi" w:cstheme="majorHAnsi"/>
          <w:b/>
          <w:bCs/>
          <w:color w:val="211D1E"/>
          <w:sz w:val="18"/>
          <w:szCs w:val="18"/>
        </w:rPr>
        <w:lastRenderedPageBreak/>
        <w:t>Neue Bodenschwelle „Eifel TB | Edge“</w:t>
      </w:r>
    </w:p>
    <w:p w14:paraId="6D4FBC57" w14:textId="51444035" w:rsidR="00C85608" w:rsidRDefault="00EB6E18" w:rsidP="00C85608">
      <w:pPr>
        <w:pStyle w:val="StandardWeb"/>
        <w:spacing w:before="0" w:beforeAutospacing="0" w:after="450" w:afterAutospacing="0" w:line="276" w:lineRule="auto"/>
        <w:contextualSpacing/>
        <w:rPr>
          <w:rFonts w:asciiTheme="majorHAnsi" w:hAnsiTheme="majorHAnsi" w:cstheme="majorHAnsi"/>
          <w:color w:val="211D1E"/>
          <w:sz w:val="18"/>
          <w:szCs w:val="18"/>
        </w:rPr>
      </w:pPr>
      <w:r>
        <w:rPr>
          <w:rFonts w:asciiTheme="majorHAnsi" w:hAnsiTheme="majorHAnsi" w:cstheme="majorHAnsi"/>
          <w:sz w:val="18"/>
          <w:szCs w:val="18"/>
        </w:rPr>
        <w:t>Das</w:t>
      </w:r>
      <w:r w:rsidR="003D129F" w:rsidRPr="00DE54CC">
        <w:rPr>
          <w:rFonts w:asciiTheme="majorHAnsi" w:hAnsiTheme="majorHAnsi" w:cstheme="majorHAnsi"/>
          <w:sz w:val="18"/>
          <w:szCs w:val="18"/>
        </w:rPr>
        <w:t xml:space="preserve"> Produktprogramm „Roto Eifel“ </w:t>
      </w:r>
      <w:r w:rsidR="009D12CD">
        <w:rPr>
          <w:rFonts w:asciiTheme="majorHAnsi" w:hAnsiTheme="majorHAnsi" w:cstheme="majorHAnsi"/>
          <w:sz w:val="18"/>
          <w:szCs w:val="18"/>
        </w:rPr>
        <w:t xml:space="preserve">für Türen aus Holz und Kunststoff </w:t>
      </w:r>
      <w:r>
        <w:rPr>
          <w:rFonts w:asciiTheme="majorHAnsi" w:hAnsiTheme="majorHAnsi" w:cstheme="majorHAnsi"/>
          <w:sz w:val="18"/>
          <w:szCs w:val="18"/>
        </w:rPr>
        <w:t xml:space="preserve">wurde </w:t>
      </w:r>
      <w:r w:rsidR="003D129F">
        <w:rPr>
          <w:rFonts w:asciiTheme="majorHAnsi" w:eastAsia="Calibri Light" w:hAnsiTheme="majorHAnsi" w:cstheme="majorHAnsi"/>
          <w:color w:val="000000" w:themeColor="text1"/>
          <w:sz w:val="18"/>
          <w:szCs w:val="18"/>
        </w:rPr>
        <w:t>n</w:t>
      </w:r>
      <w:r w:rsidR="003D129F" w:rsidRPr="00DE54CC">
        <w:rPr>
          <w:rFonts w:asciiTheme="majorHAnsi" w:eastAsia="Calibri Light" w:hAnsiTheme="majorHAnsi" w:cstheme="majorHAnsi"/>
          <w:color w:val="000000" w:themeColor="text1"/>
          <w:sz w:val="18"/>
          <w:szCs w:val="18"/>
        </w:rPr>
        <w:t>eben de</w:t>
      </w:r>
      <w:r>
        <w:rPr>
          <w:rFonts w:asciiTheme="majorHAnsi" w:eastAsia="Calibri Light" w:hAnsiTheme="majorHAnsi" w:cstheme="majorHAnsi"/>
          <w:color w:val="000000" w:themeColor="text1"/>
          <w:sz w:val="18"/>
          <w:szCs w:val="18"/>
        </w:rPr>
        <w:t>r</w:t>
      </w:r>
      <w:r w:rsidR="003D129F" w:rsidRPr="00DE54CC">
        <w:rPr>
          <w:rFonts w:asciiTheme="majorHAnsi" w:eastAsia="Calibri Light" w:hAnsiTheme="majorHAnsi" w:cstheme="majorHAnsi"/>
          <w:color w:val="000000" w:themeColor="text1"/>
          <w:sz w:val="18"/>
          <w:szCs w:val="18"/>
        </w:rPr>
        <w:t xml:space="preserve"> bewährte</w:t>
      </w:r>
      <w:r>
        <w:rPr>
          <w:rFonts w:asciiTheme="majorHAnsi" w:eastAsia="Calibri Light" w:hAnsiTheme="majorHAnsi" w:cstheme="majorHAnsi"/>
          <w:color w:val="000000" w:themeColor="text1"/>
          <w:sz w:val="18"/>
          <w:szCs w:val="18"/>
        </w:rPr>
        <w:t>n</w:t>
      </w:r>
      <w:r w:rsidR="009D12CD">
        <w:rPr>
          <w:rFonts w:asciiTheme="majorHAnsi" w:eastAsia="Calibri Light" w:hAnsiTheme="majorHAnsi" w:cstheme="majorHAnsi"/>
          <w:color w:val="000000" w:themeColor="text1"/>
          <w:sz w:val="18"/>
          <w:szCs w:val="18"/>
        </w:rPr>
        <w:t xml:space="preserve"> Schwelle</w:t>
      </w:r>
      <w:r w:rsidR="003D129F" w:rsidRPr="00DE54CC">
        <w:rPr>
          <w:rFonts w:asciiTheme="majorHAnsi" w:eastAsia="Calibri Light" w:hAnsiTheme="majorHAnsi" w:cstheme="majorHAnsi"/>
          <w:color w:val="000000" w:themeColor="text1"/>
          <w:sz w:val="18"/>
          <w:szCs w:val="18"/>
        </w:rPr>
        <w:t xml:space="preserve"> „</w:t>
      </w:r>
      <w:r w:rsidR="003D129F" w:rsidRPr="00DE54CC">
        <w:rPr>
          <w:rFonts w:asciiTheme="majorHAnsi" w:hAnsiTheme="majorHAnsi" w:cstheme="majorHAnsi"/>
          <w:color w:val="211D1E"/>
          <w:sz w:val="18"/>
          <w:szCs w:val="18"/>
        </w:rPr>
        <w:t xml:space="preserve">Eifel TB | Curve“ mit </w:t>
      </w:r>
      <w:r w:rsidR="009D12CD">
        <w:rPr>
          <w:rFonts w:asciiTheme="majorHAnsi" w:hAnsiTheme="majorHAnsi" w:cstheme="majorHAnsi"/>
          <w:color w:val="211D1E"/>
          <w:sz w:val="18"/>
          <w:szCs w:val="18"/>
        </w:rPr>
        <w:t>ihrem</w:t>
      </w:r>
      <w:r w:rsidR="003D129F" w:rsidRPr="00DE54CC">
        <w:rPr>
          <w:rFonts w:asciiTheme="majorHAnsi" w:hAnsiTheme="majorHAnsi" w:cstheme="majorHAnsi"/>
          <w:color w:val="211D1E"/>
          <w:sz w:val="18"/>
          <w:szCs w:val="18"/>
        </w:rPr>
        <w:t xml:space="preserve"> abgerundeten Design </w:t>
      </w:r>
      <w:r>
        <w:rPr>
          <w:rFonts w:asciiTheme="majorHAnsi" w:hAnsiTheme="majorHAnsi" w:cstheme="majorHAnsi"/>
          <w:color w:val="211D1E"/>
          <w:sz w:val="18"/>
          <w:szCs w:val="18"/>
        </w:rPr>
        <w:t xml:space="preserve">um </w:t>
      </w:r>
      <w:r w:rsidR="003D129F" w:rsidRPr="00DE54CC">
        <w:rPr>
          <w:rFonts w:asciiTheme="majorHAnsi" w:hAnsiTheme="majorHAnsi" w:cstheme="majorHAnsi"/>
          <w:color w:val="211D1E"/>
          <w:sz w:val="18"/>
          <w:szCs w:val="18"/>
        </w:rPr>
        <w:t>die</w:t>
      </w:r>
      <w:r w:rsidR="003D129F" w:rsidRPr="00DE54CC">
        <w:rPr>
          <w:rFonts w:asciiTheme="majorHAnsi" w:hAnsiTheme="majorHAnsi" w:cstheme="majorHAnsi"/>
          <w:b/>
          <w:bCs/>
          <w:color w:val="211D1E"/>
          <w:sz w:val="18"/>
          <w:szCs w:val="18"/>
        </w:rPr>
        <w:t xml:space="preserve"> </w:t>
      </w:r>
      <w:r w:rsidR="003D129F" w:rsidRPr="00DE54CC">
        <w:rPr>
          <w:rFonts w:asciiTheme="majorHAnsi" w:eastAsia="Calibri Light" w:hAnsiTheme="majorHAnsi" w:cstheme="majorHAnsi"/>
          <w:color w:val="000000" w:themeColor="text1"/>
          <w:sz w:val="18"/>
          <w:szCs w:val="18"/>
        </w:rPr>
        <w:t>neue „</w:t>
      </w:r>
      <w:r w:rsidR="003D129F" w:rsidRPr="00DE54CC">
        <w:rPr>
          <w:rFonts w:asciiTheme="majorHAnsi" w:hAnsiTheme="majorHAnsi" w:cstheme="majorHAnsi"/>
          <w:color w:val="000000" w:themeColor="text1"/>
          <w:sz w:val="18"/>
          <w:szCs w:val="18"/>
        </w:rPr>
        <w:t>Eifel TB</w:t>
      </w:r>
      <w:r w:rsidR="003D129F" w:rsidRPr="00DE54CC">
        <w:rPr>
          <w:rFonts w:asciiTheme="majorHAnsi" w:hAnsiTheme="majorHAnsi" w:cstheme="majorHAnsi"/>
          <w:color w:val="211D1E"/>
          <w:sz w:val="18"/>
          <w:szCs w:val="18"/>
        </w:rPr>
        <w:t xml:space="preserve"> | </w:t>
      </w:r>
      <w:r w:rsidR="003D129F" w:rsidRPr="00DE54CC">
        <w:rPr>
          <w:rFonts w:asciiTheme="majorHAnsi" w:hAnsiTheme="majorHAnsi" w:cstheme="majorHAnsi"/>
          <w:color w:val="000000" w:themeColor="text1"/>
          <w:sz w:val="18"/>
          <w:szCs w:val="18"/>
        </w:rPr>
        <w:t>Edge“</w:t>
      </w:r>
      <w:r>
        <w:rPr>
          <w:rFonts w:asciiTheme="majorHAnsi" w:hAnsiTheme="majorHAnsi" w:cstheme="majorHAnsi"/>
          <w:color w:val="000000" w:themeColor="text1"/>
          <w:sz w:val="18"/>
          <w:szCs w:val="18"/>
        </w:rPr>
        <w:t xml:space="preserve"> erweitert</w:t>
      </w:r>
      <w:r w:rsidR="003D129F" w:rsidRPr="00DE54CC">
        <w:rPr>
          <w:rFonts w:asciiTheme="majorHAnsi" w:hAnsiTheme="majorHAnsi" w:cstheme="majorHAnsi"/>
          <w:color w:val="000000" w:themeColor="text1"/>
          <w:sz w:val="18"/>
          <w:szCs w:val="18"/>
        </w:rPr>
        <w:t xml:space="preserve">. Sie ebenso wie der passende „Wetterschenkel Design Edge“ ergänzen Türen mit </w:t>
      </w:r>
      <w:r w:rsidR="003D129F" w:rsidRPr="00DE54CC">
        <w:rPr>
          <w:rStyle w:val="cf01"/>
          <w:rFonts w:asciiTheme="majorHAnsi" w:hAnsiTheme="majorHAnsi" w:cstheme="majorHAnsi"/>
        </w:rPr>
        <w:t>klaren, rechteckigen Designelementen</w:t>
      </w:r>
      <w:r w:rsidR="003D129F" w:rsidRPr="00DE54CC">
        <w:rPr>
          <w:rFonts w:asciiTheme="majorHAnsi" w:hAnsiTheme="majorHAnsi" w:cstheme="majorHAnsi"/>
          <w:color w:val="000000" w:themeColor="text1"/>
          <w:sz w:val="18"/>
          <w:szCs w:val="18"/>
        </w:rPr>
        <w:t>.</w:t>
      </w:r>
      <w:r w:rsidR="003D129F" w:rsidRPr="00DE54CC">
        <w:rPr>
          <w:rFonts w:asciiTheme="majorHAnsi" w:eastAsiaTheme="minorHAnsi" w:hAnsiTheme="majorHAnsi" w:cstheme="majorHAnsi"/>
          <w:sz w:val="18"/>
          <w:szCs w:val="18"/>
          <w:lang w:eastAsia="en-US"/>
        </w:rPr>
        <w:t xml:space="preserve"> Das Zubehörprogramm </w:t>
      </w:r>
      <w:r w:rsidR="003D129F">
        <w:rPr>
          <w:rFonts w:asciiTheme="majorHAnsi" w:eastAsiaTheme="minorHAnsi" w:hAnsiTheme="majorHAnsi" w:cstheme="majorHAnsi"/>
          <w:sz w:val="18"/>
          <w:szCs w:val="18"/>
          <w:lang w:eastAsia="en-US"/>
        </w:rPr>
        <w:t>ist umfangreich</w:t>
      </w:r>
      <w:r w:rsidR="00A33985">
        <w:rPr>
          <w:rFonts w:asciiTheme="majorHAnsi" w:eastAsiaTheme="minorHAnsi" w:hAnsiTheme="majorHAnsi" w:cstheme="majorHAnsi"/>
          <w:sz w:val="18"/>
          <w:szCs w:val="18"/>
          <w:lang w:eastAsia="en-US"/>
        </w:rPr>
        <w:t xml:space="preserve">. </w:t>
      </w:r>
      <w:r w:rsidR="003D129F">
        <w:rPr>
          <w:rFonts w:asciiTheme="majorHAnsi" w:eastAsiaTheme="minorHAnsi" w:hAnsiTheme="majorHAnsi" w:cstheme="majorHAnsi"/>
          <w:sz w:val="18"/>
          <w:szCs w:val="18"/>
          <w:lang w:eastAsia="en-US"/>
        </w:rPr>
        <w:t xml:space="preserve">Bauteile </w:t>
      </w:r>
      <w:r w:rsidR="003D129F" w:rsidRPr="00DE54CC">
        <w:rPr>
          <w:rFonts w:asciiTheme="majorHAnsi" w:eastAsiaTheme="minorHAnsi" w:hAnsiTheme="majorHAnsi" w:cstheme="majorHAnsi"/>
          <w:sz w:val="18"/>
          <w:szCs w:val="18"/>
          <w:lang w:eastAsia="en-US"/>
        </w:rPr>
        <w:t>von A wie Aerostopp bis Z wie Zusatzprofil</w:t>
      </w:r>
      <w:r w:rsidR="003D129F" w:rsidRPr="00E830E7">
        <w:rPr>
          <w:rFonts w:asciiTheme="majorHAnsi" w:eastAsiaTheme="minorHAnsi" w:hAnsiTheme="majorHAnsi" w:cstheme="majorHAnsi"/>
          <w:sz w:val="18"/>
          <w:szCs w:val="18"/>
          <w:lang w:eastAsia="en-US"/>
        </w:rPr>
        <w:t xml:space="preserve"> </w:t>
      </w:r>
      <w:r w:rsidR="003D129F" w:rsidRPr="00DE54CC">
        <w:rPr>
          <w:rFonts w:asciiTheme="majorHAnsi" w:eastAsiaTheme="minorHAnsi" w:hAnsiTheme="majorHAnsi" w:cstheme="majorHAnsi"/>
          <w:sz w:val="18"/>
          <w:szCs w:val="18"/>
          <w:lang w:eastAsia="en-US"/>
        </w:rPr>
        <w:t>optimier</w:t>
      </w:r>
      <w:r w:rsidR="003D129F">
        <w:rPr>
          <w:rFonts w:asciiTheme="majorHAnsi" w:eastAsiaTheme="minorHAnsi" w:hAnsiTheme="majorHAnsi" w:cstheme="majorHAnsi"/>
          <w:sz w:val="18"/>
          <w:szCs w:val="18"/>
          <w:lang w:eastAsia="en-US"/>
        </w:rPr>
        <w:t>en</w:t>
      </w:r>
      <w:r w:rsidR="003D129F" w:rsidRPr="00DE54CC">
        <w:rPr>
          <w:rFonts w:asciiTheme="majorHAnsi" w:eastAsiaTheme="minorHAnsi" w:hAnsiTheme="majorHAnsi" w:cstheme="majorHAnsi"/>
          <w:sz w:val="18"/>
          <w:szCs w:val="18"/>
          <w:lang w:eastAsia="en-US"/>
        </w:rPr>
        <w:t xml:space="preserve"> Funktionalität und Langlebigkeit der Bodenschwelle</w:t>
      </w:r>
      <w:r w:rsidR="003D129F">
        <w:rPr>
          <w:rFonts w:asciiTheme="majorHAnsi" w:eastAsiaTheme="minorHAnsi" w:hAnsiTheme="majorHAnsi" w:cstheme="majorHAnsi"/>
          <w:sz w:val="18"/>
          <w:szCs w:val="18"/>
          <w:lang w:eastAsia="en-US"/>
        </w:rPr>
        <w:t>n</w:t>
      </w:r>
      <w:r w:rsidR="003D129F" w:rsidRPr="00DE54CC">
        <w:rPr>
          <w:rFonts w:asciiTheme="majorHAnsi" w:eastAsiaTheme="minorHAnsi" w:hAnsiTheme="majorHAnsi" w:cstheme="majorHAnsi"/>
          <w:sz w:val="18"/>
          <w:szCs w:val="18"/>
          <w:lang w:eastAsia="en-US"/>
        </w:rPr>
        <w:t>.</w:t>
      </w:r>
      <w:r w:rsidR="003D129F" w:rsidRPr="00DE54CC">
        <w:rPr>
          <w:rFonts w:asciiTheme="majorHAnsi" w:hAnsiTheme="majorHAnsi" w:cstheme="majorHAnsi"/>
          <w:color w:val="211D1E"/>
          <w:sz w:val="18"/>
          <w:szCs w:val="18"/>
        </w:rPr>
        <w:t xml:space="preserve"> Im Programm von Deventer finden Türenhersteller ergänzende Absenkdichtungen für den Perfect Match rund um die </w:t>
      </w:r>
      <w:r w:rsidR="00F008AE">
        <w:rPr>
          <w:rFonts w:asciiTheme="majorHAnsi" w:hAnsiTheme="majorHAnsi" w:cstheme="majorHAnsi"/>
          <w:color w:val="211D1E"/>
          <w:sz w:val="18"/>
          <w:szCs w:val="18"/>
        </w:rPr>
        <w:t>Außentür</w:t>
      </w:r>
      <w:r w:rsidR="003D129F" w:rsidRPr="00DE54CC">
        <w:rPr>
          <w:rFonts w:asciiTheme="majorHAnsi" w:hAnsiTheme="majorHAnsi" w:cstheme="majorHAnsi"/>
          <w:color w:val="211D1E"/>
          <w:sz w:val="18"/>
          <w:szCs w:val="18"/>
        </w:rPr>
        <w:t xml:space="preserve">. </w:t>
      </w:r>
    </w:p>
    <w:p w14:paraId="4E703AB6" w14:textId="77777777" w:rsidR="00956EEC" w:rsidRDefault="00956EEC" w:rsidP="00C85608">
      <w:pPr>
        <w:pStyle w:val="StandardWeb"/>
        <w:spacing w:before="0" w:beforeAutospacing="0" w:after="450" w:afterAutospacing="0" w:line="276" w:lineRule="auto"/>
        <w:contextualSpacing/>
        <w:rPr>
          <w:rFonts w:asciiTheme="majorHAnsi" w:hAnsiTheme="majorHAnsi" w:cstheme="majorHAnsi"/>
          <w:color w:val="211D1E"/>
          <w:sz w:val="18"/>
          <w:szCs w:val="18"/>
        </w:rPr>
      </w:pPr>
    </w:p>
    <w:p w14:paraId="4BFBF8A8" w14:textId="77777777" w:rsidR="00956EEC" w:rsidRDefault="00956EEC" w:rsidP="00C85608">
      <w:pPr>
        <w:pStyle w:val="StandardWeb"/>
        <w:spacing w:before="0" w:beforeAutospacing="0" w:after="450" w:afterAutospacing="0" w:line="276" w:lineRule="auto"/>
        <w:contextualSpacing/>
        <w:rPr>
          <w:rFonts w:asciiTheme="majorHAnsi" w:hAnsiTheme="majorHAnsi" w:cstheme="majorHAnsi"/>
          <w:color w:val="211D1E"/>
          <w:sz w:val="18"/>
          <w:szCs w:val="18"/>
        </w:rPr>
      </w:pPr>
    </w:p>
    <w:p w14:paraId="566824CF" w14:textId="77777777" w:rsidR="00956EEC" w:rsidRDefault="00956EEC" w:rsidP="00C85608">
      <w:pPr>
        <w:pStyle w:val="StandardWeb"/>
        <w:spacing w:before="0" w:beforeAutospacing="0" w:after="450" w:afterAutospacing="0" w:line="276" w:lineRule="auto"/>
        <w:contextualSpacing/>
        <w:rPr>
          <w:rFonts w:asciiTheme="majorHAnsi" w:hAnsiTheme="majorHAnsi" w:cstheme="majorHAnsi"/>
          <w:color w:val="211D1E"/>
          <w:sz w:val="18"/>
          <w:szCs w:val="18"/>
        </w:rPr>
      </w:pPr>
    </w:p>
    <w:p w14:paraId="14706CCC" w14:textId="77777777" w:rsidR="00956EEC" w:rsidRDefault="00956EEC" w:rsidP="00C85608">
      <w:pPr>
        <w:pStyle w:val="StandardWeb"/>
        <w:spacing w:before="0" w:beforeAutospacing="0" w:after="450" w:afterAutospacing="0" w:line="276" w:lineRule="auto"/>
        <w:contextualSpacing/>
        <w:rPr>
          <w:rFonts w:asciiTheme="majorHAnsi" w:hAnsiTheme="majorHAnsi" w:cstheme="majorHAnsi"/>
          <w:color w:val="211D1E"/>
          <w:sz w:val="18"/>
          <w:szCs w:val="18"/>
        </w:rPr>
      </w:pPr>
    </w:p>
    <w:p w14:paraId="08928CB7" w14:textId="77777777" w:rsidR="00956EEC" w:rsidRDefault="00956EEC" w:rsidP="00C85608">
      <w:pPr>
        <w:pStyle w:val="StandardWeb"/>
        <w:spacing w:before="0" w:beforeAutospacing="0" w:after="450" w:afterAutospacing="0" w:line="276" w:lineRule="auto"/>
        <w:contextualSpacing/>
        <w:rPr>
          <w:rFonts w:asciiTheme="majorHAnsi" w:hAnsiTheme="majorHAnsi" w:cstheme="majorHAnsi"/>
          <w:color w:val="211D1E"/>
          <w:sz w:val="18"/>
          <w:szCs w:val="18"/>
        </w:rPr>
      </w:pPr>
    </w:p>
    <w:p w14:paraId="4FD5E023" w14:textId="77777777" w:rsidR="00956EEC" w:rsidRDefault="00956EEC" w:rsidP="00C85608">
      <w:pPr>
        <w:pStyle w:val="StandardWeb"/>
        <w:spacing w:before="0" w:beforeAutospacing="0" w:after="450" w:afterAutospacing="0" w:line="276" w:lineRule="auto"/>
        <w:contextualSpacing/>
        <w:rPr>
          <w:rFonts w:asciiTheme="majorHAnsi" w:hAnsiTheme="majorHAnsi" w:cstheme="majorHAnsi"/>
          <w:color w:val="211D1E"/>
          <w:sz w:val="18"/>
          <w:szCs w:val="18"/>
        </w:rPr>
      </w:pPr>
    </w:p>
    <w:p w14:paraId="5815944A" w14:textId="77777777" w:rsidR="00956EEC" w:rsidRDefault="00956EEC" w:rsidP="00C85608">
      <w:pPr>
        <w:pStyle w:val="StandardWeb"/>
        <w:spacing w:before="0" w:beforeAutospacing="0" w:after="450" w:afterAutospacing="0" w:line="276" w:lineRule="auto"/>
        <w:contextualSpacing/>
        <w:rPr>
          <w:rFonts w:asciiTheme="majorHAnsi" w:hAnsiTheme="majorHAnsi" w:cstheme="majorHAnsi"/>
          <w:color w:val="211D1E"/>
          <w:sz w:val="18"/>
          <w:szCs w:val="18"/>
        </w:rPr>
      </w:pPr>
    </w:p>
    <w:p w14:paraId="0342B3CC" w14:textId="77777777" w:rsidR="00956EEC" w:rsidRDefault="00956EEC" w:rsidP="00C85608">
      <w:pPr>
        <w:pStyle w:val="StandardWeb"/>
        <w:spacing w:before="0" w:beforeAutospacing="0" w:after="450" w:afterAutospacing="0" w:line="276" w:lineRule="auto"/>
        <w:contextualSpacing/>
        <w:rPr>
          <w:rFonts w:asciiTheme="majorHAnsi" w:hAnsiTheme="majorHAnsi" w:cstheme="majorHAnsi"/>
          <w:color w:val="211D1E"/>
          <w:sz w:val="18"/>
          <w:szCs w:val="18"/>
        </w:rPr>
      </w:pPr>
    </w:p>
    <w:p w14:paraId="41066383" w14:textId="77777777" w:rsidR="00956EEC" w:rsidRDefault="00956EEC" w:rsidP="00C85608">
      <w:pPr>
        <w:pStyle w:val="StandardWeb"/>
        <w:spacing w:before="0" w:beforeAutospacing="0" w:after="450" w:afterAutospacing="0" w:line="276" w:lineRule="auto"/>
        <w:contextualSpacing/>
        <w:rPr>
          <w:rFonts w:asciiTheme="majorHAnsi" w:hAnsiTheme="majorHAnsi" w:cstheme="majorHAnsi"/>
          <w:color w:val="211D1E"/>
          <w:sz w:val="18"/>
          <w:szCs w:val="18"/>
        </w:rPr>
      </w:pPr>
    </w:p>
    <w:p w14:paraId="68ABAA20" w14:textId="77777777" w:rsidR="00956EEC" w:rsidRDefault="00956EEC" w:rsidP="00C85608">
      <w:pPr>
        <w:pStyle w:val="StandardWeb"/>
        <w:spacing w:before="0" w:beforeAutospacing="0" w:after="450" w:afterAutospacing="0" w:line="276" w:lineRule="auto"/>
        <w:contextualSpacing/>
        <w:rPr>
          <w:rFonts w:asciiTheme="majorHAnsi" w:hAnsiTheme="majorHAnsi" w:cstheme="majorHAnsi"/>
          <w:color w:val="211D1E"/>
          <w:sz w:val="18"/>
          <w:szCs w:val="18"/>
        </w:rPr>
      </w:pPr>
    </w:p>
    <w:p w14:paraId="52529AC1" w14:textId="77777777" w:rsidR="00956EEC" w:rsidRDefault="00956EEC" w:rsidP="00C85608">
      <w:pPr>
        <w:pStyle w:val="StandardWeb"/>
        <w:spacing w:before="0" w:beforeAutospacing="0" w:after="450" w:afterAutospacing="0" w:line="276" w:lineRule="auto"/>
        <w:contextualSpacing/>
        <w:rPr>
          <w:rFonts w:asciiTheme="majorHAnsi" w:hAnsiTheme="majorHAnsi" w:cstheme="majorHAnsi"/>
          <w:color w:val="211D1E"/>
          <w:sz w:val="18"/>
          <w:szCs w:val="18"/>
        </w:rPr>
      </w:pPr>
    </w:p>
    <w:p w14:paraId="2FC74D39" w14:textId="77777777" w:rsidR="00956EEC" w:rsidRDefault="00956EEC" w:rsidP="00C85608">
      <w:pPr>
        <w:pStyle w:val="StandardWeb"/>
        <w:spacing w:before="0" w:beforeAutospacing="0" w:after="450" w:afterAutospacing="0" w:line="276" w:lineRule="auto"/>
        <w:contextualSpacing/>
        <w:rPr>
          <w:rFonts w:asciiTheme="majorHAnsi" w:hAnsiTheme="majorHAnsi" w:cstheme="majorHAnsi"/>
          <w:color w:val="211D1E"/>
          <w:sz w:val="18"/>
          <w:szCs w:val="18"/>
        </w:rPr>
      </w:pPr>
    </w:p>
    <w:p w14:paraId="60C459C2" w14:textId="77777777" w:rsidR="008F6E66" w:rsidRDefault="008F6E66" w:rsidP="008F6E66">
      <w:pPr>
        <w:spacing w:line="276" w:lineRule="auto"/>
        <w:rPr>
          <w:rFonts w:asciiTheme="minorHAnsi" w:hAnsiTheme="minorHAnsi"/>
          <w:sz w:val="18"/>
          <w:szCs w:val="18"/>
        </w:rPr>
      </w:pPr>
      <w:r w:rsidRPr="00396FEE">
        <w:rPr>
          <w:rFonts w:asciiTheme="minorHAnsi" w:hAnsiTheme="minorHAnsi"/>
          <w:sz w:val="18"/>
          <w:szCs w:val="18"/>
        </w:rPr>
        <w:t xml:space="preserve">Text und Bilder stehen im Roto-Pressebereich </w:t>
      </w:r>
    </w:p>
    <w:p w14:paraId="67B45B2A" w14:textId="77777777" w:rsidR="008F6E66" w:rsidRDefault="008F6E66" w:rsidP="008F6E66">
      <w:pPr>
        <w:spacing w:line="276" w:lineRule="auto"/>
        <w:rPr>
          <w:rFonts w:asciiTheme="minorHAnsi" w:hAnsiTheme="minorHAnsi"/>
          <w:sz w:val="18"/>
          <w:szCs w:val="18"/>
        </w:rPr>
      </w:pPr>
      <w:r w:rsidRPr="00396FEE">
        <w:rPr>
          <w:rFonts w:asciiTheme="minorHAnsi" w:hAnsiTheme="minorHAnsi"/>
          <w:sz w:val="18"/>
          <w:szCs w:val="18"/>
        </w:rPr>
        <w:t xml:space="preserve">unter </w:t>
      </w:r>
      <w:hyperlink r:id="rId12" w:history="1">
        <w:r w:rsidRPr="00396FEE">
          <w:rPr>
            <w:rStyle w:val="Hyperlink"/>
            <w:rFonts w:asciiTheme="minorHAnsi" w:hAnsiTheme="minorHAnsi"/>
            <w:sz w:val="18"/>
            <w:szCs w:val="18"/>
          </w:rPr>
          <w:t>ftt.roto-frank.com/de/presse</w:t>
        </w:r>
      </w:hyperlink>
      <w:r w:rsidRPr="00396FEE">
        <w:rPr>
          <w:rFonts w:asciiTheme="minorHAnsi" w:hAnsiTheme="minorHAnsi"/>
          <w:sz w:val="18"/>
          <w:szCs w:val="18"/>
        </w:rPr>
        <w:t xml:space="preserve"> zum Download bereit.</w:t>
      </w:r>
    </w:p>
    <w:p w14:paraId="163B9B36" w14:textId="77777777" w:rsidR="008F6E66" w:rsidRDefault="008F6E66" w:rsidP="008F6E66">
      <w:pPr>
        <w:spacing w:line="276" w:lineRule="auto"/>
        <w:rPr>
          <w:rFonts w:asciiTheme="minorHAnsi" w:hAnsiTheme="minorHAnsi"/>
          <w:sz w:val="18"/>
          <w:szCs w:val="18"/>
        </w:rPr>
      </w:pPr>
    </w:p>
    <w:p w14:paraId="222CE5B4" w14:textId="77777777" w:rsidR="008F6E66" w:rsidRDefault="008F6E66" w:rsidP="008F6E66">
      <w:pPr>
        <w:spacing w:line="276" w:lineRule="auto"/>
        <w:rPr>
          <w:rFonts w:asciiTheme="minorHAnsi" w:hAnsiTheme="minorHAnsi"/>
          <w:sz w:val="18"/>
          <w:szCs w:val="18"/>
        </w:rPr>
      </w:pPr>
    </w:p>
    <w:p w14:paraId="2353DBC4" w14:textId="745F79E9" w:rsidR="0040477B" w:rsidRPr="00DE54CC" w:rsidRDefault="00EE3155" w:rsidP="00337868">
      <w:pPr>
        <w:spacing w:line="276" w:lineRule="auto"/>
        <w:contextualSpacing/>
        <w:rPr>
          <w:rFonts w:asciiTheme="majorHAnsi" w:hAnsiTheme="majorHAnsi" w:cstheme="majorHAnsi"/>
          <w:sz w:val="18"/>
          <w:szCs w:val="18"/>
        </w:rPr>
      </w:pPr>
      <w:r>
        <w:rPr>
          <w:rFonts w:asciiTheme="majorHAnsi" w:hAnsiTheme="majorHAnsi" w:cstheme="majorHAnsi"/>
          <w:noProof/>
          <w:sz w:val="18"/>
          <w:szCs w:val="18"/>
        </w:rPr>
        <w:drawing>
          <wp:anchor distT="0" distB="0" distL="114300" distR="114300" simplePos="0" relativeHeight="251659264" behindDoc="0" locked="0" layoutInCell="1" allowOverlap="1" wp14:anchorId="0DD4D24A" wp14:editId="270A1EE6">
            <wp:simplePos x="0" y="0"/>
            <wp:positionH relativeFrom="column">
              <wp:posOffset>4445</wp:posOffset>
            </wp:positionH>
            <wp:positionV relativeFrom="paragraph">
              <wp:posOffset>-4445</wp:posOffset>
            </wp:positionV>
            <wp:extent cx="3602736" cy="2401824"/>
            <wp:effectExtent l="0" t="0" r="0" b="0"/>
            <wp:wrapThrough wrapText="bothSides">
              <wp:wrapPolygon edited="0">
                <wp:start x="0" y="0"/>
                <wp:lineTo x="0" y="21417"/>
                <wp:lineTo x="21474" y="21417"/>
                <wp:lineTo x="21474" y="0"/>
                <wp:lineTo x="0" y="0"/>
              </wp:wrapPolygon>
            </wp:wrapThrough>
            <wp:docPr id="121898151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981512" name="Grafik 1218981512"/>
                    <pic:cNvPicPr/>
                  </pic:nvPicPr>
                  <pic:blipFill>
                    <a:blip r:embed="rId13">
                      <a:extLst>
                        <a:ext uri="{28A0092B-C50C-407E-A947-70E740481C1C}">
                          <a14:useLocalDpi xmlns:a14="http://schemas.microsoft.com/office/drawing/2010/main" val="0"/>
                        </a:ext>
                      </a:extLst>
                    </a:blip>
                    <a:stretch>
                      <a:fillRect/>
                    </a:stretch>
                  </pic:blipFill>
                  <pic:spPr>
                    <a:xfrm>
                      <a:off x="0" y="0"/>
                      <a:ext cx="3602736" cy="2401824"/>
                    </a:xfrm>
                    <a:prstGeom prst="rect">
                      <a:avLst/>
                    </a:prstGeom>
                  </pic:spPr>
                </pic:pic>
              </a:graphicData>
            </a:graphic>
            <wp14:sizeRelH relativeFrom="page">
              <wp14:pctWidth>0</wp14:pctWidth>
            </wp14:sizeRelH>
            <wp14:sizeRelV relativeFrom="page">
              <wp14:pctHeight>0</wp14:pctHeight>
            </wp14:sizeRelV>
          </wp:anchor>
        </w:drawing>
      </w:r>
    </w:p>
    <w:p w14:paraId="0C431957" w14:textId="77777777" w:rsidR="003D129F" w:rsidRDefault="003D129F" w:rsidP="00337868">
      <w:pPr>
        <w:spacing w:line="276" w:lineRule="auto"/>
        <w:contextualSpacing/>
        <w:rPr>
          <w:rFonts w:asciiTheme="majorHAnsi" w:hAnsiTheme="majorHAnsi" w:cstheme="majorHAnsi"/>
          <w:color w:val="00B050"/>
          <w:sz w:val="18"/>
          <w:szCs w:val="18"/>
        </w:rPr>
      </w:pPr>
    </w:p>
    <w:p w14:paraId="7E539E6F" w14:textId="77777777" w:rsidR="00EE3155" w:rsidRDefault="00EE3155" w:rsidP="001256B5">
      <w:pPr>
        <w:autoSpaceDE w:val="0"/>
        <w:autoSpaceDN w:val="0"/>
        <w:adjustRightInd w:val="0"/>
        <w:spacing w:line="276" w:lineRule="auto"/>
        <w:rPr>
          <w:rFonts w:asciiTheme="majorHAnsi" w:hAnsiTheme="majorHAnsi" w:cstheme="majorHAnsi"/>
          <w:sz w:val="18"/>
          <w:szCs w:val="18"/>
        </w:rPr>
      </w:pPr>
    </w:p>
    <w:p w14:paraId="28C22ED8" w14:textId="77777777" w:rsidR="00EE3155" w:rsidRDefault="00EE3155" w:rsidP="001256B5">
      <w:pPr>
        <w:autoSpaceDE w:val="0"/>
        <w:autoSpaceDN w:val="0"/>
        <w:adjustRightInd w:val="0"/>
        <w:spacing w:line="276" w:lineRule="auto"/>
        <w:rPr>
          <w:rFonts w:asciiTheme="majorHAnsi" w:hAnsiTheme="majorHAnsi" w:cstheme="majorHAnsi"/>
          <w:sz w:val="18"/>
          <w:szCs w:val="18"/>
        </w:rPr>
      </w:pPr>
    </w:p>
    <w:p w14:paraId="5AD2B174" w14:textId="77777777" w:rsidR="00EE3155" w:rsidRDefault="00EE3155" w:rsidP="001256B5">
      <w:pPr>
        <w:autoSpaceDE w:val="0"/>
        <w:autoSpaceDN w:val="0"/>
        <w:adjustRightInd w:val="0"/>
        <w:spacing w:line="276" w:lineRule="auto"/>
        <w:rPr>
          <w:rFonts w:asciiTheme="majorHAnsi" w:hAnsiTheme="majorHAnsi" w:cstheme="majorHAnsi"/>
          <w:sz w:val="18"/>
          <w:szCs w:val="18"/>
        </w:rPr>
      </w:pPr>
    </w:p>
    <w:p w14:paraId="5F73DB0C" w14:textId="77777777" w:rsidR="00EE3155" w:rsidRDefault="00EE3155" w:rsidP="001256B5">
      <w:pPr>
        <w:autoSpaceDE w:val="0"/>
        <w:autoSpaceDN w:val="0"/>
        <w:adjustRightInd w:val="0"/>
        <w:spacing w:line="276" w:lineRule="auto"/>
        <w:rPr>
          <w:rFonts w:asciiTheme="majorHAnsi" w:hAnsiTheme="majorHAnsi" w:cstheme="majorHAnsi"/>
          <w:sz w:val="18"/>
          <w:szCs w:val="18"/>
        </w:rPr>
      </w:pPr>
    </w:p>
    <w:p w14:paraId="00D25C1A" w14:textId="77777777" w:rsidR="00EE3155" w:rsidRDefault="00EE3155" w:rsidP="001256B5">
      <w:pPr>
        <w:autoSpaceDE w:val="0"/>
        <w:autoSpaceDN w:val="0"/>
        <w:adjustRightInd w:val="0"/>
        <w:spacing w:line="276" w:lineRule="auto"/>
        <w:rPr>
          <w:rFonts w:asciiTheme="majorHAnsi" w:hAnsiTheme="majorHAnsi" w:cstheme="majorHAnsi"/>
          <w:sz w:val="18"/>
          <w:szCs w:val="18"/>
        </w:rPr>
      </w:pPr>
    </w:p>
    <w:p w14:paraId="7D482A21" w14:textId="77777777" w:rsidR="00EE3155" w:rsidRDefault="00EE3155" w:rsidP="001256B5">
      <w:pPr>
        <w:autoSpaceDE w:val="0"/>
        <w:autoSpaceDN w:val="0"/>
        <w:adjustRightInd w:val="0"/>
        <w:spacing w:line="276" w:lineRule="auto"/>
        <w:rPr>
          <w:rFonts w:asciiTheme="majorHAnsi" w:hAnsiTheme="majorHAnsi" w:cstheme="majorHAnsi"/>
          <w:sz w:val="18"/>
          <w:szCs w:val="18"/>
        </w:rPr>
      </w:pPr>
    </w:p>
    <w:p w14:paraId="1476A5EE" w14:textId="77777777" w:rsidR="00EE3155" w:rsidRDefault="00EE3155" w:rsidP="001256B5">
      <w:pPr>
        <w:autoSpaceDE w:val="0"/>
        <w:autoSpaceDN w:val="0"/>
        <w:adjustRightInd w:val="0"/>
        <w:spacing w:line="276" w:lineRule="auto"/>
        <w:rPr>
          <w:rFonts w:asciiTheme="majorHAnsi" w:hAnsiTheme="majorHAnsi" w:cstheme="majorHAnsi"/>
          <w:sz w:val="18"/>
          <w:szCs w:val="18"/>
        </w:rPr>
      </w:pPr>
    </w:p>
    <w:p w14:paraId="6E9FF250" w14:textId="77777777" w:rsidR="00EE3155" w:rsidRDefault="00EE3155" w:rsidP="001256B5">
      <w:pPr>
        <w:autoSpaceDE w:val="0"/>
        <w:autoSpaceDN w:val="0"/>
        <w:adjustRightInd w:val="0"/>
        <w:spacing w:line="276" w:lineRule="auto"/>
        <w:rPr>
          <w:rFonts w:asciiTheme="majorHAnsi" w:hAnsiTheme="majorHAnsi" w:cstheme="majorHAnsi"/>
          <w:sz w:val="18"/>
          <w:szCs w:val="18"/>
        </w:rPr>
      </w:pPr>
    </w:p>
    <w:p w14:paraId="257CAA1C" w14:textId="77777777" w:rsidR="00EE3155" w:rsidRDefault="00EE3155" w:rsidP="001256B5">
      <w:pPr>
        <w:autoSpaceDE w:val="0"/>
        <w:autoSpaceDN w:val="0"/>
        <w:adjustRightInd w:val="0"/>
        <w:spacing w:line="276" w:lineRule="auto"/>
        <w:rPr>
          <w:rFonts w:asciiTheme="majorHAnsi" w:hAnsiTheme="majorHAnsi" w:cstheme="majorHAnsi"/>
          <w:sz w:val="18"/>
          <w:szCs w:val="18"/>
        </w:rPr>
      </w:pPr>
    </w:p>
    <w:p w14:paraId="413176E6" w14:textId="7DFF8165" w:rsidR="00EE3155" w:rsidRDefault="00EE3155" w:rsidP="001256B5">
      <w:pPr>
        <w:autoSpaceDE w:val="0"/>
        <w:autoSpaceDN w:val="0"/>
        <w:adjustRightInd w:val="0"/>
        <w:spacing w:line="276" w:lineRule="auto"/>
        <w:rPr>
          <w:rFonts w:asciiTheme="majorHAnsi" w:hAnsiTheme="majorHAnsi" w:cstheme="majorHAnsi"/>
          <w:sz w:val="18"/>
          <w:szCs w:val="18"/>
        </w:rPr>
      </w:pPr>
    </w:p>
    <w:p w14:paraId="3EECEB5F" w14:textId="77777777" w:rsidR="00EE3155" w:rsidRDefault="00EE3155" w:rsidP="001256B5">
      <w:pPr>
        <w:autoSpaceDE w:val="0"/>
        <w:autoSpaceDN w:val="0"/>
        <w:adjustRightInd w:val="0"/>
        <w:spacing w:line="276" w:lineRule="auto"/>
        <w:rPr>
          <w:rFonts w:asciiTheme="majorHAnsi" w:hAnsiTheme="majorHAnsi" w:cstheme="majorHAnsi"/>
          <w:sz w:val="18"/>
          <w:szCs w:val="18"/>
        </w:rPr>
      </w:pPr>
    </w:p>
    <w:p w14:paraId="218D5A4A" w14:textId="77777777" w:rsidR="00EE3155" w:rsidRDefault="00EE3155" w:rsidP="001256B5">
      <w:pPr>
        <w:autoSpaceDE w:val="0"/>
        <w:autoSpaceDN w:val="0"/>
        <w:adjustRightInd w:val="0"/>
        <w:spacing w:line="276" w:lineRule="auto"/>
        <w:rPr>
          <w:rFonts w:asciiTheme="majorHAnsi" w:hAnsiTheme="majorHAnsi" w:cstheme="majorHAnsi"/>
          <w:sz w:val="18"/>
          <w:szCs w:val="18"/>
        </w:rPr>
      </w:pPr>
    </w:p>
    <w:p w14:paraId="56E8E768" w14:textId="77777777" w:rsidR="00EE3155" w:rsidRDefault="00EE3155" w:rsidP="001256B5">
      <w:pPr>
        <w:autoSpaceDE w:val="0"/>
        <w:autoSpaceDN w:val="0"/>
        <w:adjustRightInd w:val="0"/>
        <w:spacing w:line="276" w:lineRule="auto"/>
        <w:rPr>
          <w:rFonts w:asciiTheme="majorHAnsi" w:hAnsiTheme="majorHAnsi" w:cstheme="majorHAnsi"/>
          <w:sz w:val="18"/>
          <w:szCs w:val="18"/>
        </w:rPr>
      </w:pPr>
    </w:p>
    <w:p w14:paraId="39354B13" w14:textId="719F4303" w:rsidR="00EE3155" w:rsidRDefault="00EE3155" w:rsidP="001256B5">
      <w:pPr>
        <w:autoSpaceDE w:val="0"/>
        <w:autoSpaceDN w:val="0"/>
        <w:adjustRightInd w:val="0"/>
        <w:spacing w:line="276" w:lineRule="auto"/>
        <w:rPr>
          <w:rFonts w:asciiTheme="majorHAnsi" w:hAnsiTheme="majorHAnsi" w:cstheme="majorHAnsi"/>
          <w:sz w:val="18"/>
          <w:szCs w:val="18"/>
        </w:rPr>
      </w:pPr>
    </w:p>
    <w:p w14:paraId="4FF19E62" w14:textId="71A64E85" w:rsidR="001256B5" w:rsidRPr="00447ECB" w:rsidRDefault="000E11F0" w:rsidP="001256B5">
      <w:pPr>
        <w:autoSpaceDE w:val="0"/>
        <w:autoSpaceDN w:val="0"/>
        <w:adjustRightInd w:val="0"/>
        <w:spacing w:line="276" w:lineRule="auto"/>
        <w:rPr>
          <w:rFonts w:asciiTheme="majorHAnsi" w:eastAsia="Calibri Light" w:hAnsiTheme="majorHAnsi" w:cstheme="majorBidi"/>
          <w:sz w:val="18"/>
          <w:szCs w:val="18"/>
        </w:rPr>
      </w:pPr>
      <w:r>
        <w:rPr>
          <w:rFonts w:asciiTheme="majorHAnsi" w:hAnsiTheme="majorHAnsi" w:cstheme="majorHAnsi"/>
          <w:sz w:val="18"/>
          <w:szCs w:val="18"/>
        </w:rPr>
        <w:t xml:space="preserve">Der </w:t>
      </w:r>
      <w:r w:rsidR="00B73E57">
        <w:rPr>
          <w:rFonts w:asciiTheme="majorHAnsi" w:hAnsiTheme="majorHAnsi" w:cstheme="majorHAnsi"/>
          <w:sz w:val="18"/>
          <w:szCs w:val="18"/>
        </w:rPr>
        <w:t>City Park</w:t>
      </w:r>
      <w:r w:rsidR="00C85608">
        <w:rPr>
          <w:rFonts w:asciiTheme="majorHAnsi" w:hAnsiTheme="majorHAnsi" w:cstheme="majorHAnsi"/>
          <w:sz w:val="18"/>
          <w:szCs w:val="18"/>
        </w:rPr>
        <w:t xml:space="preserve"> in</w:t>
      </w:r>
      <w:r w:rsidR="00C85608" w:rsidRPr="00DE54CC">
        <w:rPr>
          <w:rFonts w:asciiTheme="majorHAnsi" w:hAnsiTheme="majorHAnsi" w:cstheme="majorHAnsi"/>
          <w:sz w:val="18"/>
          <w:szCs w:val="18"/>
        </w:rPr>
        <w:t xml:space="preserve"> der „Roto City“</w:t>
      </w:r>
      <w:r w:rsidR="00C85608">
        <w:rPr>
          <w:rFonts w:asciiTheme="majorHAnsi" w:hAnsiTheme="majorHAnsi" w:cstheme="majorHAnsi"/>
          <w:sz w:val="18"/>
          <w:szCs w:val="18"/>
        </w:rPr>
        <w:t xml:space="preserve"> auf der Fensterbau Frontale: </w:t>
      </w:r>
      <w:r w:rsidR="00C85608" w:rsidRPr="00DE54CC">
        <w:rPr>
          <w:rFonts w:asciiTheme="majorHAnsi" w:hAnsiTheme="majorHAnsi" w:cstheme="majorHAnsi"/>
          <w:sz w:val="18"/>
          <w:szCs w:val="18"/>
        </w:rPr>
        <w:t>De</w:t>
      </w:r>
      <w:r w:rsidR="00C85608">
        <w:rPr>
          <w:rFonts w:asciiTheme="majorHAnsi" w:hAnsiTheme="majorHAnsi" w:cstheme="majorHAnsi"/>
          <w:sz w:val="18"/>
          <w:szCs w:val="18"/>
        </w:rPr>
        <w:t>n</w:t>
      </w:r>
      <w:r w:rsidR="00C85608" w:rsidRPr="00DE54CC">
        <w:rPr>
          <w:rFonts w:asciiTheme="majorHAnsi" w:hAnsiTheme="majorHAnsi" w:cstheme="majorHAnsi"/>
          <w:sz w:val="18"/>
          <w:szCs w:val="18"/>
        </w:rPr>
        <w:t xml:space="preserve"> Perfect Match</w:t>
      </w:r>
      <w:r w:rsidR="00F008AE">
        <w:rPr>
          <w:rFonts w:asciiTheme="majorHAnsi" w:hAnsiTheme="majorHAnsi" w:cstheme="majorHAnsi"/>
          <w:sz w:val="18"/>
          <w:szCs w:val="18"/>
        </w:rPr>
        <w:t xml:space="preserve"> </w:t>
      </w:r>
      <w:r w:rsidR="00C85608" w:rsidRPr="00DE54CC">
        <w:rPr>
          <w:rFonts w:asciiTheme="majorHAnsi" w:hAnsiTheme="majorHAnsi" w:cstheme="majorHAnsi"/>
          <w:sz w:val="18"/>
          <w:szCs w:val="18"/>
        </w:rPr>
        <w:t xml:space="preserve">der Roto Fenster- und Türtechnologie </w:t>
      </w:r>
      <w:r w:rsidR="00F008AE">
        <w:rPr>
          <w:rFonts w:asciiTheme="majorHAnsi" w:hAnsiTheme="majorHAnsi" w:cstheme="majorHAnsi"/>
          <w:sz w:val="18"/>
          <w:szCs w:val="18"/>
        </w:rPr>
        <w:t>mit</w:t>
      </w:r>
      <w:r w:rsidR="00F008AE" w:rsidRPr="00DE54CC">
        <w:rPr>
          <w:rFonts w:asciiTheme="majorHAnsi" w:hAnsiTheme="majorHAnsi" w:cstheme="majorHAnsi"/>
          <w:sz w:val="18"/>
          <w:szCs w:val="18"/>
        </w:rPr>
        <w:t xml:space="preserve"> Beschläge</w:t>
      </w:r>
      <w:r w:rsidR="00F008AE">
        <w:rPr>
          <w:rFonts w:asciiTheme="majorHAnsi" w:hAnsiTheme="majorHAnsi" w:cstheme="majorHAnsi"/>
          <w:sz w:val="18"/>
          <w:szCs w:val="18"/>
        </w:rPr>
        <w:t>n</w:t>
      </w:r>
      <w:r w:rsidR="00F008AE" w:rsidRPr="00DE54CC">
        <w:rPr>
          <w:rFonts w:asciiTheme="majorHAnsi" w:hAnsiTheme="majorHAnsi" w:cstheme="majorHAnsi"/>
          <w:sz w:val="18"/>
          <w:szCs w:val="18"/>
        </w:rPr>
        <w:t xml:space="preserve">, </w:t>
      </w:r>
      <w:r w:rsidR="00F008AE">
        <w:rPr>
          <w:rFonts w:asciiTheme="majorHAnsi" w:hAnsiTheme="majorHAnsi" w:cstheme="majorHAnsi"/>
          <w:sz w:val="18"/>
          <w:szCs w:val="18"/>
        </w:rPr>
        <w:t xml:space="preserve">Verriegelungen, </w:t>
      </w:r>
      <w:r w:rsidR="00F008AE" w:rsidRPr="00DE54CC">
        <w:rPr>
          <w:rFonts w:asciiTheme="majorHAnsi" w:hAnsiTheme="majorHAnsi" w:cstheme="majorHAnsi"/>
          <w:sz w:val="18"/>
          <w:szCs w:val="18"/>
        </w:rPr>
        <w:t xml:space="preserve">Schwellen, Dichtungen und Verglasungstechnologie </w:t>
      </w:r>
      <w:r w:rsidR="00C85608">
        <w:rPr>
          <w:rFonts w:asciiTheme="majorHAnsi" w:hAnsiTheme="majorHAnsi" w:cstheme="majorHAnsi"/>
          <w:sz w:val="18"/>
          <w:szCs w:val="18"/>
        </w:rPr>
        <w:t xml:space="preserve">erlebten </w:t>
      </w:r>
      <w:r>
        <w:rPr>
          <w:rFonts w:asciiTheme="majorHAnsi" w:hAnsiTheme="majorHAnsi" w:cstheme="majorHAnsi"/>
          <w:sz w:val="18"/>
          <w:szCs w:val="18"/>
        </w:rPr>
        <w:t>Frontale-B</w:t>
      </w:r>
      <w:r w:rsidR="00C85608" w:rsidRPr="00DE54CC">
        <w:rPr>
          <w:rFonts w:asciiTheme="majorHAnsi" w:hAnsiTheme="majorHAnsi" w:cstheme="majorHAnsi"/>
          <w:sz w:val="18"/>
          <w:szCs w:val="18"/>
        </w:rPr>
        <w:t xml:space="preserve">esucher </w:t>
      </w:r>
      <w:r w:rsidR="001256B5">
        <w:rPr>
          <w:rFonts w:asciiTheme="majorHAnsi" w:hAnsiTheme="majorHAnsi" w:cstheme="majorHAnsi"/>
          <w:sz w:val="18"/>
          <w:szCs w:val="18"/>
        </w:rPr>
        <w:t xml:space="preserve">rund um den City-Park </w:t>
      </w:r>
      <w:r w:rsidR="00C85608" w:rsidRPr="00DE54CC">
        <w:rPr>
          <w:rFonts w:asciiTheme="majorHAnsi" w:hAnsiTheme="majorHAnsi" w:cstheme="majorHAnsi"/>
          <w:sz w:val="18"/>
          <w:szCs w:val="18"/>
        </w:rPr>
        <w:t>am Beispiel von Fenstern, Schiebeelementen und Haustüren für Wohnräume</w:t>
      </w:r>
      <w:r w:rsidR="00395640">
        <w:rPr>
          <w:rFonts w:asciiTheme="majorHAnsi" w:hAnsiTheme="majorHAnsi" w:cstheme="majorHAnsi"/>
          <w:sz w:val="18"/>
          <w:szCs w:val="18"/>
        </w:rPr>
        <w:t xml:space="preserve"> und öffentliche Gebäude. </w:t>
      </w:r>
    </w:p>
    <w:p w14:paraId="0355EB79" w14:textId="77777777" w:rsidR="001256B5" w:rsidRPr="00447ECB" w:rsidRDefault="001256B5" w:rsidP="001256B5">
      <w:pPr>
        <w:autoSpaceDE w:val="0"/>
        <w:autoSpaceDN w:val="0"/>
        <w:adjustRightInd w:val="0"/>
        <w:spacing w:line="276" w:lineRule="auto"/>
        <w:rPr>
          <w:rFonts w:asciiTheme="majorHAnsi" w:eastAsia="Calibri Light" w:hAnsiTheme="majorHAnsi" w:cstheme="majorBidi"/>
          <w:sz w:val="18"/>
          <w:szCs w:val="18"/>
        </w:rPr>
      </w:pPr>
    </w:p>
    <w:p w14:paraId="12373A94" w14:textId="063C70F2" w:rsidR="001256B5" w:rsidRDefault="001256B5" w:rsidP="001256B5">
      <w:pPr>
        <w:autoSpaceDE w:val="0"/>
        <w:autoSpaceDN w:val="0"/>
        <w:adjustRightInd w:val="0"/>
        <w:spacing w:line="276" w:lineRule="auto"/>
        <w:rPr>
          <w:rFonts w:asciiTheme="minorHAnsi" w:hAnsiTheme="minorHAnsi"/>
          <w:b/>
          <w:bCs/>
          <w:sz w:val="18"/>
          <w:szCs w:val="18"/>
        </w:rPr>
      </w:pPr>
      <w:r w:rsidRPr="00703F44">
        <w:rPr>
          <w:rFonts w:asciiTheme="minorHAnsi" w:hAnsiTheme="minorHAnsi"/>
          <w:b/>
          <w:sz w:val="18"/>
          <w:szCs w:val="18"/>
        </w:rPr>
        <w:t>Bild</w:t>
      </w:r>
      <w:r w:rsidRPr="00703F44">
        <w:rPr>
          <w:rFonts w:asciiTheme="minorHAnsi" w:hAnsiTheme="minorHAnsi"/>
          <w:sz w:val="18"/>
          <w:szCs w:val="18"/>
        </w:rPr>
        <w:t>:</w:t>
      </w:r>
      <w:r w:rsidRPr="00447ECB">
        <w:rPr>
          <w:rStyle w:val="normaltextrun"/>
          <w:rFonts w:asciiTheme="minorHAnsi" w:hAnsiTheme="minorHAnsi" w:cstheme="minorHAnsi"/>
          <w:iCs/>
        </w:rPr>
        <w:t xml:space="preserve"> </w:t>
      </w:r>
      <w:r w:rsidRPr="00447ECB">
        <w:rPr>
          <w:rStyle w:val="normaltextrun"/>
          <w:rFonts w:asciiTheme="minorHAnsi" w:hAnsiTheme="minorHAnsi" w:cstheme="minorHAnsi"/>
          <w:iCs/>
          <w:sz w:val="18"/>
          <w:szCs w:val="18"/>
        </w:rPr>
        <w:t>Roto Fenster- und Türtechnologie</w:t>
      </w:r>
      <w:r w:rsidRPr="00703F44">
        <w:rPr>
          <w:rFonts w:asciiTheme="minorHAnsi" w:hAnsiTheme="minorHAnsi"/>
          <w:bCs/>
          <w:sz w:val="18"/>
          <w:szCs w:val="18"/>
        </w:rPr>
        <w:tab/>
      </w:r>
      <w:r>
        <w:rPr>
          <w:rFonts w:asciiTheme="minorHAnsi" w:hAnsiTheme="minorHAnsi"/>
          <w:bCs/>
          <w:sz w:val="18"/>
          <w:szCs w:val="18"/>
        </w:rPr>
        <w:tab/>
      </w:r>
      <w:r>
        <w:rPr>
          <w:rFonts w:asciiTheme="minorHAnsi" w:hAnsiTheme="minorHAnsi"/>
          <w:bCs/>
          <w:sz w:val="18"/>
          <w:szCs w:val="18"/>
        </w:rPr>
        <w:tab/>
      </w:r>
      <w:r>
        <w:rPr>
          <w:rFonts w:asciiTheme="minorHAnsi" w:hAnsiTheme="minorHAnsi"/>
          <w:bCs/>
          <w:sz w:val="18"/>
          <w:szCs w:val="18"/>
        </w:rPr>
        <w:tab/>
      </w:r>
      <w:r w:rsidR="000E11F0">
        <w:rPr>
          <w:rFonts w:asciiTheme="minorHAnsi" w:hAnsiTheme="minorHAnsi"/>
          <w:bCs/>
          <w:sz w:val="18"/>
          <w:szCs w:val="18"/>
        </w:rPr>
        <w:tab/>
      </w:r>
      <w:r>
        <w:rPr>
          <w:rFonts w:asciiTheme="minorHAnsi" w:hAnsiTheme="minorHAnsi"/>
          <w:b/>
          <w:bCs/>
          <w:sz w:val="18"/>
          <w:szCs w:val="18"/>
        </w:rPr>
        <w:t>Roto_</w:t>
      </w:r>
      <w:r w:rsidR="000E11F0">
        <w:rPr>
          <w:rFonts w:asciiTheme="minorHAnsi" w:hAnsiTheme="minorHAnsi"/>
          <w:b/>
          <w:bCs/>
          <w:sz w:val="18"/>
          <w:szCs w:val="18"/>
        </w:rPr>
        <w:t>1</w:t>
      </w:r>
      <w:r w:rsidRPr="00703F44">
        <w:rPr>
          <w:rFonts w:asciiTheme="minorHAnsi" w:hAnsiTheme="minorHAnsi"/>
          <w:b/>
          <w:bCs/>
          <w:sz w:val="18"/>
          <w:szCs w:val="18"/>
        </w:rPr>
        <w:t>.jpg</w:t>
      </w:r>
    </w:p>
    <w:p w14:paraId="0CCA82FF" w14:textId="2466A10F" w:rsidR="002812AA" w:rsidRDefault="00956EEC" w:rsidP="00337868">
      <w:pPr>
        <w:autoSpaceDE w:val="0"/>
        <w:autoSpaceDN w:val="0"/>
        <w:adjustRightInd w:val="0"/>
        <w:spacing w:line="276" w:lineRule="auto"/>
        <w:rPr>
          <w:rStyle w:val="normaltextrun"/>
          <w:rFonts w:asciiTheme="minorHAnsi" w:hAnsiTheme="minorHAnsi" w:cstheme="minorHAnsi"/>
          <w:iCs/>
          <w:color w:val="EE0000"/>
          <w:sz w:val="18"/>
          <w:szCs w:val="18"/>
        </w:rPr>
      </w:pPr>
      <w:r>
        <w:rPr>
          <w:rFonts w:asciiTheme="minorHAnsi" w:hAnsiTheme="minorHAnsi" w:cstheme="minorHAnsi"/>
          <w:iCs/>
          <w:noProof/>
          <w:color w:val="EE0000"/>
          <w:sz w:val="18"/>
          <w:szCs w:val="18"/>
        </w:rPr>
        <w:lastRenderedPageBreak/>
        <w:drawing>
          <wp:anchor distT="0" distB="0" distL="114300" distR="114300" simplePos="0" relativeHeight="251660288" behindDoc="0" locked="0" layoutInCell="1" allowOverlap="1" wp14:anchorId="360E09E0" wp14:editId="205A8481">
            <wp:simplePos x="0" y="0"/>
            <wp:positionH relativeFrom="column">
              <wp:posOffset>4445</wp:posOffset>
            </wp:positionH>
            <wp:positionV relativeFrom="paragraph">
              <wp:posOffset>0</wp:posOffset>
            </wp:positionV>
            <wp:extent cx="3602355" cy="2401570"/>
            <wp:effectExtent l="0" t="0" r="0" b="0"/>
            <wp:wrapThrough wrapText="bothSides">
              <wp:wrapPolygon edited="0">
                <wp:start x="0" y="0"/>
                <wp:lineTo x="0" y="21417"/>
                <wp:lineTo x="21474" y="21417"/>
                <wp:lineTo x="21474" y="0"/>
                <wp:lineTo x="0" y="0"/>
              </wp:wrapPolygon>
            </wp:wrapThrough>
            <wp:docPr id="125484315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843159" name="Grafik 1254843159"/>
                    <pic:cNvPicPr/>
                  </pic:nvPicPr>
                  <pic:blipFill>
                    <a:blip r:embed="rId14">
                      <a:extLst>
                        <a:ext uri="{28A0092B-C50C-407E-A947-70E740481C1C}">
                          <a14:useLocalDpi xmlns:a14="http://schemas.microsoft.com/office/drawing/2010/main" val="0"/>
                        </a:ext>
                      </a:extLst>
                    </a:blip>
                    <a:stretch>
                      <a:fillRect/>
                    </a:stretch>
                  </pic:blipFill>
                  <pic:spPr>
                    <a:xfrm>
                      <a:off x="0" y="0"/>
                      <a:ext cx="3602355" cy="2401570"/>
                    </a:xfrm>
                    <a:prstGeom prst="rect">
                      <a:avLst/>
                    </a:prstGeom>
                  </pic:spPr>
                </pic:pic>
              </a:graphicData>
            </a:graphic>
            <wp14:sizeRelH relativeFrom="page">
              <wp14:pctWidth>0</wp14:pctWidth>
            </wp14:sizeRelH>
            <wp14:sizeRelV relativeFrom="page">
              <wp14:pctHeight>0</wp14:pctHeight>
            </wp14:sizeRelV>
          </wp:anchor>
        </w:drawing>
      </w:r>
    </w:p>
    <w:p w14:paraId="71CD7406" w14:textId="0C914B7E" w:rsidR="00956EEC" w:rsidRDefault="00956EEC" w:rsidP="00337868">
      <w:pPr>
        <w:autoSpaceDE w:val="0"/>
        <w:autoSpaceDN w:val="0"/>
        <w:adjustRightInd w:val="0"/>
        <w:spacing w:line="276" w:lineRule="auto"/>
        <w:rPr>
          <w:rStyle w:val="normaltextrun"/>
          <w:rFonts w:asciiTheme="minorHAnsi" w:hAnsiTheme="minorHAnsi" w:cstheme="minorHAnsi"/>
          <w:iCs/>
          <w:color w:val="EE0000"/>
          <w:sz w:val="18"/>
          <w:szCs w:val="18"/>
        </w:rPr>
      </w:pPr>
    </w:p>
    <w:p w14:paraId="11F2DDF0" w14:textId="6B96CF30" w:rsidR="00956EEC" w:rsidRDefault="00956EEC" w:rsidP="00337868">
      <w:pPr>
        <w:autoSpaceDE w:val="0"/>
        <w:autoSpaceDN w:val="0"/>
        <w:adjustRightInd w:val="0"/>
        <w:spacing w:line="276" w:lineRule="auto"/>
        <w:rPr>
          <w:rStyle w:val="normaltextrun"/>
          <w:rFonts w:asciiTheme="minorHAnsi" w:hAnsiTheme="minorHAnsi" w:cstheme="minorHAnsi"/>
          <w:iCs/>
          <w:color w:val="EE0000"/>
          <w:sz w:val="18"/>
          <w:szCs w:val="18"/>
        </w:rPr>
      </w:pPr>
    </w:p>
    <w:p w14:paraId="7F107998" w14:textId="50824BEA" w:rsidR="00956EEC" w:rsidRDefault="00956EEC" w:rsidP="00337868">
      <w:pPr>
        <w:autoSpaceDE w:val="0"/>
        <w:autoSpaceDN w:val="0"/>
        <w:adjustRightInd w:val="0"/>
        <w:spacing w:line="276" w:lineRule="auto"/>
        <w:rPr>
          <w:rStyle w:val="normaltextrun"/>
          <w:rFonts w:asciiTheme="minorHAnsi" w:hAnsiTheme="minorHAnsi" w:cstheme="minorHAnsi"/>
          <w:iCs/>
          <w:color w:val="EE0000"/>
          <w:sz w:val="18"/>
          <w:szCs w:val="18"/>
        </w:rPr>
      </w:pPr>
    </w:p>
    <w:p w14:paraId="7D00F4EC" w14:textId="7BCCCA2B" w:rsidR="00956EEC" w:rsidRDefault="00956EEC" w:rsidP="00337868">
      <w:pPr>
        <w:autoSpaceDE w:val="0"/>
        <w:autoSpaceDN w:val="0"/>
        <w:adjustRightInd w:val="0"/>
        <w:spacing w:line="276" w:lineRule="auto"/>
        <w:rPr>
          <w:rStyle w:val="normaltextrun"/>
          <w:rFonts w:asciiTheme="minorHAnsi" w:hAnsiTheme="minorHAnsi" w:cstheme="minorHAnsi"/>
          <w:iCs/>
          <w:color w:val="EE0000"/>
          <w:sz w:val="18"/>
          <w:szCs w:val="18"/>
        </w:rPr>
      </w:pPr>
    </w:p>
    <w:p w14:paraId="108AF951" w14:textId="77777777" w:rsidR="00956EEC" w:rsidRDefault="00956EEC" w:rsidP="00337868">
      <w:pPr>
        <w:autoSpaceDE w:val="0"/>
        <w:autoSpaceDN w:val="0"/>
        <w:adjustRightInd w:val="0"/>
        <w:spacing w:line="276" w:lineRule="auto"/>
        <w:rPr>
          <w:rStyle w:val="normaltextrun"/>
          <w:rFonts w:asciiTheme="minorHAnsi" w:hAnsiTheme="minorHAnsi" w:cstheme="minorHAnsi"/>
          <w:iCs/>
          <w:color w:val="EE0000"/>
          <w:sz w:val="18"/>
          <w:szCs w:val="18"/>
        </w:rPr>
      </w:pPr>
    </w:p>
    <w:p w14:paraId="043028F6" w14:textId="70737E2B" w:rsidR="00956EEC" w:rsidRDefault="00956EEC" w:rsidP="00337868">
      <w:pPr>
        <w:autoSpaceDE w:val="0"/>
        <w:autoSpaceDN w:val="0"/>
        <w:adjustRightInd w:val="0"/>
        <w:spacing w:line="276" w:lineRule="auto"/>
        <w:rPr>
          <w:rStyle w:val="normaltextrun"/>
          <w:rFonts w:asciiTheme="minorHAnsi" w:hAnsiTheme="minorHAnsi" w:cstheme="minorHAnsi"/>
          <w:iCs/>
          <w:color w:val="EE0000"/>
          <w:sz w:val="18"/>
          <w:szCs w:val="18"/>
        </w:rPr>
      </w:pPr>
    </w:p>
    <w:p w14:paraId="05565A1F" w14:textId="77777777" w:rsidR="00956EEC" w:rsidRDefault="00956EEC" w:rsidP="00337868">
      <w:pPr>
        <w:autoSpaceDE w:val="0"/>
        <w:autoSpaceDN w:val="0"/>
        <w:adjustRightInd w:val="0"/>
        <w:spacing w:line="276" w:lineRule="auto"/>
        <w:rPr>
          <w:rStyle w:val="normaltextrun"/>
          <w:rFonts w:asciiTheme="minorHAnsi" w:hAnsiTheme="minorHAnsi" w:cstheme="minorHAnsi"/>
          <w:iCs/>
          <w:color w:val="EE0000"/>
          <w:sz w:val="18"/>
          <w:szCs w:val="18"/>
        </w:rPr>
      </w:pPr>
    </w:p>
    <w:p w14:paraId="152B75CF" w14:textId="2AD7B190" w:rsidR="00956EEC" w:rsidRDefault="00956EEC" w:rsidP="00337868">
      <w:pPr>
        <w:autoSpaceDE w:val="0"/>
        <w:autoSpaceDN w:val="0"/>
        <w:adjustRightInd w:val="0"/>
        <w:spacing w:line="276" w:lineRule="auto"/>
        <w:rPr>
          <w:rStyle w:val="normaltextrun"/>
          <w:rFonts w:asciiTheme="minorHAnsi" w:hAnsiTheme="minorHAnsi" w:cstheme="minorHAnsi"/>
          <w:iCs/>
          <w:sz w:val="18"/>
          <w:szCs w:val="18"/>
        </w:rPr>
      </w:pPr>
    </w:p>
    <w:p w14:paraId="79244912" w14:textId="07F605E1" w:rsidR="00956EEC" w:rsidRDefault="00956EEC" w:rsidP="00337868">
      <w:pPr>
        <w:autoSpaceDE w:val="0"/>
        <w:autoSpaceDN w:val="0"/>
        <w:adjustRightInd w:val="0"/>
        <w:spacing w:line="276" w:lineRule="auto"/>
        <w:rPr>
          <w:rStyle w:val="normaltextrun"/>
          <w:rFonts w:asciiTheme="minorHAnsi" w:hAnsiTheme="minorHAnsi" w:cstheme="minorHAnsi"/>
          <w:iCs/>
          <w:sz w:val="18"/>
          <w:szCs w:val="18"/>
        </w:rPr>
      </w:pPr>
    </w:p>
    <w:p w14:paraId="1FEB0588" w14:textId="6E1419B4" w:rsidR="00956EEC" w:rsidRDefault="00956EEC" w:rsidP="00337868">
      <w:pPr>
        <w:autoSpaceDE w:val="0"/>
        <w:autoSpaceDN w:val="0"/>
        <w:adjustRightInd w:val="0"/>
        <w:spacing w:line="276" w:lineRule="auto"/>
        <w:rPr>
          <w:rStyle w:val="normaltextrun"/>
          <w:rFonts w:asciiTheme="minorHAnsi" w:hAnsiTheme="minorHAnsi" w:cstheme="minorHAnsi"/>
          <w:iCs/>
          <w:sz w:val="18"/>
          <w:szCs w:val="18"/>
        </w:rPr>
      </w:pPr>
    </w:p>
    <w:p w14:paraId="303CE20E" w14:textId="6932E9DC" w:rsidR="00956EEC" w:rsidRDefault="00956EEC" w:rsidP="00337868">
      <w:pPr>
        <w:autoSpaceDE w:val="0"/>
        <w:autoSpaceDN w:val="0"/>
        <w:adjustRightInd w:val="0"/>
        <w:spacing w:line="276" w:lineRule="auto"/>
        <w:rPr>
          <w:rStyle w:val="normaltextrun"/>
          <w:rFonts w:asciiTheme="minorHAnsi" w:hAnsiTheme="minorHAnsi" w:cstheme="minorHAnsi"/>
          <w:iCs/>
          <w:sz w:val="18"/>
          <w:szCs w:val="18"/>
        </w:rPr>
      </w:pPr>
    </w:p>
    <w:p w14:paraId="139A06AB" w14:textId="2026B400" w:rsidR="00956EEC" w:rsidRDefault="00956EEC" w:rsidP="00337868">
      <w:pPr>
        <w:autoSpaceDE w:val="0"/>
        <w:autoSpaceDN w:val="0"/>
        <w:adjustRightInd w:val="0"/>
        <w:spacing w:line="276" w:lineRule="auto"/>
        <w:rPr>
          <w:rStyle w:val="normaltextrun"/>
          <w:rFonts w:asciiTheme="minorHAnsi" w:hAnsiTheme="minorHAnsi" w:cstheme="minorHAnsi"/>
          <w:iCs/>
          <w:sz w:val="18"/>
          <w:szCs w:val="18"/>
        </w:rPr>
      </w:pPr>
    </w:p>
    <w:p w14:paraId="3C4E814C" w14:textId="58063C42" w:rsidR="00956EEC" w:rsidRDefault="00956EEC" w:rsidP="00337868">
      <w:pPr>
        <w:autoSpaceDE w:val="0"/>
        <w:autoSpaceDN w:val="0"/>
        <w:adjustRightInd w:val="0"/>
        <w:spacing w:line="276" w:lineRule="auto"/>
        <w:rPr>
          <w:rStyle w:val="normaltextrun"/>
          <w:rFonts w:asciiTheme="minorHAnsi" w:hAnsiTheme="minorHAnsi" w:cstheme="minorHAnsi"/>
          <w:iCs/>
          <w:sz w:val="18"/>
          <w:szCs w:val="18"/>
        </w:rPr>
      </w:pPr>
    </w:p>
    <w:p w14:paraId="1AE013AF" w14:textId="64DAB83E" w:rsidR="00956EEC" w:rsidRDefault="00956EEC" w:rsidP="00337868">
      <w:pPr>
        <w:autoSpaceDE w:val="0"/>
        <w:autoSpaceDN w:val="0"/>
        <w:adjustRightInd w:val="0"/>
        <w:spacing w:line="276" w:lineRule="auto"/>
        <w:rPr>
          <w:rStyle w:val="normaltextrun"/>
          <w:rFonts w:asciiTheme="minorHAnsi" w:hAnsiTheme="minorHAnsi" w:cstheme="minorHAnsi"/>
          <w:iCs/>
          <w:sz w:val="18"/>
          <w:szCs w:val="18"/>
        </w:rPr>
      </w:pPr>
    </w:p>
    <w:p w14:paraId="75901A4C" w14:textId="3B6A401C" w:rsidR="00956EEC" w:rsidRDefault="00956EEC" w:rsidP="00337868">
      <w:pPr>
        <w:autoSpaceDE w:val="0"/>
        <w:autoSpaceDN w:val="0"/>
        <w:adjustRightInd w:val="0"/>
        <w:spacing w:line="276" w:lineRule="auto"/>
        <w:rPr>
          <w:rStyle w:val="normaltextrun"/>
          <w:rFonts w:asciiTheme="minorHAnsi" w:hAnsiTheme="minorHAnsi" w:cstheme="minorHAnsi"/>
          <w:iCs/>
          <w:sz w:val="18"/>
          <w:szCs w:val="18"/>
        </w:rPr>
      </w:pPr>
    </w:p>
    <w:p w14:paraId="18066EE2" w14:textId="780FA28E" w:rsidR="003D129F" w:rsidRPr="00447ECB" w:rsidRDefault="003D129F" w:rsidP="00337868">
      <w:pPr>
        <w:autoSpaceDE w:val="0"/>
        <w:autoSpaceDN w:val="0"/>
        <w:adjustRightInd w:val="0"/>
        <w:spacing w:line="276" w:lineRule="auto"/>
        <w:rPr>
          <w:rFonts w:asciiTheme="majorHAnsi" w:eastAsia="Calibri Light" w:hAnsiTheme="majorHAnsi" w:cstheme="majorBidi"/>
          <w:sz w:val="18"/>
          <w:szCs w:val="18"/>
        </w:rPr>
      </w:pPr>
      <w:r w:rsidRPr="00447ECB">
        <w:rPr>
          <w:rStyle w:val="normaltextrun"/>
          <w:rFonts w:asciiTheme="minorHAnsi" w:hAnsiTheme="minorHAnsi" w:cstheme="minorHAnsi"/>
          <w:iCs/>
          <w:sz w:val="18"/>
          <w:szCs w:val="18"/>
        </w:rPr>
        <w:t xml:space="preserve">Optimal abgestimmt auf </w:t>
      </w:r>
      <w:r>
        <w:rPr>
          <w:rStyle w:val="normaltextrun"/>
          <w:rFonts w:asciiTheme="minorHAnsi" w:hAnsiTheme="minorHAnsi" w:cstheme="minorHAnsi"/>
          <w:iCs/>
          <w:sz w:val="18"/>
          <w:szCs w:val="18"/>
        </w:rPr>
        <w:t>das Beschlag- und Dichtungssystem</w:t>
      </w:r>
      <w:r w:rsidRPr="00447ECB">
        <w:rPr>
          <w:rStyle w:val="normaltextrun"/>
          <w:rFonts w:asciiTheme="minorHAnsi" w:hAnsiTheme="minorHAnsi" w:cstheme="minorHAnsi"/>
          <w:iCs/>
          <w:sz w:val="18"/>
          <w:szCs w:val="18"/>
        </w:rPr>
        <w:t xml:space="preserve"> „Roto Patio Inowa | Max“ ist die neue „Bodenschwelle Comfort“. </w:t>
      </w:r>
      <w:r w:rsidRPr="00447ECB">
        <w:rPr>
          <w:rFonts w:asciiTheme="majorHAnsi" w:eastAsia="Calibri Light" w:hAnsiTheme="majorHAnsi" w:cstheme="majorBidi"/>
          <w:sz w:val="18"/>
          <w:szCs w:val="18"/>
        </w:rPr>
        <w:t>Sie ist barrierefrei nach DIN EN 18040 und überrollbar nach ift-Klasse 5.</w:t>
      </w:r>
    </w:p>
    <w:p w14:paraId="49D8A34D" w14:textId="2F5207E2" w:rsidR="003D129F" w:rsidRPr="00447ECB" w:rsidRDefault="003D129F" w:rsidP="00337868">
      <w:pPr>
        <w:autoSpaceDE w:val="0"/>
        <w:autoSpaceDN w:val="0"/>
        <w:adjustRightInd w:val="0"/>
        <w:spacing w:line="276" w:lineRule="auto"/>
        <w:rPr>
          <w:rFonts w:asciiTheme="majorHAnsi" w:eastAsia="Calibri Light" w:hAnsiTheme="majorHAnsi" w:cstheme="majorBidi"/>
          <w:sz w:val="18"/>
          <w:szCs w:val="18"/>
        </w:rPr>
      </w:pPr>
    </w:p>
    <w:p w14:paraId="16FD9A97" w14:textId="0A758C36" w:rsidR="003D129F" w:rsidRDefault="003D129F" w:rsidP="00337868">
      <w:pPr>
        <w:autoSpaceDE w:val="0"/>
        <w:autoSpaceDN w:val="0"/>
        <w:adjustRightInd w:val="0"/>
        <w:spacing w:line="276" w:lineRule="auto"/>
        <w:rPr>
          <w:rFonts w:asciiTheme="minorHAnsi" w:hAnsiTheme="minorHAnsi"/>
          <w:b/>
          <w:bCs/>
          <w:sz w:val="18"/>
          <w:szCs w:val="18"/>
        </w:rPr>
      </w:pPr>
      <w:r w:rsidRPr="00703F44">
        <w:rPr>
          <w:rFonts w:asciiTheme="minorHAnsi" w:hAnsiTheme="minorHAnsi"/>
          <w:b/>
          <w:sz w:val="18"/>
          <w:szCs w:val="18"/>
        </w:rPr>
        <w:t>Bild</w:t>
      </w:r>
      <w:r w:rsidRPr="00703F44">
        <w:rPr>
          <w:rFonts w:asciiTheme="minorHAnsi" w:hAnsiTheme="minorHAnsi"/>
          <w:sz w:val="18"/>
          <w:szCs w:val="18"/>
        </w:rPr>
        <w:t>:</w:t>
      </w:r>
      <w:r w:rsidRPr="00447ECB">
        <w:rPr>
          <w:rStyle w:val="normaltextrun"/>
          <w:rFonts w:asciiTheme="minorHAnsi" w:hAnsiTheme="minorHAnsi" w:cstheme="minorHAnsi"/>
          <w:iCs/>
        </w:rPr>
        <w:t xml:space="preserve"> </w:t>
      </w:r>
      <w:r w:rsidRPr="00447ECB">
        <w:rPr>
          <w:rStyle w:val="normaltextrun"/>
          <w:rFonts w:asciiTheme="minorHAnsi" w:hAnsiTheme="minorHAnsi" w:cstheme="minorHAnsi"/>
          <w:iCs/>
          <w:sz w:val="18"/>
          <w:szCs w:val="18"/>
        </w:rPr>
        <w:t>Roto Fenster- und Türtechnologie</w:t>
      </w:r>
      <w:r w:rsidRPr="00703F44">
        <w:rPr>
          <w:rFonts w:asciiTheme="minorHAnsi" w:hAnsiTheme="minorHAnsi"/>
          <w:bCs/>
          <w:sz w:val="18"/>
          <w:szCs w:val="18"/>
        </w:rPr>
        <w:tab/>
      </w:r>
      <w:r w:rsidR="000E11F0">
        <w:rPr>
          <w:rFonts w:asciiTheme="minorHAnsi" w:hAnsiTheme="minorHAnsi"/>
          <w:bCs/>
          <w:sz w:val="18"/>
          <w:szCs w:val="18"/>
        </w:rPr>
        <w:tab/>
      </w:r>
      <w:r w:rsidR="000E11F0">
        <w:rPr>
          <w:rFonts w:asciiTheme="minorHAnsi" w:hAnsiTheme="minorHAnsi"/>
          <w:bCs/>
          <w:sz w:val="18"/>
          <w:szCs w:val="18"/>
        </w:rPr>
        <w:tab/>
      </w:r>
      <w:r w:rsidR="000E11F0">
        <w:rPr>
          <w:rFonts w:asciiTheme="minorHAnsi" w:hAnsiTheme="minorHAnsi"/>
          <w:bCs/>
          <w:sz w:val="18"/>
          <w:szCs w:val="18"/>
        </w:rPr>
        <w:tab/>
      </w:r>
      <w:r w:rsidR="000E11F0">
        <w:rPr>
          <w:rFonts w:asciiTheme="minorHAnsi" w:hAnsiTheme="minorHAnsi"/>
          <w:bCs/>
          <w:sz w:val="18"/>
          <w:szCs w:val="18"/>
        </w:rPr>
        <w:tab/>
      </w:r>
      <w:r w:rsidR="000E11F0">
        <w:rPr>
          <w:rFonts w:asciiTheme="minorHAnsi" w:hAnsiTheme="minorHAnsi"/>
          <w:b/>
          <w:bCs/>
          <w:sz w:val="18"/>
          <w:szCs w:val="18"/>
        </w:rPr>
        <w:t>Roto_2</w:t>
      </w:r>
      <w:r w:rsidRPr="00703F44">
        <w:rPr>
          <w:rFonts w:asciiTheme="minorHAnsi" w:hAnsiTheme="minorHAnsi"/>
          <w:b/>
          <w:bCs/>
          <w:sz w:val="18"/>
          <w:szCs w:val="18"/>
        </w:rPr>
        <w:t>.jpg</w:t>
      </w:r>
    </w:p>
    <w:p w14:paraId="176F6947" w14:textId="76816C90" w:rsidR="0040477B" w:rsidRDefault="008F6E66" w:rsidP="00337868">
      <w:pPr>
        <w:autoSpaceDE w:val="0"/>
        <w:autoSpaceDN w:val="0"/>
        <w:adjustRightInd w:val="0"/>
        <w:spacing w:line="276" w:lineRule="auto"/>
        <w:rPr>
          <w:rStyle w:val="normaltextrun"/>
          <w:rFonts w:asciiTheme="minorHAnsi" w:hAnsiTheme="minorHAnsi"/>
          <w:b/>
          <w:bCs/>
          <w:sz w:val="18"/>
          <w:szCs w:val="18"/>
        </w:rPr>
      </w:pPr>
      <w:r>
        <w:rPr>
          <w:rFonts w:asciiTheme="minorHAnsi" w:hAnsiTheme="minorHAnsi" w:cstheme="minorHAnsi"/>
          <w:iCs/>
          <w:noProof/>
          <w:sz w:val="18"/>
          <w:szCs w:val="18"/>
        </w:rPr>
        <w:drawing>
          <wp:anchor distT="0" distB="0" distL="114300" distR="114300" simplePos="0" relativeHeight="251661312" behindDoc="0" locked="0" layoutInCell="1" allowOverlap="1" wp14:anchorId="1C329E1C" wp14:editId="155645F1">
            <wp:simplePos x="0" y="0"/>
            <wp:positionH relativeFrom="column">
              <wp:posOffset>13970</wp:posOffset>
            </wp:positionH>
            <wp:positionV relativeFrom="paragraph">
              <wp:posOffset>155575</wp:posOffset>
            </wp:positionV>
            <wp:extent cx="1933575" cy="2895600"/>
            <wp:effectExtent l="0" t="0" r="9525" b="0"/>
            <wp:wrapThrough wrapText="bothSides">
              <wp:wrapPolygon edited="0">
                <wp:start x="0" y="0"/>
                <wp:lineTo x="0" y="21458"/>
                <wp:lineTo x="21494" y="21458"/>
                <wp:lineTo x="21494" y="0"/>
                <wp:lineTo x="0" y="0"/>
              </wp:wrapPolygon>
            </wp:wrapThrough>
            <wp:docPr id="884144219"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144219" name="Grafik 88414421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33575" cy="2895600"/>
                    </a:xfrm>
                    <a:prstGeom prst="rect">
                      <a:avLst/>
                    </a:prstGeom>
                  </pic:spPr>
                </pic:pic>
              </a:graphicData>
            </a:graphic>
            <wp14:sizeRelH relativeFrom="page">
              <wp14:pctWidth>0</wp14:pctWidth>
            </wp14:sizeRelH>
            <wp14:sizeRelV relativeFrom="page">
              <wp14:pctHeight>0</wp14:pctHeight>
            </wp14:sizeRelV>
          </wp:anchor>
        </w:drawing>
      </w:r>
    </w:p>
    <w:p w14:paraId="3597EF78" w14:textId="10C8DDAF" w:rsidR="008F6E66" w:rsidRDefault="008F6E66" w:rsidP="00337868">
      <w:pPr>
        <w:autoSpaceDE w:val="0"/>
        <w:autoSpaceDN w:val="0"/>
        <w:adjustRightInd w:val="0"/>
        <w:spacing w:line="276" w:lineRule="auto"/>
        <w:rPr>
          <w:rStyle w:val="normaltextrun"/>
          <w:rFonts w:asciiTheme="minorHAnsi" w:hAnsiTheme="minorHAnsi"/>
          <w:b/>
          <w:bCs/>
          <w:sz w:val="18"/>
          <w:szCs w:val="18"/>
        </w:rPr>
      </w:pPr>
    </w:p>
    <w:p w14:paraId="1B10EBF6" w14:textId="2D2A5A5D" w:rsidR="008F6E66" w:rsidRDefault="008F6E66" w:rsidP="00337868">
      <w:pPr>
        <w:autoSpaceDE w:val="0"/>
        <w:autoSpaceDN w:val="0"/>
        <w:adjustRightInd w:val="0"/>
        <w:spacing w:line="276" w:lineRule="auto"/>
        <w:rPr>
          <w:rStyle w:val="normaltextrun"/>
          <w:rFonts w:asciiTheme="minorHAnsi" w:hAnsiTheme="minorHAnsi"/>
          <w:b/>
          <w:bCs/>
          <w:sz w:val="18"/>
          <w:szCs w:val="18"/>
        </w:rPr>
      </w:pPr>
    </w:p>
    <w:p w14:paraId="6E2D16E9" w14:textId="20A72CE8" w:rsidR="008F6E66" w:rsidRPr="00703F44" w:rsidRDefault="008F6E66" w:rsidP="00337868">
      <w:pPr>
        <w:autoSpaceDE w:val="0"/>
        <w:autoSpaceDN w:val="0"/>
        <w:adjustRightInd w:val="0"/>
        <w:spacing w:line="276" w:lineRule="auto"/>
        <w:rPr>
          <w:rStyle w:val="normaltextrun"/>
          <w:rFonts w:asciiTheme="minorHAnsi" w:hAnsiTheme="minorHAnsi"/>
          <w:b/>
          <w:bCs/>
          <w:sz w:val="18"/>
          <w:szCs w:val="18"/>
        </w:rPr>
      </w:pPr>
    </w:p>
    <w:p w14:paraId="1A204FA0" w14:textId="4973B206" w:rsidR="003D129F" w:rsidRDefault="003D129F" w:rsidP="00337868">
      <w:pPr>
        <w:autoSpaceDE w:val="0"/>
        <w:autoSpaceDN w:val="0"/>
        <w:adjustRightInd w:val="0"/>
        <w:spacing w:line="276" w:lineRule="auto"/>
        <w:rPr>
          <w:rStyle w:val="normaltextrun"/>
          <w:rFonts w:asciiTheme="minorHAnsi" w:hAnsiTheme="minorHAnsi" w:cstheme="minorHAnsi"/>
          <w:iCs/>
          <w:sz w:val="18"/>
          <w:szCs w:val="18"/>
        </w:rPr>
      </w:pPr>
    </w:p>
    <w:p w14:paraId="4D780293" w14:textId="659AB6F1" w:rsidR="002812AA" w:rsidRDefault="002812AA" w:rsidP="00337868">
      <w:pPr>
        <w:autoSpaceDE w:val="0"/>
        <w:autoSpaceDN w:val="0"/>
        <w:adjustRightInd w:val="0"/>
        <w:spacing w:line="276" w:lineRule="auto"/>
        <w:rPr>
          <w:rStyle w:val="normaltextrun"/>
          <w:rFonts w:asciiTheme="minorHAnsi" w:hAnsiTheme="minorHAnsi" w:cstheme="minorHAnsi"/>
          <w:iCs/>
          <w:sz w:val="18"/>
          <w:szCs w:val="18"/>
        </w:rPr>
      </w:pPr>
    </w:p>
    <w:p w14:paraId="71C0EB04" w14:textId="77777777" w:rsidR="008F6E66" w:rsidRDefault="008F6E66" w:rsidP="15644D45">
      <w:pPr>
        <w:spacing w:line="276" w:lineRule="auto"/>
        <w:contextualSpacing/>
        <w:rPr>
          <w:rStyle w:val="normaltextrun"/>
          <w:rFonts w:asciiTheme="majorHAnsi" w:hAnsiTheme="majorHAnsi" w:cstheme="majorBidi"/>
          <w:color w:val="000000"/>
          <w:sz w:val="18"/>
          <w:szCs w:val="18"/>
          <w:shd w:val="clear" w:color="auto" w:fill="FFFFFF"/>
        </w:rPr>
      </w:pPr>
    </w:p>
    <w:p w14:paraId="046E31AF" w14:textId="77777777" w:rsidR="008F6E66" w:rsidRDefault="008F6E66" w:rsidP="15644D45">
      <w:pPr>
        <w:spacing w:line="276" w:lineRule="auto"/>
        <w:contextualSpacing/>
        <w:rPr>
          <w:rStyle w:val="normaltextrun"/>
          <w:rFonts w:asciiTheme="majorHAnsi" w:hAnsiTheme="majorHAnsi" w:cstheme="majorBidi"/>
          <w:color w:val="000000"/>
          <w:sz w:val="18"/>
          <w:szCs w:val="18"/>
          <w:shd w:val="clear" w:color="auto" w:fill="FFFFFF"/>
        </w:rPr>
      </w:pPr>
    </w:p>
    <w:p w14:paraId="20391268" w14:textId="77777777" w:rsidR="008F6E66" w:rsidRDefault="008F6E66" w:rsidP="15644D45">
      <w:pPr>
        <w:spacing w:line="276" w:lineRule="auto"/>
        <w:contextualSpacing/>
        <w:rPr>
          <w:rStyle w:val="normaltextrun"/>
          <w:rFonts w:asciiTheme="majorHAnsi" w:hAnsiTheme="majorHAnsi" w:cstheme="majorBidi"/>
          <w:color w:val="000000"/>
          <w:sz w:val="18"/>
          <w:szCs w:val="18"/>
          <w:shd w:val="clear" w:color="auto" w:fill="FFFFFF"/>
        </w:rPr>
      </w:pPr>
    </w:p>
    <w:p w14:paraId="0820908D" w14:textId="77777777" w:rsidR="008F6E66" w:rsidRDefault="008F6E66" w:rsidP="15644D45">
      <w:pPr>
        <w:spacing w:line="276" w:lineRule="auto"/>
        <w:contextualSpacing/>
        <w:rPr>
          <w:rStyle w:val="normaltextrun"/>
          <w:rFonts w:asciiTheme="majorHAnsi" w:hAnsiTheme="majorHAnsi" w:cstheme="majorBidi"/>
          <w:color w:val="000000"/>
          <w:sz w:val="18"/>
          <w:szCs w:val="18"/>
          <w:shd w:val="clear" w:color="auto" w:fill="FFFFFF"/>
        </w:rPr>
      </w:pPr>
    </w:p>
    <w:p w14:paraId="59D8C108" w14:textId="77777777" w:rsidR="008F6E66" w:rsidRDefault="008F6E66" w:rsidP="15644D45">
      <w:pPr>
        <w:spacing w:line="276" w:lineRule="auto"/>
        <w:contextualSpacing/>
        <w:rPr>
          <w:rStyle w:val="normaltextrun"/>
          <w:rFonts w:asciiTheme="majorHAnsi" w:hAnsiTheme="majorHAnsi" w:cstheme="majorBidi"/>
          <w:color w:val="000000"/>
          <w:sz w:val="18"/>
          <w:szCs w:val="18"/>
          <w:shd w:val="clear" w:color="auto" w:fill="FFFFFF"/>
        </w:rPr>
      </w:pPr>
    </w:p>
    <w:p w14:paraId="179E2035" w14:textId="77777777" w:rsidR="008F6E66" w:rsidRDefault="008F6E66" w:rsidP="15644D45">
      <w:pPr>
        <w:spacing w:line="276" w:lineRule="auto"/>
        <w:contextualSpacing/>
        <w:rPr>
          <w:rStyle w:val="normaltextrun"/>
          <w:rFonts w:asciiTheme="majorHAnsi" w:hAnsiTheme="majorHAnsi" w:cstheme="majorBidi"/>
          <w:color w:val="000000"/>
          <w:sz w:val="18"/>
          <w:szCs w:val="18"/>
          <w:shd w:val="clear" w:color="auto" w:fill="FFFFFF"/>
        </w:rPr>
      </w:pPr>
    </w:p>
    <w:p w14:paraId="29D61678" w14:textId="77777777" w:rsidR="008F6E66" w:rsidRDefault="008F6E66" w:rsidP="15644D45">
      <w:pPr>
        <w:spacing w:line="276" w:lineRule="auto"/>
        <w:contextualSpacing/>
        <w:rPr>
          <w:rStyle w:val="normaltextrun"/>
          <w:rFonts w:asciiTheme="majorHAnsi" w:hAnsiTheme="majorHAnsi" w:cstheme="majorBidi"/>
          <w:color w:val="000000"/>
          <w:sz w:val="18"/>
          <w:szCs w:val="18"/>
          <w:shd w:val="clear" w:color="auto" w:fill="FFFFFF"/>
        </w:rPr>
      </w:pPr>
    </w:p>
    <w:p w14:paraId="5A555A38" w14:textId="77777777" w:rsidR="008F6E66" w:rsidRDefault="008F6E66" w:rsidP="15644D45">
      <w:pPr>
        <w:spacing w:line="276" w:lineRule="auto"/>
        <w:contextualSpacing/>
        <w:rPr>
          <w:rStyle w:val="normaltextrun"/>
          <w:rFonts w:asciiTheme="majorHAnsi" w:hAnsiTheme="majorHAnsi" w:cstheme="majorBidi"/>
          <w:color w:val="000000"/>
          <w:sz w:val="18"/>
          <w:szCs w:val="18"/>
          <w:shd w:val="clear" w:color="auto" w:fill="FFFFFF"/>
        </w:rPr>
      </w:pPr>
    </w:p>
    <w:p w14:paraId="316EF5FC" w14:textId="77777777" w:rsidR="008F6E66" w:rsidRDefault="008F6E66" w:rsidP="15644D45">
      <w:pPr>
        <w:spacing w:line="276" w:lineRule="auto"/>
        <w:contextualSpacing/>
        <w:rPr>
          <w:rStyle w:val="normaltextrun"/>
          <w:rFonts w:asciiTheme="majorHAnsi" w:hAnsiTheme="majorHAnsi" w:cstheme="majorBidi"/>
          <w:color w:val="000000"/>
          <w:sz w:val="18"/>
          <w:szCs w:val="18"/>
          <w:shd w:val="clear" w:color="auto" w:fill="FFFFFF"/>
        </w:rPr>
      </w:pPr>
    </w:p>
    <w:p w14:paraId="0644C835" w14:textId="77777777" w:rsidR="008F6E66" w:rsidRDefault="008F6E66" w:rsidP="15644D45">
      <w:pPr>
        <w:spacing w:line="276" w:lineRule="auto"/>
        <w:contextualSpacing/>
        <w:rPr>
          <w:rStyle w:val="normaltextrun"/>
          <w:rFonts w:asciiTheme="majorHAnsi" w:hAnsiTheme="majorHAnsi" w:cstheme="majorBidi"/>
          <w:color w:val="000000"/>
          <w:sz w:val="18"/>
          <w:szCs w:val="18"/>
          <w:shd w:val="clear" w:color="auto" w:fill="FFFFFF"/>
        </w:rPr>
      </w:pPr>
    </w:p>
    <w:p w14:paraId="61818130" w14:textId="77777777" w:rsidR="008F6E66" w:rsidRDefault="008F6E66" w:rsidP="15644D45">
      <w:pPr>
        <w:spacing w:line="276" w:lineRule="auto"/>
        <w:contextualSpacing/>
        <w:rPr>
          <w:rStyle w:val="normaltextrun"/>
          <w:rFonts w:asciiTheme="majorHAnsi" w:hAnsiTheme="majorHAnsi" w:cstheme="majorBidi"/>
          <w:color w:val="000000"/>
          <w:sz w:val="18"/>
          <w:szCs w:val="18"/>
          <w:shd w:val="clear" w:color="auto" w:fill="FFFFFF"/>
        </w:rPr>
      </w:pPr>
    </w:p>
    <w:p w14:paraId="558AD65A" w14:textId="77777777" w:rsidR="008F6E66" w:rsidRDefault="008F6E66" w:rsidP="15644D45">
      <w:pPr>
        <w:spacing w:line="276" w:lineRule="auto"/>
        <w:contextualSpacing/>
        <w:rPr>
          <w:rStyle w:val="normaltextrun"/>
          <w:rFonts w:asciiTheme="majorHAnsi" w:hAnsiTheme="majorHAnsi" w:cstheme="majorBidi"/>
          <w:color w:val="000000"/>
          <w:sz w:val="18"/>
          <w:szCs w:val="18"/>
          <w:shd w:val="clear" w:color="auto" w:fill="FFFFFF"/>
        </w:rPr>
      </w:pPr>
    </w:p>
    <w:p w14:paraId="30EC7824" w14:textId="77777777" w:rsidR="008F6E66" w:rsidRDefault="008F6E66" w:rsidP="15644D45">
      <w:pPr>
        <w:spacing w:line="276" w:lineRule="auto"/>
        <w:contextualSpacing/>
        <w:rPr>
          <w:rStyle w:val="normaltextrun"/>
          <w:rFonts w:asciiTheme="majorHAnsi" w:hAnsiTheme="majorHAnsi" w:cstheme="majorBidi"/>
          <w:color w:val="000000"/>
          <w:sz w:val="18"/>
          <w:szCs w:val="18"/>
          <w:shd w:val="clear" w:color="auto" w:fill="FFFFFF"/>
        </w:rPr>
      </w:pPr>
    </w:p>
    <w:p w14:paraId="29E28297" w14:textId="77777777" w:rsidR="008F6E66" w:rsidRDefault="008F6E66" w:rsidP="15644D45">
      <w:pPr>
        <w:spacing w:line="276" w:lineRule="auto"/>
        <w:contextualSpacing/>
        <w:rPr>
          <w:rStyle w:val="normaltextrun"/>
          <w:rFonts w:asciiTheme="majorHAnsi" w:hAnsiTheme="majorHAnsi" w:cstheme="majorBidi"/>
          <w:color w:val="000000"/>
          <w:sz w:val="18"/>
          <w:szCs w:val="18"/>
          <w:shd w:val="clear" w:color="auto" w:fill="FFFFFF"/>
        </w:rPr>
      </w:pPr>
    </w:p>
    <w:p w14:paraId="1CC6DC68" w14:textId="7AC9C6F4" w:rsidR="003D129F" w:rsidRPr="00DE54CC" w:rsidRDefault="003D129F" w:rsidP="15644D45">
      <w:pPr>
        <w:spacing w:line="276" w:lineRule="auto"/>
        <w:contextualSpacing/>
        <w:rPr>
          <w:rStyle w:val="normaltextrun"/>
          <w:rFonts w:asciiTheme="majorHAnsi" w:hAnsiTheme="majorHAnsi" w:cstheme="majorBidi"/>
          <w:color w:val="000000"/>
          <w:sz w:val="18"/>
          <w:szCs w:val="18"/>
          <w:shd w:val="clear" w:color="auto" w:fill="FFFFFF"/>
        </w:rPr>
      </w:pPr>
      <w:r w:rsidRPr="15644D45">
        <w:rPr>
          <w:rStyle w:val="normaltextrun"/>
          <w:rFonts w:asciiTheme="majorHAnsi" w:hAnsiTheme="majorHAnsi" w:cstheme="majorBidi"/>
          <w:color w:val="000000"/>
          <w:sz w:val="18"/>
          <w:szCs w:val="18"/>
          <w:shd w:val="clear" w:color="auto" w:fill="FFFFFF"/>
        </w:rPr>
        <w:t>Das neue „Komfort-Lüftungsfenster Variante Kipp“ mit der verdeckten Bandseite „Roto NX</w:t>
      </w:r>
      <w:r w:rsidRPr="15644D45">
        <w:rPr>
          <w:rFonts w:asciiTheme="majorHAnsi" w:hAnsiTheme="majorHAnsi" w:cstheme="majorBidi"/>
          <w:sz w:val="18"/>
          <w:szCs w:val="18"/>
        </w:rPr>
        <w:t xml:space="preserve"> | </w:t>
      </w:r>
      <w:r w:rsidRPr="15644D45">
        <w:rPr>
          <w:rStyle w:val="normaltextrun"/>
          <w:rFonts w:asciiTheme="majorHAnsi" w:hAnsiTheme="majorHAnsi" w:cstheme="majorBidi"/>
          <w:color w:val="000000"/>
          <w:sz w:val="18"/>
          <w:szCs w:val="18"/>
          <w:shd w:val="clear" w:color="auto" w:fill="FFFFFF"/>
        </w:rPr>
        <w:t xml:space="preserve">C“: Durch die Drehung des </w:t>
      </w:r>
      <w:r w:rsidR="000E11F0">
        <w:rPr>
          <w:rFonts w:ascii="Univers Next W1G Light" w:eastAsia="Univers Next W1G Light" w:hAnsi="Univers Next W1G Light" w:cs="Univers Next W1G Light"/>
          <w:sz w:val="18"/>
          <w:szCs w:val="18"/>
        </w:rPr>
        <w:t xml:space="preserve">neuen </w:t>
      </w:r>
      <w:r w:rsidR="000E11F0">
        <w:rPr>
          <w:rStyle w:val="normaltextrun"/>
          <w:rFonts w:asciiTheme="majorHAnsi" w:hAnsiTheme="majorHAnsi" w:cstheme="majorBidi"/>
          <w:color w:val="000000"/>
          <w:sz w:val="18"/>
          <w:szCs w:val="18"/>
          <w:shd w:val="clear" w:color="auto" w:fill="FFFFFF"/>
        </w:rPr>
        <w:t>G</w:t>
      </w:r>
      <w:r w:rsidRPr="15644D45">
        <w:rPr>
          <w:rStyle w:val="normaltextrun"/>
          <w:rFonts w:asciiTheme="majorHAnsi" w:hAnsiTheme="majorHAnsi" w:cstheme="majorBidi"/>
          <w:color w:val="000000"/>
          <w:sz w:val="18"/>
          <w:szCs w:val="18"/>
          <w:shd w:val="clear" w:color="auto" w:fill="FFFFFF"/>
        </w:rPr>
        <w:t xml:space="preserve">riffs </w:t>
      </w:r>
      <w:r w:rsidR="000E11F0">
        <w:rPr>
          <w:rStyle w:val="normaltextrun"/>
          <w:rFonts w:asciiTheme="majorHAnsi" w:hAnsiTheme="majorHAnsi" w:cstheme="majorBidi"/>
          <w:color w:val="000000"/>
          <w:sz w:val="18"/>
          <w:szCs w:val="18"/>
          <w:shd w:val="clear" w:color="auto" w:fill="FFFFFF"/>
        </w:rPr>
        <w:t xml:space="preserve">„Roto Square“ </w:t>
      </w:r>
      <w:r w:rsidRPr="15644D45">
        <w:rPr>
          <w:rStyle w:val="normaltextrun"/>
          <w:rFonts w:asciiTheme="majorHAnsi" w:hAnsiTheme="majorHAnsi" w:cstheme="majorBidi"/>
          <w:color w:val="000000"/>
          <w:sz w:val="18"/>
          <w:szCs w:val="18"/>
          <w:shd w:val="clear" w:color="auto" w:fill="FFFFFF"/>
        </w:rPr>
        <w:t>wird der Fensterflügel per Zwangssteuerung und damit ohne manuelle Kraftanstrengung bis zu einer definierten Weite gekippt. Das Oberlicht öffnet der elektrische Kippantrieb „Roto E-Tec Drive“.</w:t>
      </w:r>
    </w:p>
    <w:p w14:paraId="14023EDA" w14:textId="77777777" w:rsidR="003D129F" w:rsidRPr="00DE54CC" w:rsidRDefault="003D129F" w:rsidP="00337868">
      <w:pPr>
        <w:autoSpaceDE w:val="0"/>
        <w:autoSpaceDN w:val="0"/>
        <w:adjustRightInd w:val="0"/>
        <w:spacing w:line="276" w:lineRule="auto"/>
        <w:ind w:left="360"/>
        <w:contextualSpacing/>
        <w:rPr>
          <w:rStyle w:val="normaltextrun"/>
          <w:rFonts w:asciiTheme="majorHAnsi" w:hAnsiTheme="majorHAnsi" w:cstheme="majorHAnsi"/>
          <w:iCs/>
          <w:color w:val="000000" w:themeColor="text1"/>
          <w:sz w:val="18"/>
          <w:szCs w:val="18"/>
        </w:rPr>
      </w:pPr>
    </w:p>
    <w:p w14:paraId="3531E618" w14:textId="246FBA78" w:rsidR="003D129F" w:rsidRPr="00DE54CC" w:rsidRDefault="003D129F" w:rsidP="00337868">
      <w:pPr>
        <w:autoSpaceDE w:val="0"/>
        <w:autoSpaceDN w:val="0"/>
        <w:adjustRightInd w:val="0"/>
        <w:spacing w:line="276" w:lineRule="auto"/>
        <w:contextualSpacing/>
        <w:rPr>
          <w:rStyle w:val="normaltextrun"/>
          <w:rFonts w:asciiTheme="majorHAnsi" w:hAnsiTheme="majorHAnsi" w:cstheme="majorHAnsi"/>
          <w:b/>
          <w:bCs/>
          <w:sz w:val="18"/>
          <w:szCs w:val="18"/>
        </w:rPr>
      </w:pPr>
      <w:r w:rsidRPr="00DE54CC">
        <w:rPr>
          <w:rFonts w:asciiTheme="majorHAnsi" w:hAnsiTheme="majorHAnsi" w:cstheme="majorHAnsi"/>
          <w:b/>
          <w:sz w:val="18"/>
          <w:szCs w:val="18"/>
        </w:rPr>
        <w:t>Bild</w:t>
      </w:r>
      <w:r w:rsidRPr="00DE54CC">
        <w:rPr>
          <w:rFonts w:asciiTheme="majorHAnsi" w:hAnsiTheme="majorHAnsi" w:cstheme="majorHAnsi"/>
          <w:sz w:val="18"/>
          <w:szCs w:val="18"/>
        </w:rPr>
        <w:t>:</w:t>
      </w:r>
      <w:r w:rsidRPr="00DE54CC">
        <w:rPr>
          <w:rStyle w:val="normaltextrun"/>
          <w:rFonts w:asciiTheme="majorHAnsi" w:hAnsiTheme="majorHAnsi" w:cstheme="majorHAnsi"/>
          <w:iCs/>
          <w:color w:val="000000" w:themeColor="text1"/>
          <w:sz w:val="18"/>
          <w:szCs w:val="18"/>
        </w:rPr>
        <w:t xml:space="preserve"> Roto Fenster- und Türtechnologie</w:t>
      </w:r>
      <w:r w:rsidRPr="00DE54CC">
        <w:rPr>
          <w:rFonts w:asciiTheme="majorHAnsi" w:hAnsiTheme="majorHAnsi" w:cstheme="majorHAnsi"/>
          <w:bCs/>
          <w:sz w:val="18"/>
          <w:szCs w:val="18"/>
        </w:rPr>
        <w:tab/>
        <w:t xml:space="preserve">              </w:t>
      </w:r>
      <w:r w:rsidR="000E11F0">
        <w:rPr>
          <w:rFonts w:asciiTheme="majorHAnsi" w:hAnsiTheme="majorHAnsi" w:cstheme="majorHAnsi"/>
          <w:bCs/>
          <w:sz w:val="18"/>
          <w:szCs w:val="18"/>
        </w:rPr>
        <w:tab/>
      </w:r>
      <w:r w:rsidR="000E11F0">
        <w:rPr>
          <w:rFonts w:asciiTheme="majorHAnsi" w:hAnsiTheme="majorHAnsi" w:cstheme="majorHAnsi"/>
          <w:bCs/>
          <w:sz w:val="18"/>
          <w:szCs w:val="18"/>
        </w:rPr>
        <w:tab/>
      </w:r>
      <w:r w:rsidR="000E11F0">
        <w:rPr>
          <w:rFonts w:asciiTheme="majorHAnsi" w:hAnsiTheme="majorHAnsi" w:cstheme="majorHAnsi"/>
          <w:bCs/>
          <w:sz w:val="18"/>
          <w:szCs w:val="18"/>
        </w:rPr>
        <w:tab/>
      </w:r>
      <w:r w:rsidR="000E11F0">
        <w:rPr>
          <w:rFonts w:asciiTheme="majorHAnsi" w:hAnsiTheme="majorHAnsi" w:cstheme="majorHAnsi"/>
          <w:bCs/>
          <w:sz w:val="18"/>
          <w:szCs w:val="18"/>
        </w:rPr>
        <w:tab/>
      </w:r>
      <w:r w:rsidR="000E11F0" w:rsidRPr="000E11F0">
        <w:rPr>
          <w:rFonts w:asciiTheme="majorHAnsi" w:hAnsiTheme="majorHAnsi" w:cstheme="majorHAnsi"/>
          <w:b/>
          <w:sz w:val="18"/>
          <w:szCs w:val="18"/>
        </w:rPr>
        <w:t>R</w:t>
      </w:r>
      <w:r w:rsidRPr="00DE54CC">
        <w:rPr>
          <w:rFonts w:asciiTheme="majorHAnsi" w:hAnsiTheme="majorHAnsi" w:cstheme="majorHAnsi"/>
          <w:b/>
          <w:bCs/>
          <w:sz w:val="18"/>
          <w:szCs w:val="18"/>
        </w:rPr>
        <w:t>oto_</w:t>
      </w:r>
      <w:r w:rsidR="000E11F0">
        <w:rPr>
          <w:rFonts w:asciiTheme="majorHAnsi" w:hAnsiTheme="majorHAnsi" w:cstheme="majorHAnsi"/>
          <w:b/>
          <w:bCs/>
          <w:sz w:val="18"/>
          <w:szCs w:val="18"/>
        </w:rPr>
        <w:t>3</w:t>
      </w:r>
      <w:r w:rsidRPr="00DE54CC">
        <w:rPr>
          <w:rFonts w:asciiTheme="majorHAnsi" w:hAnsiTheme="majorHAnsi" w:cstheme="majorHAnsi"/>
          <w:b/>
          <w:bCs/>
          <w:sz w:val="18"/>
          <w:szCs w:val="18"/>
        </w:rPr>
        <w:t>.jpg</w:t>
      </w:r>
    </w:p>
    <w:p w14:paraId="565509B3" w14:textId="1DD9B5BE" w:rsidR="003D129F" w:rsidRPr="00DE54CC" w:rsidRDefault="00C813AA" w:rsidP="00337868">
      <w:pPr>
        <w:autoSpaceDE w:val="0"/>
        <w:autoSpaceDN w:val="0"/>
        <w:adjustRightInd w:val="0"/>
        <w:spacing w:line="276" w:lineRule="auto"/>
        <w:ind w:left="360"/>
        <w:contextualSpacing/>
        <w:rPr>
          <w:rStyle w:val="normaltextrun"/>
          <w:rFonts w:asciiTheme="majorHAnsi" w:hAnsiTheme="majorHAnsi" w:cstheme="majorHAnsi"/>
          <w:iCs/>
          <w:color w:val="000000" w:themeColor="text1"/>
          <w:sz w:val="18"/>
          <w:szCs w:val="18"/>
        </w:rPr>
      </w:pPr>
      <w:r>
        <w:rPr>
          <w:rFonts w:asciiTheme="majorHAnsi" w:hAnsiTheme="majorHAnsi" w:cstheme="majorHAnsi"/>
          <w:noProof/>
          <w:sz w:val="18"/>
          <w:szCs w:val="18"/>
        </w:rPr>
        <w:lastRenderedPageBreak/>
        <w:drawing>
          <wp:anchor distT="0" distB="0" distL="114300" distR="114300" simplePos="0" relativeHeight="251662336" behindDoc="0" locked="0" layoutInCell="1" allowOverlap="1" wp14:anchorId="07759F3A" wp14:editId="57E8833B">
            <wp:simplePos x="0" y="0"/>
            <wp:positionH relativeFrom="column">
              <wp:posOffset>4445</wp:posOffset>
            </wp:positionH>
            <wp:positionV relativeFrom="paragraph">
              <wp:posOffset>0</wp:posOffset>
            </wp:positionV>
            <wp:extent cx="3602736" cy="2401824"/>
            <wp:effectExtent l="0" t="0" r="0" b="0"/>
            <wp:wrapThrough wrapText="bothSides">
              <wp:wrapPolygon edited="0">
                <wp:start x="0" y="0"/>
                <wp:lineTo x="0" y="21417"/>
                <wp:lineTo x="21474" y="21417"/>
                <wp:lineTo x="21474" y="0"/>
                <wp:lineTo x="0" y="0"/>
              </wp:wrapPolygon>
            </wp:wrapThrough>
            <wp:docPr id="201754940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549404" name="Grafik 2017549404"/>
                    <pic:cNvPicPr/>
                  </pic:nvPicPr>
                  <pic:blipFill>
                    <a:blip r:embed="rId16">
                      <a:extLst>
                        <a:ext uri="{28A0092B-C50C-407E-A947-70E740481C1C}">
                          <a14:useLocalDpi xmlns:a14="http://schemas.microsoft.com/office/drawing/2010/main" val="0"/>
                        </a:ext>
                      </a:extLst>
                    </a:blip>
                    <a:stretch>
                      <a:fillRect/>
                    </a:stretch>
                  </pic:blipFill>
                  <pic:spPr>
                    <a:xfrm>
                      <a:off x="0" y="0"/>
                      <a:ext cx="3602736" cy="2401824"/>
                    </a:xfrm>
                    <a:prstGeom prst="rect">
                      <a:avLst/>
                    </a:prstGeom>
                  </pic:spPr>
                </pic:pic>
              </a:graphicData>
            </a:graphic>
            <wp14:sizeRelH relativeFrom="page">
              <wp14:pctWidth>0</wp14:pctWidth>
            </wp14:sizeRelH>
            <wp14:sizeRelV relativeFrom="page">
              <wp14:pctHeight>0</wp14:pctHeight>
            </wp14:sizeRelV>
          </wp:anchor>
        </w:drawing>
      </w:r>
    </w:p>
    <w:p w14:paraId="14DC0E81" w14:textId="77777777" w:rsidR="002812AA" w:rsidRDefault="002812AA" w:rsidP="00337868">
      <w:pPr>
        <w:spacing w:line="276" w:lineRule="auto"/>
        <w:contextualSpacing/>
        <w:rPr>
          <w:rFonts w:asciiTheme="majorHAnsi" w:hAnsiTheme="majorHAnsi" w:cstheme="majorHAnsi"/>
          <w:sz w:val="18"/>
          <w:szCs w:val="18"/>
        </w:rPr>
      </w:pPr>
    </w:p>
    <w:p w14:paraId="7660C652" w14:textId="77777777" w:rsidR="00C813AA" w:rsidRDefault="00C813AA" w:rsidP="00337868">
      <w:pPr>
        <w:spacing w:line="276" w:lineRule="auto"/>
        <w:contextualSpacing/>
        <w:rPr>
          <w:rFonts w:asciiTheme="majorHAnsi" w:hAnsiTheme="majorHAnsi" w:cstheme="majorHAnsi"/>
          <w:sz w:val="18"/>
          <w:szCs w:val="18"/>
        </w:rPr>
      </w:pPr>
    </w:p>
    <w:p w14:paraId="520E80D8" w14:textId="4EFEE5F5" w:rsidR="00C813AA" w:rsidRDefault="00C813AA" w:rsidP="00337868">
      <w:pPr>
        <w:spacing w:line="276" w:lineRule="auto"/>
        <w:contextualSpacing/>
        <w:rPr>
          <w:rFonts w:asciiTheme="majorHAnsi" w:hAnsiTheme="majorHAnsi" w:cstheme="majorHAnsi"/>
          <w:sz w:val="18"/>
          <w:szCs w:val="18"/>
        </w:rPr>
      </w:pPr>
    </w:p>
    <w:p w14:paraId="556A6155" w14:textId="72338A84" w:rsidR="00C813AA" w:rsidRDefault="00C813AA" w:rsidP="00337868">
      <w:pPr>
        <w:spacing w:line="276" w:lineRule="auto"/>
        <w:contextualSpacing/>
        <w:rPr>
          <w:rFonts w:asciiTheme="majorHAnsi" w:hAnsiTheme="majorHAnsi" w:cstheme="majorHAnsi"/>
          <w:sz w:val="18"/>
          <w:szCs w:val="18"/>
        </w:rPr>
      </w:pPr>
    </w:p>
    <w:p w14:paraId="3A0BBDCF" w14:textId="77777777" w:rsidR="00C813AA" w:rsidRDefault="00C813AA" w:rsidP="00337868">
      <w:pPr>
        <w:spacing w:line="276" w:lineRule="auto"/>
        <w:contextualSpacing/>
        <w:rPr>
          <w:rFonts w:asciiTheme="majorHAnsi" w:hAnsiTheme="majorHAnsi" w:cstheme="majorHAnsi"/>
          <w:sz w:val="18"/>
          <w:szCs w:val="18"/>
        </w:rPr>
      </w:pPr>
    </w:p>
    <w:p w14:paraId="030C1E9F" w14:textId="61629422" w:rsidR="002812AA" w:rsidRDefault="002812AA" w:rsidP="00337868">
      <w:pPr>
        <w:spacing w:line="276" w:lineRule="auto"/>
        <w:contextualSpacing/>
        <w:rPr>
          <w:rFonts w:asciiTheme="majorHAnsi" w:hAnsiTheme="majorHAnsi" w:cstheme="majorHAnsi"/>
          <w:sz w:val="18"/>
          <w:szCs w:val="18"/>
        </w:rPr>
      </w:pPr>
    </w:p>
    <w:p w14:paraId="2AB5F370" w14:textId="77777777" w:rsidR="00C813AA" w:rsidRDefault="00C813AA" w:rsidP="00337868">
      <w:pPr>
        <w:spacing w:line="276" w:lineRule="auto"/>
        <w:contextualSpacing/>
        <w:rPr>
          <w:rFonts w:asciiTheme="majorHAnsi" w:hAnsiTheme="majorHAnsi" w:cstheme="majorHAnsi"/>
          <w:sz w:val="18"/>
          <w:szCs w:val="18"/>
        </w:rPr>
      </w:pPr>
    </w:p>
    <w:p w14:paraId="0433DD3B" w14:textId="6075F3F3" w:rsidR="00C813AA" w:rsidRDefault="00C813AA" w:rsidP="00337868">
      <w:pPr>
        <w:spacing w:line="276" w:lineRule="auto"/>
        <w:contextualSpacing/>
        <w:rPr>
          <w:rFonts w:asciiTheme="majorHAnsi" w:hAnsiTheme="majorHAnsi" w:cstheme="majorHAnsi"/>
          <w:sz w:val="18"/>
          <w:szCs w:val="18"/>
        </w:rPr>
      </w:pPr>
    </w:p>
    <w:p w14:paraId="1BC86131" w14:textId="77777777" w:rsidR="00C813AA" w:rsidRDefault="00C813AA" w:rsidP="00337868">
      <w:pPr>
        <w:spacing w:line="276" w:lineRule="auto"/>
        <w:contextualSpacing/>
        <w:rPr>
          <w:rFonts w:asciiTheme="majorHAnsi" w:hAnsiTheme="majorHAnsi" w:cstheme="majorHAnsi"/>
          <w:sz w:val="18"/>
          <w:szCs w:val="18"/>
        </w:rPr>
      </w:pPr>
    </w:p>
    <w:p w14:paraId="0E900851" w14:textId="0273AF92" w:rsidR="00C813AA" w:rsidRDefault="00C813AA" w:rsidP="00337868">
      <w:pPr>
        <w:spacing w:line="276" w:lineRule="auto"/>
        <w:contextualSpacing/>
        <w:rPr>
          <w:rFonts w:asciiTheme="majorHAnsi" w:hAnsiTheme="majorHAnsi" w:cstheme="majorHAnsi"/>
          <w:sz w:val="18"/>
          <w:szCs w:val="18"/>
        </w:rPr>
      </w:pPr>
    </w:p>
    <w:p w14:paraId="5F0BC031" w14:textId="77777777" w:rsidR="00C813AA" w:rsidRDefault="00C813AA" w:rsidP="00337868">
      <w:pPr>
        <w:spacing w:line="276" w:lineRule="auto"/>
        <w:contextualSpacing/>
        <w:rPr>
          <w:rFonts w:asciiTheme="majorHAnsi" w:hAnsiTheme="majorHAnsi" w:cstheme="majorHAnsi"/>
          <w:sz w:val="18"/>
          <w:szCs w:val="18"/>
        </w:rPr>
      </w:pPr>
    </w:p>
    <w:p w14:paraId="024FBD7D" w14:textId="0E2D1146" w:rsidR="00C813AA" w:rsidRDefault="00C813AA" w:rsidP="00337868">
      <w:pPr>
        <w:spacing w:line="276" w:lineRule="auto"/>
        <w:contextualSpacing/>
        <w:rPr>
          <w:rFonts w:asciiTheme="majorHAnsi" w:hAnsiTheme="majorHAnsi" w:cstheme="majorHAnsi"/>
          <w:sz w:val="18"/>
          <w:szCs w:val="18"/>
        </w:rPr>
      </w:pPr>
    </w:p>
    <w:p w14:paraId="52FDE689" w14:textId="019D43ED" w:rsidR="00C813AA" w:rsidRDefault="00C813AA" w:rsidP="00337868">
      <w:pPr>
        <w:spacing w:line="276" w:lineRule="auto"/>
        <w:contextualSpacing/>
        <w:rPr>
          <w:rFonts w:asciiTheme="majorHAnsi" w:hAnsiTheme="majorHAnsi" w:cstheme="majorHAnsi"/>
          <w:sz w:val="18"/>
          <w:szCs w:val="18"/>
        </w:rPr>
      </w:pPr>
    </w:p>
    <w:p w14:paraId="1F8D33F6" w14:textId="77777777" w:rsidR="00C813AA" w:rsidRDefault="00C813AA" w:rsidP="00337868">
      <w:pPr>
        <w:spacing w:line="276" w:lineRule="auto"/>
        <w:contextualSpacing/>
        <w:rPr>
          <w:rFonts w:asciiTheme="majorHAnsi" w:hAnsiTheme="majorHAnsi" w:cstheme="majorHAnsi"/>
          <w:sz w:val="18"/>
          <w:szCs w:val="18"/>
        </w:rPr>
      </w:pPr>
    </w:p>
    <w:p w14:paraId="69D0429A" w14:textId="79A3C2CB" w:rsidR="00C813AA" w:rsidRDefault="00C813AA" w:rsidP="00337868">
      <w:pPr>
        <w:spacing w:line="276" w:lineRule="auto"/>
        <w:contextualSpacing/>
        <w:rPr>
          <w:rFonts w:asciiTheme="majorHAnsi" w:hAnsiTheme="majorHAnsi" w:cstheme="majorHAnsi"/>
          <w:sz w:val="18"/>
          <w:szCs w:val="18"/>
        </w:rPr>
      </w:pPr>
    </w:p>
    <w:p w14:paraId="38F9EF76" w14:textId="5BBF6E7D" w:rsidR="003D129F" w:rsidRPr="00DE54CC" w:rsidRDefault="003D129F" w:rsidP="00337868">
      <w:pPr>
        <w:spacing w:line="276" w:lineRule="auto"/>
        <w:contextualSpacing/>
        <w:rPr>
          <w:rFonts w:asciiTheme="majorHAnsi" w:hAnsiTheme="majorHAnsi" w:cstheme="majorHAnsi"/>
          <w:color w:val="000000"/>
          <w:sz w:val="18"/>
          <w:szCs w:val="18"/>
          <w:shd w:val="clear" w:color="auto" w:fill="FFFFFF"/>
        </w:rPr>
      </w:pPr>
      <w:r>
        <w:rPr>
          <w:rFonts w:asciiTheme="majorHAnsi" w:hAnsiTheme="majorHAnsi" w:cstheme="majorHAnsi"/>
          <w:sz w:val="18"/>
          <w:szCs w:val="18"/>
        </w:rPr>
        <w:t>Den</w:t>
      </w:r>
      <w:r w:rsidRPr="00DE54CC">
        <w:rPr>
          <w:rFonts w:asciiTheme="majorHAnsi" w:hAnsiTheme="majorHAnsi" w:cstheme="majorHAnsi"/>
          <w:sz w:val="18"/>
          <w:szCs w:val="18"/>
        </w:rPr>
        <w:t xml:space="preserve"> Spalt zwischen Aluminiumschale und Scheibe dichtet bei diesem Holz-Aluminiumfenster die </w:t>
      </w:r>
      <w:r w:rsidR="00C813AA">
        <w:rPr>
          <w:rFonts w:asciiTheme="majorHAnsi" w:hAnsiTheme="majorHAnsi" w:cstheme="majorHAnsi"/>
          <w:color w:val="000000" w:themeColor="text1"/>
          <w:sz w:val="18"/>
          <w:szCs w:val="18"/>
        </w:rPr>
        <w:t>c</w:t>
      </w:r>
      <w:r w:rsidRPr="00DE54CC">
        <w:rPr>
          <w:rFonts w:asciiTheme="majorHAnsi" w:hAnsiTheme="majorHAnsi" w:cstheme="majorHAnsi"/>
          <w:color w:val="000000" w:themeColor="text1"/>
          <w:sz w:val="18"/>
          <w:szCs w:val="18"/>
        </w:rPr>
        <w:t>oextrudierte Deventer-Verglasungsdichtung „</w:t>
      </w:r>
      <w:r w:rsidRPr="00DE54CC">
        <w:rPr>
          <w:rFonts w:asciiTheme="majorHAnsi" w:hAnsiTheme="majorHAnsi" w:cstheme="majorHAnsi"/>
          <w:sz w:val="18"/>
          <w:szCs w:val="18"/>
        </w:rPr>
        <w:t>DS 7354c“ zuverlässig ab.</w:t>
      </w:r>
    </w:p>
    <w:p w14:paraId="67645FFA" w14:textId="2D5321EE" w:rsidR="003D129F" w:rsidRPr="00DE54CC" w:rsidRDefault="003D129F" w:rsidP="00337868">
      <w:pPr>
        <w:autoSpaceDE w:val="0"/>
        <w:autoSpaceDN w:val="0"/>
        <w:adjustRightInd w:val="0"/>
        <w:spacing w:line="276" w:lineRule="auto"/>
        <w:ind w:left="360"/>
        <w:contextualSpacing/>
        <w:rPr>
          <w:rStyle w:val="normaltextrun"/>
          <w:rFonts w:asciiTheme="majorHAnsi" w:hAnsiTheme="majorHAnsi" w:cstheme="majorHAnsi"/>
          <w:iCs/>
          <w:color w:val="000000" w:themeColor="text1"/>
          <w:sz w:val="18"/>
          <w:szCs w:val="18"/>
        </w:rPr>
      </w:pPr>
    </w:p>
    <w:p w14:paraId="10C2D90F" w14:textId="187118B6" w:rsidR="003D129F" w:rsidRDefault="003D129F" w:rsidP="00337868">
      <w:pPr>
        <w:autoSpaceDE w:val="0"/>
        <w:autoSpaceDN w:val="0"/>
        <w:adjustRightInd w:val="0"/>
        <w:spacing w:line="276" w:lineRule="auto"/>
        <w:contextualSpacing/>
        <w:rPr>
          <w:rFonts w:asciiTheme="majorHAnsi" w:hAnsiTheme="majorHAnsi" w:cstheme="majorHAnsi"/>
          <w:b/>
          <w:bCs/>
          <w:sz w:val="18"/>
          <w:szCs w:val="18"/>
        </w:rPr>
      </w:pPr>
      <w:r w:rsidRPr="00DE54CC">
        <w:rPr>
          <w:rFonts w:asciiTheme="majorHAnsi" w:hAnsiTheme="majorHAnsi" w:cstheme="majorHAnsi"/>
          <w:b/>
          <w:sz w:val="18"/>
          <w:szCs w:val="18"/>
        </w:rPr>
        <w:t>Bild</w:t>
      </w:r>
      <w:r w:rsidRPr="00DE54CC">
        <w:rPr>
          <w:rFonts w:asciiTheme="majorHAnsi" w:hAnsiTheme="majorHAnsi" w:cstheme="majorHAnsi"/>
          <w:sz w:val="18"/>
          <w:szCs w:val="18"/>
        </w:rPr>
        <w:t>:</w:t>
      </w:r>
      <w:r w:rsidRPr="00DE54CC">
        <w:rPr>
          <w:rStyle w:val="normaltextrun"/>
          <w:rFonts w:asciiTheme="majorHAnsi" w:hAnsiTheme="majorHAnsi" w:cstheme="majorHAnsi"/>
          <w:iCs/>
          <w:color w:val="000000" w:themeColor="text1"/>
          <w:sz w:val="18"/>
          <w:szCs w:val="18"/>
        </w:rPr>
        <w:t xml:space="preserve"> Roto Fenster- und Türtechnologie</w:t>
      </w:r>
      <w:r w:rsidRPr="00DE54CC">
        <w:rPr>
          <w:rFonts w:asciiTheme="majorHAnsi" w:hAnsiTheme="majorHAnsi" w:cstheme="majorHAnsi"/>
          <w:bCs/>
          <w:sz w:val="18"/>
          <w:szCs w:val="18"/>
        </w:rPr>
        <w:tab/>
        <w:t xml:space="preserve">     </w:t>
      </w:r>
      <w:r w:rsidRPr="00DE54CC">
        <w:rPr>
          <w:rFonts w:asciiTheme="majorHAnsi" w:hAnsiTheme="majorHAnsi" w:cstheme="majorHAnsi"/>
          <w:bCs/>
          <w:sz w:val="18"/>
          <w:szCs w:val="18"/>
        </w:rPr>
        <w:tab/>
      </w:r>
      <w:r w:rsidR="000E11F0">
        <w:rPr>
          <w:rFonts w:asciiTheme="majorHAnsi" w:hAnsiTheme="majorHAnsi" w:cstheme="majorHAnsi"/>
          <w:bCs/>
          <w:sz w:val="18"/>
          <w:szCs w:val="18"/>
        </w:rPr>
        <w:tab/>
      </w:r>
      <w:r w:rsidR="000E11F0">
        <w:rPr>
          <w:rFonts w:asciiTheme="majorHAnsi" w:hAnsiTheme="majorHAnsi" w:cstheme="majorHAnsi"/>
          <w:bCs/>
          <w:sz w:val="18"/>
          <w:szCs w:val="18"/>
        </w:rPr>
        <w:tab/>
      </w:r>
      <w:r w:rsidR="000E11F0">
        <w:rPr>
          <w:rFonts w:asciiTheme="majorHAnsi" w:hAnsiTheme="majorHAnsi" w:cstheme="majorHAnsi"/>
          <w:bCs/>
          <w:sz w:val="18"/>
          <w:szCs w:val="18"/>
        </w:rPr>
        <w:tab/>
      </w:r>
      <w:r>
        <w:rPr>
          <w:rFonts w:asciiTheme="majorHAnsi" w:hAnsiTheme="majorHAnsi" w:cstheme="majorHAnsi"/>
          <w:b/>
          <w:bCs/>
          <w:sz w:val="18"/>
          <w:szCs w:val="18"/>
        </w:rPr>
        <w:t>Deventer</w:t>
      </w:r>
      <w:r w:rsidRPr="00DE54CC">
        <w:rPr>
          <w:rFonts w:asciiTheme="majorHAnsi" w:hAnsiTheme="majorHAnsi" w:cstheme="majorHAnsi"/>
          <w:b/>
          <w:bCs/>
          <w:sz w:val="18"/>
          <w:szCs w:val="18"/>
        </w:rPr>
        <w:t>.jpg</w:t>
      </w:r>
    </w:p>
    <w:p w14:paraId="1E0DC2C2" w14:textId="0D908CD9" w:rsidR="003D129F" w:rsidRDefault="003D129F" w:rsidP="00337868">
      <w:pPr>
        <w:autoSpaceDE w:val="0"/>
        <w:autoSpaceDN w:val="0"/>
        <w:adjustRightInd w:val="0"/>
        <w:spacing w:line="276" w:lineRule="auto"/>
        <w:contextualSpacing/>
        <w:rPr>
          <w:rFonts w:asciiTheme="majorHAnsi" w:hAnsiTheme="majorHAnsi" w:cstheme="majorHAnsi"/>
          <w:b/>
          <w:bCs/>
          <w:sz w:val="18"/>
          <w:szCs w:val="18"/>
        </w:rPr>
      </w:pPr>
    </w:p>
    <w:p w14:paraId="01BFE98F" w14:textId="7D7828E9" w:rsidR="00E9084B" w:rsidRDefault="00C813AA" w:rsidP="00337868">
      <w:pPr>
        <w:autoSpaceDE w:val="0"/>
        <w:autoSpaceDN w:val="0"/>
        <w:adjustRightInd w:val="0"/>
        <w:spacing w:line="276" w:lineRule="auto"/>
        <w:contextualSpacing/>
        <w:rPr>
          <w:rFonts w:asciiTheme="majorHAnsi" w:hAnsiTheme="majorHAnsi" w:cstheme="majorHAnsi"/>
          <w:b/>
          <w:bCs/>
          <w:sz w:val="18"/>
          <w:szCs w:val="18"/>
        </w:rPr>
      </w:pPr>
      <w:r>
        <w:rPr>
          <w:rFonts w:asciiTheme="majorHAnsi" w:hAnsiTheme="majorHAnsi" w:cstheme="majorHAnsi"/>
          <w:b/>
          <w:bCs/>
          <w:noProof/>
          <w:sz w:val="18"/>
          <w:szCs w:val="18"/>
        </w:rPr>
        <w:drawing>
          <wp:anchor distT="0" distB="0" distL="114300" distR="114300" simplePos="0" relativeHeight="251663360" behindDoc="0" locked="0" layoutInCell="1" allowOverlap="1" wp14:anchorId="2F84E6E9" wp14:editId="621BCE6C">
            <wp:simplePos x="0" y="0"/>
            <wp:positionH relativeFrom="column">
              <wp:posOffset>4445</wp:posOffset>
            </wp:positionH>
            <wp:positionV relativeFrom="paragraph">
              <wp:posOffset>151765</wp:posOffset>
            </wp:positionV>
            <wp:extent cx="2085975" cy="3124200"/>
            <wp:effectExtent l="0" t="0" r="9525" b="0"/>
            <wp:wrapThrough wrapText="bothSides">
              <wp:wrapPolygon edited="0">
                <wp:start x="0" y="0"/>
                <wp:lineTo x="0" y="21468"/>
                <wp:lineTo x="21501" y="21468"/>
                <wp:lineTo x="21501" y="0"/>
                <wp:lineTo x="0" y="0"/>
              </wp:wrapPolygon>
            </wp:wrapThrough>
            <wp:docPr id="83508512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085126" name="Grafik 835085126"/>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85975" cy="3124200"/>
                    </a:xfrm>
                    <a:prstGeom prst="rect">
                      <a:avLst/>
                    </a:prstGeom>
                  </pic:spPr>
                </pic:pic>
              </a:graphicData>
            </a:graphic>
            <wp14:sizeRelH relativeFrom="page">
              <wp14:pctWidth>0</wp14:pctWidth>
            </wp14:sizeRelH>
            <wp14:sizeRelV relativeFrom="page">
              <wp14:pctHeight>0</wp14:pctHeight>
            </wp14:sizeRelV>
          </wp:anchor>
        </w:drawing>
      </w:r>
    </w:p>
    <w:p w14:paraId="330AA78A" w14:textId="5EE22487" w:rsidR="00C813AA" w:rsidRDefault="00C813AA" w:rsidP="00337868">
      <w:pPr>
        <w:autoSpaceDE w:val="0"/>
        <w:autoSpaceDN w:val="0"/>
        <w:adjustRightInd w:val="0"/>
        <w:spacing w:line="276" w:lineRule="auto"/>
        <w:contextualSpacing/>
        <w:rPr>
          <w:rFonts w:asciiTheme="majorHAnsi" w:hAnsiTheme="majorHAnsi" w:cstheme="majorHAnsi"/>
          <w:b/>
          <w:bCs/>
          <w:sz w:val="18"/>
          <w:szCs w:val="18"/>
        </w:rPr>
      </w:pPr>
    </w:p>
    <w:p w14:paraId="7B2BFF74" w14:textId="37477798" w:rsidR="00C813AA" w:rsidRDefault="00C813AA" w:rsidP="00337868">
      <w:pPr>
        <w:autoSpaceDE w:val="0"/>
        <w:autoSpaceDN w:val="0"/>
        <w:adjustRightInd w:val="0"/>
        <w:spacing w:line="276" w:lineRule="auto"/>
        <w:contextualSpacing/>
        <w:rPr>
          <w:rFonts w:asciiTheme="majorHAnsi" w:hAnsiTheme="majorHAnsi" w:cstheme="majorHAnsi"/>
          <w:b/>
          <w:bCs/>
          <w:sz w:val="18"/>
          <w:szCs w:val="18"/>
        </w:rPr>
      </w:pPr>
    </w:p>
    <w:p w14:paraId="66647668" w14:textId="6652AD0C" w:rsidR="00C813AA" w:rsidRDefault="00C813AA" w:rsidP="00337868">
      <w:pPr>
        <w:autoSpaceDE w:val="0"/>
        <w:autoSpaceDN w:val="0"/>
        <w:adjustRightInd w:val="0"/>
        <w:spacing w:line="276" w:lineRule="auto"/>
        <w:contextualSpacing/>
        <w:rPr>
          <w:rFonts w:asciiTheme="majorHAnsi" w:hAnsiTheme="majorHAnsi" w:cstheme="majorHAnsi"/>
          <w:b/>
          <w:bCs/>
          <w:sz w:val="18"/>
          <w:szCs w:val="18"/>
        </w:rPr>
      </w:pPr>
    </w:p>
    <w:p w14:paraId="4BA6083F" w14:textId="543B1714" w:rsidR="00C813AA" w:rsidRDefault="00C813AA" w:rsidP="00337868">
      <w:pPr>
        <w:autoSpaceDE w:val="0"/>
        <w:autoSpaceDN w:val="0"/>
        <w:adjustRightInd w:val="0"/>
        <w:spacing w:line="276" w:lineRule="auto"/>
        <w:contextualSpacing/>
        <w:rPr>
          <w:rFonts w:asciiTheme="majorHAnsi" w:hAnsiTheme="majorHAnsi" w:cstheme="majorHAnsi"/>
          <w:b/>
          <w:bCs/>
          <w:sz w:val="18"/>
          <w:szCs w:val="18"/>
        </w:rPr>
      </w:pPr>
    </w:p>
    <w:p w14:paraId="32623CAA" w14:textId="23AFD8DD" w:rsidR="00C813AA" w:rsidRDefault="00C813AA" w:rsidP="00337868">
      <w:pPr>
        <w:autoSpaceDE w:val="0"/>
        <w:autoSpaceDN w:val="0"/>
        <w:adjustRightInd w:val="0"/>
        <w:spacing w:line="276" w:lineRule="auto"/>
        <w:contextualSpacing/>
        <w:rPr>
          <w:rFonts w:asciiTheme="majorHAnsi" w:hAnsiTheme="majorHAnsi" w:cstheme="majorHAnsi"/>
          <w:b/>
          <w:bCs/>
          <w:sz w:val="18"/>
          <w:szCs w:val="18"/>
        </w:rPr>
      </w:pPr>
    </w:p>
    <w:p w14:paraId="02C91702" w14:textId="10E83594" w:rsidR="00C813AA" w:rsidRDefault="00C813AA" w:rsidP="00337868">
      <w:pPr>
        <w:autoSpaceDE w:val="0"/>
        <w:autoSpaceDN w:val="0"/>
        <w:adjustRightInd w:val="0"/>
        <w:spacing w:line="276" w:lineRule="auto"/>
        <w:contextualSpacing/>
        <w:rPr>
          <w:rFonts w:asciiTheme="majorHAnsi" w:hAnsiTheme="majorHAnsi" w:cstheme="majorHAnsi"/>
          <w:b/>
          <w:bCs/>
          <w:sz w:val="18"/>
          <w:szCs w:val="18"/>
        </w:rPr>
      </w:pPr>
    </w:p>
    <w:p w14:paraId="29A0831B" w14:textId="77777777" w:rsidR="00C813AA" w:rsidRDefault="00C813AA" w:rsidP="00337868">
      <w:pPr>
        <w:autoSpaceDE w:val="0"/>
        <w:autoSpaceDN w:val="0"/>
        <w:adjustRightInd w:val="0"/>
        <w:spacing w:line="276" w:lineRule="auto"/>
        <w:contextualSpacing/>
        <w:rPr>
          <w:rFonts w:asciiTheme="majorHAnsi" w:hAnsiTheme="majorHAnsi" w:cstheme="majorHAnsi"/>
          <w:b/>
          <w:bCs/>
          <w:sz w:val="18"/>
          <w:szCs w:val="18"/>
        </w:rPr>
      </w:pPr>
    </w:p>
    <w:p w14:paraId="5A13F6E1" w14:textId="66D327C1" w:rsidR="00C813AA" w:rsidRPr="00DE54CC" w:rsidRDefault="00C813AA" w:rsidP="00337868">
      <w:pPr>
        <w:autoSpaceDE w:val="0"/>
        <w:autoSpaceDN w:val="0"/>
        <w:adjustRightInd w:val="0"/>
        <w:spacing w:line="276" w:lineRule="auto"/>
        <w:contextualSpacing/>
        <w:rPr>
          <w:rFonts w:asciiTheme="majorHAnsi" w:hAnsiTheme="majorHAnsi" w:cstheme="majorHAnsi"/>
          <w:b/>
          <w:bCs/>
          <w:sz w:val="18"/>
          <w:szCs w:val="18"/>
        </w:rPr>
      </w:pPr>
    </w:p>
    <w:p w14:paraId="10F549B2" w14:textId="77777777" w:rsidR="003D129F" w:rsidRDefault="003D129F" w:rsidP="00337868">
      <w:pPr>
        <w:pStyle w:val="Listenabsatz"/>
        <w:spacing w:line="276" w:lineRule="auto"/>
        <w:ind w:left="357"/>
        <w:rPr>
          <w:rFonts w:asciiTheme="majorHAnsi" w:hAnsiTheme="majorHAnsi" w:cstheme="majorHAnsi"/>
          <w:sz w:val="18"/>
          <w:szCs w:val="18"/>
        </w:rPr>
      </w:pPr>
    </w:p>
    <w:p w14:paraId="758C4351" w14:textId="77777777" w:rsidR="00C813AA" w:rsidRDefault="00C813AA" w:rsidP="00337868">
      <w:pPr>
        <w:pStyle w:val="Listenabsatz"/>
        <w:spacing w:line="276" w:lineRule="auto"/>
        <w:ind w:left="357"/>
        <w:rPr>
          <w:rFonts w:asciiTheme="majorHAnsi" w:hAnsiTheme="majorHAnsi" w:cstheme="majorHAnsi"/>
          <w:sz w:val="18"/>
          <w:szCs w:val="18"/>
        </w:rPr>
      </w:pPr>
    </w:p>
    <w:p w14:paraId="00A66B8E" w14:textId="77777777" w:rsidR="00C813AA" w:rsidRDefault="00C813AA" w:rsidP="00337868">
      <w:pPr>
        <w:pStyle w:val="Listenabsatz"/>
        <w:spacing w:line="276" w:lineRule="auto"/>
        <w:ind w:left="357"/>
        <w:rPr>
          <w:rFonts w:asciiTheme="majorHAnsi" w:hAnsiTheme="majorHAnsi" w:cstheme="majorHAnsi"/>
          <w:sz w:val="18"/>
          <w:szCs w:val="18"/>
        </w:rPr>
      </w:pPr>
    </w:p>
    <w:p w14:paraId="355294FF" w14:textId="77777777" w:rsidR="00C813AA" w:rsidRDefault="00C813AA" w:rsidP="00337868">
      <w:pPr>
        <w:pStyle w:val="Listenabsatz"/>
        <w:spacing w:line="276" w:lineRule="auto"/>
        <w:ind w:left="357"/>
        <w:rPr>
          <w:rFonts w:asciiTheme="majorHAnsi" w:hAnsiTheme="majorHAnsi" w:cstheme="majorHAnsi"/>
          <w:sz w:val="18"/>
          <w:szCs w:val="18"/>
        </w:rPr>
      </w:pPr>
    </w:p>
    <w:p w14:paraId="51475804" w14:textId="77777777" w:rsidR="00C813AA" w:rsidRDefault="00C813AA" w:rsidP="00337868">
      <w:pPr>
        <w:pStyle w:val="Listenabsatz"/>
        <w:spacing w:line="276" w:lineRule="auto"/>
        <w:ind w:left="357"/>
        <w:rPr>
          <w:rFonts w:asciiTheme="majorHAnsi" w:hAnsiTheme="majorHAnsi" w:cstheme="majorHAnsi"/>
          <w:sz w:val="18"/>
          <w:szCs w:val="18"/>
        </w:rPr>
      </w:pPr>
    </w:p>
    <w:p w14:paraId="11F7DA35" w14:textId="77777777" w:rsidR="00C813AA" w:rsidRDefault="00C813AA" w:rsidP="00337868">
      <w:pPr>
        <w:pStyle w:val="Listenabsatz"/>
        <w:spacing w:line="276" w:lineRule="auto"/>
        <w:ind w:left="357"/>
        <w:rPr>
          <w:rFonts w:asciiTheme="majorHAnsi" w:hAnsiTheme="majorHAnsi" w:cstheme="majorHAnsi"/>
          <w:sz w:val="18"/>
          <w:szCs w:val="18"/>
        </w:rPr>
      </w:pPr>
    </w:p>
    <w:p w14:paraId="40A928CD" w14:textId="77777777" w:rsidR="00C813AA" w:rsidRDefault="00C813AA" w:rsidP="00337868">
      <w:pPr>
        <w:pStyle w:val="Listenabsatz"/>
        <w:spacing w:line="276" w:lineRule="auto"/>
        <w:ind w:left="357"/>
        <w:rPr>
          <w:rFonts w:asciiTheme="majorHAnsi" w:hAnsiTheme="majorHAnsi" w:cstheme="majorHAnsi"/>
          <w:sz w:val="18"/>
          <w:szCs w:val="18"/>
        </w:rPr>
      </w:pPr>
    </w:p>
    <w:p w14:paraId="72FC6932" w14:textId="77777777" w:rsidR="00C813AA" w:rsidRDefault="00C813AA" w:rsidP="00337868">
      <w:pPr>
        <w:pStyle w:val="Listenabsatz"/>
        <w:spacing w:line="276" w:lineRule="auto"/>
        <w:ind w:left="357"/>
        <w:rPr>
          <w:rFonts w:asciiTheme="majorHAnsi" w:hAnsiTheme="majorHAnsi" w:cstheme="majorHAnsi"/>
          <w:sz w:val="18"/>
          <w:szCs w:val="18"/>
        </w:rPr>
      </w:pPr>
    </w:p>
    <w:p w14:paraId="71B84423" w14:textId="77777777" w:rsidR="00C813AA" w:rsidRDefault="00C813AA" w:rsidP="00337868">
      <w:pPr>
        <w:pStyle w:val="Listenabsatz"/>
        <w:spacing w:line="276" w:lineRule="auto"/>
        <w:ind w:left="357"/>
        <w:rPr>
          <w:rFonts w:asciiTheme="majorHAnsi" w:hAnsiTheme="majorHAnsi" w:cstheme="majorHAnsi"/>
          <w:sz w:val="18"/>
          <w:szCs w:val="18"/>
        </w:rPr>
      </w:pPr>
    </w:p>
    <w:p w14:paraId="36840C15" w14:textId="77777777" w:rsidR="00C813AA" w:rsidRDefault="00C813AA" w:rsidP="00337868">
      <w:pPr>
        <w:pStyle w:val="Listenabsatz"/>
        <w:spacing w:line="276" w:lineRule="auto"/>
        <w:ind w:left="357"/>
        <w:rPr>
          <w:rFonts w:asciiTheme="majorHAnsi" w:hAnsiTheme="majorHAnsi" w:cstheme="majorHAnsi"/>
          <w:sz w:val="18"/>
          <w:szCs w:val="18"/>
        </w:rPr>
      </w:pPr>
    </w:p>
    <w:p w14:paraId="0B1EA121" w14:textId="77777777" w:rsidR="00C813AA" w:rsidRDefault="00C813AA" w:rsidP="00337868">
      <w:pPr>
        <w:pStyle w:val="Listenabsatz"/>
        <w:spacing w:line="276" w:lineRule="auto"/>
        <w:ind w:left="357"/>
        <w:rPr>
          <w:rFonts w:asciiTheme="majorHAnsi" w:hAnsiTheme="majorHAnsi" w:cstheme="majorHAnsi"/>
          <w:sz w:val="18"/>
          <w:szCs w:val="18"/>
        </w:rPr>
      </w:pPr>
    </w:p>
    <w:p w14:paraId="4DD262A4" w14:textId="77777777" w:rsidR="00C813AA" w:rsidRPr="00DE54CC" w:rsidRDefault="00C813AA" w:rsidP="00337868">
      <w:pPr>
        <w:pStyle w:val="Listenabsatz"/>
        <w:spacing w:line="276" w:lineRule="auto"/>
        <w:ind w:left="357"/>
        <w:rPr>
          <w:rFonts w:asciiTheme="majorHAnsi" w:hAnsiTheme="majorHAnsi" w:cstheme="majorHAnsi"/>
          <w:sz w:val="18"/>
          <w:szCs w:val="18"/>
        </w:rPr>
      </w:pPr>
    </w:p>
    <w:p w14:paraId="17CAD5BA" w14:textId="77777777" w:rsidR="003D129F" w:rsidRPr="00A337E5" w:rsidRDefault="003D129F" w:rsidP="00337868">
      <w:pPr>
        <w:spacing w:line="276" w:lineRule="auto"/>
        <w:rPr>
          <w:rFonts w:asciiTheme="minorHAnsi" w:hAnsiTheme="minorHAnsi" w:cstheme="minorHAnsi"/>
          <w:color w:val="000000" w:themeColor="text1"/>
          <w:sz w:val="18"/>
          <w:szCs w:val="18"/>
        </w:rPr>
      </w:pPr>
      <w:r w:rsidRPr="00FF7C20">
        <w:rPr>
          <w:rFonts w:asciiTheme="minorHAnsi" w:hAnsiTheme="minorHAnsi" w:cs="Univers Next W1G"/>
          <w:color w:val="211D1E"/>
          <w:sz w:val="18"/>
          <w:szCs w:val="18"/>
        </w:rPr>
        <w:t xml:space="preserve">Mit ihrem kantigen Look </w:t>
      </w:r>
      <w:r>
        <w:rPr>
          <w:rFonts w:asciiTheme="minorHAnsi" w:hAnsiTheme="minorHAnsi" w:cs="Univers Next W1G"/>
          <w:color w:val="211D1E"/>
          <w:sz w:val="18"/>
          <w:szCs w:val="18"/>
        </w:rPr>
        <w:t>ist</w:t>
      </w:r>
      <w:r w:rsidRPr="00FF7C20">
        <w:rPr>
          <w:rFonts w:asciiTheme="minorHAnsi" w:hAnsiTheme="minorHAnsi" w:cs="Univers Next W1G"/>
          <w:color w:val="211D1E"/>
          <w:sz w:val="18"/>
          <w:szCs w:val="18"/>
        </w:rPr>
        <w:t xml:space="preserve"> die</w:t>
      </w:r>
      <w:r w:rsidRPr="00FF7C20">
        <w:rPr>
          <w:rFonts w:asciiTheme="minorHAnsi" w:hAnsiTheme="minorHAnsi" w:cs="Univers Next W1G"/>
          <w:b/>
          <w:bCs/>
          <w:color w:val="211D1E"/>
          <w:sz w:val="18"/>
          <w:szCs w:val="18"/>
        </w:rPr>
        <w:t xml:space="preserve"> </w:t>
      </w:r>
      <w:r w:rsidRPr="00FF7C20">
        <w:rPr>
          <w:rFonts w:asciiTheme="minorHAnsi" w:hAnsiTheme="minorHAnsi" w:cs="Univers Next W1G"/>
          <w:color w:val="211D1E"/>
          <w:sz w:val="18"/>
          <w:szCs w:val="18"/>
        </w:rPr>
        <w:t xml:space="preserve">neue Bodenschwelle „Roto Eifel TB | Edge“ ebenso wie der passende Wetterschenkel die ideale Ergänzung für Holz- und Kunststofftüren mit klaren, rechteckigen Designelementen. </w:t>
      </w:r>
    </w:p>
    <w:p w14:paraId="5B760EDE" w14:textId="77777777" w:rsidR="003D129F" w:rsidRPr="00626595" w:rsidRDefault="003D129F" w:rsidP="00337868">
      <w:pPr>
        <w:autoSpaceDE w:val="0"/>
        <w:autoSpaceDN w:val="0"/>
        <w:adjustRightInd w:val="0"/>
        <w:spacing w:line="276" w:lineRule="auto"/>
        <w:rPr>
          <w:rStyle w:val="normaltextrun"/>
          <w:rFonts w:asciiTheme="minorHAnsi" w:hAnsiTheme="minorHAnsi" w:cstheme="minorHAnsi"/>
          <w:iCs/>
          <w:color w:val="000000" w:themeColor="text1"/>
          <w:sz w:val="18"/>
          <w:szCs w:val="18"/>
        </w:rPr>
      </w:pPr>
    </w:p>
    <w:p w14:paraId="5B2553BB" w14:textId="59767591" w:rsidR="003D129F" w:rsidRDefault="003D129F" w:rsidP="00337868">
      <w:pPr>
        <w:autoSpaceDE w:val="0"/>
        <w:autoSpaceDN w:val="0"/>
        <w:adjustRightInd w:val="0"/>
        <w:spacing w:line="276" w:lineRule="auto"/>
        <w:rPr>
          <w:rFonts w:asciiTheme="minorHAnsi" w:hAnsiTheme="minorHAnsi"/>
          <w:b/>
          <w:bCs/>
          <w:sz w:val="18"/>
          <w:szCs w:val="18"/>
        </w:rPr>
      </w:pPr>
      <w:r w:rsidRPr="001D0521">
        <w:rPr>
          <w:rFonts w:asciiTheme="minorHAnsi" w:hAnsiTheme="minorHAnsi"/>
          <w:b/>
          <w:sz w:val="18"/>
          <w:szCs w:val="18"/>
        </w:rPr>
        <w:t>Bild</w:t>
      </w:r>
      <w:r w:rsidRPr="001D0521">
        <w:rPr>
          <w:rFonts w:asciiTheme="minorHAnsi" w:hAnsiTheme="minorHAnsi"/>
          <w:sz w:val="18"/>
          <w:szCs w:val="18"/>
        </w:rPr>
        <w:t>:</w:t>
      </w:r>
      <w:r w:rsidRPr="001D0521">
        <w:rPr>
          <w:rStyle w:val="normaltextrun"/>
          <w:rFonts w:asciiTheme="minorHAnsi" w:hAnsiTheme="minorHAnsi" w:cstheme="minorHAnsi"/>
          <w:iCs/>
          <w:color w:val="000000" w:themeColor="text1"/>
        </w:rPr>
        <w:t xml:space="preserve"> </w:t>
      </w:r>
      <w:r w:rsidRPr="001D0521">
        <w:rPr>
          <w:rStyle w:val="normaltextrun"/>
          <w:rFonts w:asciiTheme="minorHAnsi" w:hAnsiTheme="minorHAnsi" w:cstheme="minorHAnsi"/>
          <w:iCs/>
          <w:color w:val="000000" w:themeColor="text1"/>
          <w:sz w:val="18"/>
          <w:szCs w:val="18"/>
        </w:rPr>
        <w:t>Roto Fenster- und Türtechnologie</w:t>
      </w:r>
      <w:r w:rsidR="0040477B">
        <w:rPr>
          <w:rFonts w:asciiTheme="minorHAnsi" w:hAnsiTheme="minorHAnsi"/>
          <w:bCs/>
          <w:sz w:val="18"/>
          <w:szCs w:val="18"/>
        </w:rPr>
        <w:tab/>
      </w:r>
      <w:r w:rsidR="0040477B">
        <w:rPr>
          <w:rFonts w:asciiTheme="minorHAnsi" w:hAnsiTheme="minorHAnsi"/>
          <w:bCs/>
          <w:sz w:val="18"/>
          <w:szCs w:val="18"/>
        </w:rPr>
        <w:tab/>
      </w:r>
      <w:r w:rsidR="000E11F0">
        <w:rPr>
          <w:rFonts w:asciiTheme="minorHAnsi" w:hAnsiTheme="minorHAnsi"/>
          <w:bCs/>
          <w:sz w:val="18"/>
          <w:szCs w:val="18"/>
        </w:rPr>
        <w:tab/>
      </w:r>
      <w:r w:rsidR="000E11F0">
        <w:rPr>
          <w:rFonts w:asciiTheme="minorHAnsi" w:hAnsiTheme="minorHAnsi"/>
          <w:bCs/>
          <w:sz w:val="18"/>
          <w:szCs w:val="18"/>
        </w:rPr>
        <w:tab/>
      </w:r>
      <w:r w:rsidR="000E11F0">
        <w:rPr>
          <w:rFonts w:asciiTheme="minorHAnsi" w:hAnsiTheme="minorHAnsi"/>
          <w:bCs/>
          <w:sz w:val="18"/>
          <w:szCs w:val="18"/>
        </w:rPr>
        <w:tab/>
      </w:r>
      <w:r>
        <w:rPr>
          <w:rFonts w:asciiTheme="minorHAnsi" w:hAnsiTheme="minorHAnsi"/>
          <w:b/>
          <w:bCs/>
          <w:sz w:val="18"/>
          <w:szCs w:val="18"/>
        </w:rPr>
        <w:t>Roto_</w:t>
      </w:r>
      <w:r w:rsidR="000E11F0">
        <w:rPr>
          <w:rFonts w:asciiTheme="minorHAnsi" w:hAnsiTheme="minorHAnsi"/>
          <w:b/>
          <w:bCs/>
          <w:sz w:val="18"/>
          <w:szCs w:val="18"/>
        </w:rPr>
        <w:t>4</w:t>
      </w:r>
      <w:r w:rsidRPr="001D0521">
        <w:rPr>
          <w:rFonts w:asciiTheme="minorHAnsi" w:hAnsiTheme="minorHAnsi"/>
          <w:b/>
          <w:bCs/>
          <w:sz w:val="18"/>
          <w:szCs w:val="18"/>
        </w:rPr>
        <w:t>.jpg</w:t>
      </w:r>
    </w:p>
    <w:p w14:paraId="1DA033B4" w14:textId="0D0850B8" w:rsidR="00DC47E9" w:rsidRPr="00EE3155" w:rsidRDefault="009F0A9A" w:rsidP="00337868">
      <w:pPr>
        <w:spacing w:line="276" w:lineRule="auto"/>
        <w:rPr>
          <w:rFonts w:asciiTheme="minorHAnsi" w:hAnsiTheme="minorHAnsi" w:cstheme="minorHAnsi"/>
          <w:color w:val="EE0000"/>
          <w:sz w:val="18"/>
          <w:szCs w:val="18"/>
          <w:lang w:val="en-US"/>
        </w:rPr>
      </w:pPr>
      <w:r>
        <w:rPr>
          <w:rFonts w:asciiTheme="minorHAnsi" w:hAnsiTheme="minorHAnsi" w:cstheme="minorHAnsi"/>
          <w:noProof/>
          <w:color w:val="EE0000"/>
          <w:sz w:val="18"/>
          <w:szCs w:val="18"/>
          <w:lang w:val="en-US"/>
        </w:rPr>
        <w:lastRenderedPageBreak/>
        <w:drawing>
          <wp:inline distT="0" distB="0" distL="0" distR="0" wp14:anchorId="29A229FA" wp14:editId="130D5353">
            <wp:extent cx="2204567" cy="3304985"/>
            <wp:effectExtent l="0" t="0" r="5715" b="0"/>
            <wp:docPr id="125098417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984170" name="Grafik 1250984170"/>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212549" cy="3316951"/>
                    </a:xfrm>
                    <a:prstGeom prst="rect">
                      <a:avLst/>
                    </a:prstGeom>
                  </pic:spPr>
                </pic:pic>
              </a:graphicData>
            </a:graphic>
          </wp:inline>
        </w:drawing>
      </w:r>
    </w:p>
    <w:p w14:paraId="69E254B6" w14:textId="2D080A51" w:rsidR="003D129F" w:rsidRPr="00FF201C" w:rsidRDefault="003D129F" w:rsidP="00337868">
      <w:pPr>
        <w:spacing w:line="276" w:lineRule="auto"/>
        <w:rPr>
          <w:rFonts w:asciiTheme="minorHAnsi" w:hAnsiTheme="minorHAnsi" w:cstheme="minorHAnsi"/>
          <w:color w:val="000000" w:themeColor="text1"/>
          <w:sz w:val="18"/>
          <w:szCs w:val="18"/>
        </w:rPr>
      </w:pPr>
      <w:r>
        <w:rPr>
          <w:rFonts w:ascii="Univers Next W1G Light" w:hAnsi="Univers Next W1G Light"/>
          <w:sz w:val="18"/>
          <w:szCs w:val="18"/>
        </w:rPr>
        <w:t xml:space="preserve">Rollenbänder der Produktfamilie </w:t>
      </w:r>
      <w:r w:rsidRPr="000D1B6E">
        <w:rPr>
          <w:rFonts w:ascii="Univers Next W1G Light" w:hAnsi="Univers Next W1G Light"/>
          <w:sz w:val="18"/>
          <w:szCs w:val="18"/>
        </w:rPr>
        <w:t>„Roto Solid B“</w:t>
      </w:r>
      <w:r>
        <w:rPr>
          <w:rFonts w:ascii="Univers Next W1G Light" w:hAnsi="Univers Next W1G Light"/>
          <w:sz w:val="18"/>
          <w:szCs w:val="18"/>
        </w:rPr>
        <w:t xml:space="preserve"> </w:t>
      </w:r>
      <w:r w:rsidRPr="000D1B6E">
        <w:rPr>
          <w:rFonts w:ascii="Univers Next W1G Light" w:hAnsi="Univers Next W1G Light"/>
          <w:sz w:val="18"/>
          <w:szCs w:val="18"/>
        </w:rPr>
        <w:t>überzeugen durch ihr schlankes Design, ihre Farbvielfalt</w:t>
      </w:r>
      <w:r>
        <w:rPr>
          <w:rFonts w:ascii="Univers Next W1G Light" w:hAnsi="Univers Next W1G Light"/>
          <w:sz w:val="18"/>
          <w:szCs w:val="18"/>
        </w:rPr>
        <w:t>,</w:t>
      </w:r>
      <w:r w:rsidRPr="000D1B6E">
        <w:rPr>
          <w:rFonts w:ascii="Univers Next W1G Light" w:hAnsi="Univers Next W1G Light"/>
          <w:sz w:val="18"/>
          <w:szCs w:val="18"/>
        </w:rPr>
        <w:t xml:space="preserve"> komfortable Montage und Justierung.</w:t>
      </w:r>
      <w:r>
        <w:rPr>
          <w:rFonts w:asciiTheme="minorHAnsi" w:hAnsiTheme="minorHAnsi" w:cstheme="minorHAnsi"/>
          <w:color w:val="000000" w:themeColor="text1"/>
          <w:sz w:val="18"/>
          <w:szCs w:val="18"/>
        </w:rPr>
        <w:t xml:space="preserve"> </w:t>
      </w:r>
      <w:r>
        <w:rPr>
          <w:rFonts w:ascii="Univers Next W1G Light" w:hAnsi="Univers Next W1G Light"/>
          <w:sz w:val="18"/>
          <w:szCs w:val="18"/>
          <w:shd w:val="clear" w:color="auto" w:fill="FFFFFF"/>
        </w:rPr>
        <w:t>Die</w:t>
      </w:r>
      <w:r w:rsidRPr="000D1B6E">
        <w:rPr>
          <w:rFonts w:ascii="Univers Next W1G Light" w:hAnsi="Univers Next W1G Light"/>
          <w:sz w:val="18"/>
          <w:szCs w:val="18"/>
        </w:rPr>
        <w:t xml:space="preserve"> zweiteilige Variante „224 A“ </w:t>
      </w:r>
      <w:r>
        <w:rPr>
          <w:rFonts w:ascii="Univers Next W1G Light" w:hAnsi="Univers Next W1G Light"/>
          <w:sz w:val="18"/>
          <w:szCs w:val="18"/>
        </w:rPr>
        <w:t xml:space="preserve">für Aluminiumtüren ist jetzt </w:t>
      </w:r>
      <w:r w:rsidRPr="00A30F44">
        <w:rPr>
          <w:rFonts w:asciiTheme="minorHAnsi" w:hAnsiTheme="minorHAnsi" w:cstheme="minorHAnsi"/>
          <w:color w:val="000000" w:themeColor="text1"/>
          <w:sz w:val="18"/>
          <w:szCs w:val="18"/>
        </w:rPr>
        <w:t>für Glatt</w:t>
      </w:r>
      <w:r>
        <w:rPr>
          <w:rFonts w:asciiTheme="minorHAnsi" w:hAnsiTheme="minorHAnsi" w:cstheme="minorHAnsi"/>
          <w:color w:val="000000" w:themeColor="text1"/>
          <w:sz w:val="18"/>
          <w:szCs w:val="18"/>
        </w:rPr>
        <w:t>falz</w:t>
      </w:r>
      <w:r w:rsidRPr="00A30F44">
        <w:rPr>
          <w:rFonts w:asciiTheme="minorHAnsi" w:hAnsiTheme="minorHAnsi" w:cstheme="minorHAnsi"/>
          <w:color w:val="000000" w:themeColor="text1"/>
          <w:sz w:val="18"/>
          <w:szCs w:val="18"/>
        </w:rPr>
        <w:t>profile</w:t>
      </w:r>
      <w:r>
        <w:rPr>
          <w:rFonts w:asciiTheme="minorHAnsi" w:hAnsiTheme="minorHAnsi" w:cstheme="minorHAnsi"/>
          <w:color w:val="000000" w:themeColor="text1"/>
          <w:sz w:val="18"/>
          <w:szCs w:val="18"/>
        </w:rPr>
        <w:t xml:space="preserve"> verfügbar</w:t>
      </w:r>
      <w:r w:rsidRPr="000D1B6E">
        <w:rPr>
          <w:rFonts w:ascii="Univers Next W1G Light" w:hAnsi="Univers Next W1G Light"/>
          <w:sz w:val="18"/>
          <w:szCs w:val="18"/>
        </w:rPr>
        <w:t xml:space="preserve">. </w:t>
      </w:r>
      <w:r>
        <w:rPr>
          <w:rFonts w:ascii="Univers Next W1G Light" w:hAnsi="Univers Next W1G Light"/>
          <w:sz w:val="18"/>
          <w:szCs w:val="18"/>
        </w:rPr>
        <w:t>Roto passt die Rollenbänder individuell auf die Profilsysteme</w:t>
      </w:r>
      <w:r w:rsidRPr="00AE3E5B">
        <w:rPr>
          <w:rFonts w:ascii="Univers Next W1G Light" w:hAnsi="Univers Next W1G Light"/>
          <w:sz w:val="18"/>
          <w:szCs w:val="18"/>
        </w:rPr>
        <w:t xml:space="preserve"> </w:t>
      </w:r>
      <w:r>
        <w:rPr>
          <w:rFonts w:ascii="Univers Next W1G Light" w:hAnsi="Univers Next W1G Light"/>
          <w:sz w:val="18"/>
          <w:szCs w:val="18"/>
        </w:rPr>
        <w:t>von Aluminiumtürenherstellern an.</w:t>
      </w:r>
    </w:p>
    <w:p w14:paraId="2AD8B8DD" w14:textId="77777777" w:rsidR="003D129F" w:rsidRPr="00626595" w:rsidRDefault="003D129F" w:rsidP="00337868">
      <w:pPr>
        <w:autoSpaceDE w:val="0"/>
        <w:autoSpaceDN w:val="0"/>
        <w:adjustRightInd w:val="0"/>
        <w:spacing w:line="276" w:lineRule="auto"/>
        <w:rPr>
          <w:rStyle w:val="normaltextrun"/>
          <w:rFonts w:asciiTheme="minorHAnsi" w:hAnsiTheme="minorHAnsi" w:cstheme="minorHAnsi"/>
          <w:iCs/>
          <w:color w:val="000000" w:themeColor="text1"/>
          <w:sz w:val="18"/>
          <w:szCs w:val="18"/>
        </w:rPr>
      </w:pPr>
    </w:p>
    <w:p w14:paraId="5738BB98" w14:textId="1CB0D854" w:rsidR="003D129F" w:rsidRDefault="003D129F" w:rsidP="00337868">
      <w:pPr>
        <w:autoSpaceDE w:val="0"/>
        <w:autoSpaceDN w:val="0"/>
        <w:adjustRightInd w:val="0"/>
        <w:spacing w:line="276" w:lineRule="auto"/>
        <w:rPr>
          <w:rFonts w:asciiTheme="minorHAnsi" w:hAnsiTheme="minorHAnsi"/>
          <w:b/>
          <w:bCs/>
          <w:sz w:val="18"/>
          <w:szCs w:val="18"/>
        </w:rPr>
      </w:pPr>
      <w:r w:rsidRPr="001D0521">
        <w:rPr>
          <w:rFonts w:asciiTheme="minorHAnsi" w:hAnsiTheme="minorHAnsi"/>
          <w:b/>
          <w:sz w:val="18"/>
          <w:szCs w:val="18"/>
        </w:rPr>
        <w:t>Bild</w:t>
      </w:r>
      <w:r w:rsidRPr="001D0521">
        <w:rPr>
          <w:rFonts w:asciiTheme="minorHAnsi" w:hAnsiTheme="minorHAnsi"/>
          <w:sz w:val="18"/>
          <w:szCs w:val="18"/>
        </w:rPr>
        <w:t>:</w:t>
      </w:r>
      <w:r w:rsidRPr="001D0521">
        <w:rPr>
          <w:rStyle w:val="normaltextrun"/>
          <w:rFonts w:asciiTheme="minorHAnsi" w:hAnsiTheme="minorHAnsi" w:cstheme="minorHAnsi"/>
          <w:iCs/>
          <w:color w:val="000000" w:themeColor="text1"/>
        </w:rPr>
        <w:t xml:space="preserve"> </w:t>
      </w:r>
      <w:r w:rsidRPr="001D0521">
        <w:rPr>
          <w:rStyle w:val="normaltextrun"/>
          <w:rFonts w:asciiTheme="minorHAnsi" w:hAnsiTheme="minorHAnsi" w:cstheme="minorHAnsi"/>
          <w:iCs/>
          <w:color w:val="000000" w:themeColor="text1"/>
          <w:sz w:val="18"/>
          <w:szCs w:val="18"/>
        </w:rPr>
        <w:t>Roto Fenster- und Türtechnologie</w:t>
      </w:r>
      <w:r w:rsidR="0040477B">
        <w:rPr>
          <w:rFonts w:asciiTheme="minorHAnsi" w:hAnsiTheme="minorHAnsi"/>
          <w:bCs/>
          <w:sz w:val="18"/>
          <w:szCs w:val="18"/>
        </w:rPr>
        <w:tab/>
      </w:r>
      <w:r w:rsidR="0040477B">
        <w:rPr>
          <w:rFonts w:asciiTheme="minorHAnsi" w:hAnsiTheme="minorHAnsi"/>
          <w:bCs/>
          <w:sz w:val="18"/>
          <w:szCs w:val="18"/>
        </w:rPr>
        <w:tab/>
      </w:r>
      <w:r w:rsidR="000E11F0">
        <w:rPr>
          <w:rFonts w:asciiTheme="minorHAnsi" w:hAnsiTheme="minorHAnsi"/>
          <w:bCs/>
          <w:sz w:val="18"/>
          <w:szCs w:val="18"/>
        </w:rPr>
        <w:tab/>
      </w:r>
      <w:r w:rsidR="000E11F0">
        <w:rPr>
          <w:rFonts w:asciiTheme="minorHAnsi" w:hAnsiTheme="minorHAnsi"/>
          <w:bCs/>
          <w:sz w:val="18"/>
          <w:szCs w:val="18"/>
        </w:rPr>
        <w:tab/>
      </w:r>
      <w:r w:rsidR="000E11F0">
        <w:rPr>
          <w:rFonts w:asciiTheme="minorHAnsi" w:hAnsiTheme="minorHAnsi"/>
          <w:bCs/>
          <w:sz w:val="18"/>
          <w:szCs w:val="18"/>
        </w:rPr>
        <w:tab/>
      </w:r>
      <w:r w:rsidR="000E11F0">
        <w:rPr>
          <w:rFonts w:asciiTheme="minorHAnsi" w:hAnsiTheme="minorHAnsi"/>
          <w:b/>
          <w:bCs/>
          <w:sz w:val="18"/>
          <w:szCs w:val="18"/>
        </w:rPr>
        <w:t>Roto_5</w:t>
      </w:r>
      <w:r w:rsidRPr="001D0521">
        <w:rPr>
          <w:rFonts w:asciiTheme="minorHAnsi" w:hAnsiTheme="minorHAnsi"/>
          <w:b/>
          <w:bCs/>
          <w:sz w:val="18"/>
          <w:szCs w:val="18"/>
        </w:rPr>
        <w:t>.jpg</w:t>
      </w:r>
    </w:p>
    <w:p w14:paraId="368190BC" w14:textId="77777777" w:rsidR="003D129F" w:rsidRDefault="003D129F" w:rsidP="00337868">
      <w:pPr>
        <w:spacing w:line="276" w:lineRule="auto"/>
        <w:contextualSpacing/>
        <w:rPr>
          <w:rFonts w:asciiTheme="majorHAnsi" w:hAnsiTheme="majorHAnsi" w:cstheme="majorHAnsi"/>
          <w:sz w:val="18"/>
          <w:szCs w:val="18"/>
        </w:rPr>
      </w:pPr>
    </w:p>
    <w:p w14:paraId="65357A6F" w14:textId="77777777" w:rsidR="007A7E58" w:rsidRPr="00DE54CC" w:rsidRDefault="007A7E58" w:rsidP="00337868">
      <w:pPr>
        <w:spacing w:line="276" w:lineRule="auto"/>
        <w:contextualSpacing/>
        <w:rPr>
          <w:rFonts w:asciiTheme="majorHAnsi" w:hAnsiTheme="majorHAnsi" w:cstheme="majorHAnsi"/>
          <w:sz w:val="18"/>
          <w:szCs w:val="18"/>
        </w:rPr>
      </w:pPr>
    </w:p>
    <w:p w14:paraId="0B08F4EB" w14:textId="77777777" w:rsidR="00E9084B" w:rsidRDefault="00E9084B" w:rsidP="00E3233A">
      <w:pPr>
        <w:autoSpaceDE w:val="0"/>
        <w:autoSpaceDN w:val="0"/>
        <w:adjustRightInd w:val="0"/>
        <w:spacing w:line="276" w:lineRule="auto"/>
        <w:rPr>
          <w:rFonts w:asciiTheme="minorHAnsi" w:hAnsiTheme="minorHAnsi"/>
          <w:sz w:val="18"/>
          <w:szCs w:val="18"/>
        </w:rPr>
      </w:pPr>
    </w:p>
    <w:p w14:paraId="69747866" w14:textId="6A94829E" w:rsidR="00E9084B" w:rsidRDefault="00ED61F1" w:rsidP="00E3233A">
      <w:pPr>
        <w:autoSpaceDE w:val="0"/>
        <w:autoSpaceDN w:val="0"/>
        <w:adjustRightInd w:val="0"/>
        <w:spacing w:line="276" w:lineRule="auto"/>
        <w:rPr>
          <w:rFonts w:asciiTheme="minorHAnsi" w:hAnsiTheme="minorHAnsi"/>
          <w:sz w:val="18"/>
          <w:szCs w:val="18"/>
        </w:rPr>
      </w:pPr>
      <w:r>
        <w:rPr>
          <w:rFonts w:asciiTheme="minorHAnsi" w:hAnsiTheme="minorHAnsi"/>
          <w:noProof/>
          <w:sz w:val="18"/>
          <w:szCs w:val="18"/>
        </w:rPr>
        <w:drawing>
          <wp:anchor distT="0" distB="0" distL="114300" distR="114300" simplePos="0" relativeHeight="251658240" behindDoc="0" locked="0" layoutInCell="1" allowOverlap="1" wp14:anchorId="5E63CCED" wp14:editId="372C1804">
            <wp:simplePos x="0" y="0"/>
            <wp:positionH relativeFrom="column">
              <wp:posOffset>4445</wp:posOffset>
            </wp:positionH>
            <wp:positionV relativeFrom="paragraph">
              <wp:posOffset>-3810</wp:posOffset>
            </wp:positionV>
            <wp:extent cx="3602355" cy="2401570"/>
            <wp:effectExtent l="0" t="0" r="0" b="0"/>
            <wp:wrapThrough wrapText="bothSides">
              <wp:wrapPolygon edited="0">
                <wp:start x="0" y="0"/>
                <wp:lineTo x="0" y="21417"/>
                <wp:lineTo x="21474" y="21417"/>
                <wp:lineTo x="21474" y="0"/>
                <wp:lineTo x="0" y="0"/>
              </wp:wrapPolygon>
            </wp:wrapThrough>
            <wp:docPr id="64982938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829384" name="Grafik 649829384"/>
                    <pic:cNvPicPr/>
                  </pic:nvPicPr>
                  <pic:blipFill>
                    <a:blip r:embed="rId19">
                      <a:extLst>
                        <a:ext uri="{28A0092B-C50C-407E-A947-70E740481C1C}">
                          <a14:useLocalDpi xmlns:a14="http://schemas.microsoft.com/office/drawing/2010/main" val="0"/>
                        </a:ext>
                      </a:extLst>
                    </a:blip>
                    <a:stretch>
                      <a:fillRect/>
                    </a:stretch>
                  </pic:blipFill>
                  <pic:spPr>
                    <a:xfrm>
                      <a:off x="0" y="0"/>
                      <a:ext cx="3602355" cy="2401570"/>
                    </a:xfrm>
                    <a:prstGeom prst="rect">
                      <a:avLst/>
                    </a:prstGeom>
                  </pic:spPr>
                </pic:pic>
              </a:graphicData>
            </a:graphic>
            <wp14:sizeRelH relativeFrom="page">
              <wp14:pctWidth>0</wp14:pctWidth>
            </wp14:sizeRelH>
            <wp14:sizeRelV relativeFrom="page">
              <wp14:pctHeight>0</wp14:pctHeight>
            </wp14:sizeRelV>
          </wp:anchor>
        </w:drawing>
      </w:r>
    </w:p>
    <w:p w14:paraId="77857AEC" w14:textId="77777777" w:rsidR="00E9084B" w:rsidRDefault="00E9084B" w:rsidP="00E3233A">
      <w:pPr>
        <w:autoSpaceDE w:val="0"/>
        <w:autoSpaceDN w:val="0"/>
        <w:adjustRightInd w:val="0"/>
        <w:spacing w:line="276" w:lineRule="auto"/>
        <w:rPr>
          <w:rFonts w:asciiTheme="minorHAnsi" w:hAnsiTheme="minorHAnsi"/>
          <w:sz w:val="18"/>
          <w:szCs w:val="18"/>
        </w:rPr>
      </w:pPr>
    </w:p>
    <w:p w14:paraId="0E9C9B0A" w14:textId="77777777" w:rsidR="00ED61F1" w:rsidRDefault="00ED61F1" w:rsidP="00B56AA0">
      <w:pPr>
        <w:autoSpaceDE w:val="0"/>
        <w:autoSpaceDN w:val="0"/>
        <w:adjustRightInd w:val="0"/>
        <w:spacing w:line="276" w:lineRule="auto"/>
        <w:rPr>
          <w:rFonts w:asciiTheme="minorHAnsi" w:hAnsiTheme="minorHAnsi"/>
          <w:b/>
          <w:sz w:val="18"/>
          <w:szCs w:val="18"/>
        </w:rPr>
      </w:pPr>
    </w:p>
    <w:p w14:paraId="46DFC177" w14:textId="77777777" w:rsidR="00ED61F1" w:rsidRDefault="00ED61F1" w:rsidP="00B56AA0">
      <w:pPr>
        <w:autoSpaceDE w:val="0"/>
        <w:autoSpaceDN w:val="0"/>
        <w:adjustRightInd w:val="0"/>
        <w:spacing w:line="276" w:lineRule="auto"/>
        <w:rPr>
          <w:rFonts w:asciiTheme="minorHAnsi" w:hAnsiTheme="minorHAnsi"/>
          <w:b/>
          <w:sz w:val="18"/>
          <w:szCs w:val="18"/>
        </w:rPr>
      </w:pPr>
    </w:p>
    <w:p w14:paraId="5954E078" w14:textId="77777777" w:rsidR="00ED61F1" w:rsidRDefault="00ED61F1" w:rsidP="00B56AA0">
      <w:pPr>
        <w:autoSpaceDE w:val="0"/>
        <w:autoSpaceDN w:val="0"/>
        <w:adjustRightInd w:val="0"/>
        <w:spacing w:line="276" w:lineRule="auto"/>
        <w:rPr>
          <w:rFonts w:asciiTheme="minorHAnsi" w:hAnsiTheme="minorHAnsi"/>
          <w:b/>
          <w:sz w:val="18"/>
          <w:szCs w:val="18"/>
        </w:rPr>
      </w:pPr>
    </w:p>
    <w:p w14:paraId="771DA78B" w14:textId="77777777" w:rsidR="00ED61F1" w:rsidRDefault="00ED61F1" w:rsidP="00B56AA0">
      <w:pPr>
        <w:autoSpaceDE w:val="0"/>
        <w:autoSpaceDN w:val="0"/>
        <w:adjustRightInd w:val="0"/>
        <w:spacing w:line="276" w:lineRule="auto"/>
        <w:rPr>
          <w:rFonts w:asciiTheme="minorHAnsi" w:hAnsiTheme="minorHAnsi"/>
          <w:b/>
          <w:sz w:val="18"/>
          <w:szCs w:val="18"/>
        </w:rPr>
      </w:pPr>
    </w:p>
    <w:p w14:paraId="7E6E93ED" w14:textId="77777777" w:rsidR="00ED61F1" w:rsidRDefault="00ED61F1" w:rsidP="00B56AA0">
      <w:pPr>
        <w:autoSpaceDE w:val="0"/>
        <w:autoSpaceDN w:val="0"/>
        <w:adjustRightInd w:val="0"/>
        <w:spacing w:line="276" w:lineRule="auto"/>
        <w:rPr>
          <w:rFonts w:asciiTheme="minorHAnsi" w:hAnsiTheme="minorHAnsi"/>
          <w:b/>
          <w:sz w:val="18"/>
          <w:szCs w:val="18"/>
        </w:rPr>
      </w:pPr>
    </w:p>
    <w:p w14:paraId="453288ED" w14:textId="77777777" w:rsidR="00ED61F1" w:rsidRDefault="00ED61F1" w:rsidP="00B56AA0">
      <w:pPr>
        <w:autoSpaceDE w:val="0"/>
        <w:autoSpaceDN w:val="0"/>
        <w:adjustRightInd w:val="0"/>
        <w:spacing w:line="276" w:lineRule="auto"/>
        <w:rPr>
          <w:rFonts w:asciiTheme="minorHAnsi" w:hAnsiTheme="minorHAnsi"/>
          <w:b/>
          <w:sz w:val="18"/>
          <w:szCs w:val="18"/>
        </w:rPr>
      </w:pPr>
    </w:p>
    <w:p w14:paraId="4637C7C1" w14:textId="77777777" w:rsidR="00ED61F1" w:rsidRDefault="00ED61F1" w:rsidP="00B56AA0">
      <w:pPr>
        <w:autoSpaceDE w:val="0"/>
        <w:autoSpaceDN w:val="0"/>
        <w:adjustRightInd w:val="0"/>
        <w:spacing w:line="276" w:lineRule="auto"/>
        <w:rPr>
          <w:rFonts w:asciiTheme="minorHAnsi" w:hAnsiTheme="minorHAnsi"/>
          <w:b/>
          <w:sz w:val="18"/>
          <w:szCs w:val="18"/>
        </w:rPr>
      </w:pPr>
    </w:p>
    <w:p w14:paraId="750775AC" w14:textId="77777777" w:rsidR="00ED61F1" w:rsidRDefault="00ED61F1" w:rsidP="00B56AA0">
      <w:pPr>
        <w:autoSpaceDE w:val="0"/>
        <w:autoSpaceDN w:val="0"/>
        <w:adjustRightInd w:val="0"/>
        <w:spacing w:line="276" w:lineRule="auto"/>
        <w:rPr>
          <w:rFonts w:asciiTheme="minorHAnsi" w:hAnsiTheme="minorHAnsi"/>
          <w:b/>
          <w:sz w:val="18"/>
          <w:szCs w:val="18"/>
        </w:rPr>
      </w:pPr>
    </w:p>
    <w:p w14:paraId="679B0B2B" w14:textId="77777777" w:rsidR="00ED61F1" w:rsidRDefault="00ED61F1" w:rsidP="00B56AA0">
      <w:pPr>
        <w:autoSpaceDE w:val="0"/>
        <w:autoSpaceDN w:val="0"/>
        <w:adjustRightInd w:val="0"/>
        <w:spacing w:line="276" w:lineRule="auto"/>
        <w:rPr>
          <w:rFonts w:asciiTheme="minorHAnsi" w:hAnsiTheme="minorHAnsi"/>
          <w:b/>
          <w:sz w:val="18"/>
          <w:szCs w:val="18"/>
        </w:rPr>
      </w:pPr>
    </w:p>
    <w:p w14:paraId="54457538" w14:textId="77777777" w:rsidR="00ED61F1" w:rsidRDefault="00ED61F1" w:rsidP="00B56AA0">
      <w:pPr>
        <w:autoSpaceDE w:val="0"/>
        <w:autoSpaceDN w:val="0"/>
        <w:adjustRightInd w:val="0"/>
        <w:spacing w:line="276" w:lineRule="auto"/>
        <w:rPr>
          <w:rFonts w:asciiTheme="minorHAnsi" w:hAnsiTheme="minorHAnsi"/>
          <w:b/>
          <w:sz w:val="18"/>
          <w:szCs w:val="18"/>
        </w:rPr>
      </w:pPr>
    </w:p>
    <w:p w14:paraId="557924CA" w14:textId="77777777" w:rsidR="00ED61F1" w:rsidRDefault="00ED61F1" w:rsidP="00B56AA0">
      <w:pPr>
        <w:autoSpaceDE w:val="0"/>
        <w:autoSpaceDN w:val="0"/>
        <w:adjustRightInd w:val="0"/>
        <w:spacing w:line="276" w:lineRule="auto"/>
        <w:rPr>
          <w:rFonts w:asciiTheme="minorHAnsi" w:hAnsiTheme="minorHAnsi"/>
          <w:b/>
          <w:sz w:val="18"/>
          <w:szCs w:val="18"/>
        </w:rPr>
      </w:pPr>
    </w:p>
    <w:p w14:paraId="4910779C" w14:textId="77777777" w:rsidR="00ED61F1" w:rsidRDefault="00ED61F1" w:rsidP="00B56AA0">
      <w:pPr>
        <w:autoSpaceDE w:val="0"/>
        <w:autoSpaceDN w:val="0"/>
        <w:adjustRightInd w:val="0"/>
        <w:spacing w:line="276" w:lineRule="auto"/>
        <w:rPr>
          <w:rFonts w:asciiTheme="minorHAnsi" w:hAnsiTheme="minorHAnsi"/>
          <w:b/>
          <w:sz w:val="18"/>
          <w:szCs w:val="18"/>
        </w:rPr>
      </w:pPr>
    </w:p>
    <w:p w14:paraId="27E7462B" w14:textId="77777777" w:rsidR="00ED61F1" w:rsidRDefault="00ED61F1" w:rsidP="00B56AA0">
      <w:pPr>
        <w:autoSpaceDE w:val="0"/>
        <w:autoSpaceDN w:val="0"/>
        <w:adjustRightInd w:val="0"/>
        <w:spacing w:line="276" w:lineRule="auto"/>
        <w:rPr>
          <w:rFonts w:asciiTheme="minorHAnsi" w:hAnsiTheme="minorHAnsi"/>
          <w:b/>
          <w:sz w:val="18"/>
          <w:szCs w:val="18"/>
        </w:rPr>
      </w:pPr>
    </w:p>
    <w:p w14:paraId="17620543" w14:textId="77777777" w:rsidR="00ED61F1" w:rsidRDefault="00ED61F1" w:rsidP="00B56AA0">
      <w:pPr>
        <w:autoSpaceDE w:val="0"/>
        <w:autoSpaceDN w:val="0"/>
        <w:adjustRightInd w:val="0"/>
        <w:spacing w:line="276" w:lineRule="auto"/>
        <w:rPr>
          <w:rFonts w:asciiTheme="minorHAnsi" w:hAnsiTheme="minorHAnsi"/>
          <w:b/>
          <w:sz w:val="18"/>
          <w:szCs w:val="18"/>
        </w:rPr>
      </w:pPr>
    </w:p>
    <w:p w14:paraId="6D007757" w14:textId="6E7B9DCF" w:rsidR="00B56AA0" w:rsidRDefault="00B56AA0" w:rsidP="00B56AA0">
      <w:pPr>
        <w:autoSpaceDE w:val="0"/>
        <w:autoSpaceDN w:val="0"/>
        <w:adjustRightInd w:val="0"/>
        <w:spacing w:line="276" w:lineRule="auto"/>
        <w:rPr>
          <w:rFonts w:asciiTheme="minorHAnsi" w:hAnsiTheme="minorHAnsi"/>
          <w:b/>
          <w:bCs/>
          <w:sz w:val="18"/>
          <w:szCs w:val="18"/>
        </w:rPr>
      </w:pPr>
      <w:r w:rsidRPr="001D0521">
        <w:rPr>
          <w:rFonts w:asciiTheme="minorHAnsi" w:hAnsiTheme="minorHAnsi"/>
          <w:b/>
          <w:sz w:val="18"/>
          <w:szCs w:val="18"/>
        </w:rPr>
        <w:t>Bild</w:t>
      </w:r>
      <w:r w:rsidRPr="001D0521">
        <w:rPr>
          <w:rFonts w:asciiTheme="minorHAnsi" w:hAnsiTheme="minorHAnsi"/>
          <w:sz w:val="18"/>
          <w:szCs w:val="18"/>
        </w:rPr>
        <w:t>:</w:t>
      </w:r>
      <w:r w:rsidRPr="001D0521">
        <w:rPr>
          <w:rStyle w:val="normaltextrun"/>
          <w:rFonts w:asciiTheme="minorHAnsi" w:hAnsiTheme="minorHAnsi" w:cstheme="minorHAnsi"/>
          <w:iCs/>
          <w:color w:val="000000" w:themeColor="text1"/>
        </w:rPr>
        <w:t xml:space="preserve"> </w:t>
      </w:r>
      <w:r w:rsidRPr="001D0521">
        <w:rPr>
          <w:rStyle w:val="normaltextrun"/>
          <w:rFonts w:asciiTheme="minorHAnsi" w:hAnsiTheme="minorHAnsi" w:cstheme="minorHAnsi"/>
          <w:iCs/>
          <w:color w:val="000000" w:themeColor="text1"/>
          <w:sz w:val="18"/>
          <w:szCs w:val="18"/>
        </w:rPr>
        <w:t>Roto Fenster- und Türtechnologie</w:t>
      </w:r>
      <w:r>
        <w:rPr>
          <w:rFonts w:asciiTheme="minorHAnsi" w:hAnsiTheme="minorHAnsi"/>
          <w:bCs/>
          <w:sz w:val="18"/>
          <w:szCs w:val="18"/>
        </w:rPr>
        <w:tab/>
      </w:r>
      <w:r>
        <w:rPr>
          <w:rFonts w:asciiTheme="minorHAnsi" w:hAnsiTheme="minorHAnsi"/>
          <w:bCs/>
          <w:sz w:val="18"/>
          <w:szCs w:val="18"/>
        </w:rPr>
        <w:tab/>
      </w:r>
      <w:r>
        <w:rPr>
          <w:rFonts w:asciiTheme="minorHAnsi" w:hAnsiTheme="minorHAnsi"/>
          <w:bCs/>
          <w:sz w:val="18"/>
          <w:szCs w:val="18"/>
        </w:rPr>
        <w:tab/>
      </w:r>
      <w:r>
        <w:rPr>
          <w:rFonts w:asciiTheme="minorHAnsi" w:hAnsiTheme="minorHAnsi"/>
          <w:bCs/>
          <w:sz w:val="18"/>
          <w:szCs w:val="18"/>
        </w:rPr>
        <w:tab/>
        <w:t xml:space="preserve">       </w:t>
      </w:r>
      <w:r>
        <w:rPr>
          <w:rFonts w:asciiTheme="minorHAnsi" w:hAnsiTheme="minorHAnsi"/>
          <w:b/>
          <w:bCs/>
          <w:sz w:val="18"/>
          <w:szCs w:val="18"/>
        </w:rPr>
        <w:t>Marcus_Sander</w:t>
      </w:r>
      <w:r w:rsidRPr="001D0521">
        <w:rPr>
          <w:rFonts w:asciiTheme="minorHAnsi" w:hAnsiTheme="minorHAnsi"/>
          <w:b/>
          <w:bCs/>
          <w:sz w:val="18"/>
          <w:szCs w:val="18"/>
        </w:rPr>
        <w:t>.jpg</w:t>
      </w:r>
    </w:p>
    <w:p w14:paraId="11A624FD" w14:textId="77777777" w:rsidR="00E9084B" w:rsidRDefault="00E9084B" w:rsidP="00E3233A">
      <w:pPr>
        <w:autoSpaceDE w:val="0"/>
        <w:autoSpaceDN w:val="0"/>
        <w:adjustRightInd w:val="0"/>
        <w:spacing w:line="276" w:lineRule="auto"/>
        <w:rPr>
          <w:rFonts w:asciiTheme="minorHAnsi" w:hAnsiTheme="minorHAnsi"/>
          <w:sz w:val="18"/>
          <w:szCs w:val="18"/>
        </w:rPr>
      </w:pPr>
    </w:p>
    <w:p w14:paraId="63C9A6FC" w14:textId="77777777" w:rsidR="00E9084B" w:rsidRDefault="00E9084B" w:rsidP="00E3233A">
      <w:pPr>
        <w:autoSpaceDE w:val="0"/>
        <w:autoSpaceDN w:val="0"/>
        <w:adjustRightInd w:val="0"/>
        <w:spacing w:line="276" w:lineRule="auto"/>
        <w:rPr>
          <w:rFonts w:asciiTheme="minorHAnsi" w:hAnsiTheme="minorHAnsi"/>
          <w:sz w:val="18"/>
          <w:szCs w:val="18"/>
        </w:rPr>
      </w:pPr>
    </w:p>
    <w:p w14:paraId="1312A21D" w14:textId="77777777" w:rsidR="00E9084B" w:rsidRDefault="00E9084B" w:rsidP="00E3233A">
      <w:pPr>
        <w:autoSpaceDE w:val="0"/>
        <w:autoSpaceDN w:val="0"/>
        <w:adjustRightInd w:val="0"/>
        <w:spacing w:line="276" w:lineRule="auto"/>
        <w:rPr>
          <w:rFonts w:asciiTheme="minorHAnsi" w:hAnsiTheme="minorHAnsi"/>
          <w:sz w:val="18"/>
          <w:szCs w:val="18"/>
        </w:rPr>
      </w:pPr>
    </w:p>
    <w:p w14:paraId="129223A2" w14:textId="77777777" w:rsidR="00E9084B" w:rsidRDefault="00E9084B" w:rsidP="00E3233A">
      <w:pPr>
        <w:autoSpaceDE w:val="0"/>
        <w:autoSpaceDN w:val="0"/>
        <w:adjustRightInd w:val="0"/>
        <w:spacing w:line="276" w:lineRule="auto"/>
        <w:rPr>
          <w:rFonts w:asciiTheme="minorHAnsi" w:hAnsiTheme="minorHAnsi"/>
          <w:sz w:val="18"/>
          <w:szCs w:val="18"/>
        </w:rPr>
      </w:pPr>
    </w:p>
    <w:p w14:paraId="0CA2B963" w14:textId="77777777" w:rsidR="00E9084B" w:rsidRDefault="00E9084B" w:rsidP="00E3233A">
      <w:pPr>
        <w:autoSpaceDE w:val="0"/>
        <w:autoSpaceDN w:val="0"/>
        <w:adjustRightInd w:val="0"/>
        <w:spacing w:line="276" w:lineRule="auto"/>
        <w:rPr>
          <w:rFonts w:asciiTheme="minorHAnsi" w:hAnsiTheme="minorHAnsi"/>
          <w:sz w:val="18"/>
          <w:szCs w:val="18"/>
        </w:rPr>
      </w:pPr>
    </w:p>
    <w:p w14:paraId="1F2EADD6" w14:textId="77777777" w:rsidR="00E9084B" w:rsidRDefault="00E9084B" w:rsidP="00E3233A">
      <w:pPr>
        <w:autoSpaceDE w:val="0"/>
        <w:autoSpaceDN w:val="0"/>
        <w:adjustRightInd w:val="0"/>
        <w:spacing w:line="276" w:lineRule="auto"/>
        <w:rPr>
          <w:rFonts w:asciiTheme="minorHAnsi" w:hAnsiTheme="minorHAnsi"/>
          <w:sz w:val="18"/>
          <w:szCs w:val="18"/>
        </w:rPr>
      </w:pPr>
    </w:p>
    <w:p w14:paraId="291D00A8" w14:textId="77777777" w:rsidR="00E9084B" w:rsidRDefault="00E9084B" w:rsidP="00E3233A">
      <w:pPr>
        <w:autoSpaceDE w:val="0"/>
        <w:autoSpaceDN w:val="0"/>
        <w:adjustRightInd w:val="0"/>
        <w:spacing w:line="276" w:lineRule="auto"/>
        <w:rPr>
          <w:rFonts w:asciiTheme="minorHAnsi" w:hAnsiTheme="minorHAnsi"/>
          <w:sz w:val="18"/>
          <w:szCs w:val="18"/>
        </w:rPr>
      </w:pPr>
    </w:p>
    <w:p w14:paraId="4BD2DFC3" w14:textId="77777777" w:rsidR="00E9084B" w:rsidRDefault="00E9084B" w:rsidP="00E3233A">
      <w:pPr>
        <w:autoSpaceDE w:val="0"/>
        <w:autoSpaceDN w:val="0"/>
        <w:adjustRightInd w:val="0"/>
        <w:spacing w:line="276" w:lineRule="auto"/>
        <w:rPr>
          <w:rFonts w:asciiTheme="minorHAnsi" w:hAnsiTheme="minorHAnsi"/>
          <w:sz w:val="18"/>
          <w:szCs w:val="18"/>
        </w:rPr>
      </w:pPr>
    </w:p>
    <w:p w14:paraId="532C84E7" w14:textId="77777777" w:rsidR="00E9084B" w:rsidRDefault="00E9084B" w:rsidP="00E3233A">
      <w:pPr>
        <w:autoSpaceDE w:val="0"/>
        <w:autoSpaceDN w:val="0"/>
        <w:adjustRightInd w:val="0"/>
        <w:spacing w:line="276" w:lineRule="auto"/>
        <w:rPr>
          <w:rFonts w:asciiTheme="minorHAnsi" w:hAnsiTheme="minorHAnsi"/>
          <w:sz w:val="18"/>
          <w:szCs w:val="18"/>
        </w:rPr>
      </w:pPr>
    </w:p>
    <w:p w14:paraId="31E95B93" w14:textId="77777777" w:rsidR="00E9084B" w:rsidRDefault="00E9084B" w:rsidP="00E3233A">
      <w:pPr>
        <w:autoSpaceDE w:val="0"/>
        <w:autoSpaceDN w:val="0"/>
        <w:adjustRightInd w:val="0"/>
        <w:spacing w:line="276" w:lineRule="auto"/>
        <w:rPr>
          <w:rFonts w:asciiTheme="minorHAnsi" w:hAnsiTheme="minorHAnsi"/>
          <w:sz w:val="18"/>
          <w:szCs w:val="18"/>
        </w:rPr>
      </w:pPr>
    </w:p>
    <w:p w14:paraId="023BC471" w14:textId="77777777" w:rsidR="00E9084B" w:rsidRDefault="00E9084B" w:rsidP="00E3233A">
      <w:pPr>
        <w:autoSpaceDE w:val="0"/>
        <w:autoSpaceDN w:val="0"/>
        <w:adjustRightInd w:val="0"/>
        <w:spacing w:line="276" w:lineRule="auto"/>
        <w:rPr>
          <w:rFonts w:asciiTheme="minorHAnsi" w:hAnsiTheme="minorHAnsi"/>
          <w:sz w:val="18"/>
          <w:szCs w:val="18"/>
        </w:rPr>
      </w:pPr>
    </w:p>
    <w:p w14:paraId="74F128FA" w14:textId="77777777" w:rsidR="00E9084B" w:rsidRDefault="00E9084B" w:rsidP="00E3233A">
      <w:pPr>
        <w:autoSpaceDE w:val="0"/>
        <w:autoSpaceDN w:val="0"/>
        <w:adjustRightInd w:val="0"/>
        <w:spacing w:line="276" w:lineRule="auto"/>
        <w:rPr>
          <w:rFonts w:asciiTheme="minorHAnsi" w:hAnsiTheme="minorHAnsi"/>
          <w:sz w:val="18"/>
          <w:szCs w:val="18"/>
        </w:rPr>
      </w:pPr>
    </w:p>
    <w:p w14:paraId="2C580D3D" w14:textId="77777777" w:rsidR="00E9084B" w:rsidRDefault="00E9084B" w:rsidP="00E3233A">
      <w:pPr>
        <w:autoSpaceDE w:val="0"/>
        <w:autoSpaceDN w:val="0"/>
        <w:adjustRightInd w:val="0"/>
        <w:spacing w:line="276" w:lineRule="auto"/>
        <w:rPr>
          <w:rFonts w:asciiTheme="minorHAnsi" w:hAnsiTheme="minorHAnsi"/>
          <w:sz w:val="18"/>
          <w:szCs w:val="18"/>
        </w:rPr>
      </w:pPr>
    </w:p>
    <w:p w14:paraId="6401DAFF" w14:textId="77777777" w:rsidR="007A7E58" w:rsidRDefault="007A7E58" w:rsidP="00E3233A">
      <w:pPr>
        <w:autoSpaceDE w:val="0"/>
        <w:autoSpaceDN w:val="0"/>
        <w:adjustRightInd w:val="0"/>
        <w:spacing w:line="276" w:lineRule="auto"/>
        <w:rPr>
          <w:rFonts w:asciiTheme="minorHAnsi" w:hAnsiTheme="minorHAnsi"/>
          <w:sz w:val="18"/>
          <w:szCs w:val="18"/>
        </w:rPr>
      </w:pPr>
    </w:p>
    <w:p w14:paraId="1F9978A2" w14:textId="77777777" w:rsidR="007A7E58" w:rsidRDefault="007A7E58" w:rsidP="00E3233A">
      <w:pPr>
        <w:autoSpaceDE w:val="0"/>
        <w:autoSpaceDN w:val="0"/>
        <w:adjustRightInd w:val="0"/>
        <w:spacing w:line="276" w:lineRule="auto"/>
        <w:rPr>
          <w:rFonts w:asciiTheme="minorHAnsi" w:hAnsiTheme="minorHAnsi"/>
          <w:sz w:val="18"/>
          <w:szCs w:val="18"/>
        </w:rPr>
      </w:pPr>
    </w:p>
    <w:p w14:paraId="1DA6A50E" w14:textId="77777777" w:rsidR="007A7E58" w:rsidRDefault="007A7E58" w:rsidP="00E3233A">
      <w:pPr>
        <w:autoSpaceDE w:val="0"/>
        <w:autoSpaceDN w:val="0"/>
        <w:adjustRightInd w:val="0"/>
        <w:spacing w:line="276" w:lineRule="auto"/>
        <w:rPr>
          <w:rFonts w:asciiTheme="minorHAnsi" w:hAnsiTheme="minorHAnsi"/>
          <w:sz w:val="18"/>
          <w:szCs w:val="18"/>
        </w:rPr>
      </w:pPr>
    </w:p>
    <w:p w14:paraId="0F500E02" w14:textId="77777777" w:rsidR="007A7E58" w:rsidRDefault="007A7E58" w:rsidP="00E3233A">
      <w:pPr>
        <w:autoSpaceDE w:val="0"/>
        <w:autoSpaceDN w:val="0"/>
        <w:adjustRightInd w:val="0"/>
        <w:spacing w:line="276" w:lineRule="auto"/>
        <w:rPr>
          <w:rFonts w:asciiTheme="minorHAnsi" w:hAnsiTheme="minorHAnsi"/>
          <w:sz w:val="18"/>
          <w:szCs w:val="18"/>
        </w:rPr>
      </w:pPr>
    </w:p>
    <w:p w14:paraId="726B531E" w14:textId="77777777" w:rsidR="007A7E58" w:rsidRDefault="007A7E58" w:rsidP="00E3233A">
      <w:pPr>
        <w:autoSpaceDE w:val="0"/>
        <w:autoSpaceDN w:val="0"/>
        <w:adjustRightInd w:val="0"/>
        <w:spacing w:line="276" w:lineRule="auto"/>
        <w:rPr>
          <w:rFonts w:asciiTheme="minorHAnsi" w:hAnsiTheme="minorHAnsi"/>
          <w:sz w:val="18"/>
          <w:szCs w:val="18"/>
        </w:rPr>
      </w:pPr>
    </w:p>
    <w:p w14:paraId="045BD89D" w14:textId="77777777" w:rsidR="007A7E58" w:rsidRDefault="007A7E58" w:rsidP="00E3233A">
      <w:pPr>
        <w:autoSpaceDE w:val="0"/>
        <w:autoSpaceDN w:val="0"/>
        <w:adjustRightInd w:val="0"/>
        <w:spacing w:line="276" w:lineRule="auto"/>
        <w:rPr>
          <w:rFonts w:asciiTheme="minorHAnsi" w:hAnsiTheme="minorHAnsi"/>
          <w:sz w:val="18"/>
          <w:szCs w:val="18"/>
        </w:rPr>
      </w:pPr>
    </w:p>
    <w:p w14:paraId="3A773D64" w14:textId="77777777" w:rsidR="007A7E58" w:rsidRDefault="007A7E58" w:rsidP="00E3233A">
      <w:pPr>
        <w:autoSpaceDE w:val="0"/>
        <w:autoSpaceDN w:val="0"/>
        <w:adjustRightInd w:val="0"/>
        <w:spacing w:line="276" w:lineRule="auto"/>
        <w:rPr>
          <w:rFonts w:asciiTheme="minorHAnsi" w:hAnsiTheme="minorHAnsi"/>
          <w:sz w:val="18"/>
          <w:szCs w:val="18"/>
        </w:rPr>
      </w:pPr>
    </w:p>
    <w:p w14:paraId="0928BFF6" w14:textId="77777777" w:rsidR="007A7E58" w:rsidRDefault="007A7E58" w:rsidP="00E3233A">
      <w:pPr>
        <w:autoSpaceDE w:val="0"/>
        <w:autoSpaceDN w:val="0"/>
        <w:adjustRightInd w:val="0"/>
        <w:spacing w:line="276" w:lineRule="auto"/>
        <w:rPr>
          <w:rFonts w:asciiTheme="minorHAnsi" w:hAnsiTheme="minorHAnsi"/>
          <w:sz w:val="18"/>
          <w:szCs w:val="18"/>
        </w:rPr>
      </w:pPr>
    </w:p>
    <w:p w14:paraId="1CFA2961" w14:textId="77777777" w:rsidR="007A7E58" w:rsidRDefault="007A7E58" w:rsidP="00E3233A">
      <w:pPr>
        <w:autoSpaceDE w:val="0"/>
        <w:autoSpaceDN w:val="0"/>
        <w:adjustRightInd w:val="0"/>
        <w:spacing w:line="276" w:lineRule="auto"/>
        <w:rPr>
          <w:rFonts w:asciiTheme="minorHAnsi" w:hAnsiTheme="minorHAnsi"/>
          <w:sz w:val="18"/>
          <w:szCs w:val="18"/>
        </w:rPr>
      </w:pPr>
    </w:p>
    <w:p w14:paraId="076D721A" w14:textId="77777777" w:rsidR="007A7E58" w:rsidRDefault="007A7E58" w:rsidP="00E3233A">
      <w:pPr>
        <w:autoSpaceDE w:val="0"/>
        <w:autoSpaceDN w:val="0"/>
        <w:adjustRightInd w:val="0"/>
        <w:spacing w:line="276" w:lineRule="auto"/>
        <w:rPr>
          <w:rFonts w:asciiTheme="minorHAnsi" w:hAnsiTheme="minorHAnsi"/>
          <w:sz w:val="18"/>
          <w:szCs w:val="18"/>
        </w:rPr>
      </w:pPr>
    </w:p>
    <w:p w14:paraId="1991CA5F" w14:textId="77777777" w:rsidR="007A7E58" w:rsidRDefault="007A7E58" w:rsidP="00E3233A">
      <w:pPr>
        <w:autoSpaceDE w:val="0"/>
        <w:autoSpaceDN w:val="0"/>
        <w:adjustRightInd w:val="0"/>
        <w:spacing w:line="276" w:lineRule="auto"/>
        <w:rPr>
          <w:rFonts w:asciiTheme="minorHAnsi" w:hAnsiTheme="minorHAnsi"/>
          <w:sz w:val="18"/>
          <w:szCs w:val="18"/>
        </w:rPr>
      </w:pPr>
    </w:p>
    <w:p w14:paraId="603FDADF" w14:textId="77777777" w:rsidR="007A7E58" w:rsidRDefault="007A7E58" w:rsidP="00E3233A">
      <w:pPr>
        <w:autoSpaceDE w:val="0"/>
        <w:autoSpaceDN w:val="0"/>
        <w:adjustRightInd w:val="0"/>
        <w:spacing w:line="276" w:lineRule="auto"/>
        <w:rPr>
          <w:rFonts w:asciiTheme="minorHAnsi" w:hAnsiTheme="minorHAnsi"/>
          <w:sz w:val="18"/>
          <w:szCs w:val="18"/>
        </w:rPr>
      </w:pPr>
    </w:p>
    <w:p w14:paraId="389DB309" w14:textId="77777777" w:rsidR="007A7E58" w:rsidRDefault="007A7E58" w:rsidP="00E3233A">
      <w:pPr>
        <w:autoSpaceDE w:val="0"/>
        <w:autoSpaceDN w:val="0"/>
        <w:adjustRightInd w:val="0"/>
        <w:spacing w:line="276" w:lineRule="auto"/>
        <w:rPr>
          <w:rFonts w:asciiTheme="minorHAnsi" w:hAnsiTheme="minorHAnsi"/>
          <w:sz w:val="18"/>
          <w:szCs w:val="18"/>
        </w:rPr>
      </w:pPr>
    </w:p>
    <w:p w14:paraId="78345C4F" w14:textId="77777777" w:rsidR="007A7E58" w:rsidRDefault="007A7E58" w:rsidP="00E3233A">
      <w:pPr>
        <w:autoSpaceDE w:val="0"/>
        <w:autoSpaceDN w:val="0"/>
        <w:adjustRightInd w:val="0"/>
        <w:spacing w:line="276" w:lineRule="auto"/>
        <w:rPr>
          <w:rFonts w:asciiTheme="minorHAnsi" w:hAnsiTheme="minorHAnsi"/>
          <w:sz w:val="18"/>
          <w:szCs w:val="18"/>
        </w:rPr>
      </w:pPr>
    </w:p>
    <w:p w14:paraId="4C529415" w14:textId="77777777" w:rsidR="007A7E58" w:rsidRDefault="007A7E58" w:rsidP="00E3233A">
      <w:pPr>
        <w:autoSpaceDE w:val="0"/>
        <w:autoSpaceDN w:val="0"/>
        <w:adjustRightInd w:val="0"/>
        <w:spacing w:line="276" w:lineRule="auto"/>
        <w:rPr>
          <w:rFonts w:asciiTheme="minorHAnsi" w:hAnsiTheme="minorHAnsi"/>
          <w:sz w:val="18"/>
          <w:szCs w:val="18"/>
        </w:rPr>
      </w:pPr>
    </w:p>
    <w:p w14:paraId="2235A97F" w14:textId="77777777" w:rsidR="007A7E58" w:rsidRDefault="007A7E58" w:rsidP="00E3233A">
      <w:pPr>
        <w:autoSpaceDE w:val="0"/>
        <w:autoSpaceDN w:val="0"/>
        <w:adjustRightInd w:val="0"/>
        <w:spacing w:line="276" w:lineRule="auto"/>
        <w:rPr>
          <w:rFonts w:asciiTheme="minorHAnsi" w:hAnsiTheme="minorHAnsi"/>
          <w:sz w:val="18"/>
          <w:szCs w:val="18"/>
        </w:rPr>
      </w:pPr>
    </w:p>
    <w:p w14:paraId="415B049A" w14:textId="77777777" w:rsidR="007A7E58" w:rsidRDefault="007A7E58" w:rsidP="00E3233A">
      <w:pPr>
        <w:autoSpaceDE w:val="0"/>
        <w:autoSpaceDN w:val="0"/>
        <w:adjustRightInd w:val="0"/>
        <w:spacing w:line="276" w:lineRule="auto"/>
        <w:rPr>
          <w:rFonts w:asciiTheme="minorHAnsi" w:hAnsiTheme="minorHAnsi"/>
          <w:sz w:val="18"/>
          <w:szCs w:val="18"/>
        </w:rPr>
      </w:pPr>
    </w:p>
    <w:p w14:paraId="4BDE6189" w14:textId="77777777" w:rsidR="007A7E58" w:rsidRDefault="007A7E58" w:rsidP="00E3233A">
      <w:pPr>
        <w:autoSpaceDE w:val="0"/>
        <w:autoSpaceDN w:val="0"/>
        <w:adjustRightInd w:val="0"/>
        <w:spacing w:line="276" w:lineRule="auto"/>
        <w:rPr>
          <w:rFonts w:asciiTheme="minorHAnsi" w:hAnsiTheme="minorHAnsi"/>
          <w:sz w:val="18"/>
          <w:szCs w:val="18"/>
        </w:rPr>
      </w:pPr>
    </w:p>
    <w:p w14:paraId="08409F97" w14:textId="77777777" w:rsidR="007A7E58" w:rsidRDefault="007A7E58" w:rsidP="00E3233A">
      <w:pPr>
        <w:autoSpaceDE w:val="0"/>
        <w:autoSpaceDN w:val="0"/>
        <w:adjustRightInd w:val="0"/>
        <w:spacing w:line="276" w:lineRule="auto"/>
        <w:rPr>
          <w:rFonts w:asciiTheme="minorHAnsi" w:hAnsiTheme="minorHAnsi"/>
          <w:sz w:val="18"/>
          <w:szCs w:val="18"/>
        </w:rPr>
      </w:pPr>
    </w:p>
    <w:p w14:paraId="068CA94C" w14:textId="77777777" w:rsidR="007A7E58" w:rsidRDefault="007A7E58" w:rsidP="00E3233A">
      <w:pPr>
        <w:autoSpaceDE w:val="0"/>
        <w:autoSpaceDN w:val="0"/>
        <w:adjustRightInd w:val="0"/>
        <w:spacing w:line="276" w:lineRule="auto"/>
        <w:rPr>
          <w:rFonts w:asciiTheme="minorHAnsi" w:hAnsiTheme="minorHAnsi"/>
          <w:sz w:val="18"/>
          <w:szCs w:val="18"/>
        </w:rPr>
      </w:pPr>
    </w:p>
    <w:p w14:paraId="1922B8AB" w14:textId="77777777" w:rsidR="007A7E58" w:rsidRDefault="007A7E58" w:rsidP="00E3233A">
      <w:pPr>
        <w:autoSpaceDE w:val="0"/>
        <w:autoSpaceDN w:val="0"/>
        <w:adjustRightInd w:val="0"/>
        <w:spacing w:line="276" w:lineRule="auto"/>
        <w:rPr>
          <w:rFonts w:asciiTheme="minorHAnsi" w:hAnsiTheme="minorHAnsi"/>
          <w:sz w:val="18"/>
          <w:szCs w:val="18"/>
        </w:rPr>
      </w:pPr>
    </w:p>
    <w:p w14:paraId="51118082" w14:textId="77777777" w:rsidR="007A7E58" w:rsidRDefault="007A7E58" w:rsidP="00E3233A">
      <w:pPr>
        <w:autoSpaceDE w:val="0"/>
        <w:autoSpaceDN w:val="0"/>
        <w:adjustRightInd w:val="0"/>
        <w:spacing w:line="276" w:lineRule="auto"/>
        <w:rPr>
          <w:rFonts w:asciiTheme="minorHAnsi" w:hAnsiTheme="minorHAnsi"/>
          <w:sz w:val="18"/>
          <w:szCs w:val="18"/>
        </w:rPr>
      </w:pPr>
    </w:p>
    <w:p w14:paraId="5647AC39" w14:textId="77777777" w:rsidR="007A7E58" w:rsidRDefault="007A7E58" w:rsidP="00E3233A">
      <w:pPr>
        <w:autoSpaceDE w:val="0"/>
        <w:autoSpaceDN w:val="0"/>
        <w:adjustRightInd w:val="0"/>
        <w:spacing w:line="276" w:lineRule="auto"/>
        <w:rPr>
          <w:rFonts w:asciiTheme="minorHAnsi" w:hAnsiTheme="minorHAnsi"/>
          <w:sz w:val="18"/>
          <w:szCs w:val="18"/>
        </w:rPr>
      </w:pPr>
    </w:p>
    <w:p w14:paraId="1DFDCA22" w14:textId="77777777" w:rsidR="007A7E58" w:rsidRDefault="007A7E58" w:rsidP="00E3233A">
      <w:pPr>
        <w:autoSpaceDE w:val="0"/>
        <w:autoSpaceDN w:val="0"/>
        <w:adjustRightInd w:val="0"/>
        <w:spacing w:line="276" w:lineRule="auto"/>
        <w:rPr>
          <w:rFonts w:asciiTheme="minorHAnsi" w:hAnsiTheme="minorHAnsi"/>
          <w:sz w:val="18"/>
          <w:szCs w:val="18"/>
        </w:rPr>
      </w:pPr>
    </w:p>
    <w:p w14:paraId="378C5445" w14:textId="77777777" w:rsidR="007A7E58" w:rsidRDefault="007A7E58" w:rsidP="00E3233A">
      <w:pPr>
        <w:autoSpaceDE w:val="0"/>
        <w:autoSpaceDN w:val="0"/>
        <w:adjustRightInd w:val="0"/>
        <w:spacing w:line="276" w:lineRule="auto"/>
        <w:rPr>
          <w:rFonts w:asciiTheme="minorHAnsi" w:hAnsiTheme="minorHAnsi"/>
          <w:sz w:val="18"/>
          <w:szCs w:val="18"/>
        </w:rPr>
      </w:pPr>
    </w:p>
    <w:p w14:paraId="38968DE9" w14:textId="77777777" w:rsidR="00E9084B" w:rsidRDefault="00E9084B" w:rsidP="00E3233A">
      <w:pPr>
        <w:autoSpaceDE w:val="0"/>
        <w:autoSpaceDN w:val="0"/>
        <w:adjustRightInd w:val="0"/>
        <w:spacing w:line="276" w:lineRule="auto"/>
        <w:rPr>
          <w:rFonts w:asciiTheme="minorHAnsi" w:hAnsiTheme="minorHAnsi"/>
          <w:sz w:val="18"/>
          <w:szCs w:val="18"/>
        </w:rPr>
      </w:pPr>
    </w:p>
    <w:p w14:paraId="578C4A7D" w14:textId="77777777" w:rsidR="00E9084B" w:rsidRDefault="00E9084B" w:rsidP="00E3233A">
      <w:pPr>
        <w:autoSpaceDE w:val="0"/>
        <w:autoSpaceDN w:val="0"/>
        <w:adjustRightInd w:val="0"/>
        <w:spacing w:line="276" w:lineRule="auto"/>
        <w:rPr>
          <w:rFonts w:asciiTheme="minorHAnsi" w:hAnsiTheme="minorHAnsi"/>
          <w:sz w:val="18"/>
          <w:szCs w:val="18"/>
        </w:rPr>
      </w:pPr>
    </w:p>
    <w:p w14:paraId="2CC04C0E" w14:textId="77777777" w:rsidR="00E9084B" w:rsidRDefault="00E9084B" w:rsidP="00E3233A">
      <w:pPr>
        <w:autoSpaceDE w:val="0"/>
        <w:autoSpaceDN w:val="0"/>
        <w:adjustRightInd w:val="0"/>
        <w:spacing w:line="276" w:lineRule="auto"/>
        <w:rPr>
          <w:rFonts w:asciiTheme="minorHAnsi" w:hAnsiTheme="minorHAnsi"/>
          <w:sz w:val="18"/>
          <w:szCs w:val="18"/>
        </w:rPr>
      </w:pPr>
    </w:p>
    <w:p w14:paraId="34596958" w14:textId="10518757" w:rsidR="00E3233A" w:rsidRPr="00396FEE" w:rsidRDefault="00E3233A" w:rsidP="00E3233A">
      <w:pPr>
        <w:autoSpaceDE w:val="0"/>
        <w:autoSpaceDN w:val="0"/>
        <w:adjustRightInd w:val="0"/>
        <w:spacing w:line="276" w:lineRule="auto"/>
        <w:rPr>
          <w:rFonts w:asciiTheme="minorHAnsi" w:hAnsiTheme="minorHAnsi"/>
          <w:b/>
          <w:bCs/>
          <w:sz w:val="18"/>
          <w:szCs w:val="18"/>
        </w:rPr>
      </w:pPr>
      <w:r w:rsidRPr="00396FEE">
        <w:rPr>
          <w:rFonts w:asciiTheme="minorHAnsi" w:hAnsiTheme="minorHAnsi"/>
          <w:sz w:val="18"/>
          <w:szCs w:val="18"/>
        </w:rPr>
        <w:t>Abdruck frei - Beleg erbeten</w:t>
      </w:r>
    </w:p>
    <w:p w14:paraId="652B2EF5" w14:textId="77777777" w:rsidR="00E3233A" w:rsidRPr="00396FEE" w:rsidRDefault="00E3233A" w:rsidP="00E3233A">
      <w:pPr>
        <w:spacing w:line="276" w:lineRule="auto"/>
        <w:rPr>
          <w:rFonts w:asciiTheme="minorHAnsi" w:hAnsiTheme="minorHAnsi"/>
          <w:b/>
          <w:bCs/>
          <w:sz w:val="18"/>
          <w:szCs w:val="18"/>
        </w:rPr>
      </w:pPr>
    </w:p>
    <w:p w14:paraId="44B5581D" w14:textId="77777777" w:rsidR="00E3233A" w:rsidRPr="00396FEE" w:rsidRDefault="00E3233A" w:rsidP="00E3233A">
      <w:pPr>
        <w:spacing w:line="276" w:lineRule="auto"/>
        <w:rPr>
          <w:rStyle w:val="Hyperlink"/>
          <w:rFonts w:asciiTheme="minorHAnsi" w:hAnsiTheme="minorHAnsi"/>
          <w:color w:val="auto"/>
          <w:sz w:val="18"/>
          <w:szCs w:val="18"/>
          <w:u w:val="none"/>
        </w:rPr>
      </w:pPr>
      <w:r w:rsidRPr="00396FEE">
        <w:rPr>
          <w:rFonts w:asciiTheme="minorHAnsi" w:hAnsiTheme="minorHAnsi"/>
          <w:b/>
          <w:bCs/>
          <w:sz w:val="18"/>
          <w:szCs w:val="18"/>
        </w:rPr>
        <w:t>Herausgeber</w:t>
      </w:r>
      <w:r w:rsidRPr="00396FEE">
        <w:rPr>
          <w:rFonts w:asciiTheme="minorHAnsi" w:hAnsiTheme="minorHAnsi"/>
          <w:sz w:val="18"/>
          <w:szCs w:val="18"/>
        </w:rPr>
        <w:t>: Roto Frank Fenster- und Türtechnologie GmbH • Wilhelm-Frank-Platz 1 • 70771 Leinfelden-Echterdingen • Tel. +49 711 7598 0</w:t>
      </w:r>
    </w:p>
    <w:p w14:paraId="7C02305D" w14:textId="27A940B2" w:rsidR="00E3233A" w:rsidRDefault="000E11F0" w:rsidP="00E3233A">
      <w:pPr>
        <w:spacing w:line="276" w:lineRule="auto"/>
        <w:rPr>
          <w:rFonts w:asciiTheme="minorHAnsi" w:hAnsiTheme="minorHAnsi"/>
          <w:sz w:val="18"/>
          <w:szCs w:val="18"/>
        </w:rPr>
      </w:pPr>
      <w:r>
        <w:rPr>
          <w:rFonts w:asciiTheme="minorHAnsi" w:hAnsiTheme="minorHAnsi"/>
          <w:b/>
          <w:bCs/>
          <w:sz w:val="18"/>
          <w:szCs w:val="18"/>
        </w:rPr>
        <w:t>Pressekontakt</w:t>
      </w:r>
      <w:r w:rsidR="00E3233A" w:rsidRPr="00396FEE">
        <w:rPr>
          <w:rFonts w:asciiTheme="minorHAnsi" w:hAnsiTheme="minorHAnsi"/>
          <w:sz w:val="18"/>
          <w:szCs w:val="18"/>
        </w:rPr>
        <w:t>: Sabine B</w:t>
      </w:r>
      <w:r w:rsidR="00E3233A">
        <w:rPr>
          <w:rFonts w:asciiTheme="minorHAnsi" w:hAnsiTheme="minorHAnsi"/>
          <w:sz w:val="18"/>
          <w:szCs w:val="18"/>
        </w:rPr>
        <w:t>rendel</w:t>
      </w:r>
      <w:r w:rsidR="00E3233A" w:rsidRPr="00396FEE">
        <w:rPr>
          <w:rFonts w:asciiTheme="minorHAnsi" w:hAnsiTheme="minorHAnsi"/>
          <w:sz w:val="18"/>
          <w:szCs w:val="18"/>
        </w:rPr>
        <w:t xml:space="preserve"> • </w:t>
      </w:r>
      <w:hyperlink r:id="rId20" w:history="1">
        <w:r w:rsidR="00E3233A" w:rsidRPr="007B0F2B">
          <w:rPr>
            <w:rStyle w:val="Hyperlink"/>
            <w:rFonts w:asciiTheme="minorHAnsi" w:hAnsiTheme="minorHAnsi"/>
            <w:color w:val="auto"/>
            <w:sz w:val="18"/>
            <w:szCs w:val="18"/>
            <w:u w:val="none"/>
          </w:rPr>
          <w:t>sabine.brendel@roto-frank.com</w:t>
        </w:r>
      </w:hyperlink>
      <w:r w:rsidR="00E3233A" w:rsidRPr="00396FEE">
        <w:rPr>
          <w:rFonts w:asciiTheme="minorHAnsi" w:hAnsiTheme="minorHAnsi"/>
          <w:sz w:val="18"/>
          <w:szCs w:val="18"/>
        </w:rPr>
        <w:t xml:space="preserve"> • Tel</w:t>
      </w:r>
      <w:r w:rsidR="00E3233A" w:rsidRPr="001D0521">
        <w:rPr>
          <w:rFonts w:asciiTheme="minorHAnsi" w:hAnsiTheme="minorHAnsi"/>
          <w:sz w:val="18"/>
          <w:szCs w:val="18"/>
        </w:rPr>
        <w:t>. +49 711 7598 2514</w:t>
      </w:r>
    </w:p>
    <w:p w14:paraId="054AFDC7" w14:textId="00B82B15" w:rsidR="00712401" w:rsidRDefault="00712401" w:rsidP="00E3233A">
      <w:pPr>
        <w:spacing w:line="276" w:lineRule="auto"/>
        <w:rPr>
          <w:rFonts w:asciiTheme="minorHAnsi" w:hAnsiTheme="minorHAnsi"/>
          <w:sz w:val="18"/>
          <w:szCs w:val="18"/>
        </w:rPr>
      </w:pPr>
    </w:p>
    <w:sectPr w:rsidR="00712401" w:rsidSect="00E3233A">
      <w:headerReference w:type="default" r:id="rId21"/>
      <w:footerReference w:type="even" r:id="rId22"/>
      <w:footerReference w:type="default" r:id="rId23"/>
      <w:headerReference w:type="first" r:id="rId24"/>
      <w:footerReference w:type="first" r:id="rId25"/>
      <w:pgSz w:w="11907" w:h="16840" w:code="9"/>
      <w:pgMar w:top="4139" w:right="2551" w:bottom="851" w:left="1418" w:header="2279" w:footer="56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C555E" w14:textId="77777777" w:rsidR="00173028" w:rsidRDefault="00173028">
      <w:r>
        <w:separator/>
      </w:r>
    </w:p>
  </w:endnote>
  <w:endnote w:type="continuationSeparator" w:id="0">
    <w:p w14:paraId="42132E8F" w14:textId="77777777" w:rsidR="00173028" w:rsidRDefault="00173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Next W1G Light">
    <w:altName w:val="Cambria"/>
    <w:panose1 w:val="020B0403030202020203"/>
    <w:charset w:val="00"/>
    <w:family w:val="swiss"/>
    <w:notTrueType/>
    <w:pitch w:val="variable"/>
    <w:sig w:usb0="0000028F" w:usb1="00000001" w:usb2="00000000" w:usb3="00000000" w:csb0="0000009F" w:csb1="00000000"/>
  </w:font>
  <w:font w:name="Arial">
    <w:panose1 w:val="020B0604020202020204"/>
    <w:charset w:val="00"/>
    <w:family w:val="swiss"/>
    <w:pitch w:val="variable"/>
    <w:sig w:usb0="E0002EFF" w:usb1="C000785B" w:usb2="00000009" w:usb3="00000000" w:csb0="000001FF" w:csb1="00000000"/>
  </w:font>
  <w:font w:name="LTUnivers 430 BasicReg">
    <w:altName w:val="Calibri"/>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Next W1G">
    <w:altName w:val="Calibri"/>
    <w:panose1 w:val="020B0503030202020203"/>
    <w:charset w:val="00"/>
    <w:family w:val="swiss"/>
    <w:notTrueType/>
    <w:pitch w:val="variable"/>
    <w:sig w:usb0="0000028F" w:usb1="00000001"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6959" w14:textId="77777777" w:rsidR="00EA12DF" w:rsidRDefault="00EA12DF" w:rsidP="00E3233A">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925DF9">
      <w:rPr>
        <w:rStyle w:val="Seitenzahl"/>
        <w:noProof/>
      </w:rPr>
      <w:t>2</w:t>
    </w:r>
    <w:r>
      <w:rPr>
        <w:rStyle w:val="Seitenzahl"/>
      </w:rPr>
      <w:fldChar w:fldCharType="end"/>
    </w:r>
  </w:p>
  <w:p w14:paraId="79A84AE7" w14:textId="77777777" w:rsidR="00EA12DF" w:rsidRDefault="00EA12DF" w:rsidP="00EA12DF">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Fonts w:asciiTheme="minorHAnsi" w:hAnsiTheme="minorHAnsi" w:cs="Arial"/>
        <w:sz w:val="18"/>
        <w:szCs w:val="18"/>
      </w:rPr>
      <w:id w:val="978423995"/>
      <w:docPartObj>
        <w:docPartGallery w:val="Page Numbers (Bottom of Page)"/>
        <w:docPartUnique/>
      </w:docPartObj>
    </w:sdtPr>
    <w:sdtEndPr>
      <w:rPr>
        <w:rStyle w:val="Seitenzahl"/>
      </w:rPr>
    </w:sdtEndPr>
    <w:sdtContent>
      <w:p w14:paraId="06063D7B" w14:textId="77777777" w:rsidR="00EA12DF" w:rsidRPr="00216475" w:rsidRDefault="00EA12DF" w:rsidP="00E3233A">
        <w:pPr>
          <w:pStyle w:val="Fuzeile"/>
          <w:framePr w:wrap="none" w:vAnchor="text" w:hAnchor="margin" w:xAlign="right" w:y="1"/>
          <w:rPr>
            <w:rStyle w:val="Seitenzahl"/>
            <w:rFonts w:asciiTheme="minorHAnsi" w:hAnsiTheme="minorHAnsi" w:cs="Arial"/>
            <w:sz w:val="18"/>
            <w:szCs w:val="18"/>
          </w:rPr>
        </w:pPr>
        <w:r w:rsidRPr="00216475">
          <w:rPr>
            <w:rStyle w:val="Seitenzahl"/>
            <w:rFonts w:asciiTheme="minorHAnsi" w:hAnsiTheme="minorHAnsi" w:cs="Arial"/>
            <w:sz w:val="18"/>
            <w:szCs w:val="18"/>
          </w:rPr>
          <w:fldChar w:fldCharType="begin"/>
        </w:r>
        <w:r w:rsidRPr="00216475">
          <w:rPr>
            <w:rStyle w:val="Seitenzahl"/>
            <w:rFonts w:asciiTheme="minorHAnsi" w:hAnsiTheme="minorHAnsi" w:cs="Arial"/>
            <w:sz w:val="18"/>
            <w:szCs w:val="18"/>
          </w:rPr>
          <w:instrText xml:space="preserve"> PAGE </w:instrText>
        </w:r>
        <w:r w:rsidRPr="00216475">
          <w:rPr>
            <w:rStyle w:val="Seitenzahl"/>
            <w:rFonts w:asciiTheme="minorHAnsi" w:hAnsiTheme="minorHAnsi" w:cs="Arial"/>
            <w:sz w:val="18"/>
            <w:szCs w:val="18"/>
          </w:rPr>
          <w:fldChar w:fldCharType="separate"/>
        </w:r>
        <w:r w:rsidR="00E47F1D" w:rsidRPr="00216475">
          <w:rPr>
            <w:rStyle w:val="Seitenzahl"/>
            <w:rFonts w:asciiTheme="minorHAnsi" w:hAnsiTheme="minorHAnsi" w:cs="Arial"/>
            <w:noProof/>
            <w:sz w:val="18"/>
            <w:szCs w:val="18"/>
          </w:rPr>
          <w:t>2</w:t>
        </w:r>
        <w:r w:rsidRPr="00216475">
          <w:rPr>
            <w:rStyle w:val="Seitenzahl"/>
            <w:rFonts w:asciiTheme="minorHAnsi" w:hAnsiTheme="minorHAnsi" w:cs="Arial"/>
            <w:sz w:val="18"/>
            <w:szCs w:val="18"/>
          </w:rPr>
          <w:fldChar w:fldCharType="end"/>
        </w:r>
      </w:p>
    </w:sdtContent>
  </w:sdt>
  <w:p w14:paraId="3871398D" w14:textId="77777777" w:rsidR="00EA12DF" w:rsidRPr="00EA12DF" w:rsidRDefault="00EA12DF" w:rsidP="00EA12DF">
    <w:pPr>
      <w:pStyle w:val="Fuzeile"/>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5920B" w14:textId="270AE2E9" w:rsidR="00066ABD" w:rsidRPr="00216475" w:rsidRDefault="00216475" w:rsidP="00954840">
    <w:pPr>
      <w:pStyle w:val="Fuzeile"/>
      <w:tabs>
        <w:tab w:val="clear" w:pos="4536"/>
        <w:tab w:val="clear" w:pos="9072"/>
        <w:tab w:val="left" w:pos="2835"/>
        <w:tab w:val="left" w:pos="3402"/>
        <w:tab w:val="left" w:pos="5103"/>
        <w:tab w:val="left" w:pos="7088"/>
        <w:tab w:val="left" w:pos="7655"/>
        <w:tab w:val="left" w:pos="11057"/>
      </w:tabs>
      <w:spacing w:before="160"/>
      <w:ind w:left="142" w:right="-2325"/>
      <w:rPr>
        <w:rFonts w:asciiTheme="minorHAnsi" w:hAnsiTheme="minorHAnsi"/>
        <w:sz w:val="18"/>
        <w:szCs w:val="18"/>
      </w:rPr>
    </w:pPr>
    <w:r>
      <w:rPr>
        <w:rFonts w:asciiTheme="minorHAnsi" w:hAnsiTheme="minorHAnsi"/>
        <w:sz w:val="18"/>
        <w:szCs w:val="18"/>
      </w:rPr>
      <w:tab/>
    </w:r>
    <w:r>
      <w:rPr>
        <w:rFonts w:asciiTheme="minorHAnsi" w:hAnsiTheme="minorHAnsi"/>
        <w:sz w:val="18"/>
        <w:szCs w:val="18"/>
      </w:rPr>
      <w:tab/>
    </w:r>
    <w:r>
      <w:rPr>
        <w:rFonts w:asciiTheme="minorHAnsi" w:hAnsiTheme="minorHAnsi"/>
        <w:sz w:val="18"/>
        <w:szCs w:val="18"/>
      </w:rPr>
      <w:tab/>
    </w:r>
    <w:r>
      <w:rPr>
        <w:rFonts w:asciiTheme="minorHAnsi" w:hAnsiTheme="minorHAnsi"/>
        <w:sz w:val="18"/>
        <w:szCs w:val="18"/>
      </w:rPr>
      <w:tab/>
    </w:r>
    <w:r>
      <w:rPr>
        <w:rFonts w:asciiTheme="minorHAnsi" w:hAnsiTheme="minorHAnsi"/>
        <w:sz w:val="18"/>
        <w:szCs w:val="18"/>
      </w:rPr>
      <w:tab/>
    </w:r>
    <w:r w:rsidRPr="00216475">
      <w:rPr>
        <w:rFonts w:asciiTheme="minorHAnsi" w:hAnsiTheme="minorHAnsi"/>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A3527" w14:textId="77777777" w:rsidR="00173028" w:rsidRDefault="00173028">
      <w:r>
        <w:separator/>
      </w:r>
    </w:p>
  </w:footnote>
  <w:footnote w:type="continuationSeparator" w:id="0">
    <w:p w14:paraId="57C2DC85" w14:textId="77777777" w:rsidR="00173028" w:rsidRDefault="00173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3EF63" w14:textId="77777777" w:rsidR="00066ABD" w:rsidRDefault="002B1944">
    <w:pPr>
      <w:pStyle w:val="FirmenangabenFusszeile"/>
      <w:tabs>
        <w:tab w:val="left" w:pos="708"/>
      </w:tabs>
      <w:ind w:left="28"/>
      <w:rPr>
        <w:sz w:val="24"/>
      </w:rPr>
    </w:pPr>
    <w:r w:rsidRPr="002E243D">
      <w:rPr>
        <w:noProof/>
      </w:rPr>
      <w:drawing>
        <wp:anchor distT="0" distB="0" distL="114300" distR="114300" simplePos="0" relativeHeight="251658240" behindDoc="0" locked="0" layoutInCell="1" allowOverlap="1" wp14:anchorId="7BBD155C" wp14:editId="1FE972A5">
          <wp:simplePos x="0" y="0"/>
          <wp:positionH relativeFrom="page">
            <wp:posOffset>5492750</wp:posOffset>
          </wp:positionH>
          <wp:positionV relativeFrom="page">
            <wp:posOffset>546100</wp:posOffset>
          </wp:positionV>
          <wp:extent cx="1803400" cy="902335"/>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3400" cy="902335"/>
                  </a:xfrm>
                  <a:prstGeom prst="rect">
                    <a:avLst/>
                  </a:prstGeom>
                </pic:spPr>
              </pic:pic>
            </a:graphicData>
          </a:graphic>
          <wp14:sizeRelH relativeFrom="page">
            <wp14:pctWidth>0</wp14:pctWidth>
          </wp14:sizeRelH>
          <wp14:sizeRelV relativeFrom="page">
            <wp14:pctHeight>0</wp14:pctHeight>
          </wp14:sizeRelV>
        </wp:anchor>
      </w:drawing>
    </w:r>
    <w:r w:rsidR="002E243D" w:rsidRPr="002E243D">
      <w:rPr>
        <w:noProof/>
      </w:rPr>
      <w:drawing>
        <wp:anchor distT="0" distB="0" distL="114300" distR="114300" simplePos="0" relativeHeight="251658241" behindDoc="0" locked="0" layoutInCell="1" allowOverlap="1" wp14:anchorId="59DFE01C" wp14:editId="7CA5668A">
          <wp:simplePos x="0" y="0"/>
          <wp:positionH relativeFrom="page">
            <wp:posOffset>900430</wp:posOffset>
          </wp:positionH>
          <wp:positionV relativeFrom="page">
            <wp:posOffset>1036955</wp:posOffset>
          </wp:positionV>
          <wp:extent cx="2026800" cy="230400"/>
          <wp:effectExtent l="0" t="0" r="0" b="0"/>
          <wp:wrapNone/>
          <wp:docPr id="8" name="Grafik 8"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p w14:paraId="0D436B0E" w14:textId="77777777" w:rsidR="00066ABD" w:rsidRDefault="00066ABD">
    <w:pPr>
      <w:pStyle w:val="Kopfzeile"/>
    </w:pPr>
  </w:p>
  <w:p w14:paraId="6E6EB380" w14:textId="77777777" w:rsidR="00066ABD" w:rsidRDefault="00066AB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9A0C2" w14:textId="77777777" w:rsidR="0096234B" w:rsidRDefault="0096234B" w:rsidP="0096234B">
    <w:pPr>
      <w:pStyle w:val="FirmenangabenFusszeile"/>
      <w:tabs>
        <w:tab w:val="left" w:pos="708"/>
      </w:tabs>
      <w:ind w:left="28"/>
      <w:rPr>
        <w:sz w:val="24"/>
      </w:rPr>
    </w:pPr>
    <w:r w:rsidRPr="00D6138A">
      <w:rPr>
        <w:noProof/>
        <w:sz w:val="24"/>
      </w:rPr>
      <w:drawing>
        <wp:anchor distT="0" distB="0" distL="114300" distR="114300" simplePos="0" relativeHeight="251658242" behindDoc="0" locked="0" layoutInCell="1" allowOverlap="1" wp14:anchorId="705BAA33" wp14:editId="079D604A">
          <wp:simplePos x="0" y="0"/>
          <wp:positionH relativeFrom="page">
            <wp:posOffset>5498275</wp:posOffset>
          </wp:positionH>
          <wp:positionV relativeFrom="page">
            <wp:posOffset>534673</wp:posOffset>
          </wp:positionV>
          <wp:extent cx="1788539" cy="894836"/>
          <wp:effectExtent l="0" t="0" r="0" b="63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r w:rsidRPr="00D6138A">
      <w:rPr>
        <w:noProof/>
        <w:sz w:val="24"/>
      </w:rPr>
      <w:drawing>
        <wp:anchor distT="0" distB="0" distL="114300" distR="114300" simplePos="0" relativeHeight="251658243" behindDoc="0" locked="0" layoutInCell="1" allowOverlap="1" wp14:anchorId="3B83B0CE" wp14:editId="462291F9">
          <wp:simplePos x="0" y="0"/>
          <wp:positionH relativeFrom="page">
            <wp:posOffset>899795</wp:posOffset>
          </wp:positionH>
          <wp:positionV relativeFrom="page">
            <wp:posOffset>1033145</wp:posOffset>
          </wp:positionV>
          <wp:extent cx="2026800" cy="230400"/>
          <wp:effectExtent l="0" t="0" r="0" b="0"/>
          <wp:wrapNone/>
          <wp:docPr id="10" name="Grafik 10"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p w14:paraId="4AD91BC0" w14:textId="77777777" w:rsidR="0096234B" w:rsidRDefault="0096234B" w:rsidP="0096234B">
    <w:pPr>
      <w:pStyle w:val="Presseinfo"/>
    </w:pPr>
  </w:p>
  <w:p w14:paraId="060A7689" w14:textId="77777777" w:rsidR="0096234B" w:rsidRPr="008F3772" w:rsidRDefault="0096234B" w:rsidP="0096234B">
    <w:pPr>
      <w:pStyle w:val="Presseinfo"/>
      <w:rPr>
        <w:rFonts w:asciiTheme="minorHAnsi" w:hAnsiTheme="minorHAnsi"/>
      </w:rPr>
    </w:pPr>
    <w:r w:rsidRPr="008F3772">
      <w:rPr>
        <w:rFonts w:asciiTheme="minorHAnsi" w:hAnsiTheme="minorHAnsi"/>
      </w:rPr>
      <w:t>Presseinformation</w:t>
    </w:r>
  </w:p>
  <w:p w14:paraId="5A721AD1" w14:textId="77777777" w:rsidR="00127614" w:rsidRPr="0096234B" w:rsidRDefault="00127614" w:rsidP="0096234B">
    <w:pPr>
      <w:pStyle w:val="Kopfzeile"/>
    </w:pPr>
  </w:p>
</w:hdr>
</file>

<file path=word/intelligence2.xml><?xml version="1.0" encoding="utf-8"?>
<int2:intelligence xmlns:int2="http://schemas.microsoft.com/office/intelligence/2020/intelligence" xmlns:oel="http://schemas.microsoft.com/office/2019/extlst">
  <int2:observations>
    <int2:textHash int2:hashCode="dPGc8wGwP1fOaR" int2:id="BtekXWef">
      <int2:state int2:value="Rejected" int2:type="spell"/>
    </int2:textHash>
    <int2:textHash int2:hashCode="cCvdway6bXsC7T" int2:id="EOLycNQD">
      <int2:state int2:value="Rejected" int2:type="AugLoop_Text_Critique"/>
    </int2:textHash>
    <int2:textHash int2:hashCode="+loyFQoRaSeA7f" int2:id="Nq09RYGd">
      <int2:state int2:value="Rejected" int2:type="spell"/>
    </int2:textHash>
    <int2:textHash int2:hashCode="PZh5GNmjaU+RDC" int2:id="hkDldYqv">
      <int2:state int2:value="Rejected" int2:type="spell"/>
    </int2:textHash>
    <int2:textHash int2:hashCode="F3uRu39WxHLi3R" int2:id="kM0SFTC4">
      <int2:state int2:value="Rejected" int2:type="spell"/>
    </int2:textHash>
    <int2:textHash int2:hashCode="xzyZ/WAkyMCLmY" int2:id="s4d0Z8yv">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B58"/>
    <w:multiLevelType w:val="singleLevel"/>
    <w:tmpl w:val="B1D612A4"/>
    <w:lvl w:ilvl="0">
      <w:start w:val="1"/>
      <w:numFmt w:val="bullet"/>
      <w:lvlText w:val="-"/>
      <w:lvlJc w:val="left"/>
      <w:pPr>
        <w:tabs>
          <w:tab w:val="num" w:pos="708"/>
        </w:tabs>
        <w:ind w:left="708" w:hanging="708"/>
      </w:pPr>
      <w:rPr>
        <w:rFonts w:ascii="Times New Roman" w:hAnsi="Times New Roman" w:hint="default"/>
      </w:rPr>
    </w:lvl>
  </w:abstractNum>
  <w:abstractNum w:abstractNumId="1" w15:restartNumberingAfterBreak="0">
    <w:nsid w:val="1121ED37"/>
    <w:multiLevelType w:val="hybridMultilevel"/>
    <w:tmpl w:val="FFFFFFFF"/>
    <w:lvl w:ilvl="0" w:tplc="38EC2F8E">
      <w:start w:val="1"/>
      <w:numFmt w:val="bullet"/>
      <w:lvlText w:val="-"/>
      <w:lvlJc w:val="left"/>
      <w:pPr>
        <w:ind w:left="720" w:hanging="360"/>
      </w:pPr>
      <w:rPr>
        <w:rFonts w:ascii="Calibri" w:hAnsi="Calibri" w:hint="default"/>
      </w:rPr>
    </w:lvl>
    <w:lvl w:ilvl="1" w:tplc="D428A562">
      <w:start w:val="1"/>
      <w:numFmt w:val="bullet"/>
      <w:lvlText w:val="o"/>
      <w:lvlJc w:val="left"/>
      <w:pPr>
        <w:ind w:left="1440" w:hanging="360"/>
      </w:pPr>
      <w:rPr>
        <w:rFonts w:ascii="Courier New" w:hAnsi="Courier New" w:hint="default"/>
      </w:rPr>
    </w:lvl>
    <w:lvl w:ilvl="2" w:tplc="3DF41124">
      <w:start w:val="1"/>
      <w:numFmt w:val="bullet"/>
      <w:lvlText w:val=""/>
      <w:lvlJc w:val="left"/>
      <w:pPr>
        <w:ind w:left="2160" w:hanging="360"/>
      </w:pPr>
      <w:rPr>
        <w:rFonts w:ascii="Wingdings" w:hAnsi="Wingdings" w:hint="default"/>
      </w:rPr>
    </w:lvl>
    <w:lvl w:ilvl="3" w:tplc="005E7038">
      <w:start w:val="1"/>
      <w:numFmt w:val="bullet"/>
      <w:lvlText w:val=""/>
      <w:lvlJc w:val="left"/>
      <w:pPr>
        <w:ind w:left="2880" w:hanging="360"/>
      </w:pPr>
      <w:rPr>
        <w:rFonts w:ascii="Symbol" w:hAnsi="Symbol" w:hint="default"/>
      </w:rPr>
    </w:lvl>
    <w:lvl w:ilvl="4" w:tplc="8960BB2A">
      <w:start w:val="1"/>
      <w:numFmt w:val="bullet"/>
      <w:lvlText w:val="o"/>
      <w:lvlJc w:val="left"/>
      <w:pPr>
        <w:ind w:left="3600" w:hanging="360"/>
      </w:pPr>
      <w:rPr>
        <w:rFonts w:ascii="Courier New" w:hAnsi="Courier New" w:hint="default"/>
      </w:rPr>
    </w:lvl>
    <w:lvl w:ilvl="5" w:tplc="AE265B54">
      <w:start w:val="1"/>
      <w:numFmt w:val="bullet"/>
      <w:lvlText w:val=""/>
      <w:lvlJc w:val="left"/>
      <w:pPr>
        <w:ind w:left="4320" w:hanging="360"/>
      </w:pPr>
      <w:rPr>
        <w:rFonts w:ascii="Wingdings" w:hAnsi="Wingdings" w:hint="default"/>
      </w:rPr>
    </w:lvl>
    <w:lvl w:ilvl="6" w:tplc="38602A98">
      <w:start w:val="1"/>
      <w:numFmt w:val="bullet"/>
      <w:lvlText w:val=""/>
      <w:lvlJc w:val="left"/>
      <w:pPr>
        <w:ind w:left="5040" w:hanging="360"/>
      </w:pPr>
      <w:rPr>
        <w:rFonts w:ascii="Symbol" w:hAnsi="Symbol" w:hint="default"/>
      </w:rPr>
    </w:lvl>
    <w:lvl w:ilvl="7" w:tplc="4E9C2A68">
      <w:start w:val="1"/>
      <w:numFmt w:val="bullet"/>
      <w:lvlText w:val="o"/>
      <w:lvlJc w:val="left"/>
      <w:pPr>
        <w:ind w:left="5760" w:hanging="360"/>
      </w:pPr>
      <w:rPr>
        <w:rFonts w:ascii="Courier New" w:hAnsi="Courier New" w:hint="default"/>
      </w:rPr>
    </w:lvl>
    <w:lvl w:ilvl="8" w:tplc="4D725BFC">
      <w:start w:val="1"/>
      <w:numFmt w:val="bullet"/>
      <w:lvlText w:val=""/>
      <w:lvlJc w:val="left"/>
      <w:pPr>
        <w:ind w:left="6480" w:hanging="360"/>
      </w:pPr>
      <w:rPr>
        <w:rFonts w:ascii="Wingdings" w:hAnsi="Wingdings" w:hint="default"/>
      </w:rPr>
    </w:lvl>
  </w:abstractNum>
  <w:abstractNum w:abstractNumId="2" w15:restartNumberingAfterBreak="0">
    <w:nsid w:val="11CE51F7"/>
    <w:multiLevelType w:val="multilevel"/>
    <w:tmpl w:val="72AA5FD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316692"/>
    <w:multiLevelType w:val="singleLevel"/>
    <w:tmpl w:val="7FC2DCE2"/>
    <w:lvl w:ilvl="0">
      <w:start w:val="2"/>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6B54239"/>
    <w:multiLevelType w:val="singleLevel"/>
    <w:tmpl w:val="9C700C6E"/>
    <w:lvl w:ilvl="0">
      <w:start w:val="4"/>
      <w:numFmt w:val="decimal"/>
      <w:lvlText w:val="%1"/>
      <w:lvlJc w:val="left"/>
      <w:pPr>
        <w:tabs>
          <w:tab w:val="num" w:pos="1416"/>
        </w:tabs>
        <w:ind w:left="1416" w:hanging="708"/>
      </w:pPr>
      <w:rPr>
        <w:rFonts w:hint="default"/>
      </w:rPr>
    </w:lvl>
  </w:abstractNum>
  <w:abstractNum w:abstractNumId="5" w15:restartNumberingAfterBreak="0">
    <w:nsid w:val="18CE3A66"/>
    <w:multiLevelType w:val="hybridMultilevel"/>
    <w:tmpl w:val="2F74DD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757DB3"/>
    <w:multiLevelType w:val="singleLevel"/>
    <w:tmpl w:val="2DA8F0D4"/>
    <w:lvl w:ilvl="0">
      <w:start w:val="1"/>
      <w:numFmt w:val="decimal"/>
      <w:lvlText w:val="%1."/>
      <w:lvlJc w:val="left"/>
      <w:pPr>
        <w:tabs>
          <w:tab w:val="num" w:pos="1416"/>
        </w:tabs>
        <w:ind w:left="1416" w:hanging="708"/>
      </w:pPr>
      <w:rPr>
        <w:rFonts w:hint="default"/>
      </w:rPr>
    </w:lvl>
  </w:abstractNum>
  <w:abstractNum w:abstractNumId="7" w15:restartNumberingAfterBreak="0">
    <w:nsid w:val="23134ED7"/>
    <w:multiLevelType w:val="hybridMultilevel"/>
    <w:tmpl w:val="FFFFFFFF"/>
    <w:lvl w:ilvl="0" w:tplc="C7E06984">
      <w:start w:val="1"/>
      <w:numFmt w:val="bullet"/>
      <w:lvlText w:val="-"/>
      <w:lvlJc w:val="left"/>
      <w:pPr>
        <w:ind w:left="720" w:hanging="360"/>
      </w:pPr>
      <w:rPr>
        <w:rFonts w:ascii="Calibri" w:hAnsi="Calibri" w:hint="default"/>
      </w:rPr>
    </w:lvl>
    <w:lvl w:ilvl="1" w:tplc="460494D0">
      <w:start w:val="1"/>
      <w:numFmt w:val="bullet"/>
      <w:lvlText w:val="o"/>
      <w:lvlJc w:val="left"/>
      <w:pPr>
        <w:ind w:left="1440" w:hanging="360"/>
      </w:pPr>
      <w:rPr>
        <w:rFonts w:ascii="Courier New" w:hAnsi="Courier New" w:hint="default"/>
      </w:rPr>
    </w:lvl>
    <w:lvl w:ilvl="2" w:tplc="9E2C64D2">
      <w:start w:val="1"/>
      <w:numFmt w:val="bullet"/>
      <w:lvlText w:val=""/>
      <w:lvlJc w:val="left"/>
      <w:pPr>
        <w:ind w:left="2160" w:hanging="360"/>
      </w:pPr>
      <w:rPr>
        <w:rFonts w:ascii="Wingdings" w:hAnsi="Wingdings" w:hint="default"/>
      </w:rPr>
    </w:lvl>
    <w:lvl w:ilvl="3" w:tplc="2BB8B870">
      <w:start w:val="1"/>
      <w:numFmt w:val="bullet"/>
      <w:lvlText w:val=""/>
      <w:lvlJc w:val="left"/>
      <w:pPr>
        <w:ind w:left="2880" w:hanging="360"/>
      </w:pPr>
      <w:rPr>
        <w:rFonts w:ascii="Symbol" w:hAnsi="Symbol" w:hint="default"/>
      </w:rPr>
    </w:lvl>
    <w:lvl w:ilvl="4" w:tplc="4CB07788">
      <w:start w:val="1"/>
      <w:numFmt w:val="bullet"/>
      <w:lvlText w:val="o"/>
      <w:lvlJc w:val="left"/>
      <w:pPr>
        <w:ind w:left="3600" w:hanging="360"/>
      </w:pPr>
      <w:rPr>
        <w:rFonts w:ascii="Courier New" w:hAnsi="Courier New" w:hint="default"/>
      </w:rPr>
    </w:lvl>
    <w:lvl w:ilvl="5" w:tplc="2362D1A4">
      <w:start w:val="1"/>
      <w:numFmt w:val="bullet"/>
      <w:lvlText w:val=""/>
      <w:lvlJc w:val="left"/>
      <w:pPr>
        <w:ind w:left="4320" w:hanging="360"/>
      </w:pPr>
      <w:rPr>
        <w:rFonts w:ascii="Wingdings" w:hAnsi="Wingdings" w:hint="default"/>
      </w:rPr>
    </w:lvl>
    <w:lvl w:ilvl="6" w:tplc="36ACD536">
      <w:start w:val="1"/>
      <w:numFmt w:val="bullet"/>
      <w:lvlText w:val=""/>
      <w:lvlJc w:val="left"/>
      <w:pPr>
        <w:ind w:left="5040" w:hanging="360"/>
      </w:pPr>
      <w:rPr>
        <w:rFonts w:ascii="Symbol" w:hAnsi="Symbol" w:hint="default"/>
      </w:rPr>
    </w:lvl>
    <w:lvl w:ilvl="7" w:tplc="39C81C94">
      <w:start w:val="1"/>
      <w:numFmt w:val="bullet"/>
      <w:lvlText w:val="o"/>
      <w:lvlJc w:val="left"/>
      <w:pPr>
        <w:ind w:left="5760" w:hanging="360"/>
      </w:pPr>
      <w:rPr>
        <w:rFonts w:ascii="Courier New" w:hAnsi="Courier New" w:hint="default"/>
      </w:rPr>
    </w:lvl>
    <w:lvl w:ilvl="8" w:tplc="D274219C">
      <w:start w:val="1"/>
      <w:numFmt w:val="bullet"/>
      <w:lvlText w:val=""/>
      <w:lvlJc w:val="left"/>
      <w:pPr>
        <w:ind w:left="6480" w:hanging="360"/>
      </w:pPr>
      <w:rPr>
        <w:rFonts w:ascii="Wingdings" w:hAnsi="Wingdings" w:hint="default"/>
      </w:rPr>
    </w:lvl>
  </w:abstractNum>
  <w:abstractNum w:abstractNumId="8" w15:restartNumberingAfterBreak="0">
    <w:nsid w:val="2457C397"/>
    <w:multiLevelType w:val="hybridMultilevel"/>
    <w:tmpl w:val="FFFFFFFF"/>
    <w:lvl w:ilvl="0" w:tplc="ECD8DF9C">
      <w:start w:val="1"/>
      <w:numFmt w:val="bullet"/>
      <w:lvlText w:val="-"/>
      <w:lvlJc w:val="left"/>
      <w:pPr>
        <w:ind w:left="720" w:hanging="360"/>
      </w:pPr>
      <w:rPr>
        <w:rFonts w:ascii="Calibri" w:hAnsi="Calibri" w:hint="default"/>
      </w:rPr>
    </w:lvl>
    <w:lvl w:ilvl="1" w:tplc="041AB3D4">
      <w:start w:val="1"/>
      <w:numFmt w:val="bullet"/>
      <w:lvlText w:val="o"/>
      <w:lvlJc w:val="left"/>
      <w:pPr>
        <w:ind w:left="1440" w:hanging="360"/>
      </w:pPr>
      <w:rPr>
        <w:rFonts w:ascii="Courier New" w:hAnsi="Courier New" w:hint="default"/>
      </w:rPr>
    </w:lvl>
    <w:lvl w:ilvl="2" w:tplc="4EE2AC76">
      <w:start w:val="1"/>
      <w:numFmt w:val="bullet"/>
      <w:lvlText w:val=""/>
      <w:lvlJc w:val="left"/>
      <w:pPr>
        <w:ind w:left="2160" w:hanging="360"/>
      </w:pPr>
      <w:rPr>
        <w:rFonts w:ascii="Wingdings" w:hAnsi="Wingdings" w:hint="default"/>
      </w:rPr>
    </w:lvl>
    <w:lvl w:ilvl="3" w:tplc="9738C9EA">
      <w:start w:val="1"/>
      <w:numFmt w:val="bullet"/>
      <w:lvlText w:val=""/>
      <w:lvlJc w:val="left"/>
      <w:pPr>
        <w:ind w:left="2880" w:hanging="360"/>
      </w:pPr>
      <w:rPr>
        <w:rFonts w:ascii="Symbol" w:hAnsi="Symbol" w:hint="default"/>
      </w:rPr>
    </w:lvl>
    <w:lvl w:ilvl="4" w:tplc="B798E088">
      <w:start w:val="1"/>
      <w:numFmt w:val="bullet"/>
      <w:lvlText w:val="o"/>
      <w:lvlJc w:val="left"/>
      <w:pPr>
        <w:ind w:left="3600" w:hanging="360"/>
      </w:pPr>
      <w:rPr>
        <w:rFonts w:ascii="Courier New" w:hAnsi="Courier New" w:hint="default"/>
      </w:rPr>
    </w:lvl>
    <w:lvl w:ilvl="5" w:tplc="7FAC6292">
      <w:start w:val="1"/>
      <w:numFmt w:val="bullet"/>
      <w:lvlText w:val=""/>
      <w:lvlJc w:val="left"/>
      <w:pPr>
        <w:ind w:left="4320" w:hanging="360"/>
      </w:pPr>
      <w:rPr>
        <w:rFonts w:ascii="Wingdings" w:hAnsi="Wingdings" w:hint="default"/>
      </w:rPr>
    </w:lvl>
    <w:lvl w:ilvl="6" w:tplc="0FCC788E">
      <w:start w:val="1"/>
      <w:numFmt w:val="bullet"/>
      <w:lvlText w:val=""/>
      <w:lvlJc w:val="left"/>
      <w:pPr>
        <w:ind w:left="5040" w:hanging="360"/>
      </w:pPr>
      <w:rPr>
        <w:rFonts w:ascii="Symbol" w:hAnsi="Symbol" w:hint="default"/>
      </w:rPr>
    </w:lvl>
    <w:lvl w:ilvl="7" w:tplc="4B487082">
      <w:start w:val="1"/>
      <w:numFmt w:val="bullet"/>
      <w:lvlText w:val="o"/>
      <w:lvlJc w:val="left"/>
      <w:pPr>
        <w:ind w:left="5760" w:hanging="360"/>
      </w:pPr>
      <w:rPr>
        <w:rFonts w:ascii="Courier New" w:hAnsi="Courier New" w:hint="default"/>
      </w:rPr>
    </w:lvl>
    <w:lvl w:ilvl="8" w:tplc="8BACED90">
      <w:start w:val="1"/>
      <w:numFmt w:val="bullet"/>
      <w:lvlText w:val=""/>
      <w:lvlJc w:val="left"/>
      <w:pPr>
        <w:ind w:left="6480" w:hanging="360"/>
      </w:pPr>
      <w:rPr>
        <w:rFonts w:ascii="Wingdings" w:hAnsi="Wingdings" w:hint="default"/>
      </w:rPr>
    </w:lvl>
  </w:abstractNum>
  <w:abstractNum w:abstractNumId="9" w15:restartNumberingAfterBreak="0">
    <w:nsid w:val="31AA100B"/>
    <w:multiLevelType w:val="hybridMultilevel"/>
    <w:tmpl w:val="837E22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2592A88"/>
    <w:multiLevelType w:val="multilevel"/>
    <w:tmpl w:val="A2A0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972F8E"/>
    <w:multiLevelType w:val="hybridMultilevel"/>
    <w:tmpl w:val="2E4A5240"/>
    <w:lvl w:ilvl="0" w:tplc="ECC6F324">
      <w:start w:val="5"/>
      <w:numFmt w:val="bullet"/>
      <w:lvlText w:val="-"/>
      <w:lvlJc w:val="left"/>
      <w:pPr>
        <w:ind w:left="720" w:hanging="360"/>
      </w:pPr>
      <w:rPr>
        <w:rFonts w:ascii="Univers Next W1G Light" w:eastAsia="Times New Roman" w:hAnsi="Univers Next W1G Light"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3B15CB"/>
    <w:multiLevelType w:val="multilevel"/>
    <w:tmpl w:val="9492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C4689D"/>
    <w:multiLevelType w:val="singleLevel"/>
    <w:tmpl w:val="57D27BBC"/>
    <w:lvl w:ilvl="0">
      <w:start w:val="1"/>
      <w:numFmt w:val="decimal"/>
      <w:lvlText w:val="%1."/>
      <w:lvlJc w:val="left"/>
      <w:pPr>
        <w:tabs>
          <w:tab w:val="num" w:pos="708"/>
        </w:tabs>
        <w:ind w:left="708" w:hanging="708"/>
      </w:pPr>
      <w:rPr>
        <w:rFonts w:hint="default"/>
      </w:rPr>
    </w:lvl>
  </w:abstractNum>
  <w:abstractNum w:abstractNumId="14" w15:restartNumberingAfterBreak="0">
    <w:nsid w:val="48290907"/>
    <w:multiLevelType w:val="multilevel"/>
    <w:tmpl w:val="E698D6A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7B52D5"/>
    <w:multiLevelType w:val="hybridMultilevel"/>
    <w:tmpl w:val="9752A31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95F54EF"/>
    <w:multiLevelType w:val="multilevel"/>
    <w:tmpl w:val="188AD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E263ABB"/>
    <w:multiLevelType w:val="singleLevel"/>
    <w:tmpl w:val="D0CC9B56"/>
    <w:lvl w:ilvl="0">
      <w:start w:val="1"/>
      <w:numFmt w:val="lowerRoman"/>
      <w:lvlText w:val="%1."/>
      <w:lvlJc w:val="left"/>
      <w:pPr>
        <w:tabs>
          <w:tab w:val="num" w:pos="720"/>
        </w:tabs>
        <w:ind w:left="720" w:hanging="720"/>
      </w:pPr>
      <w:rPr>
        <w:rFonts w:hint="default"/>
      </w:rPr>
    </w:lvl>
  </w:abstractNum>
  <w:num w:numId="1" w16cid:durableId="1126049788">
    <w:abstractNumId w:val="17"/>
  </w:num>
  <w:num w:numId="2" w16cid:durableId="728185474">
    <w:abstractNumId w:val="3"/>
  </w:num>
  <w:num w:numId="3" w16cid:durableId="703404832">
    <w:abstractNumId w:val="13"/>
  </w:num>
  <w:num w:numId="4" w16cid:durableId="1746341122">
    <w:abstractNumId w:val="6"/>
  </w:num>
  <w:num w:numId="5" w16cid:durableId="2006082719">
    <w:abstractNumId w:val="4"/>
  </w:num>
  <w:num w:numId="6" w16cid:durableId="413670110">
    <w:abstractNumId w:val="0"/>
  </w:num>
  <w:num w:numId="7" w16cid:durableId="2086606005">
    <w:abstractNumId w:val="14"/>
  </w:num>
  <w:num w:numId="8" w16cid:durableId="389499495">
    <w:abstractNumId w:val="2"/>
  </w:num>
  <w:num w:numId="9" w16cid:durableId="1398821497">
    <w:abstractNumId w:val="9"/>
  </w:num>
  <w:num w:numId="10" w16cid:durableId="1583682792">
    <w:abstractNumId w:val="15"/>
  </w:num>
  <w:num w:numId="11" w16cid:durableId="992220488">
    <w:abstractNumId w:val="8"/>
  </w:num>
  <w:num w:numId="12" w16cid:durableId="1125005476">
    <w:abstractNumId w:val="7"/>
  </w:num>
  <w:num w:numId="13" w16cid:durableId="128713686">
    <w:abstractNumId w:val="1"/>
  </w:num>
  <w:num w:numId="14" w16cid:durableId="263222332">
    <w:abstractNumId w:val="10"/>
  </w:num>
  <w:num w:numId="15" w16cid:durableId="1593077427">
    <w:abstractNumId w:val="16"/>
  </w:num>
  <w:num w:numId="16" w16cid:durableId="619384866">
    <w:abstractNumId w:val="5"/>
  </w:num>
  <w:num w:numId="17" w16cid:durableId="1752972368">
    <w:abstractNumId w:val="11"/>
  </w:num>
  <w:num w:numId="18" w16cid:durableId="281441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547"/>
    <w:rsid w:val="000002CA"/>
    <w:rsid w:val="000009C5"/>
    <w:rsid w:val="00002625"/>
    <w:rsid w:val="000030AC"/>
    <w:rsid w:val="000031EE"/>
    <w:rsid w:val="00004937"/>
    <w:rsid w:val="00005138"/>
    <w:rsid w:val="0000536F"/>
    <w:rsid w:val="00007C9D"/>
    <w:rsid w:val="00007D72"/>
    <w:rsid w:val="0001113D"/>
    <w:rsid w:val="000114A0"/>
    <w:rsid w:val="00011D99"/>
    <w:rsid w:val="00013903"/>
    <w:rsid w:val="00013CE9"/>
    <w:rsid w:val="00014104"/>
    <w:rsid w:val="00014AAD"/>
    <w:rsid w:val="00015E1D"/>
    <w:rsid w:val="00016F6B"/>
    <w:rsid w:val="000174EE"/>
    <w:rsid w:val="00017713"/>
    <w:rsid w:val="00020F18"/>
    <w:rsid w:val="0002169F"/>
    <w:rsid w:val="0002211C"/>
    <w:rsid w:val="00024C75"/>
    <w:rsid w:val="00027845"/>
    <w:rsid w:val="00027DFB"/>
    <w:rsid w:val="000311AF"/>
    <w:rsid w:val="0003424A"/>
    <w:rsid w:val="00035C46"/>
    <w:rsid w:val="00036187"/>
    <w:rsid w:val="0003717C"/>
    <w:rsid w:val="00040FDB"/>
    <w:rsid w:val="0004193C"/>
    <w:rsid w:val="00044595"/>
    <w:rsid w:val="00044646"/>
    <w:rsid w:val="000455AA"/>
    <w:rsid w:val="0004590F"/>
    <w:rsid w:val="00045931"/>
    <w:rsid w:val="00045C73"/>
    <w:rsid w:val="00046D8E"/>
    <w:rsid w:val="00046FBC"/>
    <w:rsid w:val="00047963"/>
    <w:rsid w:val="00047B96"/>
    <w:rsid w:val="00047FC3"/>
    <w:rsid w:val="00052621"/>
    <w:rsid w:val="000547C0"/>
    <w:rsid w:val="000547F5"/>
    <w:rsid w:val="00057252"/>
    <w:rsid w:val="000603DD"/>
    <w:rsid w:val="000603EC"/>
    <w:rsid w:val="0006086F"/>
    <w:rsid w:val="00060DC6"/>
    <w:rsid w:val="0006136F"/>
    <w:rsid w:val="000616C2"/>
    <w:rsid w:val="00061A9B"/>
    <w:rsid w:val="00061FA2"/>
    <w:rsid w:val="0006203B"/>
    <w:rsid w:val="00062B88"/>
    <w:rsid w:val="00062E3B"/>
    <w:rsid w:val="000631FD"/>
    <w:rsid w:val="00064541"/>
    <w:rsid w:val="00065486"/>
    <w:rsid w:val="000654E4"/>
    <w:rsid w:val="0006573D"/>
    <w:rsid w:val="00065CE7"/>
    <w:rsid w:val="00066ABD"/>
    <w:rsid w:val="000679C6"/>
    <w:rsid w:val="0006CF33"/>
    <w:rsid w:val="000727C6"/>
    <w:rsid w:val="00072A73"/>
    <w:rsid w:val="00073427"/>
    <w:rsid w:val="00073CC2"/>
    <w:rsid w:val="00073CDE"/>
    <w:rsid w:val="00074F94"/>
    <w:rsid w:val="00076916"/>
    <w:rsid w:val="00077AD0"/>
    <w:rsid w:val="0008096E"/>
    <w:rsid w:val="00081F72"/>
    <w:rsid w:val="00082574"/>
    <w:rsid w:val="00083B56"/>
    <w:rsid w:val="0008582A"/>
    <w:rsid w:val="000865BC"/>
    <w:rsid w:val="00090E6A"/>
    <w:rsid w:val="000930D2"/>
    <w:rsid w:val="00093126"/>
    <w:rsid w:val="00093DA8"/>
    <w:rsid w:val="00094DE4"/>
    <w:rsid w:val="00095181"/>
    <w:rsid w:val="00096842"/>
    <w:rsid w:val="00097B47"/>
    <w:rsid w:val="000A1A7D"/>
    <w:rsid w:val="000A25AE"/>
    <w:rsid w:val="000A3CC7"/>
    <w:rsid w:val="000A5CED"/>
    <w:rsid w:val="000A6485"/>
    <w:rsid w:val="000A7F41"/>
    <w:rsid w:val="000B0061"/>
    <w:rsid w:val="000B0ED4"/>
    <w:rsid w:val="000B0FA5"/>
    <w:rsid w:val="000B1718"/>
    <w:rsid w:val="000B1AB8"/>
    <w:rsid w:val="000B1D7E"/>
    <w:rsid w:val="000B32FC"/>
    <w:rsid w:val="000B7CC6"/>
    <w:rsid w:val="000C000F"/>
    <w:rsid w:val="000C01EB"/>
    <w:rsid w:val="000C13A3"/>
    <w:rsid w:val="000C1639"/>
    <w:rsid w:val="000C46B0"/>
    <w:rsid w:val="000C4AEC"/>
    <w:rsid w:val="000C64EB"/>
    <w:rsid w:val="000C6C3F"/>
    <w:rsid w:val="000C7D51"/>
    <w:rsid w:val="000C7EE0"/>
    <w:rsid w:val="000D15E2"/>
    <w:rsid w:val="000D196C"/>
    <w:rsid w:val="000D2AA6"/>
    <w:rsid w:val="000D42A5"/>
    <w:rsid w:val="000D4E4F"/>
    <w:rsid w:val="000D61D5"/>
    <w:rsid w:val="000D6A98"/>
    <w:rsid w:val="000D6AC8"/>
    <w:rsid w:val="000E084F"/>
    <w:rsid w:val="000E0F24"/>
    <w:rsid w:val="000E11F0"/>
    <w:rsid w:val="000E1812"/>
    <w:rsid w:val="000E1F24"/>
    <w:rsid w:val="000E2C31"/>
    <w:rsid w:val="000E30CA"/>
    <w:rsid w:val="000E322A"/>
    <w:rsid w:val="000E3C9F"/>
    <w:rsid w:val="000E513F"/>
    <w:rsid w:val="000E54D6"/>
    <w:rsid w:val="000E599B"/>
    <w:rsid w:val="000E6EC8"/>
    <w:rsid w:val="000E76CC"/>
    <w:rsid w:val="000F0337"/>
    <w:rsid w:val="000F070F"/>
    <w:rsid w:val="000F1C74"/>
    <w:rsid w:val="000F484C"/>
    <w:rsid w:val="000F5C3C"/>
    <w:rsid w:val="000F70D2"/>
    <w:rsid w:val="000F78BE"/>
    <w:rsid w:val="000F7A82"/>
    <w:rsid w:val="00103120"/>
    <w:rsid w:val="00103422"/>
    <w:rsid w:val="00104619"/>
    <w:rsid w:val="001052CA"/>
    <w:rsid w:val="00105F9F"/>
    <w:rsid w:val="00107226"/>
    <w:rsid w:val="00107781"/>
    <w:rsid w:val="00107D4C"/>
    <w:rsid w:val="00110134"/>
    <w:rsid w:val="00110C8B"/>
    <w:rsid w:val="00113C4C"/>
    <w:rsid w:val="0011554B"/>
    <w:rsid w:val="00115FCA"/>
    <w:rsid w:val="0011695F"/>
    <w:rsid w:val="00120455"/>
    <w:rsid w:val="00120ADE"/>
    <w:rsid w:val="00121C0C"/>
    <w:rsid w:val="001221D5"/>
    <w:rsid w:val="00123FAC"/>
    <w:rsid w:val="001248FD"/>
    <w:rsid w:val="00124F7D"/>
    <w:rsid w:val="001256B5"/>
    <w:rsid w:val="00126C26"/>
    <w:rsid w:val="001270FB"/>
    <w:rsid w:val="00127614"/>
    <w:rsid w:val="00130333"/>
    <w:rsid w:val="001312E7"/>
    <w:rsid w:val="00133BE4"/>
    <w:rsid w:val="001357E5"/>
    <w:rsid w:val="00135FF4"/>
    <w:rsid w:val="00136AA9"/>
    <w:rsid w:val="00140182"/>
    <w:rsid w:val="0014057D"/>
    <w:rsid w:val="001408FE"/>
    <w:rsid w:val="00141F70"/>
    <w:rsid w:val="00143539"/>
    <w:rsid w:val="00143C55"/>
    <w:rsid w:val="00143EF9"/>
    <w:rsid w:val="00144D7C"/>
    <w:rsid w:val="00144EC4"/>
    <w:rsid w:val="00145B8B"/>
    <w:rsid w:val="00146CD9"/>
    <w:rsid w:val="0015037A"/>
    <w:rsid w:val="00151761"/>
    <w:rsid w:val="00153649"/>
    <w:rsid w:val="001538DF"/>
    <w:rsid w:val="00155409"/>
    <w:rsid w:val="00155AC6"/>
    <w:rsid w:val="0016070D"/>
    <w:rsid w:val="0016238A"/>
    <w:rsid w:val="00165B76"/>
    <w:rsid w:val="00167447"/>
    <w:rsid w:val="0017082B"/>
    <w:rsid w:val="001715FE"/>
    <w:rsid w:val="00172DB5"/>
    <w:rsid w:val="00173028"/>
    <w:rsid w:val="0017460C"/>
    <w:rsid w:val="00175EBD"/>
    <w:rsid w:val="001767EF"/>
    <w:rsid w:val="00177C37"/>
    <w:rsid w:val="00180838"/>
    <w:rsid w:val="0018201A"/>
    <w:rsid w:val="00182574"/>
    <w:rsid w:val="00182E89"/>
    <w:rsid w:val="001863E1"/>
    <w:rsid w:val="001866C6"/>
    <w:rsid w:val="0018793B"/>
    <w:rsid w:val="00194A99"/>
    <w:rsid w:val="001963C9"/>
    <w:rsid w:val="00196FF3"/>
    <w:rsid w:val="00197B77"/>
    <w:rsid w:val="001A15B0"/>
    <w:rsid w:val="001A3008"/>
    <w:rsid w:val="001A48A2"/>
    <w:rsid w:val="001A4953"/>
    <w:rsid w:val="001A6150"/>
    <w:rsid w:val="001A766E"/>
    <w:rsid w:val="001B1CC9"/>
    <w:rsid w:val="001B3132"/>
    <w:rsid w:val="001B45CB"/>
    <w:rsid w:val="001B47D7"/>
    <w:rsid w:val="001C03BE"/>
    <w:rsid w:val="001C051B"/>
    <w:rsid w:val="001C0B1A"/>
    <w:rsid w:val="001C2EC1"/>
    <w:rsid w:val="001C3386"/>
    <w:rsid w:val="001C4A38"/>
    <w:rsid w:val="001C612B"/>
    <w:rsid w:val="001C7C9E"/>
    <w:rsid w:val="001D0521"/>
    <w:rsid w:val="001D1296"/>
    <w:rsid w:val="001D15A2"/>
    <w:rsid w:val="001D2172"/>
    <w:rsid w:val="001D263E"/>
    <w:rsid w:val="001D2A98"/>
    <w:rsid w:val="001D3588"/>
    <w:rsid w:val="001D3EA2"/>
    <w:rsid w:val="001D5F7E"/>
    <w:rsid w:val="001D618A"/>
    <w:rsid w:val="001D6604"/>
    <w:rsid w:val="001D6F73"/>
    <w:rsid w:val="001D729B"/>
    <w:rsid w:val="001D7657"/>
    <w:rsid w:val="001E1FF8"/>
    <w:rsid w:val="001E5203"/>
    <w:rsid w:val="001E57B3"/>
    <w:rsid w:val="001E64A5"/>
    <w:rsid w:val="001F0BB3"/>
    <w:rsid w:val="001F0CB0"/>
    <w:rsid w:val="001F109A"/>
    <w:rsid w:val="001F26B8"/>
    <w:rsid w:val="001F3AC9"/>
    <w:rsid w:val="001F4084"/>
    <w:rsid w:val="001F4C37"/>
    <w:rsid w:val="001F55EC"/>
    <w:rsid w:val="001F7BFE"/>
    <w:rsid w:val="001F7FC4"/>
    <w:rsid w:val="00202DE5"/>
    <w:rsid w:val="00203EDB"/>
    <w:rsid w:val="0020475A"/>
    <w:rsid w:val="00204DAD"/>
    <w:rsid w:val="0020703F"/>
    <w:rsid w:val="00207261"/>
    <w:rsid w:val="002103F4"/>
    <w:rsid w:val="00210A17"/>
    <w:rsid w:val="0021148E"/>
    <w:rsid w:val="00213019"/>
    <w:rsid w:val="002138C1"/>
    <w:rsid w:val="00213A14"/>
    <w:rsid w:val="00216475"/>
    <w:rsid w:val="0021708B"/>
    <w:rsid w:val="00220759"/>
    <w:rsid w:val="00221B6A"/>
    <w:rsid w:val="002243F3"/>
    <w:rsid w:val="00224410"/>
    <w:rsid w:val="00225252"/>
    <w:rsid w:val="00225F62"/>
    <w:rsid w:val="00226466"/>
    <w:rsid w:val="00226B2A"/>
    <w:rsid w:val="00230888"/>
    <w:rsid w:val="00231071"/>
    <w:rsid w:val="002315B7"/>
    <w:rsid w:val="002349A5"/>
    <w:rsid w:val="00235581"/>
    <w:rsid w:val="00235805"/>
    <w:rsid w:val="002368D9"/>
    <w:rsid w:val="002425BD"/>
    <w:rsid w:val="002435F1"/>
    <w:rsid w:val="00246817"/>
    <w:rsid w:val="00250903"/>
    <w:rsid w:val="002514DC"/>
    <w:rsid w:val="0025156E"/>
    <w:rsid w:val="002518F7"/>
    <w:rsid w:val="00251CB2"/>
    <w:rsid w:val="00253C5A"/>
    <w:rsid w:val="002547C2"/>
    <w:rsid w:val="00254B67"/>
    <w:rsid w:val="00255FD9"/>
    <w:rsid w:val="00260ADC"/>
    <w:rsid w:val="00260B1F"/>
    <w:rsid w:val="00262390"/>
    <w:rsid w:val="00265CF2"/>
    <w:rsid w:val="0026669B"/>
    <w:rsid w:val="00266D6D"/>
    <w:rsid w:val="00267D67"/>
    <w:rsid w:val="00267E15"/>
    <w:rsid w:val="00270226"/>
    <w:rsid w:val="00270890"/>
    <w:rsid w:val="00271846"/>
    <w:rsid w:val="0027270E"/>
    <w:rsid w:val="00272A98"/>
    <w:rsid w:val="002745B3"/>
    <w:rsid w:val="002812AA"/>
    <w:rsid w:val="00283063"/>
    <w:rsid w:val="00284961"/>
    <w:rsid w:val="00285795"/>
    <w:rsid w:val="00285CEB"/>
    <w:rsid w:val="00286044"/>
    <w:rsid w:val="002863FE"/>
    <w:rsid w:val="00286E6E"/>
    <w:rsid w:val="002875AF"/>
    <w:rsid w:val="0029000E"/>
    <w:rsid w:val="002913B0"/>
    <w:rsid w:val="00293A8B"/>
    <w:rsid w:val="00293B55"/>
    <w:rsid w:val="00295CA6"/>
    <w:rsid w:val="00296362"/>
    <w:rsid w:val="002A00C2"/>
    <w:rsid w:val="002A134C"/>
    <w:rsid w:val="002A1B20"/>
    <w:rsid w:val="002A2918"/>
    <w:rsid w:val="002A3173"/>
    <w:rsid w:val="002A40A1"/>
    <w:rsid w:val="002A5322"/>
    <w:rsid w:val="002A5EBD"/>
    <w:rsid w:val="002B1944"/>
    <w:rsid w:val="002B23C9"/>
    <w:rsid w:val="002B35C0"/>
    <w:rsid w:val="002B3C21"/>
    <w:rsid w:val="002B4E8E"/>
    <w:rsid w:val="002B5B82"/>
    <w:rsid w:val="002B5CB3"/>
    <w:rsid w:val="002B6A67"/>
    <w:rsid w:val="002C18E5"/>
    <w:rsid w:val="002C2A20"/>
    <w:rsid w:val="002C3B94"/>
    <w:rsid w:val="002C651C"/>
    <w:rsid w:val="002C68B2"/>
    <w:rsid w:val="002D0380"/>
    <w:rsid w:val="002D117D"/>
    <w:rsid w:val="002D1A32"/>
    <w:rsid w:val="002D3FA3"/>
    <w:rsid w:val="002D40E5"/>
    <w:rsid w:val="002D4D5F"/>
    <w:rsid w:val="002D5D5E"/>
    <w:rsid w:val="002D627C"/>
    <w:rsid w:val="002D69B7"/>
    <w:rsid w:val="002D6BCC"/>
    <w:rsid w:val="002D7D7B"/>
    <w:rsid w:val="002D7DEE"/>
    <w:rsid w:val="002E08B1"/>
    <w:rsid w:val="002E11BB"/>
    <w:rsid w:val="002E20D9"/>
    <w:rsid w:val="002E243D"/>
    <w:rsid w:val="002E337D"/>
    <w:rsid w:val="002E3DD8"/>
    <w:rsid w:val="002E3E61"/>
    <w:rsid w:val="002E4A26"/>
    <w:rsid w:val="002E65C9"/>
    <w:rsid w:val="002F0ECA"/>
    <w:rsid w:val="002F1349"/>
    <w:rsid w:val="002F1EBC"/>
    <w:rsid w:val="002F2942"/>
    <w:rsid w:val="002F31B2"/>
    <w:rsid w:val="002F3CFD"/>
    <w:rsid w:val="002F41A1"/>
    <w:rsid w:val="002F4B15"/>
    <w:rsid w:val="002F4B79"/>
    <w:rsid w:val="002F4BF4"/>
    <w:rsid w:val="002F58AE"/>
    <w:rsid w:val="002F5C10"/>
    <w:rsid w:val="002F7F2C"/>
    <w:rsid w:val="00301740"/>
    <w:rsid w:val="00301CD6"/>
    <w:rsid w:val="003020EC"/>
    <w:rsid w:val="00303A11"/>
    <w:rsid w:val="00304419"/>
    <w:rsid w:val="00306188"/>
    <w:rsid w:val="00306C15"/>
    <w:rsid w:val="00306D51"/>
    <w:rsid w:val="00310864"/>
    <w:rsid w:val="00311D9A"/>
    <w:rsid w:val="00313E5E"/>
    <w:rsid w:val="00313FED"/>
    <w:rsid w:val="003144D3"/>
    <w:rsid w:val="0031528A"/>
    <w:rsid w:val="00315587"/>
    <w:rsid w:val="00315F5F"/>
    <w:rsid w:val="0031689A"/>
    <w:rsid w:val="00317CC7"/>
    <w:rsid w:val="00320272"/>
    <w:rsid w:val="00320E57"/>
    <w:rsid w:val="003213E3"/>
    <w:rsid w:val="00321795"/>
    <w:rsid w:val="00321B47"/>
    <w:rsid w:val="00322FE2"/>
    <w:rsid w:val="003235EB"/>
    <w:rsid w:val="00323F6C"/>
    <w:rsid w:val="00324ABD"/>
    <w:rsid w:val="00325634"/>
    <w:rsid w:val="0032756F"/>
    <w:rsid w:val="0032759E"/>
    <w:rsid w:val="00330F29"/>
    <w:rsid w:val="00331C95"/>
    <w:rsid w:val="00333C94"/>
    <w:rsid w:val="00333F02"/>
    <w:rsid w:val="00337868"/>
    <w:rsid w:val="00342575"/>
    <w:rsid w:val="00342836"/>
    <w:rsid w:val="00343EE7"/>
    <w:rsid w:val="00347705"/>
    <w:rsid w:val="00350D79"/>
    <w:rsid w:val="0035378C"/>
    <w:rsid w:val="0035425D"/>
    <w:rsid w:val="00354B33"/>
    <w:rsid w:val="00355586"/>
    <w:rsid w:val="00356F61"/>
    <w:rsid w:val="00360CD5"/>
    <w:rsid w:val="00361981"/>
    <w:rsid w:val="003619C3"/>
    <w:rsid w:val="00365E39"/>
    <w:rsid w:val="003662C4"/>
    <w:rsid w:val="0037002D"/>
    <w:rsid w:val="003700B5"/>
    <w:rsid w:val="003704ED"/>
    <w:rsid w:val="003711AC"/>
    <w:rsid w:val="00372EEF"/>
    <w:rsid w:val="003763F8"/>
    <w:rsid w:val="00380D41"/>
    <w:rsid w:val="003823BB"/>
    <w:rsid w:val="00382F0C"/>
    <w:rsid w:val="00385502"/>
    <w:rsid w:val="0038589B"/>
    <w:rsid w:val="00387844"/>
    <w:rsid w:val="003917D7"/>
    <w:rsid w:val="00391AC7"/>
    <w:rsid w:val="00392518"/>
    <w:rsid w:val="00393DB0"/>
    <w:rsid w:val="003940F0"/>
    <w:rsid w:val="00395640"/>
    <w:rsid w:val="00395BF4"/>
    <w:rsid w:val="00396947"/>
    <w:rsid w:val="00396ADC"/>
    <w:rsid w:val="00396FEE"/>
    <w:rsid w:val="00397231"/>
    <w:rsid w:val="00397994"/>
    <w:rsid w:val="003A0436"/>
    <w:rsid w:val="003A099E"/>
    <w:rsid w:val="003A3439"/>
    <w:rsid w:val="003A3D2D"/>
    <w:rsid w:val="003A5FDC"/>
    <w:rsid w:val="003A6E04"/>
    <w:rsid w:val="003A6E13"/>
    <w:rsid w:val="003B32C7"/>
    <w:rsid w:val="003B3B10"/>
    <w:rsid w:val="003B50CA"/>
    <w:rsid w:val="003B70B3"/>
    <w:rsid w:val="003C0C3F"/>
    <w:rsid w:val="003C1B0D"/>
    <w:rsid w:val="003C1D9B"/>
    <w:rsid w:val="003C60C0"/>
    <w:rsid w:val="003D129F"/>
    <w:rsid w:val="003D3564"/>
    <w:rsid w:val="003D3BFB"/>
    <w:rsid w:val="003D4925"/>
    <w:rsid w:val="003D5DBA"/>
    <w:rsid w:val="003D712D"/>
    <w:rsid w:val="003E0966"/>
    <w:rsid w:val="003E1726"/>
    <w:rsid w:val="003E2749"/>
    <w:rsid w:val="003E2F3F"/>
    <w:rsid w:val="003E3A8A"/>
    <w:rsid w:val="003E4566"/>
    <w:rsid w:val="003E5E4A"/>
    <w:rsid w:val="003E6C3B"/>
    <w:rsid w:val="003E6D5D"/>
    <w:rsid w:val="003E7049"/>
    <w:rsid w:val="003F01EA"/>
    <w:rsid w:val="003F3F73"/>
    <w:rsid w:val="003F5491"/>
    <w:rsid w:val="00400219"/>
    <w:rsid w:val="00400AEC"/>
    <w:rsid w:val="0040118D"/>
    <w:rsid w:val="004011E8"/>
    <w:rsid w:val="004019AA"/>
    <w:rsid w:val="00401D96"/>
    <w:rsid w:val="0040390F"/>
    <w:rsid w:val="00403938"/>
    <w:rsid w:val="0040477B"/>
    <w:rsid w:val="00405D88"/>
    <w:rsid w:val="00407368"/>
    <w:rsid w:val="00407D25"/>
    <w:rsid w:val="00410389"/>
    <w:rsid w:val="00410BF5"/>
    <w:rsid w:val="00412F46"/>
    <w:rsid w:val="004133D8"/>
    <w:rsid w:val="00413D2E"/>
    <w:rsid w:val="00414D6D"/>
    <w:rsid w:val="004153F0"/>
    <w:rsid w:val="004157D4"/>
    <w:rsid w:val="00415FE7"/>
    <w:rsid w:val="00416188"/>
    <w:rsid w:val="00420754"/>
    <w:rsid w:val="004219ED"/>
    <w:rsid w:val="00421C93"/>
    <w:rsid w:val="004222AD"/>
    <w:rsid w:val="00422407"/>
    <w:rsid w:val="00422919"/>
    <w:rsid w:val="00423B20"/>
    <w:rsid w:val="004257A5"/>
    <w:rsid w:val="00425947"/>
    <w:rsid w:val="0042621D"/>
    <w:rsid w:val="004304B5"/>
    <w:rsid w:val="00431284"/>
    <w:rsid w:val="00432885"/>
    <w:rsid w:val="0043303B"/>
    <w:rsid w:val="00433AFA"/>
    <w:rsid w:val="004358FB"/>
    <w:rsid w:val="00435B04"/>
    <w:rsid w:val="00435B70"/>
    <w:rsid w:val="0043789C"/>
    <w:rsid w:val="00440544"/>
    <w:rsid w:val="004417A1"/>
    <w:rsid w:val="0044374E"/>
    <w:rsid w:val="00443C8A"/>
    <w:rsid w:val="00443D67"/>
    <w:rsid w:val="004440AB"/>
    <w:rsid w:val="0044505A"/>
    <w:rsid w:val="00445300"/>
    <w:rsid w:val="00445A86"/>
    <w:rsid w:val="0044773C"/>
    <w:rsid w:val="00450FAC"/>
    <w:rsid w:val="00450FD8"/>
    <w:rsid w:val="0045126D"/>
    <w:rsid w:val="00452116"/>
    <w:rsid w:val="004566EB"/>
    <w:rsid w:val="00457285"/>
    <w:rsid w:val="00460FEA"/>
    <w:rsid w:val="004623F6"/>
    <w:rsid w:val="00463E8F"/>
    <w:rsid w:val="004646A6"/>
    <w:rsid w:val="00465B12"/>
    <w:rsid w:val="00466BB6"/>
    <w:rsid w:val="00467373"/>
    <w:rsid w:val="0047018B"/>
    <w:rsid w:val="00471812"/>
    <w:rsid w:val="004722C0"/>
    <w:rsid w:val="0047259C"/>
    <w:rsid w:val="0047428A"/>
    <w:rsid w:val="00474433"/>
    <w:rsid w:val="004745C0"/>
    <w:rsid w:val="00474EF8"/>
    <w:rsid w:val="00474F53"/>
    <w:rsid w:val="00475134"/>
    <w:rsid w:val="00475217"/>
    <w:rsid w:val="00475DDF"/>
    <w:rsid w:val="00477190"/>
    <w:rsid w:val="004777F9"/>
    <w:rsid w:val="0048172D"/>
    <w:rsid w:val="00482F66"/>
    <w:rsid w:val="00483F3C"/>
    <w:rsid w:val="00484CF9"/>
    <w:rsid w:val="00490382"/>
    <w:rsid w:val="004938FC"/>
    <w:rsid w:val="00493BCA"/>
    <w:rsid w:val="0049471E"/>
    <w:rsid w:val="004956A5"/>
    <w:rsid w:val="004968A1"/>
    <w:rsid w:val="00496FF9"/>
    <w:rsid w:val="00497D4F"/>
    <w:rsid w:val="004A0948"/>
    <w:rsid w:val="004A0AFF"/>
    <w:rsid w:val="004A196F"/>
    <w:rsid w:val="004A3159"/>
    <w:rsid w:val="004A36F5"/>
    <w:rsid w:val="004A3DA8"/>
    <w:rsid w:val="004A49DA"/>
    <w:rsid w:val="004A5349"/>
    <w:rsid w:val="004A56D8"/>
    <w:rsid w:val="004A795D"/>
    <w:rsid w:val="004B0A39"/>
    <w:rsid w:val="004B0C71"/>
    <w:rsid w:val="004B112A"/>
    <w:rsid w:val="004B2702"/>
    <w:rsid w:val="004B2F9F"/>
    <w:rsid w:val="004B33AC"/>
    <w:rsid w:val="004B4CAA"/>
    <w:rsid w:val="004B521E"/>
    <w:rsid w:val="004B5731"/>
    <w:rsid w:val="004B6FEF"/>
    <w:rsid w:val="004B7665"/>
    <w:rsid w:val="004B78C0"/>
    <w:rsid w:val="004B7998"/>
    <w:rsid w:val="004B7EE9"/>
    <w:rsid w:val="004C24ED"/>
    <w:rsid w:val="004C2760"/>
    <w:rsid w:val="004C3B9E"/>
    <w:rsid w:val="004C422B"/>
    <w:rsid w:val="004C7B56"/>
    <w:rsid w:val="004D30E9"/>
    <w:rsid w:val="004D3103"/>
    <w:rsid w:val="004D350B"/>
    <w:rsid w:val="004D3791"/>
    <w:rsid w:val="004D64E0"/>
    <w:rsid w:val="004E0207"/>
    <w:rsid w:val="004E3515"/>
    <w:rsid w:val="004E38F5"/>
    <w:rsid w:val="004E6FB4"/>
    <w:rsid w:val="004E7E1C"/>
    <w:rsid w:val="004E7FCB"/>
    <w:rsid w:val="004F0A93"/>
    <w:rsid w:val="004F14E2"/>
    <w:rsid w:val="004F26D5"/>
    <w:rsid w:val="004F2771"/>
    <w:rsid w:val="004F5442"/>
    <w:rsid w:val="004F5900"/>
    <w:rsid w:val="004F689F"/>
    <w:rsid w:val="004F701D"/>
    <w:rsid w:val="004F79E1"/>
    <w:rsid w:val="004F7EAC"/>
    <w:rsid w:val="00501255"/>
    <w:rsid w:val="00502298"/>
    <w:rsid w:val="00503CCB"/>
    <w:rsid w:val="00505847"/>
    <w:rsid w:val="00506B60"/>
    <w:rsid w:val="00506F94"/>
    <w:rsid w:val="005078E4"/>
    <w:rsid w:val="00511096"/>
    <w:rsid w:val="00511895"/>
    <w:rsid w:val="00511E42"/>
    <w:rsid w:val="0051287B"/>
    <w:rsid w:val="00512ECF"/>
    <w:rsid w:val="0051307F"/>
    <w:rsid w:val="0051556A"/>
    <w:rsid w:val="00515B23"/>
    <w:rsid w:val="00515FFD"/>
    <w:rsid w:val="005165BB"/>
    <w:rsid w:val="005168BD"/>
    <w:rsid w:val="00516B01"/>
    <w:rsid w:val="00517565"/>
    <w:rsid w:val="00520312"/>
    <w:rsid w:val="005209B7"/>
    <w:rsid w:val="00521D48"/>
    <w:rsid w:val="005221BF"/>
    <w:rsid w:val="0052290B"/>
    <w:rsid w:val="005259AB"/>
    <w:rsid w:val="00525B0E"/>
    <w:rsid w:val="005264B8"/>
    <w:rsid w:val="005279B7"/>
    <w:rsid w:val="00530628"/>
    <w:rsid w:val="00531ADE"/>
    <w:rsid w:val="00532C1F"/>
    <w:rsid w:val="00534F9D"/>
    <w:rsid w:val="00535936"/>
    <w:rsid w:val="0053649D"/>
    <w:rsid w:val="005365B4"/>
    <w:rsid w:val="0053705A"/>
    <w:rsid w:val="0053711C"/>
    <w:rsid w:val="00541608"/>
    <w:rsid w:val="005441F6"/>
    <w:rsid w:val="0054747F"/>
    <w:rsid w:val="00550BEC"/>
    <w:rsid w:val="00550D54"/>
    <w:rsid w:val="00550F73"/>
    <w:rsid w:val="005542FF"/>
    <w:rsid w:val="005545AC"/>
    <w:rsid w:val="0055562D"/>
    <w:rsid w:val="00555A05"/>
    <w:rsid w:val="00555EDE"/>
    <w:rsid w:val="00556A0F"/>
    <w:rsid w:val="005570FC"/>
    <w:rsid w:val="005610BB"/>
    <w:rsid w:val="00561865"/>
    <w:rsid w:val="0056358B"/>
    <w:rsid w:val="005647FA"/>
    <w:rsid w:val="00564DD4"/>
    <w:rsid w:val="005650C2"/>
    <w:rsid w:val="00565A28"/>
    <w:rsid w:val="0057175B"/>
    <w:rsid w:val="005718FB"/>
    <w:rsid w:val="00572147"/>
    <w:rsid w:val="00572A67"/>
    <w:rsid w:val="00573CFC"/>
    <w:rsid w:val="00574366"/>
    <w:rsid w:val="0057656C"/>
    <w:rsid w:val="00576796"/>
    <w:rsid w:val="00576861"/>
    <w:rsid w:val="005769AB"/>
    <w:rsid w:val="00576AD8"/>
    <w:rsid w:val="00576C18"/>
    <w:rsid w:val="00576DB5"/>
    <w:rsid w:val="00576DDD"/>
    <w:rsid w:val="0058071F"/>
    <w:rsid w:val="0058139E"/>
    <w:rsid w:val="00581E49"/>
    <w:rsid w:val="00582164"/>
    <w:rsid w:val="005834D9"/>
    <w:rsid w:val="00584217"/>
    <w:rsid w:val="005867D8"/>
    <w:rsid w:val="00587139"/>
    <w:rsid w:val="005877EE"/>
    <w:rsid w:val="00590C79"/>
    <w:rsid w:val="005912CF"/>
    <w:rsid w:val="005914E5"/>
    <w:rsid w:val="00592566"/>
    <w:rsid w:val="005926EF"/>
    <w:rsid w:val="00593725"/>
    <w:rsid w:val="00595055"/>
    <w:rsid w:val="00596BB0"/>
    <w:rsid w:val="00596CEF"/>
    <w:rsid w:val="005A007E"/>
    <w:rsid w:val="005A1280"/>
    <w:rsid w:val="005A19D3"/>
    <w:rsid w:val="005A1AD1"/>
    <w:rsid w:val="005A1B34"/>
    <w:rsid w:val="005A24F0"/>
    <w:rsid w:val="005A29E5"/>
    <w:rsid w:val="005A2E1D"/>
    <w:rsid w:val="005A3CD6"/>
    <w:rsid w:val="005A6077"/>
    <w:rsid w:val="005B0C90"/>
    <w:rsid w:val="005B1733"/>
    <w:rsid w:val="005B2254"/>
    <w:rsid w:val="005B3514"/>
    <w:rsid w:val="005B3BD6"/>
    <w:rsid w:val="005B3C19"/>
    <w:rsid w:val="005B409C"/>
    <w:rsid w:val="005B6110"/>
    <w:rsid w:val="005C1081"/>
    <w:rsid w:val="005C230A"/>
    <w:rsid w:val="005C29FA"/>
    <w:rsid w:val="005C3D82"/>
    <w:rsid w:val="005C75FB"/>
    <w:rsid w:val="005C76BF"/>
    <w:rsid w:val="005C775A"/>
    <w:rsid w:val="005C7FFE"/>
    <w:rsid w:val="005D13B2"/>
    <w:rsid w:val="005D16C6"/>
    <w:rsid w:val="005D2440"/>
    <w:rsid w:val="005D3312"/>
    <w:rsid w:val="005D3558"/>
    <w:rsid w:val="005D7429"/>
    <w:rsid w:val="005E0F50"/>
    <w:rsid w:val="005E1502"/>
    <w:rsid w:val="005E3869"/>
    <w:rsid w:val="005E4711"/>
    <w:rsid w:val="005E5CF5"/>
    <w:rsid w:val="005E6278"/>
    <w:rsid w:val="005E764A"/>
    <w:rsid w:val="005F142D"/>
    <w:rsid w:val="005F3B4D"/>
    <w:rsid w:val="005F539D"/>
    <w:rsid w:val="005F570B"/>
    <w:rsid w:val="005F6DE7"/>
    <w:rsid w:val="00600426"/>
    <w:rsid w:val="00600D00"/>
    <w:rsid w:val="0060389C"/>
    <w:rsid w:val="0060404F"/>
    <w:rsid w:val="006043D9"/>
    <w:rsid w:val="006048BB"/>
    <w:rsid w:val="00606007"/>
    <w:rsid w:val="00607308"/>
    <w:rsid w:val="0061046D"/>
    <w:rsid w:val="006111EF"/>
    <w:rsid w:val="006134F2"/>
    <w:rsid w:val="006151C4"/>
    <w:rsid w:val="006162C3"/>
    <w:rsid w:val="00620C71"/>
    <w:rsid w:val="00621557"/>
    <w:rsid w:val="006216C6"/>
    <w:rsid w:val="006223E5"/>
    <w:rsid w:val="00623708"/>
    <w:rsid w:val="00623899"/>
    <w:rsid w:val="00624AA8"/>
    <w:rsid w:val="00624CF3"/>
    <w:rsid w:val="006255D8"/>
    <w:rsid w:val="006258A8"/>
    <w:rsid w:val="00625D55"/>
    <w:rsid w:val="00626595"/>
    <w:rsid w:val="0062659A"/>
    <w:rsid w:val="00630221"/>
    <w:rsid w:val="006302E8"/>
    <w:rsid w:val="0063054C"/>
    <w:rsid w:val="0063349A"/>
    <w:rsid w:val="00634335"/>
    <w:rsid w:val="00634BCF"/>
    <w:rsid w:val="00635D6E"/>
    <w:rsid w:val="00640F7A"/>
    <w:rsid w:val="00641DB7"/>
    <w:rsid w:val="00643C0A"/>
    <w:rsid w:val="006460FD"/>
    <w:rsid w:val="006467A8"/>
    <w:rsid w:val="00646E2E"/>
    <w:rsid w:val="006508F7"/>
    <w:rsid w:val="00650B81"/>
    <w:rsid w:val="0065155B"/>
    <w:rsid w:val="00651609"/>
    <w:rsid w:val="00651DD3"/>
    <w:rsid w:val="00652052"/>
    <w:rsid w:val="00652155"/>
    <w:rsid w:val="0065287C"/>
    <w:rsid w:val="0065294D"/>
    <w:rsid w:val="0065402A"/>
    <w:rsid w:val="00655D1A"/>
    <w:rsid w:val="00657621"/>
    <w:rsid w:val="00657A69"/>
    <w:rsid w:val="00660437"/>
    <w:rsid w:val="00660773"/>
    <w:rsid w:val="00662B4B"/>
    <w:rsid w:val="006635B6"/>
    <w:rsid w:val="00664524"/>
    <w:rsid w:val="00670ED7"/>
    <w:rsid w:val="006719E5"/>
    <w:rsid w:val="00673161"/>
    <w:rsid w:val="00673A41"/>
    <w:rsid w:val="00674145"/>
    <w:rsid w:val="006776A7"/>
    <w:rsid w:val="00680EE0"/>
    <w:rsid w:val="00681C29"/>
    <w:rsid w:val="006828DA"/>
    <w:rsid w:val="0068423C"/>
    <w:rsid w:val="00685B5F"/>
    <w:rsid w:val="00687488"/>
    <w:rsid w:val="00690D93"/>
    <w:rsid w:val="006918C9"/>
    <w:rsid w:val="00691C2A"/>
    <w:rsid w:val="00694A24"/>
    <w:rsid w:val="00694F38"/>
    <w:rsid w:val="0069566B"/>
    <w:rsid w:val="0069721A"/>
    <w:rsid w:val="00697F9B"/>
    <w:rsid w:val="006A042F"/>
    <w:rsid w:val="006A107E"/>
    <w:rsid w:val="006A30A2"/>
    <w:rsid w:val="006A34D8"/>
    <w:rsid w:val="006A48C7"/>
    <w:rsid w:val="006A599B"/>
    <w:rsid w:val="006A691E"/>
    <w:rsid w:val="006A6BE9"/>
    <w:rsid w:val="006B1D7C"/>
    <w:rsid w:val="006B1FD1"/>
    <w:rsid w:val="006B2F03"/>
    <w:rsid w:val="006B2F82"/>
    <w:rsid w:val="006B3A5F"/>
    <w:rsid w:val="006B43B5"/>
    <w:rsid w:val="006B473B"/>
    <w:rsid w:val="006B6031"/>
    <w:rsid w:val="006B6538"/>
    <w:rsid w:val="006B7570"/>
    <w:rsid w:val="006B76C9"/>
    <w:rsid w:val="006C0857"/>
    <w:rsid w:val="006C0A63"/>
    <w:rsid w:val="006C2120"/>
    <w:rsid w:val="006C25AB"/>
    <w:rsid w:val="006C3605"/>
    <w:rsid w:val="006C3B20"/>
    <w:rsid w:val="006C3F6B"/>
    <w:rsid w:val="006C4011"/>
    <w:rsid w:val="006C5C4E"/>
    <w:rsid w:val="006C6496"/>
    <w:rsid w:val="006C6D9A"/>
    <w:rsid w:val="006C756B"/>
    <w:rsid w:val="006C788F"/>
    <w:rsid w:val="006D034B"/>
    <w:rsid w:val="006D2987"/>
    <w:rsid w:val="006D4650"/>
    <w:rsid w:val="006D736C"/>
    <w:rsid w:val="006D7976"/>
    <w:rsid w:val="006E06AD"/>
    <w:rsid w:val="006E0F48"/>
    <w:rsid w:val="006E2C39"/>
    <w:rsid w:val="006E32BB"/>
    <w:rsid w:val="006E3C6A"/>
    <w:rsid w:val="006E487A"/>
    <w:rsid w:val="006E6394"/>
    <w:rsid w:val="006F0795"/>
    <w:rsid w:val="006F0AE1"/>
    <w:rsid w:val="006F11B4"/>
    <w:rsid w:val="006F3970"/>
    <w:rsid w:val="006F4B07"/>
    <w:rsid w:val="006F4C87"/>
    <w:rsid w:val="006F5E63"/>
    <w:rsid w:val="006F6993"/>
    <w:rsid w:val="006F70CA"/>
    <w:rsid w:val="007000EC"/>
    <w:rsid w:val="0070057F"/>
    <w:rsid w:val="007008E7"/>
    <w:rsid w:val="00701B29"/>
    <w:rsid w:val="00702864"/>
    <w:rsid w:val="00702E2D"/>
    <w:rsid w:val="0070437B"/>
    <w:rsid w:val="007048C7"/>
    <w:rsid w:val="00704FA2"/>
    <w:rsid w:val="00705B82"/>
    <w:rsid w:val="007102AB"/>
    <w:rsid w:val="00711221"/>
    <w:rsid w:val="00712401"/>
    <w:rsid w:val="007124D0"/>
    <w:rsid w:val="00712C0D"/>
    <w:rsid w:val="0071322B"/>
    <w:rsid w:val="00714B35"/>
    <w:rsid w:val="00714C25"/>
    <w:rsid w:val="0071653A"/>
    <w:rsid w:val="0071715A"/>
    <w:rsid w:val="00717470"/>
    <w:rsid w:val="00720BFC"/>
    <w:rsid w:val="00720C8E"/>
    <w:rsid w:val="00722A0B"/>
    <w:rsid w:val="007235C8"/>
    <w:rsid w:val="00723999"/>
    <w:rsid w:val="00724819"/>
    <w:rsid w:val="00725B43"/>
    <w:rsid w:val="007261FC"/>
    <w:rsid w:val="00726D43"/>
    <w:rsid w:val="00727EF6"/>
    <w:rsid w:val="007311DC"/>
    <w:rsid w:val="0073179E"/>
    <w:rsid w:val="0073212F"/>
    <w:rsid w:val="00733D43"/>
    <w:rsid w:val="00735AD5"/>
    <w:rsid w:val="00740413"/>
    <w:rsid w:val="00740739"/>
    <w:rsid w:val="00740A8C"/>
    <w:rsid w:val="00742812"/>
    <w:rsid w:val="00743512"/>
    <w:rsid w:val="00746010"/>
    <w:rsid w:val="007463FB"/>
    <w:rsid w:val="00750575"/>
    <w:rsid w:val="007511DA"/>
    <w:rsid w:val="0075199D"/>
    <w:rsid w:val="00751AB5"/>
    <w:rsid w:val="00752448"/>
    <w:rsid w:val="00752998"/>
    <w:rsid w:val="007536A1"/>
    <w:rsid w:val="00754780"/>
    <w:rsid w:val="00754E8C"/>
    <w:rsid w:val="007551F8"/>
    <w:rsid w:val="00756815"/>
    <w:rsid w:val="00757533"/>
    <w:rsid w:val="00761680"/>
    <w:rsid w:val="00763771"/>
    <w:rsid w:val="0076796D"/>
    <w:rsid w:val="0077012F"/>
    <w:rsid w:val="007705D3"/>
    <w:rsid w:val="00772505"/>
    <w:rsid w:val="00773328"/>
    <w:rsid w:val="00773355"/>
    <w:rsid w:val="00775BD4"/>
    <w:rsid w:val="00776A0C"/>
    <w:rsid w:val="00777704"/>
    <w:rsid w:val="00777707"/>
    <w:rsid w:val="00781E48"/>
    <w:rsid w:val="00782C97"/>
    <w:rsid w:val="00782DE8"/>
    <w:rsid w:val="00782E34"/>
    <w:rsid w:val="007831B2"/>
    <w:rsid w:val="00783984"/>
    <w:rsid w:val="00783CD4"/>
    <w:rsid w:val="00784B95"/>
    <w:rsid w:val="007902A8"/>
    <w:rsid w:val="00793616"/>
    <w:rsid w:val="00794F08"/>
    <w:rsid w:val="0079620B"/>
    <w:rsid w:val="00797971"/>
    <w:rsid w:val="00797F66"/>
    <w:rsid w:val="007A043E"/>
    <w:rsid w:val="007A0A93"/>
    <w:rsid w:val="007A1502"/>
    <w:rsid w:val="007A1F98"/>
    <w:rsid w:val="007A3E8B"/>
    <w:rsid w:val="007A66D0"/>
    <w:rsid w:val="007A77A3"/>
    <w:rsid w:val="007A7A2C"/>
    <w:rsid w:val="007A7E58"/>
    <w:rsid w:val="007B0F2B"/>
    <w:rsid w:val="007B0FD8"/>
    <w:rsid w:val="007B112F"/>
    <w:rsid w:val="007B6B60"/>
    <w:rsid w:val="007B7519"/>
    <w:rsid w:val="007C14CB"/>
    <w:rsid w:val="007C1D4D"/>
    <w:rsid w:val="007C2208"/>
    <w:rsid w:val="007C2C67"/>
    <w:rsid w:val="007C5108"/>
    <w:rsid w:val="007C54E3"/>
    <w:rsid w:val="007C6B10"/>
    <w:rsid w:val="007D0226"/>
    <w:rsid w:val="007D0386"/>
    <w:rsid w:val="007D047C"/>
    <w:rsid w:val="007D0ECC"/>
    <w:rsid w:val="007D3D19"/>
    <w:rsid w:val="007D4F17"/>
    <w:rsid w:val="007D6705"/>
    <w:rsid w:val="007D7998"/>
    <w:rsid w:val="007E00B9"/>
    <w:rsid w:val="007E02B5"/>
    <w:rsid w:val="007E0799"/>
    <w:rsid w:val="007E197A"/>
    <w:rsid w:val="007E283C"/>
    <w:rsid w:val="007E2E87"/>
    <w:rsid w:val="007E50EC"/>
    <w:rsid w:val="007E592B"/>
    <w:rsid w:val="007E7C76"/>
    <w:rsid w:val="007F0B88"/>
    <w:rsid w:val="007F1541"/>
    <w:rsid w:val="007F1C24"/>
    <w:rsid w:val="007F407D"/>
    <w:rsid w:val="007F630F"/>
    <w:rsid w:val="007F6482"/>
    <w:rsid w:val="007F6F2C"/>
    <w:rsid w:val="00800D9E"/>
    <w:rsid w:val="00800F91"/>
    <w:rsid w:val="00801256"/>
    <w:rsid w:val="00803035"/>
    <w:rsid w:val="00804765"/>
    <w:rsid w:val="00805D68"/>
    <w:rsid w:val="00806F93"/>
    <w:rsid w:val="00810E07"/>
    <w:rsid w:val="0081103D"/>
    <w:rsid w:val="00811CEE"/>
    <w:rsid w:val="00812117"/>
    <w:rsid w:val="00813181"/>
    <w:rsid w:val="00814C7B"/>
    <w:rsid w:val="00814E7D"/>
    <w:rsid w:val="00815389"/>
    <w:rsid w:val="008170B4"/>
    <w:rsid w:val="0081799E"/>
    <w:rsid w:val="0082060D"/>
    <w:rsid w:val="00820976"/>
    <w:rsid w:val="00821B1A"/>
    <w:rsid w:val="008242A1"/>
    <w:rsid w:val="008242C1"/>
    <w:rsid w:val="00825A3E"/>
    <w:rsid w:val="00825D04"/>
    <w:rsid w:val="008305F4"/>
    <w:rsid w:val="00831EB5"/>
    <w:rsid w:val="00832021"/>
    <w:rsid w:val="008322A3"/>
    <w:rsid w:val="00833865"/>
    <w:rsid w:val="008342A5"/>
    <w:rsid w:val="0083485B"/>
    <w:rsid w:val="00834B14"/>
    <w:rsid w:val="00835CC4"/>
    <w:rsid w:val="00837C47"/>
    <w:rsid w:val="00840B0F"/>
    <w:rsid w:val="00840E9D"/>
    <w:rsid w:val="00841ACE"/>
    <w:rsid w:val="00842515"/>
    <w:rsid w:val="0084351F"/>
    <w:rsid w:val="008446F6"/>
    <w:rsid w:val="00845F76"/>
    <w:rsid w:val="00847859"/>
    <w:rsid w:val="00847CDC"/>
    <w:rsid w:val="00850BF1"/>
    <w:rsid w:val="00850E46"/>
    <w:rsid w:val="00850FCB"/>
    <w:rsid w:val="00851845"/>
    <w:rsid w:val="00855F32"/>
    <w:rsid w:val="00856288"/>
    <w:rsid w:val="008567AC"/>
    <w:rsid w:val="00856913"/>
    <w:rsid w:val="008602F3"/>
    <w:rsid w:val="00860A3B"/>
    <w:rsid w:val="00863A6B"/>
    <w:rsid w:val="00864B57"/>
    <w:rsid w:val="0086653B"/>
    <w:rsid w:val="00866D4F"/>
    <w:rsid w:val="00870504"/>
    <w:rsid w:val="008723F2"/>
    <w:rsid w:val="008725F9"/>
    <w:rsid w:val="00872899"/>
    <w:rsid w:val="0087340A"/>
    <w:rsid w:val="00873F55"/>
    <w:rsid w:val="00875160"/>
    <w:rsid w:val="00875FC1"/>
    <w:rsid w:val="008773DE"/>
    <w:rsid w:val="00881766"/>
    <w:rsid w:val="00882EA0"/>
    <w:rsid w:val="0088499A"/>
    <w:rsid w:val="00885726"/>
    <w:rsid w:val="00886D48"/>
    <w:rsid w:val="008875D6"/>
    <w:rsid w:val="00894081"/>
    <w:rsid w:val="00894611"/>
    <w:rsid w:val="008956E8"/>
    <w:rsid w:val="0089591D"/>
    <w:rsid w:val="008A0095"/>
    <w:rsid w:val="008A0C7D"/>
    <w:rsid w:val="008A155A"/>
    <w:rsid w:val="008A2790"/>
    <w:rsid w:val="008A2E28"/>
    <w:rsid w:val="008A2F7A"/>
    <w:rsid w:val="008A31D7"/>
    <w:rsid w:val="008A3DFE"/>
    <w:rsid w:val="008A3E1F"/>
    <w:rsid w:val="008A4C5A"/>
    <w:rsid w:val="008A561D"/>
    <w:rsid w:val="008A5E12"/>
    <w:rsid w:val="008A62FB"/>
    <w:rsid w:val="008A69F6"/>
    <w:rsid w:val="008A76AE"/>
    <w:rsid w:val="008B55D3"/>
    <w:rsid w:val="008B6736"/>
    <w:rsid w:val="008C0137"/>
    <w:rsid w:val="008C0BC1"/>
    <w:rsid w:val="008C151E"/>
    <w:rsid w:val="008C15D5"/>
    <w:rsid w:val="008C2D5E"/>
    <w:rsid w:val="008C2E2C"/>
    <w:rsid w:val="008C357B"/>
    <w:rsid w:val="008C47D7"/>
    <w:rsid w:val="008C56CC"/>
    <w:rsid w:val="008C6A03"/>
    <w:rsid w:val="008D0402"/>
    <w:rsid w:val="008D0974"/>
    <w:rsid w:val="008D218C"/>
    <w:rsid w:val="008D2EC2"/>
    <w:rsid w:val="008D3010"/>
    <w:rsid w:val="008D5E3E"/>
    <w:rsid w:val="008D6A16"/>
    <w:rsid w:val="008D7265"/>
    <w:rsid w:val="008D7833"/>
    <w:rsid w:val="008D7E7B"/>
    <w:rsid w:val="008E2D20"/>
    <w:rsid w:val="008E3AC5"/>
    <w:rsid w:val="008E44CD"/>
    <w:rsid w:val="008E454A"/>
    <w:rsid w:val="008E4F55"/>
    <w:rsid w:val="008E5462"/>
    <w:rsid w:val="008E6117"/>
    <w:rsid w:val="008E7B6D"/>
    <w:rsid w:val="008F1C1A"/>
    <w:rsid w:val="008F240B"/>
    <w:rsid w:val="008F265C"/>
    <w:rsid w:val="008F2B4D"/>
    <w:rsid w:val="008F2B68"/>
    <w:rsid w:val="008F2EFA"/>
    <w:rsid w:val="008F3772"/>
    <w:rsid w:val="008F3AB1"/>
    <w:rsid w:val="008F4A30"/>
    <w:rsid w:val="008F52D1"/>
    <w:rsid w:val="008F5CC2"/>
    <w:rsid w:val="008F6987"/>
    <w:rsid w:val="008F6E66"/>
    <w:rsid w:val="009014B1"/>
    <w:rsid w:val="00902FDF"/>
    <w:rsid w:val="00903F13"/>
    <w:rsid w:val="00903FF9"/>
    <w:rsid w:val="0090493F"/>
    <w:rsid w:val="009049ED"/>
    <w:rsid w:val="00904F61"/>
    <w:rsid w:val="00904FB9"/>
    <w:rsid w:val="009055AD"/>
    <w:rsid w:val="0090566A"/>
    <w:rsid w:val="00905715"/>
    <w:rsid w:val="0090592E"/>
    <w:rsid w:val="0090638D"/>
    <w:rsid w:val="009069DA"/>
    <w:rsid w:val="00907E76"/>
    <w:rsid w:val="00910195"/>
    <w:rsid w:val="00910EB6"/>
    <w:rsid w:val="00910FB9"/>
    <w:rsid w:val="00912439"/>
    <w:rsid w:val="00913EC7"/>
    <w:rsid w:val="00914D73"/>
    <w:rsid w:val="0091633B"/>
    <w:rsid w:val="00916579"/>
    <w:rsid w:val="00916D0E"/>
    <w:rsid w:val="00916F74"/>
    <w:rsid w:val="00917D7C"/>
    <w:rsid w:val="00920545"/>
    <w:rsid w:val="00921E1E"/>
    <w:rsid w:val="00923772"/>
    <w:rsid w:val="00925DF9"/>
    <w:rsid w:val="009276F6"/>
    <w:rsid w:val="0093098E"/>
    <w:rsid w:val="00931711"/>
    <w:rsid w:val="00932893"/>
    <w:rsid w:val="00934CA8"/>
    <w:rsid w:val="009351D3"/>
    <w:rsid w:val="0093564D"/>
    <w:rsid w:val="00935F55"/>
    <w:rsid w:val="009416E4"/>
    <w:rsid w:val="00941EDD"/>
    <w:rsid w:val="00943601"/>
    <w:rsid w:val="00946E87"/>
    <w:rsid w:val="00947986"/>
    <w:rsid w:val="00951231"/>
    <w:rsid w:val="009515B2"/>
    <w:rsid w:val="00952054"/>
    <w:rsid w:val="009533CC"/>
    <w:rsid w:val="009534DB"/>
    <w:rsid w:val="00954840"/>
    <w:rsid w:val="00956EEC"/>
    <w:rsid w:val="009573D4"/>
    <w:rsid w:val="00957C0A"/>
    <w:rsid w:val="0096089A"/>
    <w:rsid w:val="00961F0E"/>
    <w:rsid w:val="0096234B"/>
    <w:rsid w:val="00962548"/>
    <w:rsid w:val="009626C6"/>
    <w:rsid w:val="0096277F"/>
    <w:rsid w:val="009630B2"/>
    <w:rsid w:val="009639B7"/>
    <w:rsid w:val="00966564"/>
    <w:rsid w:val="00966754"/>
    <w:rsid w:val="00970010"/>
    <w:rsid w:val="00972884"/>
    <w:rsid w:val="00972C78"/>
    <w:rsid w:val="00973B85"/>
    <w:rsid w:val="00973F86"/>
    <w:rsid w:val="009743CB"/>
    <w:rsid w:val="00974AC7"/>
    <w:rsid w:val="009753F3"/>
    <w:rsid w:val="00975451"/>
    <w:rsid w:val="00975C74"/>
    <w:rsid w:val="00976530"/>
    <w:rsid w:val="00976B46"/>
    <w:rsid w:val="009809FA"/>
    <w:rsid w:val="00980BDF"/>
    <w:rsid w:val="00980BF1"/>
    <w:rsid w:val="00981B6D"/>
    <w:rsid w:val="00982D91"/>
    <w:rsid w:val="00985308"/>
    <w:rsid w:val="00986072"/>
    <w:rsid w:val="00986411"/>
    <w:rsid w:val="0098693C"/>
    <w:rsid w:val="0099084E"/>
    <w:rsid w:val="00990C77"/>
    <w:rsid w:val="00990DA7"/>
    <w:rsid w:val="00992CC1"/>
    <w:rsid w:val="009934F4"/>
    <w:rsid w:val="00993952"/>
    <w:rsid w:val="009A0B59"/>
    <w:rsid w:val="009A0E09"/>
    <w:rsid w:val="009A2134"/>
    <w:rsid w:val="009A279E"/>
    <w:rsid w:val="009A2C37"/>
    <w:rsid w:val="009A2DC1"/>
    <w:rsid w:val="009A5440"/>
    <w:rsid w:val="009A54C2"/>
    <w:rsid w:val="009A6E44"/>
    <w:rsid w:val="009B037D"/>
    <w:rsid w:val="009B1387"/>
    <w:rsid w:val="009B158C"/>
    <w:rsid w:val="009B15FA"/>
    <w:rsid w:val="009B213A"/>
    <w:rsid w:val="009B2B24"/>
    <w:rsid w:val="009B3E47"/>
    <w:rsid w:val="009B4500"/>
    <w:rsid w:val="009B586B"/>
    <w:rsid w:val="009B6276"/>
    <w:rsid w:val="009B6625"/>
    <w:rsid w:val="009C2520"/>
    <w:rsid w:val="009C4029"/>
    <w:rsid w:val="009C49A5"/>
    <w:rsid w:val="009C4C33"/>
    <w:rsid w:val="009C56CE"/>
    <w:rsid w:val="009C67F4"/>
    <w:rsid w:val="009D09CD"/>
    <w:rsid w:val="009D12CD"/>
    <w:rsid w:val="009D1DF3"/>
    <w:rsid w:val="009D21B1"/>
    <w:rsid w:val="009D35BE"/>
    <w:rsid w:val="009D454B"/>
    <w:rsid w:val="009D4B91"/>
    <w:rsid w:val="009D6A20"/>
    <w:rsid w:val="009D7916"/>
    <w:rsid w:val="009E1005"/>
    <w:rsid w:val="009E1DF9"/>
    <w:rsid w:val="009E4CA6"/>
    <w:rsid w:val="009E6851"/>
    <w:rsid w:val="009E7CD0"/>
    <w:rsid w:val="009F0A9A"/>
    <w:rsid w:val="009F10C7"/>
    <w:rsid w:val="009F1AD9"/>
    <w:rsid w:val="009F2633"/>
    <w:rsid w:val="009F2A26"/>
    <w:rsid w:val="009F4F2B"/>
    <w:rsid w:val="009F63C1"/>
    <w:rsid w:val="009F6719"/>
    <w:rsid w:val="009F6D98"/>
    <w:rsid w:val="009F7B7D"/>
    <w:rsid w:val="009F7E34"/>
    <w:rsid w:val="00A00440"/>
    <w:rsid w:val="00A005EA"/>
    <w:rsid w:val="00A011B3"/>
    <w:rsid w:val="00A01583"/>
    <w:rsid w:val="00A023E5"/>
    <w:rsid w:val="00A047D8"/>
    <w:rsid w:val="00A04F6F"/>
    <w:rsid w:val="00A0554F"/>
    <w:rsid w:val="00A05779"/>
    <w:rsid w:val="00A05A0F"/>
    <w:rsid w:val="00A061A6"/>
    <w:rsid w:val="00A07560"/>
    <w:rsid w:val="00A07DA7"/>
    <w:rsid w:val="00A105C1"/>
    <w:rsid w:val="00A13EC6"/>
    <w:rsid w:val="00A156C4"/>
    <w:rsid w:val="00A171BA"/>
    <w:rsid w:val="00A203CA"/>
    <w:rsid w:val="00A22DBE"/>
    <w:rsid w:val="00A2333A"/>
    <w:rsid w:val="00A2360A"/>
    <w:rsid w:val="00A23B17"/>
    <w:rsid w:val="00A23DCC"/>
    <w:rsid w:val="00A2643A"/>
    <w:rsid w:val="00A26C1D"/>
    <w:rsid w:val="00A272E4"/>
    <w:rsid w:val="00A30045"/>
    <w:rsid w:val="00A30089"/>
    <w:rsid w:val="00A325FD"/>
    <w:rsid w:val="00A32BC1"/>
    <w:rsid w:val="00A32F19"/>
    <w:rsid w:val="00A33985"/>
    <w:rsid w:val="00A344A9"/>
    <w:rsid w:val="00A36774"/>
    <w:rsid w:val="00A37559"/>
    <w:rsid w:val="00A376F0"/>
    <w:rsid w:val="00A417D2"/>
    <w:rsid w:val="00A41B6A"/>
    <w:rsid w:val="00A434E4"/>
    <w:rsid w:val="00A4469A"/>
    <w:rsid w:val="00A45904"/>
    <w:rsid w:val="00A45CDE"/>
    <w:rsid w:val="00A47C63"/>
    <w:rsid w:val="00A47F33"/>
    <w:rsid w:val="00A513AA"/>
    <w:rsid w:val="00A51496"/>
    <w:rsid w:val="00A514F2"/>
    <w:rsid w:val="00A521AE"/>
    <w:rsid w:val="00A53718"/>
    <w:rsid w:val="00A53919"/>
    <w:rsid w:val="00A545A4"/>
    <w:rsid w:val="00A567C7"/>
    <w:rsid w:val="00A5B636"/>
    <w:rsid w:val="00A60205"/>
    <w:rsid w:val="00A61672"/>
    <w:rsid w:val="00A61826"/>
    <w:rsid w:val="00A63BEE"/>
    <w:rsid w:val="00A63F92"/>
    <w:rsid w:val="00A641BD"/>
    <w:rsid w:val="00A64F52"/>
    <w:rsid w:val="00A65BF2"/>
    <w:rsid w:val="00A6700C"/>
    <w:rsid w:val="00A67148"/>
    <w:rsid w:val="00A67A2C"/>
    <w:rsid w:val="00A67EBC"/>
    <w:rsid w:val="00A766AA"/>
    <w:rsid w:val="00A7670F"/>
    <w:rsid w:val="00A767EC"/>
    <w:rsid w:val="00A81164"/>
    <w:rsid w:val="00A81386"/>
    <w:rsid w:val="00A81493"/>
    <w:rsid w:val="00A830D0"/>
    <w:rsid w:val="00A83FE7"/>
    <w:rsid w:val="00A85487"/>
    <w:rsid w:val="00A87688"/>
    <w:rsid w:val="00A879B7"/>
    <w:rsid w:val="00A87A74"/>
    <w:rsid w:val="00A9032B"/>
    <w:rsid w:val="00A92195"/>
    <w:rsid w:val="00A922CF"/>
    <w:rsid w:val="00A9270C"/>
    <w:rsid w:val="00A95251"/>
    <w:rsid w:val="00A9533D"/>
    <w:rsid w:val="00A96031"/>
    <w:rsid w:val="00A9719E"/>
    <w:rsid w:val="00A971C2"/>
    <w:rsid w:val="00A97EF4"/>
    <w:rsid w:val="00AA0C43"/>
    <w:rsid w:val="00AA37CA"/>
    <w:rsid w:val="00AA437C"/>
    <w:rsid w:val="00AA4C7D"/>
    <w:rsid w:val="00AA6BF7"/>
    <w:rsid w:val="00AA773B"/>
    <w:rsid w:val="00AB08E2"/>
    <w:rsid w:val="00AB0D22"/>
    <w:rsid w:val="00AB27B2"/>
    <w:rsid w:val="00AC0E7A"/>
    <w:rsid w:val="00AC348F"/>
    <w:rsid w:val="00AC3E48"/>
    <w:rsid w:val="00AC4905"/>
    <w:rsid w:val="00AC5357"/>
    <w:rsid w:val="00AC68D9"/>
    <w:rsid w:val="00AC79A3"/>
    <w:rsid w:val="00AD1EEC"/>
    <w:rsid w:val="00AD25B5"/>
    <w:rsid w:val="00AD266E"/>
    <w:rsid w:val="00AD481A"/>
    <w:rsid w:val="00AE19D9"/>
    <w:rsid w:val="00AE21EA"/>
    <w:rsid w:val="00AE2C4D"/>
    <w:rsid w:val="00AE36F1"/>
    <w:rsid w:val="00AE5244"/>
    <w:rsid w:val="00AE7E07"/>
    <w:rsid w:val="00AF079B"/>
    <w:rsid w:val="00AF138C"/>
    <w:rsid w:val="00AF1873"/>
    <w:rsid w:val="00AF27BA"/>
    <w:rsid w:val="00AF433C"/>
    <w:rsid w:val="00AF54BF"/>
    <w:rsid w:val="00AF594B"/>
    <w:rsid w:val="00AF6409"/>
    <w:rsid w:val="00B00426"/>
    <w:rsid w:val="00B01949"/>
    <w:rsid w:val="00B03796"/>
    <w:rsid w:val="00B037D6"/>
    <w:rsid w:val="00B03A12"/>
    <w:rsid w:val="00B03EE3"/>
    <w:rsid w:val="00B04542"/>
    <w:rsid w:val="00B077AE"/>
    <w:rsid w:val="00B10681"/>
    <w:rsid w:val="00B112E5"/>
    <w:rsid w:val="00B11A77"/>
    <w:rsid w:val="00B11BB9"/>
    <w:rsid w:val="00B12B5E"/>
    <w:rsid w:val="00B12D76"/>
    <w:rsid w:val="00B14348"/>
    <w:rsid w:val="00B14914"/>
    <w:rsid w:val="00B15DE6"/>
    <w:rsid w:val="00B173BD"/>
    <w:rsid w:val="00B203E9"/>
    <w:rsid w:val="00B20D13"/>
    <w:rsid w:val="00B216E3"/>
    <w:rsid w:val="00B21E7A"/>
    <w:rsid w:val="00B21E8A"/>
    <w:rsid w:val="00B228CB"/>
    <w:rsid w:val="00B22B90"/>
    <w:rsid w:val="00B23842"/>
    <w:rsid w:val="00B25034"/>
    <w:rsid w:val="00B25857"/>
    <w:rsid w:val="00B26631"/>
    <w:rsid w:val="00B266A0"/>
    <w:rsid w:val="00B301DF"/>
    <w:rsid w:val="00B3066A"/>
    <w:rsid w:val="00B30CE3"/>
    <w:rsid w:val="00B31B60"/>
    <w:rsid w:val="00B327F2"/>
    <w:rsid w:val="00B33E3F"/>
    <w:rsid w:val="00B34129"/>
    <w:rsid w:val="00B34F0D"/>
    <w:rsid w:val="00B35182"/>
    <w:rsid w:val="00B35731"/>
    <w:rsid w:val="00B36112"/>
    <w:rsid w:val="00B4009B"/>
    <w:rsid w:val="00B40A64"/>
    <w:rsid w:val="00B4376A"/>
    <w:rsid w:val="00B43805"/>
    <w:rsid w:val="00B449B8"/>
    <w:rsid w:val="00B46B56"/>
    <w:rsid w:val="00B479F4"/>
    <w:rsid w:val="00B5012E"/>
    <w:rsid w:val="00B513A3"/>
    <w:rsid w:val="00B5189E"/>
    <w:rsid w:val="00B51EB6"/>
    <w:rsid w:val="00B52466"/>
    <w:rsid w:val="00B52A75"/>
    <w:rsid w:val="00B531A2"/>
    <w:rsid w:val="00B54305"/>
    <w:rsid w:val="00B5465E"/>
    <w:rsid w:val="00B546BA"/>
    <w:rsid w:val="00B5622D"/>
    <w:rsid w:val="00B56AA0"/>
    <w:rsid w:val="00B57BDB"/>
    <w:rsid w:val="00B60411"/>
    <w:rsid w:val="00B6225C"/>
    <w:rsid w:val="00B62616"/>
    <w:rsid w:val="00B633E6"/>
    <w:rsid w:val="00B63716"/>
    <w:rsid w:val="00B648BA"/>
    <w:rsid w:val="00B65A3F"/>
    <w:rsid w:val="00B679CE"/>
    <w:rsid w:val="00B71FA9"/>
    <w:rsid w:val="00B73E57"/>
    <w:rsid w:val="00B754C8"/>
    <w:rsid w:val="00B75CD6"/>
    <w:rsid w:val="00B80044"/>
    <w:rsid w:val="00B8232A"/>
    <w:rsid w:val="00B8434E"/>
    <w:rsid w:val="00B8516C"/>
    <w:rsid w:val="00B86287"/>
    <w:rsid w:val="00B872C7"/>
    <w:rsid w:val="00B87398"/>
    <w:rsid w:val="00B9153C"/>
    <w:rsid w:val="00B920AC"/>
    <w:rsid w:val="00B9261C"/>
    <w:rsid w:val="00B92D8D"/>
    <w:rsid w:val="00B94FFA"/>
    <w:rsid w:val="00B960C5"/>
    <w:rsid w:val="00B9C3B4"/>
    <w:rsid w:val="00BA0D3B"/>
    <w:rsid w:val="00BA1121"/>
    <w:rsid w:val="00BA11E1"/>
    <w:rsid w:val="00BA2F23"/>
    <w:rsid w:val="00BA32A0"/>
    <w:rsid w:val="00BA3645"/>
    <w:rsid w:val="00BA5044"/>
    <w:rsid w:val="00BA60BA"/>
    <w:rsid w:val="00BA615F"/>
    <w:rsid w:val="00BB02D9"/>
    <w:rsid w:val="00BB2D02"/>
    <w:rsid w:val="00BB32AA"/>
    <w:rsid w:val="00BB373E"/>
    <w:rsid w:val="00BB56A8"/>
    <w:rsid w:val="00BB74EE"/>
    <w:rsid w:val="00BB7BCD"/>
    <w:rsid w:val="00BC0F99"/>
    <w:rsid w:val="00BC1192"/>
    <w:rsid w:val="00BC161F"/>
    <w:rsid w:val="00BC2C9E"/>
    <w:rsid w:val="00BC4516"/>
    <w:rsid w:val="00BC4D14"/>
    <w:rsid w:val="00BC508F"/>
    <w:rsid w:val="00BC5AFA"/>
    <w:rsid w:val="00BC6F27"/>
    <w:rsid w:val="00BC79E9"/>
    <w:rsid w:val="00BD012E"/>
    <w:rsid w:val="00BD4156"/>
    <w:rsid w:val="00BD4718"/>
    <w:rsid w:val="00BD5B37"/>
    <w:rsid w:val="00BD5BE6"/>
    <w:rsid w:val="00BD5C2D"/>
    <w:rsid w:val="00BD776E"/>
    <w:rsid w:val="00BD787B"/>
    <w:rsid w:val="00BD7A58"/>
    <w:rsid w:val="00BD7E7F"/>
    <w:rsid w:val="00BE200D"/>
    <w:rsid w:val="00BE2ADB"/>
    <w:rsid w:val="00BE31B7"/>
    <w:rsid w:val="00BE3BE2"/>
    <w:rsid w:val="00BE627B"/>
    <w:rsid w:val="00BF03FB"/>
    <w:rsid w:val="00BF07D7"/>
    <w:rsid w:val="00BF27E9"/>
    <w:rsid w:val="00BF33AB"/>
    <w:rsid w:val="00BF3788"/>
    <w:rsid w:val="00BF3DE2"/>
    <w:rsid w:val="00BF42DD"/>
    <w:rsid w:val="00BF4BF4"/>
    <w:rsid w:val="00BF4F35"/>
    <w:rsid w:val="00BF526D"/>
    <w:rsid w:val="00BF59EE"/>
    <w:rsid w:val="00BF721D"/>
    <w:rsid w:val="00C005A2"/>
    <w:rsid w:val="00C00685"/>
    <w:rsid w:val="00C00C66"/>
    <w:rsid w:val="00C01E3A"/>
    <w:rsid w:val="00C0291E"/>
    <w:rsid w:val="00C02D02"/>
    <w:rsid w:val="00C06433"/>
    <w:rsid w:val="00C07DBD"/>
    <w:rsid w:val="00C1124A"/>
    <w:rsid w:val="00C11B75"/>
    <w:rsid w:val="00C12461"/>
    <w:rsid w:val="00C1368A"/>
    <w:rsid w:val="00C16CFA"/>
    <w:rsid w:val="00C16E02"/>
    <w:rsid w:val="00C17B7F"/>
    <w:rsid w:val="00C17ECB"/>
    <w:rsid w:val="00C24A15"/>
    <w:rsid w:val="00C30EE0"/>
    <w:rsid w:val="00C33598"/>
    <w:rsid w:val="00C342AD"/>
    <w:rsid w:val="00C342B0"/>
    <w:rsid w:val="00C3433E"/>
    <w:rsid w:val="00C35084"/>
    <w:rsid w:val="00C35271"/>
    <w:rsid w:val="00C352E7"/>
    <w:rsid w:val="00C36F47"/>
    <w:rsid w:val="00C372CF"/>
    <w:rsid w:val="00C37593"/>
    <w:rsid w:val="00C408F0"/>
    <w:rsid w:val="00C41CAC"/>
    <w:rsid w:val="00C43257"/>
    <w:rsid w:val="00C43450"/>
    <w:rsid w:val="00C43E01"/>
    <w:rsid w:val="00C44F98"/>
    <w:rsid w:val="00C4571D"/>
    <w:rsid w:val="00C47574"/>
    <w:rsid w:val="00C5029F"/>
    <w:rsid w:val="00C5220C"/>
    <w:rsid w:val="00C52517"/>
    <w:rsid w:val="00C527C6"/>
    <w:rsid w:val="00C52F0E"/>
    <w:rsid w:val="00C54E9D"/>
    <w:rsid w:val="00C55766"/>
    <w:rsid w:val="00C562DE"/>
    <w:rsid w:val="00C575AE"/>
    <w:rsid w:val="00C57CD2"/>
    <w:rsid w:val="00C60DE6"/>
    <w:rsid w:val="00C615B7"/>
    <w:rsid w:val="00C61737"/>
    <w:rsid w:val="00C639D1"/>
    <w:rsid w:val="00C64CDD"/>
    <w:rsid w:val="00C656DE"/>
    <w:rsid w:val="00C658D8"/>
    <w:rsid w:val="00C669CA"/>
    <w:rsid w:val="00C66AAB"/>
    <w:rsid w:val="00C66B2F"/>
    <w:rsid w:val="00C67E63"/>
    <w:rsid w:val="00C70B22"/>
    <w:rsid w:val="00C70B71"/>
    <w:rsid w:val="00C7264C"/>
    <w:rsid w:val="00C75E6B"/>
    <w:rsid w:val="00C76AAA"/>
    <w:rsid w:val="00C775D2"/>
    <w:rsid w:val="00C800EC"/>
    <w:rsid w:val="00C813AA"/>
    <w:rsid w:val="00C814C6"/>
    <w:rsid w:val="00C815F0"/>
    <w:rsid w:val="00C829C5"/>
    <w:rsid w:val="00C82BC3"/>
    <w:rsid w:val="00C83779"/>
    <w:rsid w:val="00C83AD1"/>
    <w:rsid w:val="00C8495E"/>
    <w:rsid w:val="00C85608"/>
    <w:rsid w:val="00C85D3B"/>
    <w:rsid w:val="00C85F7D"/>
    <w:rsid w:val="00C876CF"/>
    <w:rsid w:val="00C87B4C"/>
    <w:rsid w:val="00C90244"/>
    <w:rsid w:val="00C90A35"/>
    <w:rsid w:val="00C92068"/>
    <w:rsid w:val="00C9352D"/>
    <w:rsid w:val="00C94FDB"/>
    <w:rsid w:val="00C961CC"/>
    <w:rsid w:val="00CA03BD"/>
    <w:rsid w:val="00CA0AAA"/>
    <w:rsid w:val="00CA18F5"/>
    <w:rsid w:val="00CA362C"/>
    <w:rsid w:val="00CA495B"/>
    <w:rsid w:val="00CA4CA7"/>
    <w:rsid w:val="00CA53A8"/>
    <w:rsid w:val="00CB2923"/>
    <w:rsid w:val="00CB3EAE"/>
    <w:rsid w:val="00CB4D28"/>
    <w:rsid w:val="00CB7D68"/>
    <w:rsid w:val="00CC087D"/>
    <w:rsid w:val="00CC1226"/>
    <w:rsid w:val="00CC35F3"/>
    <w:rsid w:val="00CC37E3"/>
    <w:rsid w:val="00CC3CE2"/>
    <w:rsid w:val="00CC3D68"/>
    <w:rsid w:val="00CC3DA4"/>
    <w:rsid w:val="00CC4661"/>
    <w:rsid w:val="00CC5275"/>
    <w:rsid w:val="00CC6C8A"/>
    <w:rsid w:val="00CC70D0"/>
    <w:rsid w:val="00CC7B48"/>
    <w:rsid w:val="00CD0979"/>
    <w:rsid w:val="00CD264E"/>
    <w:rsid w:val="00CD36A3"/>
    <w:rsid w:val="00CD3979"/>
    <w:rsid w:val="00CD430C"/>
    <w:rsid w:val="00CD4A27"/>
    <w:rsid w:val="00CD55DA"/>
    <w:rsid w:val="00CD7014"/>
    <w:rsid w:val="00CD7500"/>
    <w:rsid w:val="00CD7A15"/>
    <w:rsid w:val="00CE3600"/>
    <w:rsid w:val="00CE3620"/>
    <w:rsid w:val="00CE3B85"/>
    <w:rsid w:val="00CE4433"/>
    <w:rsid w:val="00CE7F81"/>
    <w:rsid w:val="00CF0191"/>
    <w:rsid w:val="00CF17E0"/>
    <w:rsid w:val="00CF3B5D"/>
    <w:rsid w:val="00CF3C63"/>
    <w:rsid w:val="00CF4302"/>
    <w:rsid w:val="00CF46B5"/>
    <w:rsid w:val="00CF4E6E"/>
    <w:rsid w:val="00CF60A8"/>
    <w:rsid w:val="00D00D8F"/>
    <w:rsid w:val="00D02CD4"/>
    <w:rsid w:val="00D043E6"/>
    <w:rsid w:val="00D050D1"/>
    <w:rsid w:val="00D0511B"/>
    <w:rsid w:val="00D058C5"/>
    <w:rsid w:val="00D06851"/>
    <w:rsid w:val="00D06911"/>
    <w:rsid w:val="00D11026"/>
    <w:rsid w:val="00D113B2"/>
    <w:rsid w:val="00D1312A"/>
    <w:rsid w:val="00D148DD"/>
    <w:rsid w:val="00D15422"/>
    <w:rsid w:val="00D165A1"/>
    <w:rsid w:val="00D16C22"/>
    <w:rsid w:val="00D17643"/>
    <w:rsid w:val="00D17782"/>
    <w:rsid w:val="00D20B84"/>
    <w:rsid w:val="00D20D6C"/>
    <w:rsid w:val="00D21ABE"/>
    <w:rsid w:val="00D2282F"/>
    <w:rsid w:val="00D22BF1"/>
    <w:rsid w:val="00D23313"/>
    <w:rsid w:val="00D243C5"/>
    <w:rsid w:val="00D25458"/>
    <w:rsid w:val="00D25C6D"/>
    <w:rsid w:val="00D26A0D"/>
    <w:rsid w:val="00D27B42"/>
    <w:rsid w:val="00D315F0"/>
    <w:rsid w:val="00D323D9"/>
    <w:rsid w:val="00D32555"/>
    <w:rsid w:val="00D329A5"/>
    <w:rsid w:val="00D32A61"/>
    <w:rsid w:val="00D367F8"/>
    <w:rsid w:val="00D3712B"/>
    <w:rsid w:val="00D371A8"/>
    <w:rsid w:val="00D37307"/>
    <w:rsid w:val="00D378C0"/>
    <w:rsid w:val="00D37B46"/>
    <w:rsid w:val="00D40967"/>
    <w:rsid w:val="00D40C25"/>
    <w:rsid w:val="00D40EC3"/>
    <w:rsid w:val="00D4189E"/>
    <w:rsid w:val="00D42314"/>
    <w:rsid w:val="00D42CD9"/>
    <w:rsid w:val="00D43D16"/>
    <w:rsid w:val="00D44EF6"/>
    <w:rsid w:val="00D46B74"/>
    <w:rsid w:val="00D46F0D"/>
    <w:rsid w:val="00D46F7E"/>
    <w:rsid w:val="00D477E4"/>
    <w:rsid w:val="00D50473"/>
    <w:rsid w:val="00D52EC1"/>
    <w:rsid w:val="00D52F78"/>
    <w:rsid w:val="00D5308F"/>
    <w:rsid w:val="00D549AC"/>
    <w:rsid w:val="00D558B6"/>
    <w:rsid w:val="00D5627F"/>
    <w:rsid w:val="00D5660E"/>
    <w:rsid w:val="00D60118"/>
    <w:rsid w:val="00D608EF"/>
    <w:rsid w:val="00D60A97"/>
    <w:rsid w:val="00D612C1"/>
    <w:rsid w:val="00D61C04"/>
    <w:rsid w:val="00D620F0"/>
    <w:rsid w:val="00D651C8"/>
    <w:rsid w:val="00D65B3B"/>
    <w:rsid w:val="00D65EEF"/>
    <w:rsid w:val="00D66F01"/>
    <w:rsid w:val="00D6781F"/>
    <w:rsid w:val="00D679E1"/>
    <w:rsid w:val="00D67CB1"/>
    <w:rsid w:val="00D67E9E"/>
    <w:rsid w:val="00D67EF4"/>
    <w:rsid w:val="00D72A34"/>
    <w:rsid w:val="00D744C3"/>
    <w:rsid w:val="00D74C22"/>
    <w:rsid w:val="00D760C1"/>
    <w:rsid w:val="00D76F12"/>
    <w:rsid w:val="00D77A4C"/>
    <w:rsid w:val="00D77AC0"/>
    <w:rsid w:val="00D82672"/>
    <w:rsid w:val="00D8457C"/>
    <w:rsid w:val="00D85817"/>
    <w:rsid w:val="00D85981"/>
    <w:rsid w:val="00D85B31"/>
    <w:rsid w:val="00D878DC"/>
    <w:rsid w:val="00D909E8"/>
    <w:rsid w:val="00D91331"/>
    <w:rsid w:val="00D935E6"/>
    <w:rsid w:val="00D93BA2"/>
    <w:rsid w:val="00D95CE3"/>
    <w:rsid w:val="00D975C3"/>
    <w:rsid w:val="00D97950"/>
    <w:rsid w:val="00DA038A"/>
    <w:rsid w:val="00DA0699"/>
    <w:rsid w:val="00DA0BC3"/>
    <w:rsid w:val="00DA1B4A"/>
    <w:rsid w:val="00DA1B8B"/>
    <w:rsid w:val="00DA2788"/>
    <w:rsid w:val="00DA31DE"/>
    <w:rsid w:val="00DA3F9E"/>
    <w:rsid w:val="00DA5F60"/>
    <w:rsid w:val="00DA61F8"/>
    <w:rsid w:val="00DA6BF0"/>
    <w:rsid w:val="00DA6EFF"/>
    <w:rsid w:val="00DB12A3"/>
    <w:rsid w:val="00DB13DC"/>
    <w:rsid w:val="00DB1668"/>
    <w:rsid w:val="00DB1F28"/>
    <w:rsid w:val="00DB2477"/>
    <w:rsid w:val="00DB3309"/>
    <w:rsid w:val="00DB452B"/>
    <w:rsid w:val="00DB469D"/>
    <w:rsid w:val="00DB791C"/>
    <w:rsid w:val="00DB796B"/>
    <w:rsid w:val="00DB7B2B"/>
    <w:rsid w:val="00DC0644"/>
    <w:rsid w:val="00DC0B38"/>
    <w:rsid w:val="00DC139B"/>
    <w:rsid w:val="00DC172A"/>
    <w:rsid w:val="00DC1D6C"/>
    <w:rsid w:val="00DC2CD5"/>
    <w:rsid w:val="00DC37AA"/>
    <w:rsid w:val="00DC43ED"/>
    <w:rsid w:val="00DC47E9"/>
    <w:rsid w:val="00DC6781"/>
    <w:rsid w:val="00DC67A6"/>
    <w:rsid w:val="00DC719C"/>
    <w:rsid w:val="00DC7EBB"/>
    <w:rsid w:val="00DD0C46"/>
    <w:rsid w:val="00DD2F14"/>
    <w:rsid w:val="00DD4AE5"/>
    <w:rsid w:val="00DD5265"/>
    <w:rsid w:val="00DD611F"/>
    <w:rsid w:val="00DD6161"/>
    <w:rsid w:val="00DD70C1"/>
    <w:rsid w:val="00DD78BD"/>
    <w:rsid w:val="00DE0123"/>
    <w:rsid w:val="00DE0299"/>
    <w:rsid w:val="00DE14CD"/>
    <w:rsid w:val="00DE1A91"/>
    <w:rsid w:val="00DE211A"/>
    <w:rsid w:val="00DE4A82"/>
    <w:rsid w:val="00DE5ECE"/>
    <w:rsid w:val="00DF0F5E"/>
    <w:rsid w:val="00DF183C"/>
    <w:rsid w:val="00DF1855"/>
    <w:rsid w:val="00DF2EAC"/>
    <w:rsid w:val="00DF2FA2"/>
    <w:rsid w:val="00DF3148"/>
    <w:rsid w:val="00DF3686"/>
    <w:rsid w:val="00DF4C60"/>
    <w:rsid w:val="00DF5E6E"/>
    <w:rsid w:val="00E0110E"/>
    <w:rsid w:val="00E0112B"/>
    <w:rsid w:val="00E018BE"/>
    <w:rsid w:val="00E0272B"/>
    <w:rsid w:val="00E0365A"/>
    <w:rsid w:val="00E04B93"/>
    <w:rsid w:val="00E0748A"/>
    <w:rsid w:val="00E113E2"/>
    <w:rsid w:val="00E12AAB"/>
    <w:rsid w:val="00E1497F"/>
    <w:rsid w:val="00E15356"/>
    <w:rsid w:val="00E167ED"/>
    <w:rsid w:val="00E2229C"/>
    <w:rsid w:val="00E22F35"/>
    <w:rsid w:val="00E2365A"/>
    <w:rsid w:val="00E24EC8"/>
    <w:rsid w:val="00E26AA0"/>
    <w:rsid w:val="00E26EEF"/>
    <w:rsid w:val="00E271B4"/>
    <w:rsid w:val="00E27C25"/>
    <w:rsid w:val="00E27D52"/>
    <w:rsid w:val="00E31058"/>
    <w:rsid w:val="00E316DA"/>
    <w:rsid w:val="00E31FFC"/>
    <w:rsid w:val="00E3233A"/>
    <w:rsid w:val="00E3254F"/>
    <w:rsid w:val="00E32E6E"/>
    <w:rsid w:val="00E33AAA"/>
    <w:rsid w:val="00E33B90"/>
    <w:rsid w:val="00E356EC"/>
    <w:rsid w:val="00E36093"/>
    <w:rsid w:val="00E37146"/>
    <w:rsid w:val="00E37915"/>
    <w:rsid w:val="00E37E41"/>
    <w:rsid w:val="00E41111"/>
    <w:rsid w:val="00E418C8"/>
    <w:rsid w:val="00E41C57"/>
    <w:rsid w:val="00E42909"/>
    <w:rsid w:val="00E46681"/>
    <w:rsid w:val="00E47835"/>
    <w:rsid w:val="00E47F1D"/>
    <w:rsid w:val="00E504B4"/>
    <w:rsid w:val="00E50E49"/>
    <w:rsid w:val="00E510C1"/>
    <w:rsid w:val="00E53F00"/>
    <w:rsid w:val="00E54D7B"/>
    <w:rsid w:val="00E56605"/>
    <w:rsid w:val="00E56D73"/>
    <w:rsid w:val="00E57155"/>
    <w:rsid w:val="00E57AF5"/>
    <w:rsid w:val="00E57E90"/>
    <w:rsid w:val="00E61DD1"/>
    <w:rsid w:val="00E634C3"/>
    <w:rsid w:val="00E63531"/>
    <w:rsid w:val="00E63A45"/>
    <w:rsid w:val="00E64EE0"/>
    <w:rsid w:val="00E66919"/>
    <w:rsid w:val="00E66C6E"/>
    <w:rsid w:val="00E67A93"/>
    <w:rsid w:val="00E715D6"/>
    <w:rsid w:val="00E73229"/>
    <w:rsid w:val="00E745C8"/>
    <w:rsid w:val="00E74768"/>
    <w:rsid w:val="00E76158"/>
    <w:rsid w:val="00E80441"/>
    <w:rsid w:val="00E805F6"/>
    <w:rsid w:val="00E8168A"/>
    <w:rsid w:val="00E82D2E"/>
    <w:rsid w:val="00E8480A"/>
    <w:rsid w:val="00E84939"/>
    <w:rsid w:val="00E85504"/>
    <w:rsid w:val="00E86325"/>
    <w:rsid w:val="00E87312"/>
    <w:rsid w:val="00E877F9"/>
    <w:rsid w:val="00E87D5D"/>
    <w:rsid w:val="00E87DCB"/>
    <w:rsid w:val="00E9084B"/>
    <w:rsid w:val="00E91327"/>
    <w:rsid w:val="00E94D96"/>
    <w:rsid w:val="00E94F32"/>
    <w:rsid w:val="00E95293"/>
    <w:rsid w:val="00E95C08"/>
    <w:rsid w:val="00E961E0"/>
    <w:rsid w:val="00E96D11"/>
    <w:rsid w:val="00E96E95"/>
    <w:rsid w:val="00E972C4"/>
    <w:rsid w:val="00EA0CE4"/>
    <w:rsid w:val="00EA12DF"/>
    <w:rsid w:val="00EA2472"/>
    <w:rsid w:val="00EA2638"/>
    <w:rsid w:val="00EA291B"/>
    <w:rsid w:val="00EA2982"/>
    <w:rsid w:val="00EA2C56"/>
    <w:rsid w:val="00EA41F4"/>
    <w:rsid w:val="00EA5778"/>
    <w:rsid w:val="00EA675A"/>
    <w:rsid w:val="00EA6C9E"/>
    <w:rsid w:val="00EA7C55"/>
    <w:rsid w:val="00EB00B2"/>
    <w:rsid w:val="00EB1591"/>
    <w:rsid w:val="00EB1B5C"/>
    <w:rsid w:val="00EB1B94"/>
    <w:rsid w:val="00EB289F"/>
    <w:rsid w:val="00EB2CE9"/>
    <w:rsid w:val="00EB3929"/>
    <w:rsid w:val="00EB3CD7"/>
    <w:rsid w:val="00EB40D8"/>
    <w:rsid w:val="00EB5A08"/>
    <w:rsid w:val="00EB6E18"/>
    <w:rsid w:val="00EC1035"/>
    <w:rsid w:val="00EC117C"/>
    <w:rsid w:val="00EC1995"/>
    <w:rsid w:val="00EC32F1"/>
    <w:rsid w:val="00EC34D6"/>
    <w:rsid w:val="00EC54FA"/>
    <w:rsid w:val="00EC585F"/>
    <w:rsid w:val="00EC646A"/>
    <w:rsid w:val="00EC68C1"/>
    <w:rsid w:val="00EC77A3"/>
    <w:rsid w:val="00ED01BB"/>
    <w:rsid w:val="00ED207E"/>
    <w:rsid w:val="00ED2305"/>
    <w:rsid w:val="00ED3376"/>
    <w:rsid w:val="00ED368D"/>
    <w:rsid w:val="00ED3AB0"/>
    <w:rsid w:val="00ED45AD"/>
    <w:rsid w:val="00ED61F1"/>
    <w:rsid w:val="00EE0161"/>
    <w:rsid w:val="00EE1555"/>
    <w:rsid w:val="00EE3155"/>
    <w:rsid w:val="00EE36AF"/>
    <w:rsid w:val="00EE4584"/>
    <w:rsid w:val="00EE583E"/>
    <w:rsid w:val="00EE65A3"/>
    <w:rsid w:val="00EE66B6"/>
    <w:rsid w:val="00EF08DF"/>
    <w:rsid w:val="00EF1444"/>
    <w:rsid w:val="00EF1683"/>
    <w:rsid w:val="00EF20C0"/>
    <w:rsid w:val="00EF2602"/>
    <w:rsid w:val="00EF3BCB"/>
    <w:rsid w:val="00EF42FC"/>
    <w:rsid w:val="00EF4BDE"/>
    <w:rsid w:val="00EF65A4"/>
    <w:rsid w:val="00EF6E94"/>
    <w:rsid w:val="00EF7F95"/>
    <w:rsid w:val="00F008AE"/>
    <w:rsid w:val="00F01F3D"/>
    <w:rsid w:val="00F0288F"/>
    <w:rsid w:val="00F02A5D"/>
    <w:rsid w:val="00F03432"/>
    <w:rsid w:val="00F0620C"/>
    <w:rsid w:val="00F065EA"/>
    <w:rsid w:val="00F067A4"/>
    <w:rsid w:val="00F06FDA"/>
    <w:rsid w:val="00F071E5"/>
    <w:rsid w:val="00F11202"/>
    <w:rsid w:val="00F122AB"/>
    <w:rsid w:val="00F12A54"/>
    <w:rsid w:val="00F13A89"/>
    <w:rsid w:val="00F144CF"/>
    <w:rsid w:val="00F14935"/>
    <w:rsid w:val="00F14B61"/>
    <w:rsid w:val="00F161C7"/>
    <w:rsid w:val="00F17064"/>
    <w:rsid w:val="00F20837"/>
    <w:rsid w:val="00F208BE"/>
    <w:rsid w:val="00F20C0E"/>
    <w:rsid w:val="00F2170A"/>
    <w:rsid w:val="00F22181"/>
    <w:rsid w:val="00F221A3"/>
    <w:rsid w:val="00F23FB9"/>
    <w:rsid w:val="00F25CE0"/>
    <w:rsid w:val="00F27065"/>
    <w:rsid w:val="00F27819"/>
    <w:rsid w:val="00F278A4"/>
    <w:rsid w:val="00F30098"/>
    <w:rsid w:val="00F314B7"/>
    <w:rsid w:val="00F319E5"/>
    <w:rsid w:val="00F32C7C"/>
    <w:rsid w:val="00F3317F"/>
    <w:rsid w:val="00F339BC"/>
    <w:rsid w:val="00F33BC0"/>
    <w:rsid w:val="00F33C45"/>
    <w:rsid w:val="00F3428F"/>
    <w:rsid w:val="00F34BDC"/>
    <w:rsid w:val="00F34CC8"/>
    <w:rsid w:val="00F34F41"/>
    <w:rsid w:val="00F350C6"/>
    <w:rsid w:val="00F370CB"/>
    <w:rsid w:val="00F4205A"/>
    <w:rsid w:val="00F4219C"/>
    <w:rsid w:val="00F4253F"/>
    <w:rsid w:val="00F43372"/>
    <w:rsid w:val="00F452A5"/>
    <w:rsid w:val="00F45F6D"/>
    <w:rsid w:val="00F46BB7"/>
    <w:rsid w:val="00F46D87"/>
    <w:rsid w:val="00F47128"/>
    <w:rsid w:val="00F52269"/>
    <w:rsid w:val="00F53B7F"/>
    <w:rsid w:val="00F55593"/>
    <w:rsid w:val="00F55B1E"/>
    <w:rsid w:val="00F55D01"/>
    <w:rsid w:val="00F6074B"/>
    <w:rsid w:val="00F61BC3"/>
    <w:rsid w:val="00F627E9"/>
    <w:rsid w:val="00F64A3B"/>
    <w:rsid w:val="00F70254"/>
    <w:rsid w:val="00F70404"/>
    <w:rsid w:val="00F70CE4"/>
    <w:rsid w:val="00F7193E"/>
    <w:rsid w:val="00F72568"/>
    <w:rsid w:val="00F73420"/>
    <w:rsid w:val="00F74CA5"/>
    <w:rsid w:val="00F7549D"/>
    <w:rsid w:val="00F75B6A"/>
    <w:rsid w:val="00F80668"/>
    <w:rsid w:val="00F81F6B"/>
    <w:rsid w:val="00F82609"/>
    <w:rsid w:val="00F84F39"/>
    <w:rsid w:val="00F861DB"/>
    <w:rsid w:val="00F86316"/>
    <w:rsid w:val="00F86EF9"/>
    <w:rsid w:val="00F872E3"/>
    <w:rsid w:val="00F900EB"/>
    <w:rsid w:val="00F90C45"/>
    <w:rsid w:val="00F918E7"/>
    <w:rsid w:val="00F91E7B"/>
    <w:rsid w:val="00F91FAE"/>
    <w:rsid w:val="00F9432D"/>
    <w:rsid w:val="00F94422"/>
    <w:rsid w:val="00F9626C"/>
    <w:rsid w:val="00F96318"/>
    <w:rsid w:val="00F96B32"/>
    <w:rsid w:val="00F96D63"/>
    <w:rsid w:val="00F9780E"/>
    <w:rsid w:val="00F97AAC"/>
    <w:rsid w:val="00FA08BB"/>
    <w:rsid w:val="00FA0D8C"/>
    <w:rsid w:val="00FA4481"/>
    <w:rsid w:val="00FA53B5"/>
    <w:rsid w:val="00FA582C"/>
    <w:rsid w:val="00FA7FC4"/>
    <w:rsid w:val="00FB0CB2"/>
    <w:rsid w:val="00FB1273"/>
    <w:rsid w:val="00FB1369"/>
    <w:rsid w:val="00FB1F29"/>
    <w:rsid w:val="00FB2590"/>
    <w:rsid w:val="00FB25E0"/>
    <w:rsid w:val="00FB4DE3"/>
    <w:rsid w:val="00FB565A"/>
    <w:rsid w:val="00FB68A7"/>
    <w:rsid w:val="00FB69BB"/>
    <w:rsid w:val="00FC03BE"/>
    <w:rsid w:val="00FC131E"/>
    <w:rsid w:val="00FC4F16"/>
    <w:rsid w:val="00FC5453"/>
    <w:rsid w:val="00FC6E07"/>
    <w:rsid w:val="00FC7074"/>
    <w:rsid w:val="00FC7096"/>
    <w:rsid w:val="00FC7BC8"/>
    <w:rsid w:val="00FD1309"/>
    <w:rsid w:val="00FD2271"/>
    <w:rsid w:val="00FD2C11"/>
    <w:rsid w:val="00FD39D1"/>
    <w:rsid w:val="00FD46A5"/>
    <w:rsid w:val="00FD49A6"/>
    <w:rsid w:val="00FD4AE8"/>
    <w:rsid w:val="00FE2767"/>
    <w:rsid w:val="00FE2B75"/>
    <w:rsid w:val="00FE3814"/>
    <w:rsid w:val="00FE4642"/>
    <w:rsid w:val="00FE7547"/>
    <w:rsid w:val="00FE75B1"/>
    <w:rsid w:val="00FF2DFE"/>
    <w:rsid w:val="00FF2E18"/>
    <w:rsid w:val="00FF5337"/>
    <w:rsid w:val="00FF554A"/>
    <w:rsid w:val="00FF6409"/>
    <w:rsid w:val="00FF655D"/>
    <w:rsid w:val="00FF6FB2"/>
    <w:rsid w:val="013A138E"/>
    <w:rsid w:val="01C6C5E1"/>
    <w:rsid w:val="01E86628"/>
    <w:rsid w:val="0208D744"/>
    <w:rsid w:val="021FDE57"/>
    <w:rsid w:val="022DA694"/>
    <w:rsid w:val="0263B416"/>
    <w:rsid w:val="02A9EDE5"/>
    <w:rsid w:val="02B1D8B1"/>
    <w:rsid w:val="02F51C18"/>
    <w:rsid w:val="032AF4F7"/>
    <w:rsid w:val="03A16EBD"/>
    <w:rsid w:val="03AC78A5"/>
    <w:rsid w:val="04318244"/>
    <w:rsid w:val="0433DB25"/>
    <w:rsid w:val="0464BA97"/>
    <w:rsid w:val="0479559C"/>
    <w:rsid w:val="04A51292"/>
    <w:rsid w:val="04B74F7E"/>
    <w:rsid w:val="04D473EA"/>
    <w:rsid w:val="05040E6F"/>
    <w:rsid w:val="054C4D68"/>
    <w:rsid w:val="057610D1"/>
    <w:rsid w:val="059F1DC1"/>
    <w:rsid w:val="05E716B7"/>
    <w:rsid w:val="062AE8FB"/>
    <w:rsid w:val="067A04FB"/>
    <w:rsid w:val="06A35FA5"/>
    <w:rsid w:val="0711E132"/>
    <w:rsid w:val="076EE366"/>
    <w:rsid w:val="076F22C2"/>
    <w:rsid w:val="07AF550E"/>
    <w:rsid w:val="0829DE34"/>
    <w:rsid w:val="0834F206"/>
    <w:rsid w:val="08527630"/>
    <w:rsid w:val="0912D3B0"/>
    <w:rsid w:val="09276BB1"/>
    <w:rsid w:val="092FD19D"/>
    <w:rsid w:val="098D5AED"/>
    <w:rsid w:val="09F4F0A6"/>
    <w:rsid w:val="0A38D71F"/>
    <w:rsid w:val="0A967006"/>
    <w:rsid w:val="0AB656B6"/>
    <w:rsid w:val="0B24C49A"/>
    <w:rsid w:val="0BD1072E"/>
    <w:rsid w:val="0BE55255"/>
    <w:rsid w:val="0BF01452"/>
    <w:rsid w:val="0C72D068"/>
    <w:rsid w:val="0C7403BD"/>
    <w:rsid w:val="0CFF6219"/>
    <w:rsid w:val="0E5B2C40"/>
    <w:rsid w:val="0E999A97"/>
    <w:rsid w:val="0EE08AC3"/>
    <w:rsid w:val="0EF2E477"/>
    <w:rsid w:val="0F586902"/>
    <w:rsid w:val="0F8001DC"/>
    <w:rsid w:val="0FAC6C0E"/>
    <w:rsid w:val="0FADECE2"/>
    <w:rsid w:val="0FD6052E"/>
    <w:rsid w:val="0FE89CE6"/>
    <w:rsid w:val="1055A583"/>
    <w:rsid w:val="10AEEC44"/>
    <w:rsid w:val="10DC10D5"/>
    <w:rsid w:val="11356DA5"/>
    <w:rsid w:val="1145EF9F"/>
    <w:rsid w:val="116A545E"/>
    <w:rsid w:val="116C1BD0"/>
    <w:rsid w:val="1180CBD5"/>
    <w:rsid w:val="118E30A8"/>
    <w:rsid w:val="1210D04B"/>
    <w:rsid w:val="122AF258"/>
    <w:rsid w:val="127A067F"/>
    <w:rsid w:val="1294F736"/>
    <w:rsid w:val="12A95ECB"/>
    <w:rsid w:val="134EE2F1"/>
    <w:rsid w:val="14181950"/>
    <w:rsid w:val="1453D2DA"/>
    <w:rsid w:val="148822C6"/>
    <w:rsid w:val="14F75D98"/>
    <w:rsid w:val="15101B95"/>
    <w:rsid w:val="151804A0"/>
    <w:rsid w:val="15644D45"/>
    <w:rsid w:val="15A5543A"/>
    <w:rsid w:val="15E69840"/>
    <w:rsid w:val="15FD5A94"/>
    <w:rsid w:val="16873641"/>
    <w:rsid w:val="1692BA63"/>
    <w:rsid w:val="169430CD"/>
    <w:rsid w:val="16D33BFC"/>
    <w:rsid w:val="16F5AD52"/>
    <w:rsid w:val="16FD3D21"/>
    <w:rsid w:val="170B9E53"/>
    <w:rsid w:val="173525CF"/>
    <w:rsid w:val="17623993"/>
    <w:rsid w:val="177DF190"/>
    <w:rsid w:val="177E2E50"/>
    <w:rsid w:val="178092BF"/>
    <w:rsid w:val="1791CAE8"/>
    <w:rsid w:val="179A1590"/>
    <w:rsid w:val="17AC5ADE"/>
    <w:rsid w:val="17B428F5"/>
    <w:rsid w:val="17D35941"/>
    <w:rsid w:val="17DF6170"/>
    <w:rsid w:val="17E5C260"/>
    <w:rsid w:val="17F47AEA"/>
    <w:rsid w:val="184CA688"/>
    <w:rsid w:val="189030D8"/>
    <w:rsid w:val="18D0F630"/>
    <w:rsid w:val="191EF5A8"/>
    <w:rsid w:val="19A327CA"/>
    <w:rsid w:val="19B6D2E0"/>
    <w:rsid w:val="19CFDA19"/>
    <w:rsid w:val="1A13D5F6"/>
    <w:rsid w:val="1A51F436"/>
    <w:rsid w:val="1A93C55D"/>
    <w:rsid w:val="1A95CED3"/>
    <w:rsid w:val="1B002B48"/>
    <w:rsid w:val="1B10AFBC"/>
    <w:rsid w:val="1B4EE733"/>
    <w:rsid w:val="1B5BE6F8"/>
    <w:rsid w:val="1B5E2AAE"/>
    <w:rsid w:val="1BBB1C00"/>
    <w:rsid w:val="1BE269BD"/>
    <w:rsid w:val="1C0BBAE9"/>
    <w:rsid w:val="1C70035C"/>
    <w:rsid w:val="1CA966DB"/>
    <w:rsid w:val="1CAC4D4C"/>
    <w:rsid w:val="1CD9F4E9"/>
    <w:rsid w:val="1D1ECCE6"/>
    <w:rsid w:val="1D731B53"/>
    <w:rsid w:val="1D9343C2"/>
    <w:rsid w:val="1DAE5E54"/>
    <w:rsid w:val="1E534F5E"/>
    <w:rsid w:val="1E889F0D"/>
    <w:rsid w:val="1FA62D8A"/>
    <w:rsid w:val="1FD39C6B"/>
    <w:rsid w:val="20658355"/>
    <w:rsid w:val="208D4286"/>
    <w:rsid w:val="20B990BB"/>
    <w:rsid w:val="20E789BA"/>
    <w:rsid w:val="20E805D2"/>
    <w:rsid w:val="20FF320B"/>
    <w:rsid w:val="2106956F"/>
    <w:rsid w:val="213689AD"/>
    <w:rsid w:val="21468CCF"/>
    <w:rsid w:val="21DC157B"/>
    <w:rsid w:val="21E9A2C4"/>
    <w:rsid w:val="225BDFDF"/>
    <w:rsid w:val="2288AFF5"/>
    <w:rsid w:val="228BDCCF"/>
    <w:rsid w:val="22B09380"/>
    <w:rsid w:val="22DE7316"/>
    <w:rsid w:val="22F92E64"/>
    <w:rsid w:val="231C91E4"/>
    <w:rsid w:val="23229F22"/>
    <w:rsid w:val="23455239"/>
    <w:rsid w:val="23A18FDF"/>
    <w:rsid w:val="23B36826"/>
    <w:rsid w:val="23DAE302"/>
    <w:rsid w:val="23DDE577"/>
    <w:rsid w:val="23E81C3F"/>
    <w:rsid w:val="23ED359B"/>
    <w:rsid w:val="24186190"/>
    <w:rsid w:val="249136DA"/>
    <w:rsid w:val="24B29181"/>
    <w:rsid w:val="251F1152"/>
    <w:rsid w:val="2548704C"/>
    <w:rsid w:val="25696591"/>
    <w:rsid w:val="25BCC7DF"/>
    <w:rsid w:val="26E81008"/>
    <w:rsid w:val="271717FD"/>
    <w:rsid w:val="271A37E2"/>
    <w:rsid w:val="2756C5FC"/>
    <w:rsid w:val="279051CE"/>
    <w:rsid w:val="27DA33F1"/>
    <w:rsid w:val="28B651D5"/>
    <w:rsid w:val="28D7521E"/>
    <w:rsid w:val="28F26ECE"/>
    <w:rsid w:val="29000397"/>
    <w:rsid w:val="29610D2E"/>
    <w:rsid w:val="29C94026"/>
    <w:rsid w:val="2A0B5A85"/>
    <w:rsid w:val="2A944E16"/>
    <w:rsid w:val="2B8EA6AC"/>
    <w:rsid w:val="2BA00F17"/>
    <w:rsid w:val="2BB3FBC0"/>
    <w:rsid w:val="2BC5F8CD"/>
    <w:rsid w:val="2C0E7766"/>
    <w:rsid w:val="2C635323"/>
    <w:rsid w:val="2C9A3B84"/>
    <w:rsid w:val="2CB8AA19"/>
    <w:rsid w:val="2CC100D5"/>
    <w:rsid w:val="2D1A1DC0"/>
    <w:rsid w:val="2D1B74A3"/>
    <w:rsid w:val="2D37374E"/>
    <w:rsid w:val="2D586BA5"/>
    <w:rsid w:val="2DC9EE45"/>
    <w:rsid w:val="2DFBE458"/>
    <w:rsid w:val="2E11B9BB"/>
    <w:rsid w:val="2E7D3766"/>
    <w:rsid w:val="2E8E8BD4"/>
    <w:rsid w:val="2F604AE4"/>
    <w:rsid w:val="2F785F76"/>
    <w:rsid w:val="2F897028"/>
    <w:rsid w:val="2FA4FED5"/>
    <w:rsid w:val="2FAA43C3"/>
    <w:rsid w:val="2FC74289"/>
    <w:rsid w:val="2FDCC5E8"/>
    <w:rsid w:val="305444E5"/>
    <w:rsid w:val="306A5E24"/>
    <w:rsid w:val="309EC0CA"/>
    <w:rsid w:val="30B43C0F"/>
    <w:rsid w:val="311D4609"/>
    <w:rsid w:val="31550435"/>
    <w:rsid w:val="31A67D45"/>
    <w:rsid w:val="31CEC855"/>
    <w:rsid w:val="31EC9DF5"/>
    <w:rsid w:val="3238C285"/>
    <w:rsid w:val="329E4F27"/>
    <w:rsid w:val="32E5FC38"/>
    <w:rsid w:val="32EA0A59"/>
    <w:rsid w:val="32EB60F0"/>
    <w:rsid w:val="32FD749A"/>
    <w:rsid w:val="33188AB2"/>
    <w:rsid w:val="339206D7"/>
    <w:rsid w:val="33AF3145"/>
    <w:rsid w:val="33FE7263"/>
    <w:rsid w:val="34061EBA"/>
    <w:rsid w:val="3410A98B"/>
    <w:rsid w:val="34211ED6"/>
    <w:rsid w:val="3427EBF1"/>
    <w:rsid w:val="34313ADC"/>
    <w:rsid w:val="343DE6CF"/>
    <w:rsid w:val="3489920B"/>
    <w:rsid w:val="3587107C"/>
    <w:rsid w:val="3599A466"/>
    <w:rsid w:val="35B34F42"/>
    <w:rsid w:val="35C3BC52"/>
    <w:rsid w:val="35DC5D85"/>
    <w:rsid w:val="363C920A"/>
    <w:rsid w:val="3643E8A0"/>
    <w:rsid w:val="36EE14B0"/>
    <w:rsid w:val="37189306"/>
    <w:rsid w:val="376599C9"/>
    <w:rsid w:val="377F1F91"/>
    <w:rsid w:val="37C97A91"/>
    <w:rsid w:val="380149EA"/>
    <w:rsid w:val="380A9B65"/>
    <w:rsid w:val="383C8CCD"/>
    <w:rsid w:val="38D98FDD"/>
    <w:rsid w:val="396DC0B0"/>
    <w:rsid w:val="399C9F7E"/>
    <w:rsid w:val="39B3C438"/>
    <w:rsid w:val="39C6CBF3"/>
    <w:rsid w:val="3A1F931F"/>
    <w:rsid w:val="3AB048D9"/>
    <w:rsid w:val="3AB86ECB"/>
    <w:rsid w:val="3B2B4B49"/>
    <w:rsid w:val="3B7C08A8"/>
    <w:rsid w:val="3BA9EB59"/>
    <w:rsid w:val="3BECDBDB"/>
    <w:rsid w:val="3C6D97AE"/>
    <w:rsid w:val="3CC432CE"/>
    <w:rsid w:val="3CD2CB5D"/>
    <w:rsid w:val="3CF9798B"/>
    <w:rsid w:val="3D4AE8CF"/>
    <w:rsid w:val="3D51E6EB"/>
    <w:rsid w:val="3D576D29"/>
    <w:rsid w:val="3E17EA0D"/>
    <w:rsid w:val="3E5F2608"/>
    <w:rsid w:val="3E939469"/>
    <w:rsid w:val="3EB6CF2E"/>
    <w:rsid w:val="3F3FFF4F"/>
    <w:rsid w:val="3FBE1250"/>
    <w:rsid w:val="3FCBE241"/>
    <w:rsid w:val="4053B382"/>
    <w:rsid w:val="411493A1"/>
    <w:rsid w:val="4159E2B1"/>
    <w:rsid w:val="41C48E95"/>
    <w:rsid w:val="41CE7159"/>
    <w:rsid w:val="41F244FB"/>
    <w:rsid w:val="425D2699"/>
    <w:rsid w:val="426749C6"/>
    <w:rsid w:val="435F4818"/>
    <w:rsid w:val="437E6AF4"/>
    <w:rsid w:val="4392CFDA"/>
    <w:rsid w:val="43B08131"/>
    <w:rsid w:val="447F951D"/>
    <w:rsid w:val="44C604FF"/>
    <w:rsid w:val="44DAFF31"/>
    <w:rsid w:val="44E18AF6"/>
    <w:rsid w:val="44F834F0"/>
    <w:rsid w:val="453A88F4"/>
    <w:rsid w:val="45498C40"/>
    <w:rsid w:val="45EBE0FF"/>
    <w:rsid w:val="4611AE52"/>
    <w:rsid w:val="465B9764"/>
    <w:rsid w:val="46BD35FF"/>
    <w:rsid w:val="47171584"/>
    <w:rsid w:val="4731905F"/>
    <w:rsid w:val="474D4FA1"/>
    <w:rsid w:val="47AB8A3B"/>
    <w:rsid w:val="4846F896"/>
    <w:rsid w:val="48692C8A"/>
    <w:rsid w:val="4882D77F"/>
    <w:rsid w:val="48CC6931"/>
    <w:rsid w:val="48E068F9"/>
    <w:rsid w:val="491C9BDB"/>
    <w:rsid w:val="492C68D2"/>
    <w:rsid w:val="496BFA48"/>
    <w:rsid w:val="49B70A6C"/>
    <w:rsid w:val="49BAB0CE"/>
    <w:rsid w:val="4A04A21A"/>
    <w:rsid w:val="4A64E71A"/>
    <w:rsid w:val="4A77921A"/>
    <w:rsid w:val="4AF230CF"/>
    <w:rsid w:val="4B867885"/>
    <w:rsid w:val="4BD72453"/>
    <w:rsid w:val="4C695F82"/>
    <w:rsid w:val="4C9D4BE1"/>
    <w:rsid w:val="4CC61BDE"/>
    <w:rsid w:val="4CEF4495"/>
    <w:rsid w:val="4D3C42DC"/>
    <w:rsid w:val="4D5679A0"/>
    <w:rsid w:val="4D7730D0"/>
    <w:rsid w:val="4D93E6ED"/>
    <w:rsid w:val="4D980F26"/>
    <w:rsid w:val="4DA84463"/>
    <w:rsid w:val="4DE23019"/>
    <w:rsid w:val="4E296145"/>
    <w:rsid w:val="4E4B90CC"/>
    <w:rsid w:val="4E85068D"/>
    <w:rsid w:val="4E96B122"/>
    <w:rsid w:val="4EA5DECA"/>
    <w:rsid w:val="4EC8DB82"/>
    <w:rsid w:val="4F17C18F"/>
    <w:rsid w:val="4FD3B7AD"/>
    <w:rsid w:val="4FDA52D6"/>
    <w:rsid w:val="4FF2AA65"/>
    <w:rsid w:val="4FF31236"/>
    <w:rsid w:val="505387D5"/>
    <w:rsid w:val="50B879D4"/>
    <w:rsid w:val="50C98817"/>
    <w:rsid w:val="510A1D05"/>
    <w:rsid w:val="51384DF1"/>
    <w:rsid w:val="51581738"/>
    <w:rsid w:val="51676A31"/>
    <w:rsid w:val="525A7E0E"/>
    <w:rsid w:val="528E4F47"/>
    <w:rsid w:val="52BDCA7D"/>
    <w:rsid w:val="53096216"/>
    <w:rsid w:val="533E4CA6"/>
    <w:rsid w:val="535FDAF6"/>
    <w:rsid w:val="539C2076"/>
    <w:rsid w:val="53B50F36"/>
    <w:rsid w:val="53B59B55"/>
    <w:rsid w:val="53FAC55C"/>
    <w:rsid w:val="54056156"/>
    <w:rsid w:val="541FA94D"/>
    <w:rsid w:val="54512565"/>
    <w:rsid w:val="549CACE3"/>
    <w:rsid w:val="55268510"/>
    <w:rsid w:val="5537B37E"/>
    <w:rsid w:val="556972FA"/>
    <w:rsid w:val="55855B44"/>
    <w:rsid w:val="5597D007"/>
    <w:rsid w:val="55E43744"/>
    <w:rsid w:val="56137F0F"/>
    <w:rsid w:val="565884AA"/>
    <w:rsid w:val="56593515"/>
    <w:rsid w:val="56C145B3"/>
    <w:rsid w:val="572AA951"/>
    <w:rsid w:val="5763570A"/>
    <w:rsid w:val="57A4E56A"/>
    <w:rsid w:val="57ABC04B"/>
    <w:rsid w:val="583648A6"/>
    <w:rsid w:val="587F9927"/>
    <w:rsid w:val="58FF9BB4"/>
    <w:rsid w:val="597178D2"/>
    <w:rsid w:val="59743CEF"/>
    <w:rsid w:val="59A7C1E8"/>
    <w:rsid w:val="59C6D2D1"/>
    <w:rsid w:val="5A2771C1"/>
    <w:rsid w:val="5A32A2AB"/>
    <w:rsid w:val="5A9DABC3"/>
    <w:rsid w:val="5AD1DA5E"/>
    <w:rsid w:val="5AE70C9C"/>
    <w:rsid w:val="5B1C18AB"/>
    <w:rsid w:val="5C65E22E"/>
    <w:rsid w:val="5C9FF73A"/>
    <w:rsid w:val="5CC3F0D4"/>
    <w:rsid w:val="5DD05738"/>
    <w:rsid w:val="5E13BCDB"/>
    <w:rsid w:val="5E3CC3BA"/>
    <w:rsid w:val="5E5FC135"/>
    <w:rsid w:val="5E623320"/>
    <w:rsid w:val="5E7F343C"/>
    <w:rsid w:val="5EDB7DC3"/>
    <w:rsid w:val="5F078E6D"/>
    <w:rsid w:val="5F1BD8C5"/>
    <w:rsid w:val="5F5F3EDA"/>
    <w:rsid w:val="6014DD01"/>
    <w:rsid w:val="605450B9"/>
    <w:rsid w:val="605C3BF0"/>
    <w:rsid w:val="60690138"/>
    <w:rsid w:val="6123D9EF"/>
    <w:rsid w:val="6177D3CB"/>
    <w:rsid w:val="617DB2D7"/>
    <w:rsid w:val="61C06E48"/>
    <w:rsid w:val="61C28486"/>
    <w:rsid w:val="622FBD8D"/>
    <w:rsid w:val="6267BC90"/>
    <w:rsid w:val="62C978F1"/>
    <w:rsid w:val="630114ED"/>
    <w:rsid w:val="63069E66"/>
    <w:rsid w:val="6313D5E2"/>
    <w:rsid w:val="635C3EA9"/>
    <w:rsid w:val="636E4E3B"/>
    <w:rsid w:val="63AD5625"/>
    <w:rsid w:val="63F8D5DD"/>
    <w:rsid w:val="641B7B7D"/>
    <w:rsid w:val="645D69EC"/>
    <w:rsid w:val="64A26EC7"/>
    <w:rsid w:val="64B1B296"/>
    <w:rsid w:val="64F80F0A"/>
    <w:rsid w:val="651A9978"/>
    <w:rsid w:val="65C46994"/>
    <w:rsid w:val="6693790A"/>
    <w:rsid w:val="66F9A922"/>
    <w:rsid w:val="676420C4"/>
    <w:rsid w:val="6764AAE4"/>
    <w:rsid w:val="67741A07"/>
    <w:rsid w:val="677707E9"/>
    <w:rsid w:val="67A38015"/>
    <w:rsid w:val="68225516"/>
    <w:rsid w:val="6883E392"/>
    <w:rsid w:val="68E6A02B"/>
    <w:rsid w:val="68F0FE64"/>
    <w:rsid w:val="6A5F0C63"/>
    <w:rsid w:val="6A939753"/>
    <w:rsid w:val="6AA1705E"/>
    <w:rsid w:val="6AA49821"/>
    <w:rsid w:val="6B1C277B"/>
    <w:rsid w:val="6B6F597B"/>
    <w:rsid w:val="6B8AECF3"/>
    <w:rsid w:val="6BA2F892"/>
    <w:rsid w:val="6BB054FD"/>
    <w:rsid w:val="6C2E848B"/>
    <w:rsid w:val="6CC6D8FE"/>
    <w:rsid w:val="6D3F38B5"/>
    <w:rsid w:val="6D747405"/>
    <w:rsid w:val="6D8D7F4E"/>
    <w:rsid w:val="6DC8EF2E"/>
    <w:rsid w:val="6EB8CC1D"/>
    <w:rsid w:val="6EDEA337"/>
    <w:rsid w:val="6F8FE4FF"/>
    <w:rsid w:val="6FB28D8E"/>
    <w:rsid w:val="6FDD8B9E"/>
    <w:rsid w:val="7063D475"/>
    <w:rsid w:val="7080F35B"/>
    <w:rsid w:val="708E1186"/>
    <w:rsid w:val="70E80697"/>
    <w:rsid w:val="7100CD39"/>
    <w:rsid w:val="711FAA8C"/>
    <w:rsid w:val="712EB085"/>
    <w:rsid w:val="715873AB"/>
    <w:rsid w:val="727C9C64"/>
    <w:rsid w:val="729C9D9A"/>
    <w:rsid w:val="737DEC9E"/>
    <w:rsid w:val="7393C4BE"/>
    <w:rsid w:val="73AA8E4F"/>
    <w:rsid w:val="73C1A870"/>
    <w:rsid w:val="741CF22D"/>
    <w:rsid w:val="7426C845"/>
    <w:rsid w:val="742AB8F4"/>
    <w:rsid w:val="744E8BFC"/>
    <w:rsid w:val="746438F4"/>
    <w:rsid w:val="74BEAD0D"/>
    <w:rsid w:val="7519362A"/>
    <w:rsid w:val="75846D60"/>
    <w:rsid w:val="75B3B951"/>
    <w:rsid w:val="75BC3E74"/>
    <w:rsid w:val="75D0AD9A"/>
    <w:rsid w:val="7665162B"/>
    <w:rsid w:val="77EB388E"/>
    <w:rsid w:val="77F8691D"/>
    <w:rsid w:val="781208F3"/>
    <w:rsid w:val="787A9217"/>
    <w:rsid w:val="78A3B454"/>
    <w:rsid w:val="78B1DF07"/>
    <w:rsid w:val="78E3D60D"/>
    <w:rsid w:val="795B9EBC"/>
    <w:rsid w:val="7A44B8DD"/>
    <w:rsid w:val="7A865C22"/>
    <w:rsid w:val="7AD1C1ED"/>
    <w:rsid w:val="7B07AB0A"/>
    <w:rsid w:val="7B086179"/>
    <w:rsid w:val="7C2B0309"/>
    <w:rsid w:val="7C9BCD0A"/>
    <w:rsid w:val="7CDED329"/>
    <w:rsid w:val="7CE16F7C"/>
    <w:rsid w:val="7CE87653"/>
    <w:rsid w:val="7D304DB4"/>
    <w:rsid w:val="7D4E21B9"/>
    <w:rsid w:val="7D77BDCE"/>
    <w:rsid w:val="7E24198B"/>
    <w:rsid w:val="7E632E94"/>
    <w:rsid w:val="7ED0CE46"/>
    <w:rsid w:val="7F05260E"/>
    <w:rsid w:val="7F259348"/>
    <w:rsid w:val="7F5F39CA"/>
    <w:rsid w:val="7F886EE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E60D6"/>
  <w15:docId w15:val="{1CC75220-35A5-4C4E-8E85-D64EE73D0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27D52"/>
    <w:rPr>
      <w:sz w:val="24"/>
      <w:szCs w:val="24"/>
    </w:rPr>
  </w:style>
  <w:style w:type="paragraph" w:styleId="berschrift1">
    <w:name w:val="heading 1"/>
    <w:basedOn w:val="Standard"/>
    <w:next w:val="Standard"/>
    <w:pPr>
      <w:keepNext/>
      <w:jc w:val="both"/>
      <w:outlineLvl w:val="0"/>
    </w:pPr>
    <w:rPr>
      <w:u w:val="single"/>
    </w:rPr>
  </w:style>
  <w:style w:type="paragraph" w:styleId="berschrift2">
    <w:name w:val="heading 2"/>
    <w:basedOn w:val="Standard"/>
    <w:next w:val="Standard"/>
    <w:pPr>
      <w:keepNext/>
      <w:jc w:val="center"/>
      <w:outlineLvl w:val="1"/>
    </w:pPr>
    <w:rPr>
      <w:b/>
    </w:rPr>
  </w:style>
  <w:style w:type="paragraph" w:styleId="berschrift3">
    <w:name w:val="heading 3"/>
    <w:basedOn w:val="Standard"/>
    <w:next w:val="Standard"/>
    <w:pPr>
      <w:keepNext/>
      <w:outlineLvl w:val="2"/>
    </w:pPr>
    <w:rPr>
      <w:b/>
      <w:sz w:val="26"/>
    </w:rPr>
  </w:style>
  <w:style w:type="paragraph" w:styleId="berschrift4">
    <w:name w:val="heading 4"/>
    <w:basedOn w:val="Standard"/>
    <w:next w:val="Standard"/>
    <w:pPr>
      <w:keepNext/>
      <w:ind w:left="567"/>
      <w:jc w:val="both"/>
      <w:outlineLvl w:val="3"/>
    </w:pPr>
    <w:rPr>
      <w:b/>
      <w:sz w:val="22"/>
    </w:rPr>
  </w:style>
  <w:style w:type="paragraph" w:styleId="berschrift5">
    <w:name w:val="heading 5"/>
    <w:basedOn w:val="Standard"/>
    <w:next w:val="Standard"/>
    <w:pPr>
      <w:keepNext/>
      <w:jc w:val="both"/>
      <w:outlineLvl w:val="4"/>
    </w:pPr>
    <w:rPr>
      <w:u w:val="single"/>
    </w:rPr>
  </w:style>
  <w:style w:type="paragraph" w:styleId="berschrift6">
    <w:name w:val="heading 6"/>
    <w:basedOn w:val="Standard"/>
    <w:next w:val="Standard"/>
    <w:pPr>
      <w:keepNext/>
      <w:jc w:val="both"/>
      <w:outlineLvl w:val="5"/>
    </w:pPr>
    <w:rPr>
      <w:i/>
      <w:u w:val="single"/>
    </w:rPr>
  </w:style>
  <w:style w:type="paragraph" w:styleId="berschrift7">
    <w:name w:val="heading 7"/>
    <w:basedOn w:val="Standard"/>
    <w:next w:val="Standard"/>
    <w:pPr>
      <w:keepNext/>
      <w:outlineLvl w:val="6"/>
    </w:pPr>
    <w:rPr>
      <w:u w:val="single"/>
    </w:rPr>
  </w:style>
  <w:style w:type="paragraph" w:styleId="berschrift8">
    <w:name w:val="heading 8"/>
    <w:basedOn w:val="Standard"/>
    <w:next w:val="Standard"/>
    <w:pPr>
      <w:keepNext/>
      <w:ind w:left="567"/>
      <w:jc w:val="both"/>
      <w:outlineLvl w:val="7"/>
    </w:pPr>
    <w:rPr>
      <w:b/>
    </w:rPr>
  </w:style>
  <w:style w:type="paragraph" w:styleId="berschrift9">
    <w:name w:val="heading 9"/>
    <w:basedOn w:val="Standard"/>
    <w:next w:val="Standard"/>
    <w:pPr>
      <w:keepNext/>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Textkrper-Zeileneinzug">
    <w:name w:val="Body Text Indent"/>
    <w:basedOn w:val="Standard"/>
    <w:pPr>
      <w:ind w:left="1418"/>
      <w:jc w:val="both"/>
    </w:pPr>
  </w:style>
  <w:style w:type="paragraph" w:styleId="Beschriftung">
    <w:name w:val="caption"/>
    <w:basedOn w:val="Standard"/>
    <w:next w:val="Standard"/>
    <w:pPr>
      <w:framePr w:w="6185" w:h="569" w:hSpace="141" w:wrap="around" w:vAnchor="text" w:hAnchor="page" w:x="1311" w:y="47"/>
    </w:pPr>
    <w:rPr>
      <w:b/>
      <w:sz w:val="28"/>
    </w:rPr>
  </w:style>
  <w:style w:type="paragraph" w:customStyle="1" w:styleId="Firmenangaben">
    <w:name w:val="Firmenangaben"/>
    <w:rPr>
      <w:rFonts w:ascii="Arial" w:hAnsi="Arial"/>
      <w:noProof/>
      <w:sz w:val="14"/>
    </w:rPr>
  </w:style>
  <w:style w:type="paragraph" w:customStyle="1" w:styleId="FirmenangabenFusszeile">
    <w:name w:val="Firmenangaben Fusszeile"/>
    <w:basedOn w:val="Standard"/>
    <w:pPr>
      <w:tabs>
        <w:tab w:val="left" w:pos="1985"/>
        <w:tab w:val="left" w:pos="3515"/>
        <w:tab w:val="left" w:pos="6010"/>
        <w:tab w:val="left" w:pos="7655"/>
        <w:tab w:val="left" w:pos="8789"/>
      </w:tabs>
    </w:pPr>
    <w:rPr>
      <w:sz w:val="12"/>
    </w:r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Textkrper2">
    <w:name w:val="Body Text 2"/>
    <w:basedOn w:val="Standard"/>
    <w:pPr>
      <w:jc w:val="both"/>
    </w:pPr>
    <w:rPr>
      <w:rFonts w:ascii="LTUnivers 430 BasicReg" w:hAnsi="LTUnivers 430 BasicReg"/>
      <w:sz w:val="22"/>
    </w:rPr>
  </w:style>
  <w:style w:type="paragraph" w:styleId="Textkrper3">
    <w:name w:val="Body Text 3"/>
    <w:basedOn w:val="Standard"/>
    <w:pPr>
      <w:jc w:val="both"/>
    </w:pPr>
    <w:rPr>
      <w:rFonts w:ascii="LTUnivers 430 BasicReg" w:hAnsi="LTUnivers 430 BasicReg"/>
      <w:b/>
      <w:bCs/>
      <w:sz w:val="22"/>
    </w:rPr>
  </w:style>
  <w:style w:type="paragraph" w:customStyle="1" w:styleId="Noparagraphstyle">
    <w:name w:val="[No paragraph style]"/>
    <w:pPr>
      <w:autoSpaceDE w:val="0"/>
      <w:autoSpaceDN w:val="0"/>
      <w:adjustRightInd w:val="0"/>
      <w:spacing w:line="288" w:lineRule="auto"/>
    </w:pPr>
    <w:rPr>
      <w:color w:val="000000"/>
      <w:sz w:val="24"/>
      <w:szCs w:val="24"/>
    </w:rPr>
  </w:style>
  <w:style w:type="paragraph" w:styleId="Sprechblasentext">
    <w:name w:val="Balloon Text"/>
    <w:basedOn w:val="Standard"/>
    <w:semiHidden/>
    <w:rsid w:val="00F22181"/>
    <w:rPr>
      <w:rFonts w:ascii="Tahoma" w:hAnsi="Tahoma" w:cs="Tahoma"/>
      <w:sz w:val="16"/>
      <w:szCs w:val="16"/>
    </w:rPr>
  </w:style>
  <w:style w:type="character" w:styleId="Seitenzahl">
    <w:name w:val="page number"/>
    <w:basedOn w:val="Absatz-Standardschriftart"/>
    <w:rsid w:val="008D6A16"/>
  </w:style>
  <w:style w:type="character" w:customStyle="1" w:styleId="FuzeileZchn">
    <w:name w:val="Fußzeile Zchn"/>
    <w:basedOn w:val="Absatz-Standardschriftart"/>
    <w:link w:val="Fuzeile"/>
    <w:rsid w:val="00954840"/>
    <w:rPr>
      <w:rFonts w:ascii="Arial" w:hAnsi="Arial"/>
    </w:rPr>
  </w:style>
  <w:style w:type="character" w:styleId="Platzhaltertext">
    <w:name w:val="Placeholder Text"/>
    <w:basedOn w:val="Absatz-Standardschriftart"/>
    <w:uiPriority w:val="99"/>
    <w:semiHidden/>
    <w:rsid w:val="00793616"/>
    <w:rPr>
      <w:color w:val="808080"/>
    </w:rPr>
  </w:style>
  <w:style w:type="paragraph" w:customStyle="1" w:styleId="7Punkt">
    <w:name w:val="7 Punkt"/>
    <w:basedOn w:val="Standard"/>
    <w:qFormat/>
    <w:rsid w:val="003A6E04"/>
    <w:pPr>
      <w:spacing w:line="170" w:lineRule="exact"/>
    </w:pPr>
    <w:rPr>
      <w:sz w:val="14"/>
      <w:szCs w:val="14"/>
    </w:rPr>
  </w:style>
  <w:style w:type="table" w:styleId="Tabellenraster">
    <w:name w:val="Table Grid"/>
    <w:basedOn w:val="NormaleTabelle"/>
    <w:rsid w:val="009A6E44"/>
    <w:tblPr/>
  </w:style>
  <w:style w:type="paragraph" w:styleId="berarbeitung">
    <w:name w:val="Revision"/>
    <w:hidden/>
    <w:uiPriority w:val="99"/>
    <w:semiHidden/>
    <w:rsid w:val="0058139E"/>
    <w:rPr>
      <w:rFonts w:asciiTheme="minorHAnsi" w:hAnsiTheme="minorHAnsi"/>
      <w:sz w:val="18"/>
    </w:rPr>
  </w:style>
  <w:style w:type="paragraph" w:customStyle="1" w:styleId="Presseinfo">
    <w:name w:val="Presseinfo"/>
    <w:basedOn w:val="Standard"/>
    <w:rsid w:val="0096234B"/>
    <w:rPr>
      <w:b/>
      <w:color w:val="FE0009" w:themeColor="accent5"/>
      <w:sz w:val="36"/>
    </w:rPr>
  </w:style>
  <w:style w:type="character" w:customStyle="1" w:styleId="NichtaufgelsteErwhnung1">
    <w:name w:val="Nicht aufgelöste Erwähnung1"/>
    <w:basedOn w:val="Absatz-Standardschriftart"/>
    <w:uiPriority w:val="99"/>
    <w:semiHidden/>
    <w:unhideWhenUsed/>
    <w:rsid w:val="004E6FB4"/>
    <w:rPr>
      <w:color w:val="605E5C"/>
      <w:shd w:val="clear" w:color="auto" w:fill="E1DFDD"/>
    </w:rPr>
  </w:style>
  <w:style w:type="character" w:customStyle="1" w:styleId="A3">
    <w:name w:val="A3"/>
    <w:uiPriority w:val="99"/>
    <w:rsid w:val="00EA291B"/>
    <w:rPr>
      <w:rFonts w:cs="Univers Next W1G Light"/>
      <w:color w:val="000000"/>
      <w:sz w:val="17"/>
      <w:szCs w:val="17"/>
    </w:rPr>
  </w:style>
  <w:style w:type="paragraph" w:customStyle="1" w:styleId="Default">
    <w:name w:val="Default"/>
    <w:rsid w:val="0053705A"/>
    <w:pPr>
      <w:autoSpaceDE w:val="0"/>
      <w:autoSpaceDN w:val="0"/>
      <w:adjustRightInd w:val="0"/>
    </w:pPr>
    <w:rPr>
      <w:rFonts w:ascii="Univers Next W1G Light" w:eastAsiaTheme="minorHAnsi" w:hAnsi="Univers Next W1G Light" w:cs="Univers Next W1G Light"/>
      <w:color w:val="000000"/>
      <w:sz w:val="24"/>
      <w:szCs w:val="24"/>
      <w:lang w:eastAsia="en-US"/>
    </w:rPr>
  </w:style>
  <w:style w:type="paragraph" w:customStyle="1" w:styleId="Pa9">
    <w:name w:val="Pa9"/>
    <w:basedOn w:val="Default"/>
    <w:next w:val="Default"/>
    <w:uiPriority w:val="99"/>
    <w:rsid w:val="0053705A"/>
    <w:pPr>
      <w:spacing w:line="241" w:lineRule="atLeast"/>
    </w:pPr>
    <w:rPr>
      <w:rFonts w:cstheme="minorBidi"/>
      <w:color w:val="auto"/>
    </w:rPr>
  </w:style>
  <w:style w:type="paragraph" w:customStyle="1" w:styleId="Pa3">
    <w:name w:val="Pa3"/>
    <w:basedOn w:val="Default"/>
    <w:next w:val="Default"/>
    <w:uiPriority w:val="99"/>
    <w:rsid w:val="0053705A"/>
    <w:pPr>
      <w:spacing w:line="181" w:lineRule="atLeast"/>
    </w:pPr>
    <w:rPr>
      <w:rFonts w:cstheme="minorBidi"/>
      <w:color w:val="auto"/>
    </w:rPr>
  </w:style>
  <w:style w:type="paragraph" w:styleId="Listenabsatz">
    <w:name w:val="List Paragraph"/>
    <w:basedOn w:val="Standard"/>
    <w:uiPriority w:val="34"/>
    <w:qFormat/>
    <w:rsid w:val="00016F6B"/>
    <w:pPr>
      <w:ind w:left="720"/>
      <w:contextualSpacing/>
    </w:pPr>
    <w:rPr>
      <w:rFonts w:eastAsiaTheme="minorHAnsi" w:cstheme="minorBidi"/>
      <w:lang w:eastAsia="en-US"/>
    </w:rPr>
  </w:style>
  <w:style w:type="paragraph" w:styleId="StandardWeb">
    <w:name w:val="Normal (Web)"/>
    <w:basedOn w:val="Standard"/>
    <w:uiPriority w:val="99"/>
    <w:unhideWhenUsed/>
    <w:rsid w:val="00E27D52"/>
    <w:pPr>
      <w:spacing w:before="100" w:beforeAutospacing="1" w:after="100" w:afterAutospacing="1"/>
    </w:pPr>
  </w:style>
  <w:style w:type="character" w:customStyle="1" w:styleId="apple-converted-space">
    <w:name w:val="apple-converted-space"/>
    <w:basedOn w:val="Absatz-Standardschriftart"/>
    <w:rsid w:val="00E27D52"/>
  </w:style>
  <w:style w:type="paragraph" w:customStyle="1" w:styleId="paragraph">
    <w:name w:val="paragraph"/>
    <w:basedOn w:val="Standard"/>
    <w:rsid w:val="00347705"/>
    <w:pPr>
      <w:spacing w:before="100" w:beforeAutospacing="1" w:after="100" w:afterAutospacing="1"/>
    </w:pPr>
  </w:style>
  <w:style w:type="character" w:customStyle="1" w:styleId="normaltextrun">
    <w:name w:val="normaltextrun"/>
    <w:basedOn w:val="Absatz-Standardschriftart"/>
    <w:rsid w:val="00347705"/>
  </w:style>
  <w:style w:type="character" w:customStyle="1" w:styleId="eop">
    <w:name w:val="eop"/>
    <w:basedOn w:val="Absatz-Standardschriftart"/>
    <w:rsid w:val="00347705"/>
  </w:style>
  <w:style w:type="character" w:styleId="NichtaufgelsteErwhnung">
    <w:name w:val="Unresolved Mention"/>
    <w:basedOn w:val="Absatz-Standardschriftart"/>
    <w:uiPriority w:val="99"/>
    <w:semiHidden/>
    <w:unhideWhenUsed/>
    <w:rsid w:val="001B45CB"/>
    <w:rPr>
      <w:color w:val="605E5C"/>
      <w:shd w:val="clear" w:color="auto" w:fill="E1DFDD"/>
    </w:rPr>
  </w:style>
  <w:style w:type="paragraph" w:customStyle="1" w:styleId="pf0">
    <w:name w:val="pf0"/>
    <w:basedOn w:val="Standard"/>
    <w:rsid w:val="001A4953"/>
    <w:pPr>
      <w:spacing w:before="100" w:beforeAutospacing="1" w:after="100" w:afterAutospacing="1"/>
    </w:pPr>
  </w:style>
  <w:style w:type="character" w:customStyle="1" w:styleId="cf01">
    <w:name w:val="cf01"/>
    <w:basedOn w:val="Absatz-Standardschriftart"/>
    <w:rsid w:val="001A4953"/>
    <w:rPr>
      <w:rFonts w:ascii="Segoe UI" w:hAnsi="Segoe UI" w:cs="Segoe UI" w:hint="default"/>
      <w:sz w:val="18"/>
      <w:szCs w:val="18"/>
    </w:rPr>
  </w:style>
  <w:style w:type="paragraph" w:customStyle="1" w:styleId="elementtoproof">
    <w:name w:val="elementtoproof"/>
    <w:basedOn w:val="Standard"/>
    <w:rsid w:val="00DD6161"/>
    <w:pPr>
      <w:spacing w:before="100" w:beforeAutospacing="1" w:after="100" w:afterAutospacing="1"/>
    </w:pPr>
  </w:style>
  <w:style w:type="character" w:styleId="Erwhnung">
    <w:name w:val="Mention"/>
    <w:basedOn w:val="Absatz-Standardschriftart"/>
    <w:uiPriority w:val="99"/>
    <w:unhideWhenUsed/>
    <w:rsid w:val="00532C1F"/>
    <w:rPr>
      <w:color w:val="2B579A"/>
      <w:shd w:val="clear" w:color="auto" w:fill="E1DFDD"/>
    </w:rPr>
  </w:style>
  <w:style w:type="character" w:styleId="Hervorhebung">
    <w:name w:val="Emphasis"/>
    <w:basedOn w:val="Absatz-Standardschriftart"/>
    <w:uiPriority w:val="20"/>
    <w:qFormat/>
    <w:rsid w:val="00CB2923"/>
    <w:rPr>
      <w:i/>
      <w:iCs/>
    </w:rPr>
  </w:style>
  <w:style w:type="character" w:styleId="Fett">
    <w:name w:val="Strong"/>
    <w:basedOn w:val="Absatz-Standardschriftart"/>
    <w:uiPriority w:val="22"/>
    <w:qFormat/>
    <w:rsid w:val="005912CF"/>
    <w:rPr>
      <w:b/>
      <w:bCs/>
    </w:rPr>
  </w:style>
  <w:style w:type="paragraph" w:styleId="NurText">
    <w:name w:val="Plain Text"/>
    <w:basedOn w:val="Standard"/>
    <w:link w:val="NurTextZchn"/>
    <w:semiHidden/>
    <w:rsid w:val="003D129F"/>
    <w:rPr>
      <w:rFonts w:ascii="Courier New" w:hAnsi="Courier New" w:cs="Courier New"/>
      <w:sz w:val="20"/>
      <w:szCs w:val="20"/>
    </w:rPr>
  </w:style>
  <w:style w:type="character" w:customStyle="1" w:styleId="NurTextZchn">
    <w:name w:val="Nur Text Zchn"/>
    <w:basedOn w:val="Absatz-Standardschriftart"/>
    <w:link w:val="NurText"/>
    <w:semiHidden/>
    <w:rsid w:val="003D129F"/>
    <w:rPr>
      <w:rFonts w:ascii="Courier New" w:hAnsi="Courier New" w:cs="Courier New"/>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style>
  <w:style w:type="character" w:styleId="Kommentarzeichen">
    <w:name w:val="annotation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
    <w:semiHidden/>
    <w:unhideWhenUsed/>
    <w:rsid w:val="000A3CC7"/>
    <w:rPr>
      <w:b/>
      <w:bCs/>
      <w:szCs w:val="24"/>
    </w:rPr>
  </w:style>
  <w:style w:type="character" w:customStyle="1" w:styleId="KommentarthemaZchn">
    <w:name w:val="Kommentarthema Zchn"/>
    <w:basedOn w:val="KommentartextZchn"/>
    <w:link w:val="Kommentarthema"/>
    <w:semiHidden/>
    <w:rsid w:val="000A3CC7"/>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80852">
      <w:bodyDiv w:val="1"/>
      <w:marLeft w:val="0"/>
      <w:marRight w:val="0"/>
      <w:marTop w:val="0"/>
      <w:marBottom w:val="0"/>
      <w:divBdr>
        <w:top w:val="none" w:sz="0" w:space="0" w:color="auto"/>
        <w:left w:val="none" w:sz="0" w:space="0" w:color="auto"/>
        <w:bottom w:val="none" w:sz="0" w:space="0" w:color="auto"/>
        <w:right w:val="none" w:sz="0" w:space="0" w:color="auto"/>
      </w:divBdr>
    </w:div>
    <w:div w:id="60063545">
      <w:bodyDiv w:val="1"/>
      <w:marLeft w:val="0"/>
      <w:marRight w:val="0"/>
      <w:marTop w:val="0"/>
      <w:marBottom w:val="0"/>
      <w:divBdr>
        <w:top w:val="none" w:sz="0" w:space="0" w:color="auto"/>
        <w:left w:val="none" w:sz="0" w:space="0" w:color="auto"/>
        <w:bottom w:val="none" w:sz="0" w:space="0" w:color="auto"/>
        <w:right w:val="none" w:sz="0" w:space="0" w:color="auto"/>
      </w:divBdr>
      <w:divsChild>
        <w:div w:id="224876320">
          <w:marLeft w:val="0"/>
          <w:marRight w:val="0"/>
          <w:marTop w:val="0"/>
          <w:marBottom w:val="0"/>
          <w:divBdr>
            <w:top w:val="none" w:sz="0" w:space="0" w:color="auto"/>
            <w:left w:val="none" w:sz="0" w:space="0" w:color="auto"/>
            <w:bottom w:val="none" w:sz="0" w:space="0" w:color="auto"/>
            <w:right w:val="none" w:sz="0" w:space="0" w:color="auto"/>
          </w:divBdr>
        </w:div>
        <w:div w:id="2064332282">
          <w:marLeft w:val="0"/>
          <w:marRight w:val="0"/>
          <w:marTop w:val="0"/>
          <w:marBottom w:val="0"/>
          <w:divBdr>
            <w:top w:val="none" w:sz="0" w:space="0" w:color="auto"/>
            <w:left w:val="none" w:sz="0" w:space="0" w:color="auto"/>
            <w:bottom w:val="none" w:sz="0" w:space="0" w:color="auto"/>
            <w:right w:val="none" w:sz="0" w:space="0" w:color="auto"/>
          </w:divBdr>
        </w:div>
      </w:divsChild>
    </w:div>
    <w:div w:id="201866660">
      <w:bodyDiv w:val="1"/>
      <w:marLeft w:val="0"/>
      <w:marRight w:val="0"/>
      <w:marTop w:val="0"/>
      <w:marBottom w:val="0"/>
      <w:divBdr>
        <w:top w:val="none" w:sz="0" w:space="0" w:color="auto"/>
        <w:left w:val="none" w:sz="0" w:space="0" w:color="auto"/>
        <w:bottom w:val="none" w:sz="0" w:space="0" w:color="auto"/>
        <w:right w:val="none" w:sz="0" w:space="0" w:color="auto"/>
      </w:divBdr>
    </w:div>
    <w:div w:id="373432662">
      <w:bodyDiv w:val="1"/>
      <w:marLeft w:val="0"/>
      <w:marRight w:val="0"/>
      <w:marTop w:val="0"/>
      <w:marBottom w:val="0"/>
      <w:divBdr>
        <w:top w:val="none" w:sz="0" w:space="0" w:color="auto"/>
        <w:left w:val="none" w:sz="0" w:space="0" w:color="auto"/>
        <w:bottom w:val="none" w:sz="0" w:space="0" w:color="auto"/>
        <w:right w:val="none" w:sz="0" w:space="0" w:color="auto"/>
      </w:divBdr>
    </w:div>
    <w:div w:id="424233316">
      <w:bodyDiv w:val="1"/>
      <w:marLeft w:val="0"/>
      <w:marRight w:val="0"/>
      <w:marTop w:val="0"/>
      <w:marBottom w:val="0"/>
      <w:divBdr>
        <w:top w:val="none" w:sz="0" w:space="0" w:color="auto"/>
        <w:left w:val="none" w:sz="0" w:space="0" w:color="auto"/>
        <w:bottom w:val="none" w:sz="0" w:space="0" w:color="auto"/>
        <w:right w:val="none" w:sz="0" w:space="0" w:color="auto"/>
      </w:divBdr>
    </w:div>
    <w:div w:id="479925194">
      <w:bodyDiv w:val="1"/>
      <w:marLeft w:val="0"/>
      <w:marRight w:val="0"/>
      <w:marTop w:val="0"/>
      <w:marBottom w:val="0"/>
      <w:divBdr>
        <w:top w:val="none" w:sz="0" w:space="0" w:color="auto"/>
        <w:left w:val="none" w:sz="0" w:space="0" w:color="auto"/>
        <w:bottom w:val="none" w:sz="0" w:space="0" w:color="auto"/>
        <w:right w:val="none" w:sz="0" w:space="0" w:color="auto"/>
      </w:divBdr>
    </w:div>
    <w:div w:id="548685978">
      <w:bodyDiv w:val="1"/>
      <w:marLeft w:val="0"/>
      <w:marRight w:val="0"/>
      <w:marTop w:val="0"/>
      <w:marBottom w:val="0"/>
      <w:divBdr>
        <w:top w:val="none" w:sz="0" w:space="0" w:color="auto"/>
        <w:left w:val="none" w:sz="0" w:space="0" w:color="auto"/>
        <w:bottom w:val="none" w:sz="0" w:space="0" w:color="auto"/>
        <w:right w:val="none" w:sz="0" w:space="0" w:color="auto"/>
      </w:divBdr>
    </w:div>
    <w:div w:id="702637542">
      <w:bodyDiv w:val="1"/>
      <w:marLeft w:val="0"/>
      <w:marRight w:val="0"/>
      <w:marTop w:val="0"/>
      <w:marBottom w:val="0"/>
      <w:divBdr>
        <w:top w:val="none" w:sz="0" w:space="0" w:color="auto"/>
        <w:left w:val="none" w:sz="0" w:space="0" w:color="auto"/>
        <w:bottom w:val="none" w:sz="0" w:space="0" w:color="auto"/>
        <w:right w:val="none" w:sz="0" w:space="0" w:color="auto"/>
      </w:divBdr>
    </w:div>
    <w:div w:id="766534763">
      <w:bodyDiv w:val="1"/>
      <w:marLeft w:val="0"/>
      <w:marRight w:val="0"/>
      <w:marTop w:val="0"/>
      <w:marBottom w:val="0"/>
      <w:divBdr>
        <w:top w:val="none" w:sz="0" w:space="0" w:color="auto"/>
        <w:left w:val="none" w:sz="0" w:space="0" w:color="auto"/>
        <w:bottom w:val="none" w:sz="0" w:space="0" w:color="auto"/>
        <w:right w:val="none" w:sz="0" w:space="0" w:color="auto"/>
      </w:divBdr>
    </w:div>
    <w:div w:id="862286576">
      <w:bodyDiv w:val="1"/>
      <w:marLeft w:val="0"/>
      <w:marRight w:val="0"/>
      <w:marTop w:val="0"/>
      <w:marBottom w:val="0"/>
      <w:divBdr>
        <w:top w:val="none" w:sz="0" w:space="0" w:color="auto"/>
        <w:left w:val="none" w:sz="0" w:space="0" w:color="auto"/>
        <w:bottom w:val="none" w:sz="0" w:space="0" w:color="auto"/>
        <w:right w:val="none" w:sz="0" w:space="0" w:color="auto"/>
      </w:divBdr>
    </w:div>
    <w:div w:id="864446740">
      <w:bodyDiv w:val="1"/>
      <w:marLeft w:val="0"/>
      <w:marRight w:val="0"/>
      <w:marTop w:val="0"/>
      <w:marBottom w:val="0"/>
      <w:divBdr>
        <w:top w:val="none" w:sz="0" w:space="0" w:color="auto"/>
        <w:left w:val="none" w:sz="0" w:space="0" w:color="auto"/>
        <w:bottom w:val="none" w:sz="0" w:space="0" w:color="auto"/>
        <w:right w:val="none" w:sz="0" w:space="0" w:color="auto"/>
      </w:divBdr>
    </w:div>
    <w:div w:id="1145002778">
      <w:bodyDiv w:val="1"/>
      <w:marLeft w:val="0"/>
      <w:marRight w:val="0"/>
      <w:marTop w:val="0"/>
      <w:marBottom w:val="0"/>
      <w:divBdr>
        <w:top w:val="none" w:sz="0" w:space="0" w:color="auto"/>
        <w:left w:val="none" w:sz="0" w:space="0" w:color="auto"/>
        <w:bottom w:val="none" w:sz="0" w:space="0" w:color="auto"/>
        <w:right w:val="none" w:sz="0" w:space="0" w:color="auto"/>
      </w:divBdr>
    </w:div>
    <w:div w:id="1156728951">
      <w:bodyDiv w:val="1"/>
      <w:marLeft w:val="0"/>
      <w:marRight w:val="0"/>
      <w:marTop w:val="0"/>
      <w:marBottom w:val="0"/>
      <w:divBdr>
        <w:top w:val="none" w:sz="0" w:space="0" w:color="auto"/>
        <w:left w:val="none" w:sz="0" w:space="0" w:color="auto"/>
        <w:bottom w:val="none" w:sz="0" w:space="0" w:color="auto"/>
        <w:right w:val="none" w:sz="0" w:space="0" w:color="auto"/>
      </w:divBdr>
    </w:div>
    <w:div w:id="1708723532">
      <w:bodyDiv w:val="1"/>
      <w:marLeft w:val="0"/>
      <w:marRight w:val="0"/>
      <w:marTop w:val="0"/>
      <w:marBottom w:val="0"/>
      <w:divBdr>
        <w:top w:val="none" w:sz="0" w:space="0" w:color="auto"/>
        <w:left w:val="none" w:sz="0" w:space="0" w:color="auto"/>
        <w:bottom w:val="none" w:sz="0" w:space="0" w:color="auto"/>
        <w:right w:val="none" w:sz="0" w:space="0" w:color="auto"/>
      </w:divBdr>
    </w:div>
    <w:div w:id="1794670102">
      <w:bodyDiv w:val="1"/>
      <w:marLeft w:val="0"/>
      <w:marRight w:val="0"/>
      <w:marTop w:val="0"/>
      <w:marBottom w:val="0"/>
      <w:divBdr>
        <w:top w:val="none" w:sz="0" w:space="0" w:color="auto"/>
        <w:left w:val="none" w:sz="0" w:space="0" w:color="auto"/>
        <w:bottom w:val="none" w:sz="0" w:space="0" w:color="auto"/>
        <w:right w:val="none" w:sz="0" w:space="0" w:color="auto"/>
      </w:divBdr>
    </w:div>
    <w:div w:id="1795904241">
      <w:bodyDiv w:val="1"/>
      <w:marLeft w:val="0"/>
      <w:marRight w:val="0"/>
      <w:marTop w:val="0"/>
      <w:marBottom w:val="0"/>
      <w:divBdr>
        <w:top w:val="none" w:sz="0" w:space="0" w:color="auto"/>
        <w:left w:val="none" w:sz="0" w:space="0" w:color="auto"/>
        <w:bottom w:val="none" w:sz="0" w:space="0" w:color="auto"/>
        <w:right w:val="none" w:sz="0" w:space="0" w:color="auto"/>
      </w:divBdr>
    </w:div>
    <w:div w:id="1868521696">
      <w:bodyDiv w:val="1"/>
      <w:marLeft w:val="0"/>
      <w:marRight w:val="0"/>
      <w:marTop w:val="0"/>
      <w:marBottom w:val="0"/>
      <w:divBdr>
        <w:top w:val="none" w:sz="0" w:space="0" w:color="auto"/>
        <w:left w:val="none" w:sz="0" w:space="0" w:color="auto"/>
        <w:bottom w:val="none" w:sz="0" w:space="0" w:color="auto"/>
        <w:right w:val="none" w:sz="0" w:space="0" w:color="auto"/>
      </w:divBdr>
    </w:div>
    <w:div w:id="2017800367">
      <w:bodyDiv w:val="1"/>
      <w:marLeft w:val="0"/>
      <w:marRight w:val="0"/>
      <w:marTop w:val="0"/>
      <w:marBottom w:val="0"/>
      <w:divBdr>
        <w:top w:val="none" w:sz="0" w:space="0" w:color="auto"/>
        <w:left w:val="none" w:sz="0" w:space="0" w:color="auto"/>
        <w:bottom w:val="none" w:sz="0" w:space="0" w:color="auto"/>
        <w:right w:val="none" w:sz="0" w:space="0" w:color="auto"/>
      </w:divBdr>
    </w:div>
    <w:div w:id="202158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image" Target="media/image6.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ftt.roto-frank.com/de-de/unternehmen/presse/pressemeldungen/" TargetMode="External"/><Relationship Id="rId17" Type="http://schemas.openxmlformats.org/officeDocument/2006/relationships/image" Target="media/image5.jp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hyperlink" Target="mailto:sabine.brendel@roto-frank.com" TargetMode="Externa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tt.roto-frank.com/de-de/services/roto-city/"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footer" Target="footer2.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image" Target="media/image7.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10.png"/></Relationships>
</file>

<file path=word/documenttasks/documenttasks1.xml><?xml version="1.0" encoding="utf-8"?>
<t:Tasks xmlns:t="http://schemas.microsoft.com/office/tasks/2019/documenttasks" xmlns:oel="http://schemas.microsoft.com/office/2019/extlst">
  <t:Task id="{DBAEE57E-A250-4146-959C-4FF98E9A9D76}">
    <t:Anchor>
      <t:Comment id="184260529"/>
    </t:Anchor>
    <t:History>
      <t:Event id="{0073CEA5-3A14-4AA2-8945-D7CC9139876F}" time="2026-01-14T10:37:00.923Z">
        <t:Attribution userId="S::ulrike.roemer@roto-frank.com::a1061af0-d0f5-4f82-8270-dd5a98d59f44" userProvider="AD" userName="Römer, Ulrike"/>
        <t:Anchor>
          <t:Comment id="184260529"/>
        </t:Anchor>
        <t:Create/>
      </t:Event>
      <t:Event id="{987D3C57-FF42-4941-A34F-BF4780FD69E0}" time="2026-01-14T10:37:00.923Z">
        <t:Attribution userId="S::ulrike.roemer@roto-frank.com::a1061af0-d0f5-4f82-8270-dd5a98d59f44" userProvider="AD" userName="Römer, Ulrike"/>
        <t:Anchor>
          <t:Comment id="184260529"/>
        </t:Anchor>
        <t:Assign userId="S::sabine.brendel@roto-frank.com::0c2b5596-6258-4072-9f50-14937b5e5321" userProvider="AD" userName="Sabine Brendel"/>
      </t:Event>
      <t:Event id="{3E7163E4-4A30-442A-941E-E15E42CE1C4E}" time="2026-01-14T10:37:00.923Z">
        <t:Attribution userId="S::ulrike.roemer@roto-frank.com::a1061af0-d0f5-4f82-8270-dd5a98d59f44" userProvider="AD" userName="Römer, Ulrike"/>
        <t:Anchor>
          <t:Comment id="184260529"/>
        </t:Anchor>
        <t:SetTitle title="@Sabine Brendel Vorschlag: Ein konkretes Beispiel ist die Schlossgeneration „Roto Safe C | C600“. Sie bietet maximale Flexibilität bei den Zusatzverriegelungen – von wirtschaftlichen Lösungen bis hin zu hochsicheren Ausstattungen für Türen bis RC 4…"/>
      </t:Event>
    </t:History>
  </t:Task>
</t:Tasks>
</file>

<file path=word/theme/theme1.xml><?xml version="1.0" encoding="utf-8"?>
<a:theme xmlns:a="http://schemas.openxmlformats.org/drawingml/2006/main" name="Larissa">
  <a:themeElements>
    <a:clrScheme name="ROTO-Farbpalette">
      <a:dk1>
        <a:srgbClr val="000000"/>
      </a:dk1>
      <a:lt1>
        <a:srgbClr val="FFFFFF"/>
      </a:lt1>
      <a:dk2>
        <a:srgbClr val="FFFFFF"/>
      </a:dk2>
      <a:lt2>
        <a:srgbClr val="FFFFFF"/>
      </a:lt2>
      <a:accent1>
        <a:srgbClr val="4D4F53"/>
      </a:accent1>
      <a:accent2>
        <a:srgbClr val="747678"/>
      </a:accent2>
      <a:accent3>
        <a:srgbClr val="A5A5A5"/>
      </a:accent3>
      <a:accent4>
        <a:srgbClr val="BCBDBC"/>
      </a:accent4>
      <a:accent5>
        <a:srgbClr val="FE0009"/>
      </a:accent5>
      <a:accent6>
        <a:srgbClr val="8F8F8C"/>
      </a:accent6>
      <a:hlink>
        <a:srgbClr val="000000"/>
      </a:hlink>
      <a:folHlink>
        <a:srgbClr val="000000"/>
      </a:folHlink>
    </a:clrScheme>
    <a:fontScheme name="ROTO">
      <a:majorFont>
        <a:latin typeface="Univers Next W1G Light"/>
        <a:ea typeface=""/>
        <a:cs typeface=""/>
      </a:majorFont>
      <a:minorFont>
        <a:latin typeface="Univers Next W1G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4ea4d3-f5a1-447a-8882-44a177e1fe96">
      <Terms xmlns="http://schemas.microsoft.com/office/infopath/2007/PartnerControls"/>
    </lcf76f155ced4ddcb4097134ff3c332f>
    <Status xmlns="a14ea4d3-f5a1-447a-8882-44a177e1fe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F8D455B0D6929488B649BA2250816EE" ma:contentTypeVersion="13" ma:contentTypeDescription="Ein neues Dokument erstellen." ma:contentTypeScope="" ma:versionID="9609875dfc9cfde8484dcc0b51d82d70">
  <xsd:schema xmlns:xsd="http://www.w3.org/2001/XMLSchema" xmlns:xs="http://www.w3.org/2001/XMLSchema" xmlns:p="http://schemas.microsoft.com/office/2006/metadata/properties" xmlns:ns2="a14ea4d3-f5a1-447a-8882-44a177e1fe96" targetNamespace="http://schemas.microsoft.com/office/2006/metadata/properties" ma:root="true" ma:fieldsID="e5e563fd3c27986f1d36a1c255c949ac" ns2:_="">
    <xsd:import namespace="a14ea4d3-f5a1-447a-8882-44a177e1fe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2:MediaServiceLocation" minOccurs="0"/>
                <xsd:element ref="ns2:MediaServiceOCR" minOccurs="0"/>
                <xsd:element ref="ns2:MediaLengthInSeconds" minOccurs="0"/>
                <xsd:element ref="ns2:MediaServiceBillingMetadata"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ea4d3-f5a1-447a-8882-44a177e1fe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f753b327-4476-471b-a20b-05b21cb5f9b7"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Status" ma:index="20" nillable="true" ma:displayName="Status" ma:format="Dropdown" ma:internalName="Statu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0FF7A-4FE6-4EC5-A4EC-CFE87BA004BE}">
  <ds:schemaRefs>
    <ds:schemaRef ds:uri="http://schemas.microsoft.com/office/2006/metadata/properties"/>
    <ds:schemaRef ds:uri="http://schemas.microsoft.com/office/infopath/2007/PartnerControls"/>
    <ds:schemaRef ds:uri="a14ea4d3-f5a1-447a-8882-44a177e1fe96"/>
  </ds:schemaRefs>
</ds:datastoreItem>
</file>

<file path=customXml/itemProps2.xml><?xml version="1.0" encoding="utf-8"?>
<ds:datastoreItem xmlns:ds="http://schemas.openxmlformats.org/officeDocument/2006/customXml" ds:itemID="{6BC3B2C9-667A-45DA-B7B3-B17BA31D7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4ea4d3-f5a1-447a-8882-44a177e1fe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B9A4C6-692C-4BD4-B7E7-D749299ED5B4}">
  <ds:schemaRefs>
    <ds:schemaRef ds:uri="http://schemas.microsoft.com/sharepoint/v3/contenttype/forms"/>
  </ds:schemaRefs>
</ds:datastoreItem>
</file>

<file path=customXml/itemProps4.xml><?xml version="1.0" encoding="utf-8"?>
<ds:datastoreItem xmlns:ds="http://schemas.openxmlformats.org/officeDocument/2006/customXml" ds:itemID="{01529B51-0886-41A4-BC3F-7872A842A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1186</Words>
  <Characters>8431</Characters>
  <Application>Microsoft Office Word</Application>
  <DocSecurity>0</DocSecurity>
  <Lines>337</Lines>
  <Paragraphs>48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Felgner</dc:creator>
  <cp:keywords/>
  <cp:lastModifiedBy>Sabine Brendel</cp:lastModifiedBy>
  <cp:revision>12</cp:revision>
  <cp:lastPrinted>2026-03-02T03:35:00Z</cp:lastPrinted>
  <dcterms:created xsi:type="dcterms:W3CDTF">2026-03-26T10:08:00Z</dcterms:created>
  <dcterms:modified xsi:type="dcterms:W3CDTF">2026-03-31T19:09:00Z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0x0101003F8D455B0D6929488B649BA2250816EE</vt:lpwstr>
  </property>
  <property fmtid="{D5CDD505-2E9C-101B-9397-08002B2CF9AE}" pid="3" name="MediaServiceImageTags">
    <vt:lpwstr/>
  </property>
  <property fmtid="{D5CDD505-2E9C-101B-9397-08002B2CF9AE}" pid="4" name="docLang">
    <vt:lpwstr>de</vt:lpwstr>
  </property>
</Properties>
</file>