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0CC20711" w:rsidR="00E61DD1" w:rsidRPr="00E61DD1" w:rsidRDefault="00435B70" w:rsidP="00D8457C">
      <w:pPr>
        <w:spacing w:line="276" w:lineRule="auto"/>
        <w:rPr>
          <w:rFonts w:asciiTheme="minorHAnsi" w:hAnsiTheme="minorHAnsi"/>
          <w:sz w:val="18"/>
          <w:szCs w:val="18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292695">
        <w:rPr>
          <w:rFonts w:asciiTheme="minorHAnsi" w:hAnsiTheme="minorHAnsi"/>
          <w:sz w:val="18"/>
          <w:szCs w:val="18"/>
        </w:rPr>
        <w:t>10</w:t>
      </w:r>
      <w:r w:rsidR="00E61DD1" w:rsidRPr="41317CFF">
        <w:rPr>
          <w:rFonts w:asciiTheme="minorHAnsi" w:hAnsiTheme="minorHAnsi"/>
          <w:sz w:val="18"/>
          <w:szCs w:val="18"/>
        </w:rPr>
        <w:t xml:space="preserve">. </w:t>
      </w:r>
      <w:r w:rsidR="00292695">
        <w:rPr>
          <w:rFonts w:asciiTheme="minorHAnsi" w:hAnsiTheme="minorHAnsi"/>
          <w:sz w:val="18"/>
          <w:szCs w:val="18"/>
        </w:rPr>
        <w:t>März</w:t>
      </w:r>
      <w:r w:rsidR="00292695" w:rsidRPr="41317CFF">
        <w:rPr>
          <w:rFonts w:asciiTheme="minorHAnsi" w:hAnsiTheme="minorHAnsi"/>
          <w:sz w:val="18"/>
          <w:szCs w:val="18"/>
        </w:rPr>
        <w:t xml:space="preserve"> </w:t>
      </w:r>
      <w:r w:rsidR="00A156C4" w:rsidRPr="41317CFF">
        <w:rPr>
          <w:rFonts w:asciiTheme="minorHAnsi" w:hAnsiTheme="minorHAnsi"/>
          <w:sz w:val="18"/>
          <w:szCs w:val="18"/>
        </w:rPr>
        <w:t>202</w:t>
      </w:r>
      <w:r w:rsidR="00D928A4" w:rsidRPr="41317CFF">
        <w:rPr>
          <w:rFonts w:asciiTheme="minorHAnsi" w:hAnsiTheme="minorHAnsi"/>
          <w:sz w:val="18"/>
          <w:szCs w:val="18"/>
        </w:rPr>
        <w:t>5</w:t>
      </w:r>
    </w:p>
    <w:p w14:paraId="1037C60D" w14:textId="77777777" w:rsidR="00435B70" w:rsidRPr="00197B77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1B06A24E" w14:textId="0A3A39BA" w:rsidR="00611AE8" w:rsidRPr="00611AE8" w:rsidRDefault="00380629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380629">
        <w:rPr>
          <w:rFonts w:asciiTheme="minorHAnsi" w:hAnsiTheme="minorHAnsi"/>
          <w:sz w:val="18"/>
          <w:szCs w:val="18"/>
        </w:rPr>
        <w:t>Kategorie Operational Excellence</w:t>
      </w:r>
      <w:r>
        <w:rPr>
          <w:rFonts w:asciiTheme="minorHAnsi" w:hAnsiTheme="minorHAnsi"/>
          <w:sz w:val="18"/>
          <w:szCs w:val="18"/>
        </w:rPr>
        <w:t xml:space="preserve"> / </w:t>
      </w:r>
      <w:r w:rsidR="00C41C99">
        <w:rPr>
          <w:rFonts w:asciiTheme="minorHAnsi" w:hAnsiTheme="minorHAnsi"/>
          <w:sz w:val="18"/>
          <w:szCs w:val="18"/>
        </w:rPr>
        <w:t xml:space="preserve">Recyclebare TPE-Dichtungen unterstützen </w:t>
      </w:r>
      <w:r w:rsidR="00AB5404">
        <w:rPr>
          <w:rFonts w:asciiTheme="minorHAnsi" w:hAnsiTheme="minorHAnsi"/>
          <w:sz w:val="18"/>
          <w:szCs w:val="18"/>
        </w:rPr>
        <w:t xml:space="preserve">die </w:t>
      </w:r>
      <w:r w:rsidR="00C41C99">
        <w:rPr>
          <w:rFonts w:asciiTheme="minorHAnsi" w:hAnsiTheme="minorHAnsi"/>
          <w:sz w:val="18"/>
          <w:szCs w:val="18"/>
        </w:rPr>
        <w:t xml:space="preserve">Nachhaltigkeitsstrategie </w:t>
      </w:r>
      <w:r w:rsidR="00AB5404">
        <w:rPr>
          <w:rFonts w:asciiTheme="minorHAnsi" w:hAnsiTheme="minorHAnsi"/>
          <w:sz w:val="18"/>
          <w:szCs w:val="18"/>
        </w:rPr>
        <w:t xml:space="preserve">von </w:t>
      </w:r>
      <w:proofErr w:type="spellStart"/>
      <w:r w:rsidR="00AB5404">
        <w:rPr>
          <w:rFonts w:asciiTheme="minorHAnsi" w:hAnsiTheme="minorHAnsi"/>
          <w:sz w:val="18"/>
          <w:szCs w:val="18"/>
        </w:rPr>
        <w:t>Reynaers</w:t>
      </w:r>
      <w:proofErr w:type="spellEnd"/>
      <w:r w:rsidR="00AB5404">
        <w:rPr>
          <w:rFonts w:asciiTheme="minorHAnsi" w:hAnsiTheme="minorHAnsi"/>
          <w:sz w:val="18"/>
          <w:szCs w:val="18"/>
        </w:rPr>
        <w:t xml:space="preserve"> Aluminium </w:t>
      </w:r>
      <w:r w:rsidR="00C41C99">
        <w:rPr>
          <w:rFonts w:asciiTheme="minorHAnsi" w:hAnsiTheme="minorHAnsi"/>
          <w:sz w:val="18"/>
          <w:szCs w:val="18"/>
        </w:rPr>
        <w:t xml:space="preserve">/ </w:t>
      </w:r>
      <w:proofErr w:type="spellStart"/>
      <w:r w:rsidR="004C383A">
        <w:rPr>
          <w:rFonts w:asciiTheme="minorHAnsi" w:hAnsiTheme="minorHAnsi"/>
          <w:sz w:val="18"/>
          <w:szCs w:val="18"/>
        </w:rPr>
        <w:t>ift</w:t>
      </w:r>
      <w:proofErr w:type="spellEnd"/>
      <w:r w:rsidR="004C383A">
        <w:rPr>
          <w:rFonts w:asciiTheme="minorHAnsi" w:hAnsiTheme="minorHAnsi"/>
          <w:sz w:val="18"/>
          <w:szCs w:val="18"/>
        </w:rPr>
        <w:t xml:space="preserve">-Zertifikat </w:t>
      </w:r>
      <w:r w:rsidR="004C383A" w:rsidRPr="001D6C4B">
        <w:rPr>
          <w:rFonts w:asciiTheme="minorHAnsi" w:hAnsiTheme="minorHAnsi"/>
          <w:sz w:val="18"/>
          <w:szCs w:val="18"/>
        </w:rPr>
        <w:t xml:space="preserve">VOC A+ </w:t>
      </w:r>
      <w:r w:rsidR="004C383A">
        <w:rPr>
          <w:rFonts w:asciiTheme="minorHAnsi" w:hAnsiTheme="minorHAnsi"/>
          <w:sz w:val="18"/>
          <w:szCs w:val="18"/>
        </w:rPr>
        <w:t>/</w:t>
      </w:r>
      <w:r w:rsidR="00292695">
        <w:rPr>
          <w:rFonts w:asciiTheme="minorHAnsi" w:hAnsiTheme="minorHAnsi"/>
          <w:sz w:val="18"/>
          <w:szCs w:val="18"/>
        </w:rPr>
        <w:t xml:space="preserve"> </w:t>
      </w:r>
      <w:r w:rsidR="00C41C99">
        <w:rPr>
          <w:rFonts w:asciiTheme="minorHAnsi" w:hAnsiTheme="minorHAnsi"/>
          <w:sz w:val="18"/>
          <w:szCs w:val="18"/>
        </w:rPr>
        <w:t xml:space="preserve">Nächste gemeinsame </w:t>
      </w:r>
      <w:r w:rsidR="007C7DEC">
        <w:rPr>
          <w:rFonts w:asciiTheme="minorHAnsi" w:hAnsiTheme="minorHAnsi"/>
          <w:sz w:val="18"/>
          <w:szCs w:val="18"/>
        </w:rPr>
        <w:t>Projekte</w:t>
      </w:r>
      <w:r w:rsidR="001D6C4B">
        <w:rPr>
          <w:rFonts w:asciiTheme="minorHAnsi" w:hAnsiTheme="minorHAnsi"/>
          <w:sz w:val="18"/>
          <w:szCs w:val="18"/>
        </w:rPr>
        <w:t xml:space="preserve">  </w:t>
      </w:r>
    </w:p>
    <w:p w14:paraId="46B58F1A" w14:textId="688D4E12" w:rsidR="003940F0" w:rsidRDefault="003940F0" w:rsidP="00545C02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4C750F2" w14:textId="3042451C" w:rsidR="00380629" w:rsidRPr="001C4D5E" w:rsidRDefault="00380629" w:rsidP="00380629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</w:pPr>
      <w:r w:rsidRPr="001C4D5E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 xml:space="preserve">Deventer gewinnt den </w:t>
      </w:r>
      <w:proofErr w:type="spellStart"/>
      <w:r w:rsidRPr="001C4D5E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Reynaers</w:t>
      </w:r>
      <w:proofErr w:type="spellEnd"/>
      <w:r w:rsidR="00FE0429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 xml:space="preserve"> </w:t>
      </w:r>
      <w:r w:rsidRPr="001C4D5E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Supplier</w:t>
      </w:r>
      <w:r w:rsidR="00FE0429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 xml:space="preserve"> </w:t>
      </w:r>
      <w:r w:rsidRPr="001C4D5E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 xml:space="preserve">Award </w:t>
      </w:r>
      <w:r w:rsidR="001A2402" w:rsidRPr="001C4D5E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2024</w:t>
      </w:r>
    </w:p>
    <w:p w14:paraId="15AC88AA" w14:textId="77777777" w:rsidR="00D928A4" w:rsidRPr="001C4D5E" w:rsidRDefault="00D928A4" w:rsidP="00545C02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20"/>
        </w:rPr>
      </w:pPr>
    </w:p>
    <w:p w14:paraId="29468294" w14:textId="09D38231" w:rsidR="001D6C4B" w:rsidRPr="003F0D24" w:rsidRDefault="002169F4" w:rsidP="001D6C4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highlight w:val="yellow"/>
        </w:rPr>
      </w:pPr>
      <w:r w:rsidRPr="006993D9">
        <w:rPr>
          <w:rStyle w:val="normaltextrun"/>
          <w:rFonts w:asciiTheme="minorHAnsi" w:hAnsiTheme="minorHAnsi" w:cstheme="minorBidi"/>
          <w:b/>
          <w:bCs/>
          <w:i/>
          <w:iCs/>
          <w:color w:val="000000" w:themeColor="text1"/>
          <w:sz w:val="18"/>
          <w:szCs w:val="18"/>
        </w:rPr>
        <w:t>Leinfelden-Echterdingen</w:t>
      </w:r>
      <w:r w:rsidRPr="006993D9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380629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/ </w:t>
      </w:r>
      <w:r w:rsidR="00380629" w:rsidRPr="00380629">
        <w:rPr>
          <w:rStyle w:val="normaltextrun"/>
          <w:rFonts w:asciiTheme="minorHAnsi" w:hAnsiTheme="minorHAnsi" w:cstheme="minorBidi"/>
          <w:b/>
          <w:bCs/>
          <w:i/>
          <w:iCs/>
          <w:color w:val="000000" w:themeColor="text1"/>
          <w:sz w:val="18"/>
          <w:szCs w:val="18"/>
        </w:rPr>
        <w:t>Berlin</w:t>
      </w:r>
      <w:r w:rsidR="00395B16">
        <w:rPr>
          <w:rStyle w:val="normaltextrun"/>
          <w:rFonts w:asciiTheme="minorHAnsi" w:hAnsiTheme="minorHAnsi" w:cstheme="minorBidi"/>
          <w:b/>
          <w:bCs/>
          <w:i/>
          <w:iCs/>
          <w:color w:val="000000" w:themeColor="text1"/>
          <w:sz w:val="18"/>
          <w:szCs w:val="18"/>
        </w:rPr>
        <w:t>, Breda</w:t>
      </w:r>
      <w:r w:rsidR="00380629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Pr="006993D9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— </w:t>
      </w:r>
      <w:r w:rsidR="001C4D5E" w:rsidRPr="001C4D5E">
        <w:rPr>
          <w:rFonts w:asciiTheme="minorHAnsi" w:hAnsiTheme="minorHAnsi"/>
          <w:sz w:val="18"/>
          <w:szCs w:val="18"/>
        </w:rPr>
        <w:t>„Erfolg basiert auf Vertrauen, Qualität und kontinuierlicher Verbesserung. Und genau diese Werte prägen die langjährige Partnerschaft</w:t>
      </w:r>
      <w:r w:rsidR="001C4D5E">
        <w:rPr>
          <w:rFonts w:asciiTheme="minorHAnsi" w:hAnsiTheme="minorHAnsi"/>
          <w:sz w:val="18"/>
          <w:szCs w:val="18"/>
        </w:rPr>
        <w:t xml:space="preserve"> zwischen </w:t>
      </w:r>
      <w:r w:rsidR="00D54BBB">
        <w:rPr>
          <w:rFonts w:asciiTheme="minorHAnsi" w:hAnsiTheme="minorHAnsi"/>
          <w:sz w:val="18"/>
          <w:szCs w:val="18"/>
        </w:rPr>
        <w:t>unseren Unternehmen</w:t>
      </w:r>
      <w:r w:rsidR="001C4D5E" w:rsidRPr="001C4D5E">
        <w:rPr>
          <w:rFonts w:asciiTheme="minorHAnsi" w:hAnsiTheme="minorHAnsi"/>
          <w:sz w:val="18"/>
          <w:szCs w:val="18"/>
        </w:rPr>
        <w:t xml:space="preserve">.“ Mit diesen Worten beschreibt Deventer-Geschäftsführer Mike Piqeur die Eckpfeiler der Zusammenarbeit des Dichtungsspezialisten mit </w:t>
      </w:r>
      <w:proofErr w:type="spellStart"/>
      <w:r w:rsidR="00D54BBB">
        <w:rPr>
          <w:rFonts w:asciiTheme="minorHAnsi" w:hAnsiTheme="minorHAnsi"/>
          <w:sz w:val="18"/>
          <w:szCs w:val="18"/>
        </w:rPr>
        <w:t>Reynaers</w:t>
      </w:r>
      <w:proofErr w:type="spellEnd"/>
      <w:r w:rsidR="00FE0429">
        <w:rPr>
          <w:rFonts w:asciiTheme="minorHAnsi" w:hAnsiTheme="minorHAnsi"/>
          <w:sz w:val="18"/>
          <w:szCs w:val="18"/>
        </w:rPr>
        <w:t xml:space="preserve"> Aluminium</w:t>
      </w:r>
      <w:r w:rsidR="00D54BBB">
        <w:rPr>
          <w:rFonts w:asciiTheme="minorHAnsi" w:hAnsiTheme="minorHAnsi"/>
          <w:sz w:val="18"/>
          <w:szCs w:val="18"/>
        </w:rPr>
        <w:t xml:space="preserve">, </w:t>
      </w:r>
      <w:r w:rsidR="001C4D5E" w:rsidRPr="001C4D5E">
        <w:rPr>
          <w:rFonts w:asciiTheme="minorHAnsi" w:hAnsiTheme="minorHAnsi"/>
          <w:sz w:val="18"/>
          <w:szCs w:val="18"/>
        </w:rPr>
        <w:t xml:space="preserve">einem der </w:t>
      </w:r>
      <w:r w:rsidR="00D54BBB">
        <w:rPr>
          <w:rFonts w:asciiTheme="minorHAnsi" w:hAnsiTheme="minorHAnsi"/>
          <w:sz w:val="18"/>
          <w:szCs w:val="18"/>
        </w:rPr>
        <w:t xml:space="preserve">weltweit </w:t>
      </w:r>
      <w:r w:rsidR="001C4D5E" w:rsidRPr="001C4D5E">
        <w:rPr>
          <w:rFonts w:asciiTheme="minorHAnsi" w:hAnsiTheme="minorHAnsi"/>
          <w:sz w:val="18"/>
          <w:szCs w:val="18"/>
        </w:rPr>
        <w:t>führenden Systemgeber für Aluminium-Fassaden und -Fenster.</w:t>
      </w:r>
      <w:r w:rsidR="001D6C4B">
        <w:rPr>
          <w:rFonts w:asciiTheme="minorHAnsi" w:hAnsiTheme="minorHAnsi"/>
          <w:sz w:val="18"/>
          <w:szCs w:val="18"/>
        </w:rPr>
        <w:t xml:space="preserve"> </w:t>
      </w:r>
      <w:r w:rsidR="001D6C4B" w:rsidRPr="008E65D4">
        <w:rPr>
          <w:rFonts w:asciiTheme="minorHAnsi" w:hAnsiTheme="minorHAnsi"/>
          <w:sz w:val="18"/>
          <w:szCs w:val="18"/>
        </w:rPr>
        <w:t xml:space="preserve">Begonnen hat die Erfolgspartnerschaft </w:t>
      </w:r>
      <w:r w:rsidR="00A8496F">
        <w:rPr>
          <w:rFonts w:asciiTheme="minorHAnsi" w:hAnsiTheme="minorHAnsi"/>
          <w:sz w:val="18"/>
          <w:szCs w:val="18"/>
        </w:rPr>
        <w:t>beider Unternehmen</w:t>
      </w:r>
      <w:r w:rsidR="001D6C4B">
        <w:rPr>
          <w:rFonts w:asciiTheme="minorHAnsi" w:hAnsiTheme="minorHAnsi"/>
          <w:sz w:val="18"/>
          <w:szCs w:val="18"/>
        </w:rPr>
        <w:t xml:space="preserve"> </w:t>
      </w:r>
      <w:r w:rsidR="001D6C4B" w:rsidRPr="008E65D4">
        <w:rPr>
          <w:rFonts w:asciiTheme="minorHAnsi" w:hAnsiTheme="minorHAnsi"/>
          <w:sz w:val="18"/>
          <w:szCs w:val="18"/>
        </w:rPr>
        <w:t xml:space="preserve">bereits im Jahr 2015. </w:t>
      </w:r>
    </w:p>
    <w:p w14:paraId="54ECD2DE" w14:textId="110C34F2" w:rsidR="00610541" w:rsidRDefault="00610541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4B5FA251" w14:textId="776E11AF" w:rsidR="00AC5268" w:rsidRPr="003F0D24" w:rsidRDefault="001C4D5E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highlight w:val="yellow"/>
        </w:rPr>
      </w:pPr>
      <w:proofErr w:type="spellStart"/>
      <w:r>
        <w:rPr>
          <w:rFonts w:asciiTheme="minorHAnsi" w:hAnsiTheme="minorHAnsi"/>
          <w:sz w:val="18"/>
          <w:szCs w:val="18"/>
        </w:rPr>
        <w:t>Reynaers</w:t>
      </w:r>
      <w:proofErr w:type="spellEnd"/>
      <w:r>
        <w:rPr>
          <w:rFonts w:asciiTheme="minorHAnsi" w:hAnsiTheme="minorHAnsi"/>
          <w:sz w:val="18"/>
          <w:szCs w:val="18"/>
        </w:rPr>
        <w:t xml:space="preserve"> verfolg</w:t>
      </w:r>
      <w:r w:rsidR="00D54BBB">
        <w:rPr>
          <w:rFonts w:asciiTheme="minorHAnsi" w:hAnsiTheme="minorHAnsi"/>
          <w:sz w:val="18"/>
          <w:szCs w:val="18"/>
        </w:rPr>
        <w:t>t</w:t>
      </w:r>
      <w:r>
        <w:rPr>
          <w:rFonts w:asciiTheme="minorHAnsi" w:hAnsiTheme="minorHAnsi"/>
          <w:sz w:val="18"/>
          <w:szCs w:val="18"/>
        </w:rPr>
        <w:t xml:space="preserve"> eine klare Nachhaltigkeitsstrategie.</w:t>
      </w:r>
      <w:r w:rsidR="00D54BBB">
        <w:rPr>
          <w:rFonts w:asciiTheme="minorHAnsi" w:hAnsiTheme="minorHAnsi"/>
          <w:sz w:val="18"/>
          <w:szCs w:val="18"/>
        </w:rPr>
        <w:t xml:space="preserve"> Die Profilkonstruktionen des Unternehmens ermöglichen die rückstandslose Trennung von Aluminium, Dichtung, Beschlag und Glas. </w:t>
      </w:r>
      <w:r w:rsidR="008068B1">
        <w:rPr>
          <w:rFonts w:asciiTheme="minorHAnsi" w:hAnsiTheme="minorHAnsi"/>
          <w:sz w:val="18"/>
          <w:szCs w:val="18"/>
        </w:rPr>
        <w:t xml:space="preserve">Genau hier </w:t>
      </w:r>
      <w:r w:rsidR="00D54BBB">
        <w:rPr>
          <w:rFonts w:asciiTheme="minorHAnsi" w:hAnsiTheme="minorHAnsi"/>
          <w:sz w:val="18"/>
          <w:szCs w:val="18"/>
        </w:rPr>
        <w:t>leisten</w:t>
      </w:r>
      <w:r w:rsidR="008068B1">
        <w:rPr>
          <w:rFonts w:asciiTheme="minorHAnsi" w:hAnsiTheme="minorHAnsi"/>
          <w:sz w:val="18"/>
          <w:szCs w:val="18"/>
        </w:rPr>
        <w:t xml:space="preserve"> die </w:t>
      </w:r>
      <w:r w:rsidR="00610541">
        <w:rPr>
          <w:rFonts w:asciiTheme="minorHAnsi" w:hAnsiTheme="minorHAnsi"/>
          <w:sz w:val="18"/>
          <w:szCs w:val="18"/>
        </w:rPr>
        <w:t>Deventer-</w:t>
      </w:r>
      <w:r>
        <w:rPr>
          <w:rFonts w:asciiTheme="minorHAnsi" w:hAnsiTheme="minorHAnsi"/>
          <w:sz w:val="18"/>
          <w:szCs w:val="18"/>
        </w:rPr>
        <w:t xml:space="preserve">Dichtungen aus </w:t>
      </w:r>
      <w:r w:rsidR="00610541" w:rsidRPr="00610541">
        <w:rPr>
          <w:rFonts w:asciiTheme="minorHAnsi" w:hAnsiTheme="minorHAnsi"/>
          <w:sz w:val="18"/>
          <w:szCs w:val="18"/>
        </w:rPr>
        <w:t xml:space="preserve">Thermoplastischen Elastomeren </w:t>
      </w:r>
      <w:r w:rsidR="00AB5404">
        <w:rPr>
          <w:rFonts w:asciiTheme="minorHAnsi" w:hAnsiTheme="minorHAnsi"/>
          <w:sz w:val="18"/>
          <w:szCs w:val="18"/>
        </w:rPr>
        <w:t xml:space="preserve">(TPE) </w:t>
      </w:r>
      <w:r w:rsidR="009770A2" w:rsidRPr="008E65D4">
        <w:rPr>
          <w:rFonts w:asciiTheme="minorHAnsi" w:hAnsiTheme="minorHAnsi"/>
          <w:sz w:val="18"/>
          <w:szCs w:val="18"/>
        </w:rPr>
        <w:t>einen wichtigen</w:t>
      </w:r>
      <w:r w:rsidR="00610541" w:rsidRPr="008E65D4">
        <w:rPr>
          <w:rFonts w:asciiTheme="minorHAnsi" w:hAnsiTheme="minorHAnsi"/>
          <w:sz w:val="18"/>
          <w:szCs w:val="18"/>
        </w:rPr>
        <w:t xml:space="preserve"> Beitrag</w:t>
      </w:r>
      <w:r w:rsidR="009770A2" w:rsidRPr="008E65D4">
        <w:rPr>
          <w:rFonts w:asciiTheme="minorHAnsi" w:hAnsiTheme="minorHAnsi"/>
          <w:sz w:val="18"/>
          <w:szCs w:val="18"/>
        </w:rPr>
        <w:t>.</w:t>
      </w:r>
      <w:r w:rsidR="00D54BBB" w:rsidRPr="008E65D4">
        <w:rPr>
          <w:rFonts w:asciiTheme="minorHAnsi" w:hAnsiTheme="minorHAnsi"/>
          <w:sz w:val="18"/>
          <w:szCs w:val="18"/>
        </w:rPr>
        <w:t xml:space="preserve"> Sie ersetzen </w:t>
      </w:r>
      <w:r w:rsidR="00610541" w:rsidRPr="008E65D4">
        <w:rPr>
          <w:rFonts w:asciiTheme="minorHAnsi" w:hAnsiTheme="minorHAnsi"/>
          <w:sz w:val="18"/>
          <w:szCs w:val="18"/>
        </w:rPr>
        <w:t>herkömmliche EPDM-Produkte durch nachhaltigere</w:t>
      </w:r>
      <w:r w:rsidR="009770A2" w:rsidRPr="008E65D4">
        <w:rPr>
          <w:rFonts w:asciiTheme="minorHAnsi" w:hAnsiTheme="minorHAnsi"/>
          <w:sz w:val="18"/>
          <w:szCs w:val="18"/>
        </w:rPr>
        <w:t xml:space="preserve">, weil recyclebare </w:t>
      </w:r>
      <w:r w:rsidR="00610541" w:rsidRPr="008E65D4">
        <w:rPr>
          <w:rFonts w:asciiTheme="minorHAnsi" w:hAnsiTheme="minorHAnsi"/>
          <w:sz w:val="18"/>
          <w:szCs w:val="18"/>
        </w:rPr>
        <w:t xml:space="preserve">TPE-Alternativen. </w:t>
      </w:r>
      <w:r w:rsidR="00A8496F">
        <w:rPr>
          <w:rFonts w:asciiTheme="minorHAnsi" w:hAnsiTheme="minorHAnsi"/>
          <w:sz w:val="18"/>
          <w:szCs w:val="18"/>
        </w:rPr>
        <w:t>Di</w:t>
      </w:r>
      <w:r w:rsidR="001D6C4B">
        <w:rPr>
          <w:rFonts w:asciiTheme="minorHAnsi" w:hAnsiTheme="minorHAnsi"/>
          <w:sz w:val="18"/>
          <w:szCs w:val="18"/>
        </w:rPr>
        <w:t xml:space="preserve">e TPE-Dichtungen </w:t>
      </w:r>
      <w:r w:rsidR="00A8496F">
        <w:rPr>
          <w:rFonts w:asciiTheme="minorHAnsi" w:hAnsiTheme="minorHAnsi"/>
          <w:sz w:val="18"/>
          <w:szCs w:val="18"/>
        </w:rPr>
        <w:t xml:space="preserve">tragen </w:t>
      </w:r>
      <w:r w:rsidR="001D6C4B">
        <w:rPr>
          <w:rFonts w:asciiTheme="minorHAnsi" w:hAnsiTheme="minorHAnsi"/>
          <w:sz w:val="18"/>
          <w:szCs w:val="18"/>
        </w:rPr>
        <w:t xml:space="preserve">auch das in Frankreich vorgeschriebene </w:t>
      </w:r>
      <w:r w:rsidR="00AB5404" w:rsidRPr="001D6C4B">
        <w:rPr>
          <w:rFonts w:asciiTheme="minorHAnsi" w:hAnsiTheme="minorHAnsi"/>
          <w:sz w:val="18"/>
          <w:szCs w:val="18"/>
        </w:rPr>
        <w:t xml:space="preserve">Zertifikat </w:t>
      </w:r>
      <w:r w:rsidR="001D6C4B" w:rsidRPr="001D6C4B">
        <w:rPr>
          <w:rFonts w:asciiTheme="minorHAnsi" w:hAnsiTheme="minorHAnsi"/>
          <w:sz w:val="18"/>
          <w:szCs w:val="18"/>
        </w:rPr>
        <w:t>VOC A+</w:t>
      </w:r>
      <w:r w:rsidR="001D6C4B">
        <w:rPr>
          <w:rFonts w:asciiTheme="minorHAnsi" w:hAnsiTheme="minorHAnsi"/>
          <w:sz w:val="18"/>
          <w:szCs w:val="18"/>
        </w:rPr>
        <w:t xml:space="preserve">. </w:t>
      </w:r>
      <w:r w:rsidR="00AB5404">
        <w:rPr>
          <w:rFonts w:asciiTheme="minorHAnsi" w:hAnsiTheme="minorHAnsi"/>
          <w:sz w:val="18"/>
          <w:szCs w:val="18"/>
        </w:rPr>
        <w:t xml:space="preserve">Dieser vom </w:t>
      </w:r>
      <w:proofErr w:type="spellStart"/>
      <w:r w:rsidR="00AB5404">
        <w:rPr>
          <w:rFonts w:asciiTheme="minorHAnsi" w:hAnsiTheme="minorHAnsi"/>
          <w:sz w:val="18"/>
          <w:szCs w:val="18"/>
        </w:rPr>
        <w:t>ift</w:t>
      </w:r>
      <w:proofErr w:type="spellEnd"/>
      <w:r w:rsidR="00AB5404">
        <w:rPr>
          <w:rFonts w:asciiTheme="minorHAnsi" w:hAnsiTheme="minorHAnsi"/>
          <w:sz w:val="18"/>
          <w:szCs w:val="18"/>
        </w:rPr>
        <w:t xml:space="preserve"> Rosenheim ausgestellte Prüfnachweis </w:t>
      </w:r>
      <w:r w:rsidR="001D6C4B">
        <w:rPr>
          <w:rFonts w:asciiTheme="minorHAnsi" w:hAnsiTheme="minorHAnsi"/>
          <w:sz w:val="18"/>
          <w:szCs w:val="18"/>
        </w:rPr>
        <w:t>bes</w:t>
      </w:r>
      <w:r w:rsidR="00AB5404">
        <w:rPr>
          <w:rFonts w:asciiTheme="minorHAnsi" w:hAnsiTheme="minorHAnsi"/>
          <w:sz w:val="18"/>
          <w:szCs w:val="18"/>
        </w:rPr>
        <w:t xml:space="preserve">tätigt, dass Deventer-Produkte </w:t>
      </w:r>
      <w:r w:rsidR="00AB5404" w:rsidRPr="00AB5404">
        <w:rPr>
          <w:rFonts w:asciiTheme="minorHAnsi" w:hAnsiTheme="minorHAnsi"/>
          <w:sz w:val="18"/>
          <w:szCs w:val="18"/>
        </w:rPr>
        <w:t>keine schädliche</w:t>
      </w:r>
      <w:r w:rsidR="00197859">
        <w:rPr>
          <w:rFonts w:asciiTheme="minorHAnsi" w:hAnsiTheme="minorHAnsi"/>
          <w:sz w:val="18"/>
          <w:szCs w:val="18"/>
        </w:rPr>
        <w:t>n</w:t>
      </w:r>
      <w:r w:rsidR="00AB5404" w:rsidRPr="00AB5404">
        <w:rPr>
          <w:rFonts w:asciiTheme="minorHAnsi" w:hAnsiTheme="minorHAnsi"/>
          <w:sz w:val="18"/>
          <w:szCs w:val="18"/>
        </w:rPr>
        <w:t xml:space="preserve"> Ausgasung</w:t>
      </w:r>
      <w:r w:rsidR="00AB5404">
        <w:rPr>
          <w:rFonts w:asciiTheme="minorHAnsi" w:hAnsiTheme="minorHAnsi"/>
          <w:sz w:val="18"/>
          <w:szCs w:val="18"/>
        </w:rPr>
        <w:t>en verursachen.</w:t>
      </w:r>
      <w:r w:rsidR="00AB5404">
        <w:rPr>
          <w:color w:val="000000"/>
        </w:rPr>
        <w:t xml:space="preserve"> </w:t>
      </w:r>
    </w:p>
    <w:p w14:paraId="51128A3C" w14:textId="77777777" w:rsidR="00AC5268" w:rsidRPr="003F0D24" w:rsidRDefault="00AC5268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highlight w:val="yellow"/>
        </w:rPr>
      </w:pPr>
    </w:p>
    <w:p w14:paraId="3BC22C03" w14:textId="422D9285" w:rsidR="00B1025D" w:rsidRPr="00FE0429" w:rsidRDefault="00AC5268" w:rsidP="008E65D4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FE0429">
        <w:rPr>
          <w:rFonts w:asciiTheme="minorHAnsi" w:hAnsiTheme="minorHAnsi"/>
          <w:b/>
          <w:bCs/>
          <w:sz w:val="18"/>
          <w:szCs w:val="18"/>
        </w:rPr>
        <w:t>TPE</w:t>
      </w:r>
      <w:r w:rsidR="003F0D24" w:rsidRPr="00FE0429">
        <w:rPr>
          <w:rFonts w:asciiTheme="minorHAnsi" w:hAnsiTheme="minorHAnsi"/>
          <w:b/>
          <w:bCs/>
          <w:sz w:val="18"/>
          <w:szCs w:val="18"/>
        </w:rPr>
        <w:t xml:space="preserve"> überzeugt</w:t>
      </w:r>
      <w:r w:rsidR="009770A2" w:rsidRPr="00FE0429">
        <w:rPr>
          <w:rFonts w:asciiTheme="minorHAnsi" w:hAnsiTheme="minorHAnsi"/>
          <w:b/>
          <w:bCs/>
          <w:sz w:val="18"/>
          <w:szCs w:val="18"/>
        </w:rPr>
        <w:t xml:space="preserve"> </w:t>
      </w:r>
      <w:r w:rsidR="00D54BBB" w:rsidRPr="00FE0429">
        <w:rPr>
          <w:rFonts w:asciiTheme="minorHAnsi" w:hAnsiTheme="minorHAnsi"/>
          <w:b/>
          <w:bCs/>
          <w:sz w:val="18"/>
          <w:szCs w:val="18"/>
        </w:rPr>
        <w:t xml:space="preserve"> </w:t>
      </w:r>
    </w:p>
    <w:p w14:paraId="1454BE56" w14:textId="2C05F0C1" w:rsidR="00AC5268" w:rsidRPr="008E65D4" w:rsidRDefault="003F0D24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FE0429">
        <w:rPr>
          <w:rFonts w:asciiTheme="minorHAnsi" w:hAnsiTheme="minorHAnsi"/>
          <w:sz w:val="18"/>
          <w:szCs w:val="18"/>
        </w:rPr>
        <w:t xml:space="preserve">Als wesentliche Vorteile von TPE-Dichtungen sind </w:t>
      </w:r>
      <w:r w:rsidR="008E65D4" w:rsidRPr="00FE0429">
        <w:rPr>
          <w:rFonts w:asciiTheme="minorHAnsi" w:hAnsiTheme="minorHAnsi"/>
          <w:sz w:val="18"/>
          <w:szCs w:val="18"/>
        </w:rPr>
        <w:t>vor allem die thermoplastische Verarbeitbarkeit und damit auch die Recyclingfähigkeit</w:t>
      </w:r>
      <w:r w:rsidRPr="00FE0429">
        <w:rPr>
          <w:rFonts w:asciiTheme="minorHAnsi" w:hAnsiTheme="minorHAnsi"/>
          <w:sz w:val="18"/>
          <w:szCs w:val="18"/>
        </w:rPr>
        <w:t xml:space="preserve"> zu nennen</w:t>
      </w:r>
      <w:r w:rsidR="008E65D4" w:rsidRPr="00FE0429">
        <w:rPr>
          <w:rFonts w:asciiTheme="minorHAnsi" w:hAnsiTheme="minorHAnsi"/>
          <w:sz w:val="18"/>
          <w:szCs w:val="18"/>
        </w:rPr>
        <w:t xml:space="preserve">. Durch die fast unbegrenzten </w:t>
      </w:r>
      <w:proofErr w:type="spellStart"/>
      <w:r w:rsidR="008E65D4" w:rsidRPr="00FE0429">
        <w:rPr>
          <w:rFonts w:asciiTheme="minorHAnsi" w:hAnsiTheme="minorHAnsi"/>
          <w:sz w:val="18"/>
          <w:szCs w:val="18"/>
        </w:rPr>
        <w:t>Compoundier</w:t>
      </w:r>
      <w:proofErr w:type="spellEnd"/>
      <w:r w:rsidR="008E65D4" w:rsidRPr="00FE0429">
        <w:rPr>
          <w:rFonts w:asciiTheme="minorHAnsi" w:hAnsiTheme="minorHAnsi"/>
          <w:sz w:val="18"/>
          <w:szCs w:val="18"/>
        </w:rPr>
        <w:t xml:space="preserve">-Alternativen können TPE-Dichtprofile für den jeweiligen Verwendungszweck kundenindividuell maßgeschneidert werden. TPEs bringen dem Fenster- und Türenhersteller zudem eine große Flexibilität bei der Farbgestaltung seiner Bauelemente. </w:t>
      </w:r>
      <w:r w:rsidR="00AC5268" w:rsidRPr="00FE0429">
        <w:rPr>
          <w:rFonts w:asciiTheme="minorHAnsi" w:hAnsiTheme="minorHAnsi"/>
          <w:sz w:val="18"/>
          <w:szCs w:val="18"/>
        </w:rPr>
        <w:t>D</w:t>
      </w:r>
      <w:r w:rsidR="008E65D4" w:rsidRPr="00FE0429">
        <w:rPr>
          <w:rFonts w:asciiTheme="minorHAnsi" w:hAnsiTheme="minorHAnsi"/>
          <w:sz w:val="18"/>
          <w:szCs w:val="18"/>
        </w:rPr>
        <w:t>er Vorteil für Endanwender: D</w:t>
      </w:r>
      <w:r w:rsidR="00AC5268" w:rsidRPr="00FE0429">
        <w:rPr>
          <w:rFonts w:asciiTheme="minorHAnsi" w:hAnsiTheme="minorHAnsi"/>
          <w:sz w:val="18"/>
          <w:szCs w:val="18"/>
        </w:rPr>
        <w:t xml:space="preserve">as </w:t>
      </w:r>
      <w:r w:rsidR="008E65D4" w:rsidRPr="00FE0429">
        <w:rPr>
          <w:rFonts w:asciiTheme="minorHAnsi" w:hAnsiTheme="minorHAnsi"/>
          <w:sz w:val="18"/>
          <w:szCs w:val="18"/>
        </w:rPr>
        <w:t xml:space="preserve">Schließverhalten der Fenster und Türen und damit das </w:t>
      </w:r>
      <w:r w:rsidR="00AC5268" w:rsidRPr="00FE0429">
        <w:rPr>
          <w:rFonts w:asciiTheme="minorHAnsi" w:hAnsiTheme="minorHAnsi"/>
          <w:sz w:val="18"/>
          <w:szCs w:val="18"/>
        </w:rPr>
        <w:t xml:space="preserve">subjektive Bedienungsempfinden des </w:t>
      </w:r>
      <w:r w:rsidR="008E65D4" w:rsidRPr="00FE0429">
        <w:rPr>
          <w:rFonts w:asciiTheme="minorHAnsi" w:hAnsiTheme="minorHAnsi"/>
          <w:sz w:val="18"/>
          <w:szCs w:val="18"/>
        </w:rPr>
        <w:t xml:space="preserve">Nutzers kann </w:t>
      </w:r>
      <w:r w:rsidR="00AC5268" w:rsidRPr="00FE0429">
        <w:rPr>
          <w:rFonts w:asciiTheme="minorHAnsi" w:hAnsiTheme="minorHAnsi"/>
          <w:sz w:val="18"/>
          <w:szCs w:val="18"/>
        </w:rPr>
        <w:t>exakt definier</w:t>
      </w:r>
      <w:r w:rsidR="008E65D4" w:rsidRPr="00FE0429">
        <w:rPr>
          <w:rFonts w:asciiTheme="minorHAnsi" w:hAnsiTheme="minorHAnsi"/>
          <w:sz w:val="18"/>
          <w:szCs w:val="18"/>
        </w:rPr>
        <w:t>t werden.</w:t>
      </w:r>
      <w:r w:rsidR="008E65D4">
        <w:rPr>
          <w:rFonts w:asciiTheme="minorHAnsi" w:hAnsiTheme="minorHAnsi"/>
          <w:sz w:val="18"/>
          <w:szCs w:val="18"/>
        </w:rPr>
        <w:t xml:space="preserve"> </w:t>
      </w:r>
    </w:p>
    <w:p w14:paraId="0BC00B67" w14:textId="77777777" w:rsidR="00AC5268" w:rsidRPr="008E65D4" w:rsidRDefault="00AC5268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EFC9276" w14:textId="77777777" w:rsidR="009770A2" w:rsidRPr="008E65D4" w:rsidRDefault="009770A2" w:rsidP="009770A2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E65D4">
        <w:rPr>
          <w:rFonts w:asciiTheme="minorHAnsi" w:hAnsiTheme="minorHAnsi"/>
          <w:b/>
          <w:bCs/>
          <w:sz w:val="18"/>
          <w:szCs w:val="18"/>
        </w:rPr>
        <w:t xml:space="preserve">Operational Excellence </w:t>
      </w:r>
    </w:p>
    <w:p w14:paraId="2A8B8838" w14:textId="41E3D42F" w:rsidR="009770A2" w:rsidRPr="008E65D4" w:rsidRDefault="009770A2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8E65D4">
        <w:rPr>
          <w:rFonts w:asciiTheme="minorHAnsi" w:hAnsiTheme="minorHAnsi"/>
          <w:sz w:val="18"/>
          <w:szCs w:val="18"/>
        </w:rPr>
        <w:t xml:space="preserve">Piqeur freut sich über die erhaltene Auszeichnung in der Kategorie Operational Excellence, in der er eine „besondere Anerkennung unserer </w:t>
      </w:r>
      <w:r w:rsidR="00395B16" w:rsidRPr="008E65D4">
        <w:rPr>
          <w:rFonts w:asciiTheme="minorHAnsi" w:hAnsiTheme="minorHAnsi"/>
          <w:sz w:val="18"/>
          <w:szCs w:val="18"/>
        </w:rPr>
        <w:t>Leistung</w:t>
      </w:r>
      <w:r w:rsidRPr="008E65D4">
        <w:rPr>
          <w:rFonts w:asciiTheme="minorHAnsi" w:hAnsiTheme="minorHAnsi"/>
          <w:sz w:val="18"/>
          <w:szCs w:val="18"/>
        </w:rPr>
        <w:t>“ sieht. Überreicht wurde der Supplier Award</w:t>
      </w:r>
      <w:r w:rsidR="00E340E1">
        <w:rPr>
          <w:rFonts w:asciiTheme="minorHAnsi" w:hAnsiTheme="minorHAnsi"/>
          <w:sz w:val="18"/>
          <w:szCs w:val="18"/>
        </w:rPr>
        <w:t xml:space="preserve"> </w:t>
      </w:r>
      <w:r w:rsidR="00A8496F">
        <w:rPr>
          <w:rFonts w:asciiTheme="minorHAnsi" w:hAnsiTheme="minorHAnsi"/>
          <w:sz w:val="18"/>
          <w:szCs w:val="18"/>
        </w:rPr>
        <w:t xml:space="preserve">2024 </w:t>
      </w:r>
      <w:r w:rsidRPr="008E65D4">
        <w:rPr>
          <w:rFonts w:asciiTheme="minorHAnsi" w:hAnsiTheme="minorHAnsi"/>
          <w:sz w:val="18"/>
          <w:szCs w:val="18"/>
        </w:rPr>
        <w:t>von</w:t>
      </w:r>
      <w:r w:rsidR="00E340E1">
        <w:rPr>
          <w:rFonts w:asciiTheme="minorHAnsi" w:hAnsiTheme="minorHAnsi"/>
          <w:sz w:val="18"/>
          <w:szCs w:val="18"/>
        </w:rPr>
        <w:t xml:space="preserve"> </w:t>
      </w:r>
      <w:r w:rsidRPr="008E65D4">
        <w:rPr>
          <w:rFonts w:asciiTheme="minorHAnsi" w:hAnsiTheme="minorHAnsi"/>
          <w:sz w:val="18"/>
          <w:szCs w:val="18"/>
        </w:rPr>
        <w:t xml:space="preserve">Eddy </w:t>
      </w:r>
      <w:r w:rsidR="003241B0">
        <w:rPr>
          <w:rFonts w:asciiTheme="minorHAnsi" w:hAnsiTheme="minorHAnsi"/>
          <w:sz w:val="18"/>
          <w:szCs w:val="18"/>
        </w:rPr>
        <w:t>D</w:t>
      </w:r>
      <w:r w:rsidRPr="008E65D4">
        <w:rPr>
          <w:rFonts w:asciiTheme="minorHAnsi" w:hAnsiTheme="minorHAnsi"/>
          <w:sz w:val="18"/>
          <w:szCs w:val="18"/>
        </w:rPr>
        <w:t xml:space="preserve">e Meier, </w:t>
      </w:r>
      <w:proofErr w:type="spellStart"/>
      <w:r w:rsidRPr="008E65D4">
        <w:rPr>
          <w:rFonts w:asciiTheme="minorHAnsi" w:hAnsiTheme="minorHAnsi"/>
          <w:sz w:val="18"/>
          <w:szCs w:val="18"/>
        </w:rPr>
        <w:t>Category</w:t>
      </w:r>
      <w:proofErr w:type="spellEnd"/>
      <w:r w:rsidRPr="008E65D4">
        <w:rPr>
          <w:rFonts w:asciiTheme="minorHAnsi" w:hAnsiTheme="minorHAnsi"/>
          <w:sz w:val="18"/>
          <w:szCs w:val="18"/>
        </w:rPr>
        <w:t xml:space="preserve"> Manager</w:t>
      </w:r>
      <w:r w:rsidR="00E340E1">
        <w:rPr>
          <w:rFonts w:asciiTheme="minorHAnsi" w:hAnsiTheme="minorHAnsi"/>
          <w:sz w:val="18"/>
          <w:szCs w:val="18"/>
        </w:rPr>
        <w:t xml:space="preserve"> </w:t>
      </w:r>
      <w:r w:rsidRPr="008E65D4">
        <w:rPr>
          <w:rFonts w:asciiTheme="minorHAnsi" w:hAnsiTheme="minorHAnsi"/>
          <w:sz w:val="18"/>
          <w:szCs w:val="18"/>
        </w:rPr>
        <w:t xml:space="preserve">bei </w:t>
      </w:r>
      <w:proofErr w:type="spellStart"/>
      <w:r w:rsidRPr="008E65D4">
        <w:rPr>
          <w:rFonts w:asciiTheme="minorHAnsi" w:hAnsiTheme="minorHAnsi"/>
          <w:sz w:val="18"/>
          <w:szCs w:val="18"/>
        </w:rPr>
        <w:t>Reynaers</w:t>
      </w:r>
      <w:proofErr w:type="spellEnd"/>
      <w:r w:rsidRPr="008E65D4">
        <w:rPr>
          <w:rFonts w:asciiTheme="minorHAnsi" w:hAnsiTheme="minorHAnsi"/>
          <w:sz w:val="18"/>
          <w:szCs w:val="18"/>
        </w:rPr>
        <w:t xml:space="preserve">. </w:t>
      </w:r>
    </w:p>
    <w:p w14:paraId="45F58D88" w14:textId="77777777" w:rsidR="009770A2" w:rsidRPr="008E65D4" w:rsidRDefault="009770A2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7843754B" w14:textId="4760BAE3" w:rsidR="009770A2" w:rsidRPr="008E65D4" w:rsidRDefault="009770A2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8E65D4">
        <w:rPr>
          <w:rFonts w:asciiTheme="minorHAnsi" w:hAnsiTheme="minorHAnsi"/>
          <w:sz w:val="18"/>
          <w:szCs w:val="18"/>
        </w:rPr>
        <w:t xml:space="preserve">Bewertet wurden insgesamt 250 Unternehmen in 20 Kategorien. „Operational Excellence“ gehört dabei zu den anspruchsvollsten. Entscheidende Kriterien sind Lieferservice, Termintreue, Flexibilität, Qualität, logistische Performance einschließlich der präzisen Einhaltung von Liefer-Slots sowie ein effizienter Bestellservice. </w:t>
      </w:r>
    </w:p>
    <w:p w14:paraId="6FD038DC" w14:textId="77777777" w:rsidR="009770A2" w:rsidRDefault="009770A2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A056163" w14:textId="7C3F523C" w:rsidR="00684300" w:rsidRPr="008E65D4" w:rsidRDefault="00B1025D" w:rsidP="008E65D4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E65D4">
        <w:rPr>
          <w:rFonts w:asciiTheme="minorHAnsi" w:hAnsiTheme="minorHAnsi"/>
          <w:b/>
          <w:bCs/>
          <w:sz w:val="18"/>
          <w:szCs w:val="18"/>
        </w:rPr>
        <w:t xml:space="preserve">Nächste </w:t>
      </w:r>
      <w:r w:rsidR="005C5348" w:rsidRPr="008E65D4">
        <w:rPr>
          <w:rFonts w:asciiTheme="minorHAnsi" w:hAnsiTheme="minorHAnsi"/>
          <w:b/>
          <w:bCs/>
          <w:sz w:val="18"/>
          <w:szCs w:val="18"/>
        </w:rPr>
        <w:t xml:space="preserve">gemeinsame </w:t>
      </w:r>
      <w:r w:rsidR="00F146F8">
        <w:rPr>
          <w:rFonts w:asciiTheme="minorHAnsi" w:hAnsiTheme="minorHAnsi"/>
          <w:b/>
          <w:bCs/>
          <w:sz w:val="18"/>
          <w:szCs w:val="18"/>
        </w:rPr>
        <w:t>Projekte</w:t>
      </w:r>
    </w:p>
    <w:p w14:paraId="3F1AA963" w14:textId="08BFC2B0" w:rsidR="00395B16" w:rsidRDefault="00395B16" w:rsidP="001A2402">
      <w:pPr>
        <w:rPr>
          <w:rFonts w:asciiTheme="minorHAnsi" w:hAnsiTheme="minorHAnsi"/>
          <w:sz w:val="18"/>
          <w:szCs w:val="18"/>
        </w:rPr>
      </w:pPr>
      <w:r w:rsidRPr="008E65D4">
        <w:rPr>
          <w:rFonts w:asciiTheme="minorHAnsi" w:hAnsiTheme="minorHAnsi"/>
          <w:sz w:val="18"/>
          <w:szCs w:val="18"/>
        </w:rPr>
        <w:t xml:space="preserve">Die erhaltene Auszeichnung </w:t>
      </w:r>
      <w:r w:rsidR="008E65D4">
        <w:rPr>
          <w:rFonts w:asciiTheme="minorHAnsi" w:hAnsiTheme="minorHAnsi"/>
          <w:sz w:val="18"/>
          <w:szCs w:val="18"/>
        </w:rPr>
        <w:t>ist</w:t>
      </w:r>
      <w:r w:rsidRPr="008E65D4">
        <w:rPr>
          <w:rFonts w:asciiTheme="minorHAnsi" w:hAnsiTheme="minorHAnsi"/>
          <w:sz w:val="18"/>
          <w:szCs w:val="18"/>
        </w:rPr>
        <w:t xml:space="preserve"> für den Dichtungsspezialisten auch ein Ansporn, den Weg der Exzellenz konsequent weiterzugehen. Dementsprechend </w:t>
      </w:r>
      <w:r w:rsidR="00876884">
        <w:rPr>
          <w:rFonts w:asciiTheme="minorHAnsi" w:hAnsiTheme="minorHAnsi"/>
          <w:sz w:val="18"/>
          <w:szCs w:val="18"/>
        </w:rPr>
        <w:t xml:space="preserve">sind bereits </w:t>
      </w:r>
      <w:r w:rsidR="00F730E8">
        <w:rPr>
          <w:rFonts w:asciiTheme="minorHAnsi" w:hAnsiTheme="minorHAnsi"/>
          <w:sz w:val="18"/>
          <w:szCs w:val="18"/>
        </w:rPr>
        <w:t xml:space="preserve">weitere </w:t>
      </w:r>
      <w:r w:rsidR="00292695">
        <w:rPr>
          <w:rFonts w:asciiTheme="minorHAnsi" w:hAnsiTheme="minorHAnsi"/>
          <w:sz w:val="18"/>
          <w:szCs w:val="18"/>
        </w:rPr>
        <w:t xml:space="preserve">gemeinsame </w:t>
      </w:r>
      <w:r w:rsidR="00876884">
        <w:rPr>
          <w:rFonts w:asciiTheme="minorHAnsi" w:hAnsiTheme="minorHAnsi"/>
          <w:sz w:val="18"/>
          <w:szCs w:val="18"/>
        </w:rPr>
        <w:t xml:space="preserve">Projekte </w:t>
      </w:r>
      <w:r w:rsidR="00F730E8">
        <w:rPr>
          <w:rFonts w:asciiTheme="minorHAnsi" w:hAnsiTheme="minorHAnsi"/>
          <w:sz w:val="18"/>
          <w:szCs w:val="18"/>
        </w:rPr>
        <w:t>in Planung</w:t>
      </w:r>
      <w:r w:rsidR="00876884">
        <w:rPr>
          <w:rFonts w:asciiTheme="minorHAnsi" w:hAnsiTheme="minorHAnsi"/>
          <w:sz w:val="18"/>
          <w:szCs w:val="18"/>
        </w:rPr>
        <w:t>.</w:t>
      </w:r>
      <w:r w:rsidRPr="008E65D4">
        <w:rPr>
          <w:rFonts w:asciiTheme="minorHAnsi" w:hAnsiTheme="minorHAnsi"/>
          <w:sz w:val="18"/>
          <w:szCs w:val="18"/>
        </w:rPr>
        <w:t xml:space="preserve"> De Meier und Piqeur sind überzeugt: „Unsere Zusammenarbeit wächst stetig, und mit ihr verbessert sich kontinuierlich unser gemeinsames Leistungsangebot.</w:t>
      </w:r>
      <w:r w:rsidR="00AC5268" w:rsidRPr="008E65D4">
        <w:rPr>
          <w:rFonts w:asciiTheme="minorHAnsi" w:hAnsiTheme="minorHAnsi"/>
          <w:sz w:val="18"/>
          <w:szCs w:val="18"/>
        </w:rPr>
        <w:t xml:space="preserve"> Mit </w:t>
      </w:r>
      <w:proofErr w:type="spellStart"/>
      <w:r w:rsidR="00AC5268" w:rsidRPr="008E65D4">
        <w:rPr>
          <w:rFonts w:asciiTheme="minorHAnsi" w:hAnsiTheme="minorHAnsi"/>
          <w:sz w:val="18"/>
          <w:szCs w:val="18"/>
        </w:rPr>
        <w:t>Reynaers</w:t>
      </w:r>
      <w:proofErr w:type="spellEnd"/>
      <w:r w:rsidR="00AC5268" w:rsidRPr="008E65D4">
        <w:rPr>
          <w:rFonts w:asciiTheme="minorHAnsi" w:hAnsiTheme="minorHAnsi"/>
          <w:sz w:val="18"/>
          <w:szCs w:val="18"/>
        </w:rPr>
        <w:t xml:space="preserve"> und Deventer werden Fensterhersteller zu Klimaschützern.</w:t>
      </w:r>
      <w:r w:rsidRPr="008E65D4">
        <w:rPr>
          <w:rFonts w:asciiTheme="minorHAnsi" w:hAnsiTheme="minorHAnsi"/>
          <w:sz w:val="18"/>
          <w:szCs w:val="18"/>
        </w:rPr>
        <w:t xml:space="preserve">“ </w:t>
      </w:r>
    </w:p>
    <w:p w14:paraId="533EBF77" w14:textId="77777777" w:rsidR="003F0D24" w:rsidRDefault="003F0D24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75001DA" w14:textId="77777777" w:rsidR="003F0D24" w:rsidRDefault="003F0D24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B62DF5D" w14:textId="77777777" w:rsidR="00292695" w:rsidRDefault="00292695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1E3D8636" w14:textId="77777777" w:rsidR="00292695" w:rsidRDefault="00292695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7AB51B7F" w14:textId="77777777" w:rsidR="003F0D24" w:rsidRDefault="003F0D24" w:rsidP="008E65D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27A12BD1" w14:textId="2C1AE41B" w:rsidR="008E65D4" w:rsidRDefault="00906302" w:rsidP="008E65D4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lastRenderedPageBreak/>
        <w:t xml:space="preserve">Text und </w:t>
      </w:r>
      <w:r w:rsidR="008E65D4">
        <w:rPr>
          <w:rFonts w:ascii="Univers Next W1G Light" w:hAnsi="Univers Next W1G Light"/>
          <w:sz w:val="18"/>
          <w:szCs w:val="18"/>
        </w:rPr>
        <w:t xml:space="preserve">Bilder stehen im Roto-Pressebereich </w:t>
      </w:r>
    </w:p>
    <w:p w14:paraId="6D1AABE4" w14:textId="77777777" w:rsidR="008E65D4" w:rsidRDefault="008E65D4" w:rsidP="008E65D4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t xml:space="preserve">unter </w:t>
      </w:r>
      <w:hyperlink r:id="rId11" w:history="1">
        <w:r w:rsidRPr="007B3AF3">
          <w:rPr>
            <w:rStyle w:val="Hyperlink"/>
            <w:rFonts w:ascii="Univers Next W1G Light" w:hAnsi="Univers Next W1G Light"/>
            <w:sz w:val="18"/>
            <w:szCs w:val="18"/>
          </w:rPr>
          <w:t>ftt.roto-frank.com/de/presse</w:t>
        </w:r>
      </w:hyperlink>
      <w:r>
        <w:rPr>
          <w:rFonts w:ascii="Univers Next W1G Light" w:hAnsi="Univers Next W1G Light"/>
          <w:sz w:val="18"/>
          <w:szCs w:val="18"/>
        </w:rPr>
        <w:t xml:space="preserve"> zum Download bereit.</w:t>
      </w:r>
    </w:p>
    <w:p w14:paraId="2F03014B" w14:textId="20ACCA53" w:rsidR="001647F0" w:rsidRPr="008E65D4" w:rsidRDefault="001A2402" w:rsidP="008E65D4">
      <w:pPr>
        <w:autoSpaceDE w:val="0"/>
        <w:autoSpaceDN w:val="0"/>
        <w:adjustRightInd w:val="0"/>
      </w:pPr>
      <w:r>
        <w:rPr>
          <w:rFonts w:asciiTheme="minorHAnsi" w:hAnsiTheme="minorHAnsi" w:cstheme="minorBidi"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0EC31706" wp14:editId="34BEA67D">
            <wp:simplePos x="0" y="0"/>
            <wp:positionH relativeFrom="column">
              <wp:posOffset>4445</wp:posOffset>
            </wp:positionH>
            <wp:positionV relativeFrom="paragraph">
              <wp:posOffset>142240</wp:posOffset>
            </wp:positionV>
            <wp:extent cx="3602355" cy="4797425"/>
            <wp:effectExtent l="0" t="0" r="0" b="3175"/>
            <wp:wrapThrough wrapText="bothSides">
              <wp:wrapPolygon edited="0">
                <wp:start x="0" y="0"/>
                <wp:lineTo x="0" y="21529"/>
                <wp:lineTo x="21474" y="21529"/>
                <wp:lineTo x="21474" y="0"/>
                <wp:lineTo x="0" y="0"/>
              </wp:wrapPolygon>
            </wp:wrapThrough>
            <wp:docPr id="262671285" name="Grafik 1" descr="Ein Bild, das Kleidung, Mann, Pers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671285" name="Grafik 1" descr="Ein Bild, das Kleidung, Mann, Person, Schuhwerk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479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B9ACF" w14:textId="54642358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4784AC7" w14:textId="48009D2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4DB4F48" w14:textId="5317F91A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13509A6A" w14:textId="7777777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48651569" w14:textId="0B825248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580C76A3" w14:textId="7777777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60776B55" w14:textId="7777777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E798E7E" w14:textId="01918382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DB00C5D" w14:textId="19829E0C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36C5FF96" w14:textId="52BCDF9D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475B12F" w14:textId="77777777" w:rsidR="001647F0" w:rsidRDefault="001647F0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48AEAF1" w14:textId="11EB8176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06BEFDB3" w14:textId="77777777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64AD8A16" w14:textId="75763A94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AEA172A" w14:textId="4CBA2A64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487D777B" w14:textId="630C5FC4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6F35212F" w14:textId="59B009C6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10DF4288" w14:textId="77777777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F91ACE3" w14:textId="2D65AB13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8D6DADD" w14:textId="5E2C79B0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21636B62" w14:textId="7A58651C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843F99B" w14:textId="2C273692" w:rsidR="00675273" w:rsidRDefault="0067527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38C3213D" w14:textId="1F44717E" w:rsidR="00675273" w:rsidRDefault="00675273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0D88CCDE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2CCAA10F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104AE60A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3EA3FB99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4B001B8B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noProof/>
        </w:rPr>
      </w:pPr>
    </w:p>
    <w:p w14:paraId="134D90FC" w14:textId="77777777" w:rsidR="002E003B" w:rsidRDefault="002E003B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32290D21" w14:textId="7F5F796B" w:rsidR="00675273" w:rsidRPr="00675273" w:rsidRDefault="00675273" w:rsidP="00675273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  <w:proofErr w:type="spellStart"/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Reynaers</w:t>
      </w:r>
      <w:proofErr w:type="spellEnd"/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proofErr w:type="spellStart"/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Category</w:t>
      </w:r>
      <w:proofErr w:type="spellEnd"/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Manager Eddy </w:t>
      </w:r>
      <w:r w:rsidR="003241B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D</w:t>
      </w:r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e Meier (links) überreicht die Plakette </w:t>
      </w:r>
      <w:r w:rsidR="005427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des </w:t>
      </w:r>
      <w:proofErr w:type="spellStart"/>
      <w:r w:rsidR="005427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Reynaers</w:t>
      </w:r>
      <w:proofErr w:type="spellEnd"/>
      <w:r w:rsidR="005427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5427C7" w:rsidRPr="005427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Supplier Awards</w:t>
      </w:r>
      <w:r w:rsidR="005427C7" w:rsidRPr="001A240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1A2402" w:rsidRPr="001A240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2024 in der Kategorie Operational Excellence </w:t>
      </w:r>
      <w:r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an Jean-Paul Batenburg, </w:t>
      </w:r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Vertriebsleiter Deventer West</w:t>
      </w:r>
      <w:r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(</w:t>
      </w:r>
      <w:r w:rsidR="007016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Bildm</w:t>
      </w:r>
      <w:r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itte)</w:t>
      </w:r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, und Johan Claes, Key Account Manager Deventer West / System-Häuser. </w:t>
      </w:r>
    </w:p>
    <w:p w14:paraId="04945D75" w14:textId="77777777" w:rsidR="00AF54BF" w:rsidRPr="005F5DE5" w:rsidRDefault="00AF54BF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77ED4DA5" w14:textId="47053912" w:rsidR="00593725" w:rsidRPr="00675273" w:rsidRDefault="000616C2" w:rsidP="005F5DE5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en-US"/>
        </w:rPr>
      </w:pPr>
      <w:r w:rsidRPr="00675273">
        <w:rPr>
          <w:rFonts w:asciiTheme="minorHAnsi" w:hAnsiTheme="minorHAnsi"/>
          <w:b/>
          <w:sz w:val="18"/>
          <w:szCs w:val="18"/>
          <w:lang w:val="en-US"/>
        </w:rPr>
        <w:t>Bild</w:t>
      </w:r>
      <w:r w:rsidRPr="00675273">
        <w:rPr>
          <w:rFonts w:asciiTheme="minorHAnsi" w:hAnsiTheme="minorHAnsi"/>
          <w:sz w:val="18"/>
          <w:szCs w:val="18"/>
          <w:lang w:val="en-US"/>
        </w:rPr>
        <w:t>:</w:t>
      </w:r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R</w:t>
      </w:r>
      <w:r w:rsidR="00675273"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eynaers</w:t>
      </w:r>
      <w:proofErr w:type="spellEnd"/>
      <w:r w:rsidR="00675273"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ab/>
      </w:r>
      <w:r w:rsidR="00675273" w:rsidRPr="0067527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ab/>
      </w:r>
      <w:r w:rsidR="00A44401" w:rsidRPr="00675273">
        <w:rPr>
          <w:lang w:val="en-US"/>
        </w:rPr>
        <w:tab/>
      </w:r>
      <w:r w:rsidR="006D030C" w:rsidRPr="00675273">
        <w:rPr>
          <w:rFonts w:asciiTheme="minorHAnsi" w:hAnsiTheme="minorHAnsi"/>
          <w:bCs/>
          <w:sz w:val="18"/>
          <w:szCs w:val="18"/>
          <w:lang w:val="en-US"/>
        </w:rPr>
        <w:t xml:space="preserve">       </w:t>
      </w:r>
      <w:r w:rsidR="00742CBC" w:rsidRPr="00675273">
        <w:rPr>
          <w:lang w:val="en-US"/>
        </w:rPr>
        <w:tab/>
      </w:r>
      <w:r w:rsidR="006D0205" w:rsidRPr="00675273">
        <w:rPr>
          <w:rFonts w:asciiTheme="minorHAnsi" w:hAnsiTheme="minorHAnsi"/>
          <w:bCs/>
          <w:sz w:val="18"/>
          <w:szCs w:val="18"/>
          <w:lang w:val="en-US"/>
        </w:rPr>
        <w:t xml:space="preserve">                    </w:t>
      </w:r>
      <w:r w:rsidR="00675273" w:rsidRPr="00675273">
        <w:rPr>
          <w:rFonts w:asciiTheme="minorHAnsi" w:hAnsiTheme="minorHAnsi"/>
          <w:b/>
          <w:sz w:val="18"/>
          <w:szCs w:val="18"/>
          <w:lang w:val="en-US"/>
        </w:rPr>
        <w:t>Reynaers_Award_Deventer</w:t>
      </w:r>
      <w:r w:rsidRPr="00675273">
        <w:rPr>
          <w:rFonts w:asciiTheme="minorHAnsi" w:hAnsiTheme="minorHAnsi"/>
          <w:b/>
          <w:sz w:val="18"/>
          <w:szCs w:val="18"/>
          <w:lang w:val="en-US"/>
        </w:rPr>
        <w:t>.jpg</w:t>
      </w:r>
    </w:p>
    <w:p w14:paraId="5A87F91E" w14:textId="07BFE67A" w:rsidR="005F5DE5" w:rsidRPr="00675273" w:rsidRDefault="005F5DE5" w:rsidP="005F5DE5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en-US"/>
        </w:rPr>
      </w:pPr>
    </w:p>
    <w:p w14:paraId="269A7BAE" w14:textId="756DD85B" w:rsidR="001104DE" w:rsidRPr="00675273" w:rsidRDefault="001104DE" w:rsidP="005F5DE5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en-US"/>
        </w:rPr>
      </w:pPr>
    </w:p>
    <w:p w14:paraId="65DAE977" w14:textId="39C9245E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71938285" w14:textId="77777777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66F7B8F2" w14:textId="77777777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4E1BEB71" w14:textId="77777777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281230DF" w14:textId="77777777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0822F68B" w14:textId="77777777" w:rsidR="00762AF4" w:rsidRPr="00675273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4081F65A" w14:textId="54652B6C" w:rsidR="00762AF4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  <w:r>
        <w:rPr>
          <w:rFonts w:asciiTheme="minorHAnsi" w:hAnsiTheme="minorHAnsi"/>
          <w:noProof/>
          <w:sz w:val="18"/>
          <w:szCs w:val="18"/>
          <w:lang w:val="en-US"/>
        </w:rPr>
        <w:lastRenderedPageBreak/>
        <w:drawing>
          <wp:anchor distT="0" distB="0" distL="114300" distR="114300" simplePos="0" relativeHeight="251666432" behindDoc="0" locked="0" layoutInCell="1" allowOverlap="1" wp14:anchorId="3FD0193B" wp14:editId="583DD035">
            <wp:simplePos x="0" y="0"/>
            <wp:positionH relativeFrom="margin">
              <wp:align>left</wp:align>
            </wp:positionH>
            <wp:positionV relativeFrom="paragraph">
              <wp:posOffset>312</wp:posOffset>
            </wp:positionV>
            <wp:extent cx="2968388" cy="1978925"/>
            <wp:effectExtent l="0" t="0" r="3810" b="2540"/>
            <wp:wrapThrough wrapText="bothSides">
              <wp:wrapPolygon edited="0">
                <wp:start x="0" y="0"/>
                <wp:lineTo x="0" y="21420"/>
                <wp:lineTo x="21489" y="21420"/>
                <wp:lineTo x="21489" y="0"/>
                <wp:lineTo x="0" y="0"/>
              </wp:wrapPolygon>
            </wp:wrapThrough>
            <wp:docPr id="1341063208" name="Grafik 1" descr="Ein Bild, das Text, Schrift, Screenshot, Symbo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063208" name="Grafik 1" descr="Ein Bild, das Text, Schrift, Screenshot, Symbol enthält.&#10;&#10;KI-generierte Inhalte können fehlerhaft sein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388" cy="197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0D698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6431C5B1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360AB968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09782187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19C38BDA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04411B36" w14:textId="77777777" w:rsidR="00643D7A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</w:p>
    <w:p w14:paraId="472C3B7F" w14:textId="77777777" w:rsidR="00643D7A" w:rsidRPr="00292695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7DB76D9B" w14:textId="77777777" w:rsidR="00762AF4" w:rsidRPr="00292695" w:rsidRDefault="00762AF4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847DE3C" w14:textId="77777777" w:rsid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7C949E75" w14:textId="77777777" w:rsid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6A9CD24A" w14:textId="77777777" w:rsid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DD5F827" w14:textId="77777777" w:rsid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5D6E67B4" w14:textId="3E0EB821" w:rsidR="003B5122" w:rsidRP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US"/>
        </w:rPr>
      </w:pPr>
      <w:proofErr w:type="spellStart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Plakette</w:t>
      </w:r>
      <w:proofErr w:type="spellEnd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 xml:space="preserve"> des </w:t>
      </w:r>
      <w:proofErr w:type="spellStart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Reynaers</w:t>
      </w:r>
      <w:proofErr w:type="spellEnd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 xml:space="preserve"> Supplier Awards 2024 in der </w:t>
      </w:r>
      <w:proofErr w:type="spellStart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Kategorie</w:t>
      </w:r>
      <w:proofErr w:type="spellEnd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 xml:space="preserve"> Operational Excellence </w:t>
      </w:r>
      <w:proofErr w:type="gramStart"/>
      <w:r w:rsidRPr="003B512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an</w:t>
      </w:r>
      <w:proofErr w:type="gramEnd"/>
      <w:r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 xml:space="preserve"> Deventer </w:t>
      </w:r>
      <w:proofErr w:type="spellStart"/>
      <w:r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US"/>
        </w:rPr>
        <w:t>Belgien</w:t>
      </w:r>
      <w:proofErr w:type="spellEnd"/>
    </w:p>
    <w:p w14:paraId="3242FB47" w14:textId="77777777" w:rsidR="003B5122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18E3EBBF" w14:textId="0CEFC015" w:rsidR="003B5122" w:rsidRPr="00E340E1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  <w:r w:rsidRPr="00E340E1">
        <w:rPr>
          <w:rFonts w:asciiTheme="minorHAnsi" w:hAnsiTheme="minorHAnsi"/>
          <w:b/>
          <w:sz w:val="18"/>
          <w:szCs w:val="18"/>
          <w:lang w:val="en-GB"/>
        </w:rPr>
        <w:t>Bild</w:t>
      </w:r>
      <w:r w:rsidRPr="00E340E1">
        <w:rPr>
          <w:rFonts w:asciiTheme="minorHAnsi" w:hAnsiTheme="minorHAnsi"/>
          <w:sz w:val="18"/>
          <w:szCs w:val="18"/>
          <w:lang w:val="en-GB"/>
        </w:rPr>
        <w:t>:</w:t>
      </w:r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 xml:space="preserve"> Roto Fenster- und </w:t>
      </w:r>
      <w:proofErr w:type="spellStart"/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>Türtechnologie</w:t>
      </w:r>
      <w:proofErr w:type="spellEnd"/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 xml:space="preserve"> / </w:t>
      </w:r>
      <w:proofErr w:type="spellStart"/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>Reynaers</w:t>
      </w:r>
      <w:proofErr w:type="spellEnd"/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ab/>
      </w:r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ab/>
      </w:r>
      <w:r w:rsidRPr="00E340E1">
        <w:rPr>
          <w:rFonts w:asciiTheme="minorHAnsi" w:hAnsiTheme="minorHAnsi"/>
          <w:b/>
          <w:bCs/>
          <w:sz w:val="18"/>
          <w:szCs w:val="18"/>
          <w:lang w:val="en-GB"/>
        </w:rPr>
        <w:t>Reynaers_Plakette.jpg</w:t>
      </w:r>
      <w:r w:rsidRPr="00E340E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en-GB"/>
        </w:rPr>
        <w:tab/>
      </w:r>
    </w:p>
    <w:p w14:paraId="2237738D" w14:textId="3748B3A7" w:rsidR="003B5122" w:rsidRPr="00E340E1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1739FB76" w14:textId="77777777" w:rsidR="003B5122" w:rsidRPr="00E340E1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8B4EFBF" w14:textId="7B20E21C" w:rsidR="00643D7A" w:rsidRPr="00E340E1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B27D3A0" wp14:editId="01513D4A">
            <wp:simplePos x="0" y="0"/>
            <wp:positionH relativeFrom="margin">
              <wp:posOffset>0</wp:posOffset>
            </wp:positionH>
            <wp:positionV relativeFrom="paragraph">
              <wp:posOffset>17941</wp:posOffset>
            </wp:positionV>
            <wp:extent cx="2968388" cy="1978925"/>
            <wp:effectExtent l="0" t="0" r="3810" b="2540"/>
            <wp:wrapThrough wrapText="bothSides">
              <wp:wrapPolygon edited="0">
                <wp:start x="0" y="0"/>
                <wp:lineTo x="0" y="21420"/>
                <wp:lineTo x="21489" y="21420"/>
                <wp:lineTo x="21489" y="0"/>
                <wp:lineTo x="0" y="0"/>
              </wp:wrapPolygon>
            </wp:wrapThrough>
            <wp:docPr id="550443412" name="Grafik 1" descr="Ein Bild, das Kleidung, Person, Menschliches Gesicht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43412" name="Grafik 1" descr="Ein Bild, das Kleidung, Person, Menschliches Gesicht, Mann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388" cy="197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51A8B" w14:textId="177854C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0A48AD4B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4CB9C199" w14:textId="034CC71B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549C870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4DFAC317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36F9461E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6ED53EE0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176061A0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4D84640D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5B23485E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488FFCB7" w14:textId="77777777" w:rsidR="00643D7A" w:rsidRPr="00E340E1" w:rsidRDefault="00643D7A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6E683849" w14:textId="77777777" w:rsidR="003B5122" w:rsidRPr="00E340E1" w:rsidRDefault="003B5122" w:rsidP="61A708B4">
      <w:pPr>
        <w:spacing w:line="276" w:lineRule="auto"/>
        <w:rPr>
          <w:rFonts w:asciiTheme="minorHAnsi" w:hAnsiTheme="minorHAnsi"/>
          <w:sz w:val="18"/>
          <w:szCs w:val="18"/>
          <w:lang w:val="en-GB"/>
        </w:rPr>
      </w:pPr>
    </w:p>
    <w:p w14:paraId="25C1BB96" w14:textId="63A17F05" w:rsidR="00FD1FF7" w:rsidRPr="00701622" w:rsidRDefault="00701622" w:rsidP="00701622">
      <w:pPr>
        <w:spacing w:line="276" w:lineRule="auto"/>
        <w:rPr>
          <w:rFonts w:asciiTheme="minorHAnsi" w:hAnsiTheme="minorHAnsi"/>
          <w:sz w:val="18"/>
          <w:szCs w:val="18"/>
        </w:rPr>
      </w:pPr>
      <w:r w:rsidRPr="00701622">
        <w:rPr>
          <w:rFonts w:asciiTheme="minorHAnsi" w:hAnsiTheme="minorHAnsi"/>
          <w:sz w:val="18"/>
          <w:szCs w:val="18"/>
        </w:rPr>
        <w:t xml:space="preserve">Geschäftsführer Mike Piqeur unterstreicht die aktive Positionierung von Deventer beim Thema Nachhaltigkeit. </w:t>
      </w:r>
      <w:r w:rsidR="00AB5404">
        <w:rPr>
          <w:rFonts w:asciiTheme="minorHAnsi" w:hAnsiTheme="minorHAnsi"/>
          <w:sz w:val="18"/>
          <w:szCs w:val="18"/>
        </w:rPr>
        <w:t>„</w:t>
      </w:r>
      <w:r w:rsidRPr="00701622">
        <w:rPr>
          <w:rFonts w:asciiTheme="minorHAnsi" w:hAnsiTheme="minorHAnsi"/>
          <w:sz w:val="18"/>
          <w:szCs w:val="18"/>
        </w:rPr>
        <w:t>Die Produktionsabf</w:t>
      </w:r>
      <w:r w:rsidR="00AB5404">
        <w:rPr>
          <w:rFonts w:asciiTheme="minorHAnsi" w:hAnsiTheme="minorHAnsi"/>
          <w:sz w:val="18"/>
          <w:szCs w:val="18"/>
        </w:rPr>
        <w:t>ä</w:t>
      </w:r>
      <w:r w:rsidRPr="00701622">
        <w:rPr>
          <w:rFonts w:asciiTheme="minorHAnsi" w:hAnsiTheme="minorHAnsi"/>
          <w:sz w:val="18"/>
          <w:szCs w:val="18"/>
        </w:rPr>
        <w:t>lle von mehreren hundert Tonnen TPE-Material pro Jahr werden</w:t>
      </w:r>
      <w:r>
        <w:rPr>
          <w:rFonts w:asciiTheme="minorHAnsi" w:hAnsiTheme="minorHAnsi"/>
          <w:sz w:val="18"/>
          <w:szCs w:val="18"/>
        </w:rPr>
        <w:t xml:space="preserve"> </w:t>
      </w:r>
      <w:r w:rsidRPr="00701622">
        <w:rPr>
          <w:rFonts w:asciiTheme="minorHAnsi" w:hAnsiTheme="minorHAnsi"/>
          <w:sz w:val="18"/>
          <w:szCs w:val="18"/>
        </w:rPr>
        <w:t>bei uns bereits heute zu 99 Prozent recycelt und dem Fertigungsprozess wieder zugeführt. In diesem Bereich m</w:t>
      </w:r>
      <w:r>
        <w:rPr>
          <w:rFonts w:asciiTheme="minorHAnsi" w:hAnsiTheme="minorHAnsi"/>
          <w:sz w:val="18"/>
          <w:szCs w:val="18"/>
        </w:rPr>
        <w:t>ö</w:t>
      </w:r>
      <w:r w:rsidRPr="00701622">
        <w:rPr>
          <w:rFonts w:asciiTheme="minorHAnsi" w:hAnsiTheme="minorHAnsi"/>
          <w:sz w:val="18"/>
          <w:szCs w:val="18"/>
        </w:rPr>
        <w:t>chten wir weiter Akzente setzen und so unser langjähriges Engagement für die Umwelt noch verstärken.“</w:t>
      </w:r>
    </w:p>
    <w:p w14:paraId="293F63EC" w14:textId="77777777" w:rsidR="00701622" w:rsidRDefault="00701622" w:rsidP="00701622">
      <w:pPr>
        <w:autoSpaceDE w:val="0"/>
        <w:autoSpaceDN w:val="0"/>
        <w:adjustRightInd w:val="0"/>
      </w:pPr>
    </w:p>
    <w:p w14:paraId="130ED707" w14:textId="45020206" w:rsidR="00FD1FF7" w:rsidRPr="005F5DE5" w:rsidRDefault="00FD1FF7" w:rsidP="00FD1FF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5F5DE5">
        <w:rPr>
          <w:rFonts w:asciiTheme="minorHAnsi" w:hAnsiTheme="minorHAnsi"/>
          <w:b/>
          <w:sz w:val="18"/>
          <w:szCs w:val="18"/>
        </w:rPr>
        <w:t>Bild</w:t>
      </w:r>
      <w:r w:rsidRPr="005F5DE5">
        <w:rPr>
          <w:rFonts w:asciiTheme="minorHAnsi" w:hAnsiTheme="minorHAnsi"/>
          <w:sz w:val="18"/>
          <w:szCs w:val="18"/>
        </w:rPr>
        <w:t>:</w:t>
      </w:r>
      <w:r w:rsidRPr="41317CFF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Roto Fenster- und Türtechnologie</w:t>
      </w:r>
      <w:r>
        <w:tab/>
      </w:r>
      <w:r>
        <w:tab/>
      </w:r>
      <w:r w:rsidRPr="005F5DE5">
        <w:rPr>
          <w:rFonts w:asciiTheme="minorHAnsi" w:hAnsiTheme="minorHAnsi"/>
          <w:bCs/>
          <w:sz w:val="18"/>
          <w:szCs w:val="18"/>
        </w:rPr>
        <w:t xml:space="preserve">       </w:t>
      </w:r>
      <w:r>
        <w:tab/>
      </w:r>
      <w:r>
        <w:rPr>
          <w:rFonts w:asciiTheme="minorHAnsi" w:hAnsiTheme="minorHAnsi"/>
          <w:bCs/>
          <w:sz w:val="18"/>
          <w:szCs w:val="18"/>
        </w:rPr>
        <w:t xml:space="preserve">                    </w:t>
      </w:r>
      <w:r w:rsidR="00643D7A">
        <w:rPr>
          <w:rFonts w:asciiTheme="minorHAnsi" w:hAnsiTheme="minorHAnsi"/>
          <w:b/>
          <w:bCs/>
          <w:sz w:val="18"/>
          <w:szCs w:val="18"/>
        </w:rPr>
        <w:t>Mike_Piqeur</w:t>
      </w:r>
      <w:r w:rsidRPr="005F5DE5">
        <w:rPr>
          <w:rFonts w:asciiTheme="minorHAnsi" w:hAnsiTheme="minorHAnsi"/>
          <w:b/>
          <w:bCs/>
          <w:sz w:val="18"/>
          <w:szCs w:val="18"/>
        </w:rPr>
        <w:t>.jpg</w:t>
      </w:r>
    </w:p>
    <w:p w14:paraId="3C8CDA90" w14:textId="28BA65B6" w:rsidR="00FD1FF7" w:rsidRDefault="00FD1FF7" w:rsidP="006993D9">
      <w:pPr>
        <w:spacing w:line="276" w:lineRule="auto"/>
        <w:rPr>
          <w:noProof/>
        </w:rPr>
      </w:pPr>
    </w:p>
    <w:p w14:paraId="478A54CD" w14:textId="5C893EBA" w:rsidR="00643D7A" w:rsidRDefault="00643D7A" w:rsidP="006993D9">
      <w:pPr>
        <w:spacing w:line="276" w:lineRule="auto"/>
        <w:rPr>
          <w:noProof/>
        </w:rPr>
      </w:pPr>
    </w:p>
    <w:p w14:paraId="4E37FCD4" w14:textId="2DA6C20B" w:rsidR="41317CFF" w:rsidRDefault="41317CFF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2D2967BB" w14:textId="68DE6B2D" w:rsidR="41317CFF" w:rsidRDefault="41317CFF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443EBC83" w14:textId="38B81961" w:rsidR="00435B70" w:rsidRPr="00714C25" w:rsidRDefault="00435B70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462502E4" w14:textId="05F425A1" w:rsidR="003A3439" w:rsidRDefault="00C527C6" w:rsidP="75B3B951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75B3B951">
        <w:rPr>
          <w:rFonts w:asciiTheme="minorHAnsi" w:hAnsiTheme="minorHAnsi"/>
          <w:b/>
          <w:bCs/>
          <w:sz w:val="18"/>
          <w:szCs w:val="18"/>
        </w:rPr>
        <w:t>Herausgeber</w:t>
      </w:r>
      <w:r w:rsidRPr="75B3B95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75B3B951">
        <w:rPr>
          <w:rFonts w:asciiTheme="minorHAnsi" w:hAnsiTheme="minorHAnsi"/>
          <w:sz w:val="18"/>
          <w:szCs w:val="18"/>
        </w:rPr>
        <w:t>598 0</w:t>
      </w:r>
    </w:p>
    <w:p w14:paraId="0597B861" w14:textId="5D1405E7" w:rsidR="00914D73" w:rsidRPr="003A3439" w:rsidRDefault="306A5E24" w:rsidP="003A3439">
      <w:pPr>
        <w:spacing w:line="276" w:lineRule="auto"/>
        <w:rPr>
          <w:rFonts w:asciiTheme="minorHAnsi" w:hAnsiTheme="minorHAnsi"/>
          <w:sz w:val="18"/>
          <w:szCs w:val="18"/>
        </w:rPr>
      </w:pPr>
      <w:r w:rsidRPr="5763570A">
        <w:rPr>
          <w:rFonts w:asciiTheme="minorHAnsi" w:hAnsiTheme="minorHAnsi"/>
          <w:b/>
          <w:bCs/>
          <w:sz w:val="18"/>
          <w:szCs w:val="18"/>
        </w:rPr>
        <w:t>Ansprechpartnerin</w:t>
      </w:r>
      <w:r w:rsidRPr="5763570A">
        <w:rPr>
          <w:rFonts w:asciiTheme="minorHAnsi" w:hAnsiTheme="minorHAnsi"/>
          <w:sz w:val="18"/>
          <w:szCs w:val="18"/>
        </w:rPr>
        <w:t xml:space="preserve">: Sabine Barbie • </w:t>
      </w:r>
      <w:hyperlink r:id="rId15">
        <w:r w:rsidR="001B45CB" w:rsidRPr="5763570A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="3C6D97AE" w:rsidRPr="5763570A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914D73" w:rsidRPr="003A3439" w:rsidSect="00B01158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F40A0" w14:textId="77777777" w:rsidR="0086774E" w:rsidRDefault="0086774E">
      <w:r>
        <w:separator/>
      </w:r>
    </w:p>
  </w:endnote>
  <w:endnote w:type="continuationSeparator" w:id="0">
    <w:p w14:paraId="5B2B846B" w14:textId="77777777" w:rsidR="0086774E" w:rsidRDefault="0086774E">
      <w:r>
        <w:continuationSeparator/>
      </w:r>
    </w:p>
  </w:endnote>
  <w:endnote w:type="continuationNotice" w:id="1">
    <w:p w14:paraId="738B2ADA" w14:textId="77777777" w:rsidR="0086774E" w:rsidRDefault="00867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297E8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25DF9">
      <w:rPr>
        <w:rStyle w:val="Seitenzahl"/>
        <w:noProof/>
      </w:rPr>
      <w:t>2</w:t>
    </w:r>
    <w:r>
      <w:rPr>
        <w:rStyle w:val="Seitenzahl"/>
      </w:rPr>
      <w:fldChar w:fldCharType="end"/>
    </w:r>
  </w:p>
  <w:p w14:paraId="79A84AE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6063D7B" w14:textId="77777777" w:rsidR="00EA12DF" w:rsidRPr="00EA12DF" w:rsidRDefault="00EA12DF" w:rsidP="00297E81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9C2" w14:textId="77777777" w:rsidR="0086774E" w:rsidRDefault="0086774E">
      <w:r>
        <w:separator/>
      </w:r>
    </w:p>
  </w:footnote>
  <w:footnote w:type="continuationSeparator" w:id="0">
    <w:p w14:paraId="59D27C71" w14:textId="77777777" w:rsidR="0086774E" w:rsidRDefault="0086774E">
      <w:r>
        <w:continuationSeparator/>
      </w:r>
    </w:p>
  </w:footnote>
  <w:footnote w:type="continuationNotice" w:id="1">
    <w:p w14:paraId="53DE59B4" w14:textId="77777777" w:rsidR="0086774E" w:rsidRDefault="00867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Kopfzeile"/>
    </w:pPr>
  </w:p>
  <w:p w14:paraId="6E6EB38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5C46"/>
    <w:rsid w:val="00037D95"/>
    <w:rsid w:val="0004193C"/>
    <w:rsid w:val="00044646"/>
    <w:rsid w:val="000455AA"/>
    <w:rsid w:val="0004590F"/>
    <w:rsid w:val="00045931"/>
    <w:rsid w:val="00046D8E"/>
    <w:rsid w:val="00047B96"/>
    <w:rsid w:val="000547F5"/>
    <w:rsid w:val="00054CE0"/>
    <w:rsid w:val="00055586"/>
    <w:rsid w:val="000603EC"/>
    <w:rsid w:val="00060DC6"/>
    <w:rsid w:val="000616C2"/>
    <w:rsid w:val="00061A9B"/>
    <w:rsid w:val="0006203B"/>
    <w:rsid w:val="0006234D"/>
    <w:rsid w:val="00062E3B"/>
    <w:rsid w:val="000631FD"/>
    <w:rsid w:val="00065486"/>
    <w:rsid w:val="0006573D"/>
    <w:rsid w:val="00066ABD"/>
    <w:rsid w:val="000679C6"/>
    <w:rsid w:val="00070A29"/>
    <w:rsid w:val="000727C6"/>
    <w:rsid w:val="00077AD0"/>
    <w:rsid w:val="0008002C"/>
    <w:rsid w:val="00081F72"/>
    <w:rsid w:val="00082574"/>
    <w:rsid w:val="000865BC"/>
    <w:rsid w:val="000914E5"/>
    <w:rsid w:val="00093DA8"/>
    <w:rsid w:val="00096842"/>
    <w:rsid w:val="00097B47"/>
    <w:rsid w:val="000A6485"/>
    <w:rsid w:val="000A6B84"/>
    <w:rsid w:val="000B0ED4"/>
    <w:rsid w:val="000B1D7E"/>
    <w:rsid w:val="000B3447"/>
    <w:rsid w:val="000C1639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4DE"/>
    <w:rsid w:val="00113C4C"/>
    <w:rsid w:val="0011554B"/>
    <w:rsid w:val="0011695F"/>
    <w:rsid w:val="00120455"/>
    <w:rsid w:val="00120ADE"/>
    <w:rsid w:val="0012197F"/>
    <w:rsid w:val="001221D5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38DF"/>
    <w:rsid w:val="00155409"/>
    <w:rsid w:val="001574F4"/>
    <w:rsid w:val="001613AA"/>
    <w:rsid w:val="0016238A"/>
    <w:rsid w:val="001647F0"/>
    <w:rsid w:val="00166211"/>
    <w:rsid w:val="00167447"/>
    <w:rsid w:val="00172DB5"/>
    <w:rsid w:val="0017460C"/>
    <w:rsid w:val="00175EBD"/>
    <w:rsid w:val="00176CB6"/>
    <w:rsid w:val="00180191"/>
    <w:rsid w:val="0018201A"/>
    <w:rsid w:val="00182E89"/>
    <w:rsid w:val="00183130"/>
    <w:rsid w:val="00185E41"/>
    <w:rsid w:val="001866C6"/>
    <w:rsid w:val="00187D2B"/>
    <w:rsid w:val="00194A99"/>
    <w:rsid w:val="001963C9"/>
    <w:rsid w:val="00197859"/>
    <w:rsid w:val="00197B77"/>
    <w:rsid w:val="001A15B0"/>
    <w:rsid w:val="001A2402"/>
    <w:rsid w:val="001A3008"/>
    <w:rsid w:val="001A766E"/>
    <w:rsid w:val="001B2138"/>
    <w:rsid w:val="001B2D23"/>
    <w:rsid w:val="001B3132"/>
    <w:rsid w:val="001B45CB"/>
    <w:rsid w:val="001B47D7"/>
    <w:rsid w:val="001C051B"/>
    <w:rsid w:val="001C2749"/>
    <w:rsid w:val="001C3386"/>
    <w:rsid w:val="001C4D5E"/>
    <w:rsid w:val="001C612B"/>
    <w:rsid w:val="001D2172"/>
    <w:rsid w:val="001D2381"/>
    <w:rsid w:val="001D6C4B"/>
    <w:rsid w:val="001E04BE"/>
    <w:rsid w:val="001E5203"/>
    <w:rsid w:val="001E57B3"/>
    <w:rsid w:val="001E64A5"/>
    <w:rsid w:val="001F0BB3"/>
    <w:rsid w:val="001F1528"/>
    <w:rsid w:val="001F3D5A"/>
    <w:rsid w:val="001F4084"/>
    <w:rsid w:val="001F4C37"/>
    <w:rsid w:val="001F7BFE"/>
    <w:rsid w:val="001F7FC4"/>
    <w:rsid w:val="00200ACE"/>
    <w:rsid w:val="00204DAD"/>
    <w:rsid w:val="00207261"/>
    <w:rsid w:val="00207264"/>
    <w:rsid w:val="0021034F"/>
    <w:rsid w:val="002103F4"/>
    <w:rsid w:val="0021148E"/>
    <w:rsid w:val="00213019"/>
    <w:rsid w:val="002138C1"/>
    <w:rsid w:val="002169F4"/>
    <w:rsid w:val="0021708B"/>
    <w:rsid w:val="00220613"/>
    <w:rsid w:val="00221017"/>
    <w:rsid w:val="00221B6A"/>
    <w:rsid w:val="002243F3"/>
    <w:rsid w:val="00226466"/>
    <w:rsid w:val="00230888"/>
    <w:rsid w:val="002316B9"/>
    <w:rsid w:val="00233221"/>
    <w:rsid w:val="002349A5"/>
    <w:rsid w:val="00235581"/>
    <w:rsid w:val="00235805"/>
    <w:rsid w:val="002435F1"/>
    <w:rsid w:val="00244E12"/>
    <w:rsid w:val="00246817"/>
    <w:rsid w:val="00250903"/>
    <w:rsid w:val="0025156E"/>
    <w:rsid w:val="00251CB2"/>
    <w:rsid w:val="002547C2"/>
    <w:rsid w:val="00255FD9"/>
    <w:rsid w:val="002604C7"/>
    <w:rsid w:val="0026496E"/>
    <w:rsid w:val="0026669B"/>
    <w:rsid w:val="00266D6D"/>
    <w:rsid w:val="00267D67"/>
    <w:rsid w:val="00270226"/>
    <w:rsid w:val="002706BB"/>
    <w:rsid w:val="00282400"/>
    <w:rsid w:val="00282894"/>
    <w:rsid w:val="00283063"/>
    <w:rsid w:val="00284961"/>
    <w:rsid w:val="00285795"/>
    <w:rsid w:val="002863FE"/>
    <w:rsid w:val="00292695"/>
    <w:rsid w:val="00293A8B"/>
    <w:rsid w:val="00293B55"/>
    <w:rsid w:val="00296242"/>
    <w:rsid w:val="002962CE"/>
    <w:rsid w:val="00297E81"/>
    <w:rsid w:val="002A134C"/>
    <w:rsid w:val="002A2918"/>
    <w:rsid w:val="002A5322"/>
    <w:rsid w:val="002B1944"/>
    <w:rsid w:val="002B35C0"/>
    <w:rsid w:val="002B3C21"/>
    <w:rsid w:val="002B3FD2"/>
    <w:rsid w:val="002B4E8E"/>
    <w:rsid w:val="002B5B82"/>
    <w:rsid w:val="002C18E5"/>
    <w:rsid w:val="002C2A20"/>
    <w:rsid w:val="002C68B2"/>
    <w:rsid w:val="002D117D"/>
    <w:rsid w:val="002D3FA3"/>
    <w:rsid w:val="002D4D5F"/>
    <w:rsid w:val="002D5276"/>
    <w:rsid w:val="002D6BCC"/>
    <w:rsid w:val="002D7DEE"/>
    <w:rsid w:val="002E003B"/>
    <w:rsid w:val="002E08B1"/>
    <w:rsid w:val="002E10A6"/>
    <w:rsid w:val="002E11BB"/>
    <w:rsid w:val="002E20D9"/>
    <w:rsid w:val="002E243D"/>
    <w:rsid w:val="002E337D"/>
    <w:rsid w:val="002E7EF7"/>
    <w:rsid w:val="002F0ECA"/>
    <w:rsid w:val="002F1EBC"/>
    <w:rsid w:val="002F31B2"/>
    <w:rsid w:val="002F3CFD"/>
    <w:rsid w:val="002F4745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1B0"/>
    <w:rsid w:val="00324ABD"/>
    <w:rsid w:val="00325634"/>
    <w:rsid w:val="00325AF4"/>
    <w:rsid w:val="0032759E"/>
    <w:rsid w:val="003278C1"/>
    <w:rsid w:val="00333F02"/>
    <w:rsid w:val="003369DE"/>
    <w:rsid w:val="00337C51"/>
    <w:rsid w:val="00342575"/>
    <w:rsid w:val="00342836"/>
    <w:rsid w:val="00347705"/>
    <w:rsid w:val="00350BC0"/>
    <w:rsid w:val="003529E2"/>
    <w:rsid w:val="0035378C"/>
    <w:rsid w:val="00354B33"/>
    <w:rsid w:val="00360CD5"/>
    <w:rsid w:val="003623EC"/>
    <w:rsid w:val="0037002D"/>
    <w:rsid w:val="003704ED"/>
    <w:rsid w:val="003711AC"/>
    <w:rsid w:val="00372EEF"/>
    <w:rsid w:val="003763F8"/>
    <w:rsid w:val="003772CD"/>
    <w:rsid w:val="00380629"/>
    <w:rsid w:val="00380D41"/>
    <w:rsid w:val="00382F0C"/>
    <w:rsid w:val="00385502"/>
    <w:rsid w:val="003917D7"/>
    <w:rsid w:val="00394070"/>
    <w:rsid w:val="003940F0"/>
    <w:rsid w:val="00395B16"/>
    <w:rsid w:val="00396947"/>
    <w:rsid w:val="00396ADC"/>
    <w:rsid w:val="003A1EE2"/>
    <w:rsid w:val="003A3439"/>
    <w:rsid w:val="003A3D2D"/>
    <w:rsid w:val="003A6E04"/>
    <w:rsid w:val="003B224D"/>
    <w:rsid w:val="003B32C7"/>
    <w:rsid w:val="003B5122"/>
    <w:rsid w:val="003B70B3"/>
    <w:rsid w:val="003C0C3F"/>
    <w:rsid w:val="003C1B0D"/>
    <w:rsid w:val="003C4B74"/>
    <w:rsid w:val="003E1D02"/>
    <w:rsid w:val="003E3A8A"/>
    <w:rsid w:val="003E4566"/>
    <w:rsid w:val="003E5E4A"/>
    <w:rsid w:val="003E6BF3"/>
    <w:rsid w:val="003E7AC0"/>
    <w:rsid w:val="003F01EA"/>
    <w:rsid w:val="003F0D24"/>
    <w:rsid w:val="003F3F73"/>
    <w:rsid w:val="003F5491"/>
    <w:rsid w:val="00400219"/>
    <w:rsid w:val="004011E8"/>
    <w:rsid w:val="004019AA"/>
    <w:rsid w:val="00401D96"/>
    <w:rsid w:val="00404998"/>
    <w:rsid w:val="0040512F"/>
    <w:rsid w:val="0040558E"/>
    <w:rsid w:val="004056A2"/>
    <w:rsid w:val="00407345"/>
    <w:rsid w:val="00410389"/>
    <w:rsid w:val="004106D1"/>
    <w:rsid w:val="00413D2E"/>
    <w:rsid w:val="00414D85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187C"/>
    <w:rsid w:val="00441D3F"/>
    <w:rsid w:val="0044374E"/>
    <w:rsid w:val="00443C8A"/>
    <w:rsid w:val="00443D67"/>
    <w:rsid w:val="00445A86"/>
    <w:rsid w:val="0045126D"/>
    <w:rsid w:val="00461C52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388E"/>
    <w:rsid w:val="00493BCF"/>
    <w:rsid w:val="004956A5"/>
    <w:rsid w:val="00496FF9"/>
    <w:rsid w:val="004A0948"/>
    <w:rsid w:val="004A0AFF"/>
    <w:rsid w:val="004A3159"/>
    <w:rsid w:val="004A3DA8"/>
    <w:rsid w:val="004A56D8"/>
    <w:rsid w:val="004A795D"/>
    <w:rsid w:val="004B0C71"/>
    <w:rsid w:val="004B2702"/>
    <w:rsid w:val="004B33AC"/>
    <w:rsid w:val="004B4882"/>
    <w:rsid w:val="004B521E"/>
    <w:rsid w:val="004B7665"/>
    <w:rsid w:val="004B78C0"/>
    <w:rsid w:val="004B7998"/>
    <w:rsid w:val="004B7EE9"/>
    <w:rsid w:val="004C0740"/>
    <w:rsid w:val="004C24ED"/>
    <w:rsid w:val="004C383A"/>
    <w:rsid w:val="004C3B9E"/>
    <w:rsid w:val="004C422B"/>
    <w:rsid w:val="004C7B56"/>
    <w:rsid w:val="004D3FFC"/>
    <w:rsid w:val="004E0207"/>
    <w:rsid w:val="004E6FB4"/>
    <w:rsid w:val="004E7FCB"/>
    <w:rsid w:val="004F0A93"/>
    <w:rsid w:val="004F14E2"/>
    <w:rsid w:val="004F2598"/>
    <w:rsid w:val="004F2771"/>
    <w:rsid w:val="004F38D4"/>
    <w:rsid w:val="004F5442"/>
    <w:rsid w:val="004F79E1"/>
    <w:rsid w:val="004F7EAC"/>
    <w:rsid w:val="005015A0"/>
    <w:rsid w:val="00505847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4F9D"/>
    <w:rsid w:val="0053649D"/>
    <w:rsid w:val="0053705A"/>
    <w:rsid w:val="00541608"/>
    <w:rsid w:val="005418F8"/>
    <w:rsid w:val="005427C7"/>
    <w:rsid w:val="00545C02"/>
    <w:rsid w:val="0054747F"/>
    <w:rsid w:val="00550F73"/>
    <w:rsid w:val="0055562D"/>
    <w:rsid w:val="00555A05"/>
    <w:rsid w:val="00556A0F"/>
    <w:rsid w:val="005570FC"/>
    <w:rsid w:val="00561865"/>
    <w:rsid w:val="0056497D"/>
    <w:rsid w:val="0057022C"/>
    <w:rsid w:val="0057175B"/>
    <w:rsid w:val="00572147"/>
    <w:rsid w:val="0057337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3B1"/>
    <w:rsid w:val="005B1733"/>
    <w:rsid w:val="005B2254"/>
    <w:rsid w:val="005B2C83"/>
    <w:rsid w:val="005B3945"/>
    <w:rsid w:val="005B3BD6"/>
    <w:rsid w:val="005B3C19"/>
    <w:rsid w:val="005B4242"/>
    <w:rsid w:val="005B6110"/>
    <w:rsid w:val="005B7A00"/>
    <w:rsid w:val="005C1081"/>
    <w:rsid w:val="005C230A"/>
    <w:rsid w:val="005C3D8E"/>
    <w:rsid w:val="005C5348"/>
    <w:rsid w:val="005C76BF"/>
    <w:rsid w:val="005C775A"/>
    <w:rsid w:val="005D16C6"/>
    <w:rsid w:val="005D2440"/>
    <w:rsid w:val="005D3558"/>
    <w:rsid w:val="005E03F5"/>
    <w:rsid w:val="005E1502"/>
    <w:rsid w:val="005E4711"/>
    <w:rsid w:val="005E5CF5"/>
    <w:rsid w:val="005E764A"/>
    <w:rsid w:val="005F1873"/>
    <w:rsid w:val="005F508F"/>
    <w:rsid w:val="005F570B"/>
    <w:rsid w:val="005F5DE5"/>
    <w:rsid w:val="005F6DE7"/>
    <w:rsid w:val="0060404F"/>
    <w:rsid w:val="006043D9"/>
    <w:rsid w:val="00605478"/>
    <w:rsid w:val="00610541"/>
    <w:rsid w:val="00611AE8"/>
    <w:rsid w:val="00612294"/>
    <w:rsid w:val="006137D2"/>
    <w:rsid w:val="00621557"/>
    <w:rsid w:val="006223E5"/>
    <w:rsid w:val="00623899"/>
    <w:rsid w:val="00623964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94B"/>
    <w:rsid w:val="00641DB7"/>
    <w:rsid w:val="00643C0A"/>
    <w:rsid w:val="00643D7A"/>
    <w:rsid w:val="006460FD"/>
    <w:rsid w:val="006467A8"/>
    <w:rsid w:val="006508F7"/>
    <w:rsid w:val="0065155B"/>
    <w:rsid w:val="0065287C"/>
    <w:rsid w:val="0065294D"/>
    <w:rsid w:val="00652A27"/>
    <w:rsid w:val="006554F8"/>
    <w:rsid w:val="00655D1A"/>
    <w:rsid w:val="006573FD"/>
    <w:rsid w:val="00657621"/>
    <w:rsid w:val="00660773"/>
    <w:rsid w:val="00662B4B"/>
    <w:rsid w:val="006635B6"/>
    <w:rsid w:val="00664524"/>
    <w:rsid w:val="006656D8"/>
    <w:rsid w:val="00670ED7"/>
    <w:rsid w:val="00673A41"/>
    <w:rsid w:val="00675273"/>
    <w:rsid w:val="006776A7"/>
    <w:rsid w:val="00680EE0"/>
    <w:rsid w:val="00681C29"/>
    <w:rsid w:val="006828DA"/>
    <w:rsid w:val="00683A92"/>
    <w:rsid w:val="0068423C"/>
    <w:rsid w:val="00684300"/>
    <w:rsid w:val="00687488"/>
    <w:rsid w:val="00690D93"/>
    <w:rsid w:val="0069498B"/>
    <w:rsid w:val="00694F38"/>
    <w:rsid w:val="006993D9"/>
    <w:rsid w:val="006A042F"/>
    <w:rsid w:val="006A107E"/>
    <w:rsid w:val="006A2463"/>
    <w:rsid w:val="006B1D7C"/>
    <w:rsid w:val="006B1FD1"/>
    <w:rsid w:val="006B43B5"/>
    <w:rsid w:val="006B6031"/>
    <w:rsid w:val="006B76C9"/>
    <w:rsid w:val="006C111C"/>
    <w:rsid w:val="006C2120"/>
    <w:rsid w:val="006C25AB"/>
    <w:rsid w:val="006C3605"/>
    <w:rsid w:val="006C5C4E"/>
    <w:rsid w:val="006C6496"/>
    <w:rsid w:val="006C6D9A"/>
    <w:rsid w:val="006D0205"/>
    <w:rsid w:val="006D030C"/>
    <w:rsid w:val="006D2987"/>
    <w:rsid w:val="006D6882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6916"/>
    <w:rsid w:val="006F70CA"/>
    <w:rsid w:val="00701622"/>
    <w:rsid w:val="00704D92"/>
    <w:rsid w:val="00704FA2"/>
    <w:rsid w:val="00705B82"/>
    <w:rsid w:val="0070748E"/>
    <w:rsid w:val="007102AB"/>
    <w:rsid w:val="007124D0"/>
    <w:rsid w:val="00714B35"/>
    <w:rsid w:val="00714C25"/>
    <w:rsid w:val="0071715A"/>
    <w:rsid w:val="00717470"/>
    <w:rsid w:val="00720932"/>
    <w:rsid w:val="00720BFC"/>
    <w:rsid w:val="00725B43"/>
    <w:rsid w:val="00726D43"/>
    <w:rsid w:val="00727A22"/>
    <w:rsid w:val="00727EF6"/>
    <w:rsid w:val="00737282"/>
    <w:rsid w:val="00740413"/>
    <w:rsid w:val="00740739"/>
    <w:rsid w:val="00742CBC"/>
    <w:rsid w:val="00743283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2AF4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950"/>
    <w:rsid w:val="00783984"/>
    <w:rsid w:val="00784B95"/>
    <w:rsid w:val="00793616"/>
    <w:rsid w:val="007939DB"/>
    <w:rsid w:val="007946E7"/>
    <w:rsid w:val="00794F08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6B60"/>
    <w:rsid w:val="007C14CB"/>
    <w:rsid w:val="007C1D4D"/>
    <w:rsid w:val="007C2208"/>
    <w:rsid w:val="007C3E02"/>
    <w:rsid w:val="007C7DEC"/>
    <w:rsid w:val="007D4F17"/>
    <w:rsid w:val="007D7998"/>
    <w:rsid w:val="007E02B5"/>
    <w:rsid w:val="007E0799"/>
    <w:rsid w:val="007E283C"/>
    <w:rsid w:val="007E7C76"/>
    <w:rsid w:val="007F0B88"/>
    <w:rsid w:val="007F15F6"/>
    <w:rsid w:val="007F1C24"/>
    <w:rsid w:val="007F407D"/>
    <w:rsid w:val="007F630F"/>
    <w:rsid w:val="007F6482"/>
    <w:rsid w:val="007F7BC2"/>
    <w:rsid w:val="00800D9E"/>
    <w:rsid w:val="00800F91"/>
    <w:rsid w:val="00801256"/>
    <w:rsid w:val="00802352"/>
    <w:rsid w:val="00803D2A"/>
    <w:rsid w:val="00804765"/>
    <w:rsid w:val="008050C2"/>
    <w:rsid w:val="008068B1"/>
    <w:rsid w:val="00807A12"/>
    <w:rsid w:val="00810E07"/>
    <w:rsid w:val="00813181"/>
    <w:rsid w:val="00814C7B"/>
    <w:rsid w:val="00814E7D"/>
    <w:rsid w:val="00815389"/>
    <w:rsid w:val="008170B4"/>
    <w:rsid w:val="0081799E"/>
    <w:rsid w:val="00820976"/>
    <w:rsid w:val="00821443"/>
    <w:rsid w:val="008242A1"/>
    <w:rsid w:val="008242C1"/>
    <w:rsid w:val="00825A3E"/>
    <w:rsid w:val="00832021"/>
    <w:rsid w:val="00833865"/>
    <w:rsid w:val="008342A5"/>
    <w:rsid w:val="008409AF"/>
    <w:rsid w:val="00842004"/>
    <w:rsid w:val="008446F6"/>
    <w:rsid w:val="00847859"/>
    <w:rsid w:val="00850BF1"/>
    <w:rsid w:val="008553DF"/>
    <w:rsid w:val="00856288"/>
    <w:rsid w:val="00856727"/>
    <w:rsid w:val="00856BD5"/>
    <w:rsid w:val="008602F3"/>
    <w:rsid w:val="00860A3B"/>
    <w:rsid w:val="00863A6B"/>
    <w:rsid w:val="00866D4F"/>
    <w:rsid w:val="0086774E"/>
    <w:rsid w:val="00870504"/>
    <w:rsid w:val="008723F2"/>
    <w:rsid w:val="00873F55"/>
    <w:rsid w:val="00875FC1"/>
    <w:rsid w:val="00876884"/>
    <w:rsid w:val="00876D99"/>
    <w:rsid w:val="008773DE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20B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357B"/>
    <w:rsid w:val="008C4C03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7A6"/>
    <w:rsid w:val="008E3AC5"/>
    <w:rsid w:val="008E3BF5"/>
    <w:rsid w:val="008E5462"/>
    <w:rsid w:val="008E6117"/>
    <w:rsid w:val="008E65D4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6302"/>
    <w:rsid w:val="00907E76"/>
    <w:rsid w:val="00910195"/>
    <w:rsid w:val="00913EC7"/>
    <w:rsid w:val="00914D73"/>
    <w:rsid w:val="00916579"/>
    <w:rsid w:val="0092011A"/>
    <w:rsid w:val="00921E1E"/>
    <w:rsid w:val="00925DF9"/>
    <w:rsid w:val="009276F6"/>
    <w:rsid w:val="0093098E"/>
    <w:rsid w:val="00930FDF"/>
    <w:rsid w:val="00931711"/>
    <w:rsid w:val="009416E4"/>
    <w:rsid w:val="00941EDD"/>
    <w:rsid w:val="00946E87"/>
    <w:rsid w:val="00952054"/>
    <w:rsid w:val="0095219B"/>
    <w:rsid w:val="009533CC"/>
    <w:rsid w:val="009534DB"/>
    <w:rsid w:val="00954840"/>
    <w:rsid w:val="00955B3B"/>
    <w:rsid w:val="009609A6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70A2"/>
    <w:rsid w:val="009774BE"/>
    <w:rsid w:val="009809FA"/>
    <w:rsid w:val="00980BDF"/>
    <w:rsid w:val="00980BF1"/>
    <w:rsid w:val="00982D91"/>
    <w:rsid w:val="00983C62"/>
    <w:rsid w:val="00985308"/>
    <w:rsid w:val="00987308"/>
    <w:rsid w:val="0099004F"/>
    <w:rsid w:val="0099084E"/>
    <w:rsid w:val="00990C77"/>
    <w:rsid w:val="00990DA7"/>
    <w:rsid w:val="00992CC1"/>
    <w:rsid w:val="0099337B"/>
    <w:rsid w:val="00995087"/>
    <w:rsid w:val="009A0E09"/>
    <w:rsid w:val="009A2134"/>
    <w:rsid w:val="009A2C37"/>
    <w:rsid w:val="009A5440"/>
    <w:rsid w:val="009A5B18"/>
    <w:rsid w:val="009A6E44"/>
    <w:rsid w:val="009B158C"/>
    <w:rsid w:val="009B213A"/>
    <w:rsid w:val="009B4500"/>
    <w:rsid w:val="009B4EB8"/>
    <w:rsid w:val="009B6276"/>
    <w:rsid w:val="009B6625"/>
    <w:rsid w:val="009B741A"/>
    <w:rsid w:val="009C4029"/>
    <w:rsid w:val="009C56CE"/>
    <w:rsid w:val="009C67F4"/>
    <w:rsid w:val="009D1DF3"/>
    <w:rsid w:val="009D21B1"/>
    <w:rsid w:val="009D295C"/>
    <w:rsid w:val="009D35BE"/>
    <w:rsid w:val="009D454B"/>
    <w:rsid w:val="009D7916"/>
    <w:rsid w:val="009E1005"/>
    <w:rsid w:val="009E4CA6"/>
    <w:rsid w:val="009E6851"/>
    <w:rsid w:val="009E7640"/>
    <w:rsid w:val="009F184D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45"/>
    <w:rsid w:val="00A156C4"/>
    <w:rsid w:val="00A171BA"/>
    <w:rsid w:val="00A23B17"/>
    <w:rsid w:val="00A23DCC"/>
    <w:rsid w:val="00A2643A"/>
    <w:rsid w:val="00A26C1D"/>
    <w:rsid w:val="00A3268E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97C"/>
    <w:rsid w:val="00A70FD3"/>
    <w:rsid w:val="00A81493"/>
    <w:rsid w:val="00A830D0"/>
    <w:rsid w:val="00A8496F"/>
    <w:rsid w:val="00A85487"/>
    <w:rsid w:val="00A87688"/>
    <w:rsid w:val="00A879B7"/>
    <w:rsid w:val="00A95251"/>
    <w:rsid w:val="00A96031"/>
    <w:rsid w:val="00AA0C43"/>
    <w:rsid w:val="00AA3EFD"/>
    <w:rsid w:val="00AA4C7D"/>
    <w:rsid w:val="00AA773B"/>
    <w:rsid w:val="00AB08E2"/>
    <w:rsid w:val="00AB5404"/>
    <w:rsid w:val="00AC0E7A"/>
    <w:rsid w:val="00AC348F"/>
    <w:rsid w:val="00AC3E48"/>
    <w:rsid w:val="00AC4905"/>
    <w:rsid w:val="00AC4DBB"/>
    <w:rsid w:val="00AC5268"/>
    <w:rsid w:val="00AC5357"/>
    <w:rsid w:val="00AC68D9"/>
    <w:rsid w:val="00AC79A3"/>
    <w:rsid w:val="00AD1EEC"/>
    <w:rsid w:val="00AD25B5"/>
    <w:rsid w:val="00AD266E"/>
    <w:rsid w:val="00AE0C7A"/>
    <w:rsid w:val="00AE19D9"/>
    <w:rsid w:val="00AE21EA"/>
    <w:rsid w:val="00AE2C4D"/>
    <w:rsid w:val="00AE7E07"/>
    <w:rsid w:val="00AF079B"/>
    <w:rsid w:val="00AF27BA"/>
    <w:rsid w:val="00AF54BF"/>
    <w:rsid w:val="00B00426"/>
    <w:rsid w:val="00B01158"/>
    <w:rsid w:val="00B01949"/>
    <w:rsid w:val="00B037D6"/>
    <w:rsid w:val="00B03EE3"/>
    <w:rsid w:val="00B1025D"/>
    <w:rsid w:val="00B112E5"/>
    <w:rsid w:val="00B120F5"/>
    <w:rsid w:val="00B12196"/>
    <w:rsid w:val="00B12D76"/>
    <w:rsid w:val="00B15DE6"/>
    <w:rsid w:val="00B203E9"/>
    <w:rsid w:val="00B20D13"/>
    <w:rsid w:val="00B21885"/>
    <w:rsid w:val="00B22B90"/>
    <w:rsid w:val="00B23842"/>
    <w:rsid w:val="00B24A36"/>
    <w:rsid w:val="00B25857"/>
    <w:rsid w:val="00B26631"/>
    <w:rsid w:val="00B3066A"/>
    <w:rsid w:val="00B30CE3"/>
    <w:rsid w:val="00B324DB"/>
    <w:rsid w:val="00B327F2"/>
    <w:rsid w:val="00B34129"/>
    <w:rsid w:val="00B34F0D"/>
    <w:rsid w:val="00B35182"/>
    <w:rsid w:val="00B4376A"/>
    <w:rsid w:val="00B43805"/>
    <w:rsid w:val="00B45C63"/>
    <w:rsid w:val="00B4693F"/>
    <w:rsid w:val="00B479F4"/>
    <w:rsid w:val="00B49AFA"/>
    <w:rsid w:val="00B513A3"/>
    <w:rsid w:val="00B5189E"/>
    <w:rsid w:val="00B51EB6"/>
    <w:rsid w:val="00B52A75"/>
    <w:rsid w:val="00B531A2"/>
    <w:rsid w:val="00B5465E"/>
    <w:rsid w:val="00B546BA"/>
    <w:rsid w:val="00B561EA"/>
    <w:rsid w:val="00B5622D"/>
    <w:rsid w:val="00B636A6"/>
    <w:rsid w:val="00B63716"/>
    <w:rsid w:val="00B648BA"/>
    <w:rsid w:val="00B65A3F"/>
    <w:rsid w:val="00B67DDF"/>
    <w:rsid w:val="00B75CD6"/>
    <w:rsid w:val="00B80044"/>
    <w:rsid w:val="00B8434E"/>
    <w:rsid w:val="00B846B8"/>
    <w:rsid w:val="00B8516C"/>
    <w:rsid w:val="00B86C55"/>
    <w:rsid w:val="00B872C7"/>
    <w:rsid w:val="00BA11E1"/>
    <w:rsid w:val="00BA3645"/>
    <w:rsid w:val="00BA5044"/>
    <w:rsid w:val="00BA7323"/>
    <w:rsid w:val="00BB02D9"/>
    <w:rsid w:val="00BB2D02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0877"/>
    <w:rsid w:val="00BE1EC5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1ABA"/>
    <w:rsid w:val="00C24A15"/>
    <w:rsid w:val="00C26826"/>
    <w:rsid w:val="00C3088C"/>
    <w:rsid w:val="00C30EE0"/>
    <w:rsid w:val="00C32E24"/>
    <w:rsid w:val="00C33598"/>
    <w:rsid w:val="00C35271"/>
    <w:rsid w:val="00C36ED7"/>
    <w:rsid w:val="00C36F47"/>
    <w:rsid w:val="00C37593"/>
    <w:rsid w:val="00C408F0"/>
    <w:rsid w:val="00C41860"/>
    <w:rsid w:val="00C41C99"/>
    <w:rsid w:val="00C43257"/>
    <w:rsid w:val="00C43450"/>
    <w:rsid w:val="00C43E01"/>
    <w:rsid w:val="00C4571D"/>
    <w:rsid w:val="00C4735F"/>
    <w:rsid w:val="00C47574"/>
    <w:rsid w:val="00C506FD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2D0A"/>
    <w:rsid w:val="00C83AD1"/>
    <w:rsid w:val="00C8495E"/>
    <w:rsid w:val="00C85D3B"/>
    <w:rsid w:val="00C85F99"/>
    <w:rsid w:val="00C87B4C"/>
    <w:rsid w:val="00C90244"/>
    <w:rsid w:val="00C9352D"/>
    <w:rsid w:val="00C94FDB"/>
    <w:rsid w:val="00CA03BD"/>
    <w:rsid w:val="00CA362C"/>
    <w:rsid w:val="00CA6CAC"/>
    <w:rsid w:val="00CB4D28"/>
    <w:rsid w:val="00CC087D"/>
    <w:rsid w:val="00CC35F3"/>
    <w:rsid w:val="00CC37E3"/>
    <w:rsid w:val="00CC3D68"/>
    <w:rsid w:val="00CC4661"/>
    <w:rsid w:val="00CC6FFE"/>
    <w:rsid w:val="00CC7026"/>
    <w:rsid w:val="00CC7B48"/>
    <w:rsid w:val="00CD156D"/>
    <w:rsid w:val="00CD17A7"/>
    <w:rsid w:val="00CD2B35"/>
    <w:rsid w:val="00CD36A3"/>
    <w:rsid w:val="00CD3756"/>
    <w:rsid w:val="00CD3979"/>
    <w:rsid w:val="00CD4A27"/>
    <w:rsid w:val="00CD7014"/>
    <w:rsid w:val="00CD70F2"/>
    <w:rsid w:val="00CD7500"/>
    <w:rsid w:val="00CE0292"/>
    <w:rsid w:val="00CE3620"/>
    <w:rsid w:val="00CE7F81"/>
    <w:rsid w:val="00CF0191"/>
    <w:rsid w:val="00CF17E0"/>
    <w:rsid w:val="00CF222E"/>
    <w:rsid w:val="00CF3B5D"/>
    <w:rsid w:val="00CF4302"/>
    <w:rsid w:val="00D02CD4"/>
    <w:rsid w:val="00D03A4E"/>
    <w:rsid w:val="00D050D1"/>
    <w:rsid w:val="00D11026"/>
    <w:rsid w:val="00D1312A"/>
    <w:rsid w:val="00D148DD"/>
    <w:rsid w:val="00D17643"/>
    <w:rsid w:val="00D17782"/>
    <w:rsid w:val="00D22B79"/>
    <w:rsid w:val="00D22BF1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1414"/>
    <w:rsid w:val="00D42314"/>
    <w:rsid w:val="00D43D16"/>
    <w:rsid w:val="00D4489B"/>
    <w:rsid w:val="00D52EC1"/>
    <w:rsid w:val="00D5308F"/>
    <w:rsid w:val="00D54BBB"/>
    <w:rsid w:val="00D5627F"/>
    <w:rsid w:val="00D57E2F"/>
    <w:rsid w:val="00D60118"/>
    <w:rsid w:val="00D608EF"/>
    <w:rsid w:val="00D6168B"/>
    <w:rsid w:val="00D620F0"/>
    <w:rsid w:val="00D6425A"/>
    <w:rsid w:val="00D651C8"/>
    <w:rsid w:val="00D67E9E"/>
    <w:rsid w:val="00D7147D"/>
    <w:rsid w:val="00D744C3"/>
    <w:rsid w:val="00D7521B"/>
    <w:rsid w:val="00D760C1"/>
    <w:rsid w:val="00D7667B"/>
    <w:rsid w:val="00D81266"/>
    <w:rsid w:val="00D8457C"/>
    <w:rsid w:val="00D928A4"/>
    <w:rsid w:val="00D93BA2"/>
    <w:rsid w:val="00D95A25"/>
    <w:rsid w:val="00D95CE3"/>
    <w:rsid w:val="00DA038A"/>
    <w:rsid w:val="00DA0BC3"/>
    <w:rsid w:val="00DA114C"/>
    <w:rsid w:val="00DA2A1E"/>
    <w:rsid w:val="00DA3F9E"/>
    <w:rsid w:val="00DA6EFF"/>
    <w:rsid w:val="00DB02CF"/>
    <w:rsid w:val="00DB0708"/>
    <w:rsid w:val="00DB3309"/>
    <w:rsid w:val="00DB469D"/>
    <w:rsid w:val="00DC0644"/>
    <w:rsid w:val="00DC0B38"/>
    <w:rsid w:val="00DC6781"/>
    <w:rsid w:val="00DC719C"/>
    <w:rsid w:val="00DD08B6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C60"/>
    <w:rsid w:val="00DF5E6E"/>
    <w:rsid w:val="00E0112B"/>
    <w:rsid w:val="00E0365A"/>
    <w:rsid w:val="00E0748A"/>
    <w:rsid w:val="00E14325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40E1"/>
    <w:rsid w:val="00E356EC"/>
    <w:rsid w:val="00E36093"/>
    <w:rsid w:val="00E37146"/>
    <w:rsid w:val="00E37656"/>
    <w:rsid w:val="00E37915"/>
    <w:rsid w:val="00E40FEE"/>
    <w:rsid w:val="00E41111"/>
    <w:rsid w:val="00E458E9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009E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71E2"/>
    <w:rsid w:val="00E805F6"/>
    <w:rsid w:val="00E82D2E"/>
    <w:rsid w:val="00E8480A"/>
    <w:rsid w:val="00E84939"/>
    <w:rsid w:val="00E86288"/>
    <w:rsid w:val="00E86325"/>
    <w:rsid w:val="00E87DCB"/>
    <w:rsid w:val="00E91327"/>
    <w:rsid w:val="00E95C08"/>
    <w:rsid w:val="00E972C4"/>
    <w:rsid w:val="00EA055E"/>
    <w:rsid w:val="00EA12DF"/>
    <w:rsid w:val="00EA291B"/>
    <w:rsid w:val="00EA2AB0"/>
    <w:rsid w:val="00EA551B"/>
    <w:rsid w:val="00EA6C9E"/>
    <w:rsid w:val="00EB00B2"/>
    <w:rsid w:val="00EB1B94"/>
    <w:rsid w:val="00EB2CE9"/>
    <w:rsid w:val="00EB323A"/>
    <w:rsid w:val="00EB3CD7"/>
    <w:rsid w:val="00EB40D8"/>
    <w:rsid w:val="00EB65E3"/>
    <w:rsid w:val="00EC1035"/>
    <w:rsid w:val="00EC1995"/>
    <w:rsid w:val="00EC2A93"/>
    <w:rsid w:val="00EC4307"/>
    <w:rsid w:val="00EC585F"/>
    <w:rsid w:val="00EC646A"/>
    <w:rsid w:val="00ED01BB"/>
    <w:rsid w:val="00ED16CE"/>
    <w:rsid w:val="00ED207E"/>
    <w:rsid w:val="00ED3376"/>
    <w:rsid w:val="00ED368D"/>
    <w:rsid w:val="00ED5475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F01F3D"/>
    <w:rsid w:val="00F0288F"/>
    <w:rsid w:val="00F054FE"/>
    <w:rsid w:val="00F0620C"/>
    <w:rsid w:val="00F067A4"/>
    <w:rsid w:val="00F06FDA"/>
    <w:rsid w:val="00F071E5"/>
    <w:rsid w:val="00F1218D"/>
    <w:rsid w:val="00F144CF"/>
    <w:rsid w:val="00F146F8"/>
    <w:rsid w:val="00F14935"/>
    <w:rsid w:val="00F14B61"/>
    <w:rsid w:val="00F161C7"/>
    <w:rsid w:val="00F20837"/>
    <w:rsid w:val="00F208BE"/>
    <w:rsid w:val="00F20C0E"/>
    <w:rsid w:val="00F22181"/>
    <w:rsid w:val="00F2263F"/>
    <w:rsid w:val="00F23FB9"/>
    <w:rsid w:val="00F25CE0"/>
    <w:rsid w:val="00F25FF1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003D"/>
    <w:rsid w:val="00F4219C"/>
    <w:rsid w:val="00F452A5"/>
    <w:rsid w:val="00F45F6D"/>
    <w:rsid w:val="00F52269"/>
    <w:rsid w:val="00F55269"/>
    <w:rsid w:val="00F55D01"/>
    <w:rsid w:val="00F6074B"/>
    <w:rsid w:val="00F61BC3"/>
    <w:rsid w:val="00F6265D"/>
    <w:rsid w:val="00F63302"/>
    <w:rsid w:val="00F64A3B"/>
    <w:rsid w:val="00F71E74"/>
    <w:rsid w:val="00F72503"/>
    <w:rsid w:val="00F72568"/>
    <w:rsid w:val="00F730E8"/>
    <w:rsid w:val="00F732DB"/>
    <w:rsid w:val="00F7549D"/>
    <w:rsid w:val="00F75B6A"/>
    <w:rsid w:val="00F81F6B"/>
    <w:rsid w:val="00F82609"/>
    <w:rsid w:val="00F84F39"/>
    <w:rsid w:val="00F861DB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53B5"/>
    <w:rsid w:val="00FB0CB2"/>
    <w:rsid w:val="00FB1273"/>
    <w:rsid w:val="00FB1369"/>
    <w:rsid w:val="00FB1F29"/>
    <w:rsid w:val="00FB2590"/>
    <w:rsid w:val="00FB3699"/>
    <w:rsid w:val="00FC03BE"/>
    <w:rsid w:val="00FC131E"/>
    <w:rsid w:val="00FC14D6"/>
    <w:rsid w:val="00FC1543"/>
    <w:rsid w:val="00FC33E9"/>
    <w:rsid w:val="00FD1309"/>
    <w:rsid w:val="00FD19CA"/>
    <w:rsid w:val="00FD1FF7"/>
    <w:rsid w:val="00FD2271"/>
    <w:rsid w:val="00FD3CB3"/>
    <w:rsid w:val="00FD44CD"/>
    <w:rsid w:val="00FD49A6"/>
    <w:rsid w:val="00FD4AE8"/>
    <w:rsid w:val="00FD5CE2"/>
    <w:rsid w:val="00FE0429"/>
    <w:rsid w:val="00FE1038"/>
    <w:rsid w:val="00FE2767"/>
    <w:rsid w:val="00FE4642"/>
    <w:rsid w:val="00FE7547"/>
    <w:rsid w:val="00FE75B1"/>
    <w:rsid w:val="00FF2438"/>
    <w:rsid w:val="00FF2DFE"/>
    <w:rsid w:val="00FF2E18"/>
    <w:rsid w:val="00FF35DB"/>
    <w:rsid w:val="00FF4BDF"/>
    <w:rsid w:val="00FF6409"/>
    <w:rsid w:val="00FF6FB2"/>
    <w:rsid w:val="03EA0E49"/>
    <w:rsid w:val="040067B8"/>
    <w:rsid w:val="062AE8FB"/>
    <w:rsid w:val="08A94CBA"/>
    <w:rsid w:val="0912D3B0"/>
    <w:rsid w:val="09276BB1"/>
    <w:rsid w:val="0A317F25"/>
    <w:rsid w:val="0A38D71F"/>
    <w:rsid w:val="0A8CE0A2"/>
    <w:rsid w:val="0AB656B6"/>
    <w:rsid w:val="0AFF9907"/>
    <w:rsid w:val="0B607B41"/>
    <w:rsid w:val="0B6B0B10"/>
    <w:rsid w:val="0BD1072E"/>
    <w:rsid w:val="0CEF5DD4"/>
    <w:rsid w:val="0D811CE6"/>
    <w:rsid w:val="0E652183"/>
    <w:rsid w:val="0E707F57"/>
    <w:rsid w:val="0F586902"/>
    <w:rsid w:val="0FBCB64E"/>
    <w:rsid w:val="0FDE7455"/>
    <w:rsid w:val="1055A583"/>
    <w:rsid w:val="10AEEC44"/>
    <w:rsid w:val="122AF258"/>
    <w:rsid w:val="132CAF94"/>
    <w:rsid w:val="134EE2F1"/>
    <w:rsid w:val="135C8293"/>
    <w:rsid w:val="144BE9DD"/>
    <w:rsid w:val="145A4698"/>
    <w:rsid w:val="167A031D"/>
    <w:rsid w:val="16D33BFC"/>
    <w:rsid w:val="17536741"/>
    <w:rsid w:val="17CDB90A"/>
    <w:rsid w:val="17F47AEA"/>
    <w:rsid w:val="184A108D"/>
    <w:rsid w:val="184CA688"/>
    <w:rsid w:val="1867CAD4"/>
    <w:rsid w:val="1A66CED6"/>
    <w:rsid w:val="1A93C55D"/>
    <w:rsid w:val="1A95CED3"/>
    <w:rsid w:val="1AA8BA0D"/>
    <w:rsid w:val="1CA966DB"/>
    <w:rsid w:val="1CAA7D2A"/>
    <w:rsid w:val="1CB02A50"/>
    <w:rsid w:val="1D773499"/>
    <w:rsid w:val="1E48D31A"/>
    <w:rsid w:val="1E770426"/>
    <w:rsid w:val="1FF239E6"/>
    <w:rsid w:val="213689AD"/>
    <w:rsid w:val="216E80F7"/>
    <w:rsid w:val="21DAFD68"/>
    <w:rsid w:val="2368712F"/>
    <w:rsid w:val="24DE9EEF"/>
    <w:rsid w:val="2506F89C"/>
    <w:rsid w:val="25BCC7DF"/>
    <w:rsid w:val="262BA11D"/>
    <w:rsid w:val="2760AC01"/>
    <w:rsid w:val="27DA33F1"/>
    <w:rsid w:val="28B70867"/>
    <w:rsid w:val="29776D16"/>
    <w:rsid w:val="297A8524"/>
    <w:rsid w:val="299979FA"/>
    <w:rsid w:val="29F05373"/>
    <w:rsid w:val="2B1FEBD6"/>
    <w:rsid w:val="2B3B3BE2"/>
    <w:rsid w:val="2CF2E801"/>
    <w:rsid w:val="2D586BA5"/>
    <w:rsid w:val="2D62048F"/>
    <w:rsid w:val="2DB7FCFB"/>
    <w:rsid w:val="2DFBE458"/>
    <w:rsid w:val="2E29B707"/>
    <w:rsid w:val="2E6B0E98"/>
    <w:rsid w:val="2FBE76C9"/>
    <w:rsid w:val="306A5E24"/>
    <w:rsid w:val="309F09ED"/>
    <w:rsid w:val="3129EB06"/>
    <w:rsid w:val="32EB60F0"/>
    <w:rsid w:val="33188AB2"/>
    <w:rsid w:val="333DCC35"/>
    <w:rsid w:val="33E1B0C1"/>
    <w:rsid w:val="33FE7263"/>
    <w:rsid w:val="3410A98B"/>
    <w:rsid w:val="3427EBF1"/>
    <w:rsid w:val="35C3BC52"/>
    <w:rsid w:val="3603130E"/>
    <w:rsid w:val="36F2BDFA"/>
    <w:rsid w:val="37369FEA"/>
    <w:rsid w:val="37B53E86"/>
    <w:rsid w:val="3892BCE1"/>
    <w:rsid w:val="38B61614"/>
    <w:rsid w:val="38D0EEBA"/>
    <w:rsid w:val="3904E640"/>
    <w:rsid w:val="396DC0B0"/>
    <w:rsid w:val="3990BB93"/>
    <w:rsid w:val="3A0EE811"/>
    <w:rsid w:val="3A48473B"/>
    <w:rsid w:val="3A6418A8"/>
    <w:rsid w:val="3BA9EB59"/>
    <w:rsid w:val="3C6D97AE"/>
    <w:rsid w:val="3CB6BE3F"/>
    <w:rsid w:val="3CCD29F1"/>
    <w:rsid w:val="3CEFF5CA"/>
    <w:rsid w:val="3CFDC29C"/>
    <w:rsid w:val="3D1A30A9"/>
    <w:rsid w:val="3D1EDEEE"/>
    <w:rsid w:val="3D53F78B"/>
    <w:rsid w:val="3E17EA0D"/>
    <w:rsid w:val="3EA399BF"/>
    <w:rsid w:val="3F79C6E6"/>
    <w:rsid w:val="40271027"/>
    <w:rsid w:val="41317CFF"/>
    <w:rsid w:val="41B94DAC"/>
    <w:rsid w:val="422FB895"/>
    <w:rsid w:val="431BF6F4"/>
    <w:rsid w:val="43946F9F"/>
    <w:rsid w:val="43B243A3"/>
    <w:rsid w:val="455F5DCB"/>
    <w:rsid w:val="46E3DB9C"/>
    <w:rsid w:val="470D4EE5"/>
    <w:rsid w:val="472AD181"/>
    <w:rsid w:val="48CC6931"/>
    <w:rsid w:val="48F61342"/>
    <w:rsid w:val="4A1FCBE7"/>
    <w:rsid w:val="4AF230CF"/>
    <w:rsid w:val="4AFAFF0D"/>
    <w:rsid w:val="4B375B3C"/>
    <w:rsid w:val="4BB0D044"/>
    <w:rsid w:val="4BD72453"/>
    <w:rsid w:val="4BFBE6DA"/>
    <w:rsid w:val="4C449BAB"/>
    <w:rsid w:val="4D96FBAC"/>
    <w:rsid w:val="4DA84463"/>
    <w:rsid w:val="4E45BF5A"/>
    <w:rsid w:val="4F62DB15"/>
    <w:rsid w:val="50F7A410"/>
    <w:rsid w:val="51527BC3"/>
    <w:rsid w:val="52BDCA7D"/>
    <w:rsid w:val="52CF530B"/>
    <w:rsid w:val="54056156"/>
    <w:rsid w:val="549CACE3"/>
    <w:rsid w:val="5763570A"/>
    <w:rsid w:val="5B1C18AB"/>
    <w:rsid w:val="5C348AAD"/>
    <w:rsid w:val="5CBBDEEE"/>
    <w:rsid w:val="5E13BCDB"/>
    <w:rsid w:val="5E8DE8FE"/>
    <w:rsid w:val="5ED2E871"/>
    <w:rsid w:val="5F6410B5"/>
    <w:rsid w:val="61A708B4"/>
    <w:rsid w:val="62511F57"/>
    <w:rsid w:val="62671125"/>
    <w:rsid w:val="63B7898A"/>
    <w:rsid w:val="641B7B7D"/>
    <w:rsid w:val="645D69EC"/>
    <w:rsid w:val="6497533F"/>
    <w:rsid w:val="65053469"/>
    <w:rsid w:val="65A2DDE8"/>
    <w:rsid w:val="66879A82"/>
    <w:rsid w:val="67765E04"/>
    <w:rsid w:val="677707E9"/>
    <w:rsid w:val="67A38015"/>
    <w:rsid w:val="680B8566"/>
    <w:rsid w:val="68A2971D"/>
    <w:rsid w:val="69F0384D"/>
    <w:rsid w:val="6A939753"/>
    <w:rsid w:val="6A9609EE"/>
    <w:rsid w:val="6B5AFCBC"/>
    <w:rsid w:val="6BA2F892"/>
    <w:rsid w:val="6C07246C"/>
    <w:rsid w:val="6C2E848B"/>
    <w:rsid w:val="6C3F3FAA"/>
    <w:rsid w:val="6D69B4A2"/>
    <w:rsid w:val="6DBC9B8F"/>
    <w:rsid w:val="6DC719E9"/>
    <w:rsid w:val="6DDB100B"/>
    <w:rsid w:val="6EEACDC8"/>
    <w:rsid w:val="6FDD8B9E"/>
    <w:rsid w:val="70851E42"/>
    <w:rsid w:val="70C8B928"/>
    <w:rsid w:val="720890DC"/>
    <w:rsid w:val="72105E85"/>
    <w:rsid w:val="7367F967"/>
    <w:rsid w:val="74ADEACE"/>
    <w:rsid w:val="74EB7EBC"/>
    <w:rsid w:val="75B3B951"/>
    <w:rsid w:val="75BC3E74"/>
    <w:rsid w:val="75D6042B"/>
    <w:rsid w:val="7665162B"/>
    <w:rsid w:val="771C1B07"/>
    <w:rsid w:val="77F8691D"/>
    <w:rsid w:val="79BD8848"/>
    <w:rsid w:val="7A053AD8"/>
    <w:rsid w:val="7A93E187"/>
    <w:rsid w:val="7ABB7F19"/>
    <w:rsid w:val="7DC1CE97"/>
    <w:rsid w:val="7E24198B"/>
    <w:rsid w:val="7E51CB47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E4532B4D-BBB5-4C04-8849-9D2803FE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styleId="NichtaufgelsteErwhnung">
    <w:name w:val="Unresolved Mention"/>
    <w:basedOn w:val="Absatz-Standardschriftart"/>
    <w:uiPriority w:val="99"/>
    <w:semiHidden/>
    <w:unhideWhenUsed/>
    <w:rsid w:val="001B45CB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1B2138"/>
    <w:rPr>
      <w:color w:val="2B579A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1C4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de-de/unternehmen/presse/pressemeldungen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40497df43fea23f9744c7105d9a1a45a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1343c4c894c0e33133d0982a93656296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zurück gesendet an Fr. Dr. Sälzer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6FD84-3820-474F-A005-6B5F4953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Barbie, Sabine</cp:lastModifiedBy>
  <cp:revision>6</cp:revision>
  <cp:lastPrinted>2025-01-17T11:16:00Z</cp:lastPrinted>
  <dcterms:created xsi:type="dcterms:W3CDTF">2025-02-25T16:01:00Z</dcterms:created>
  <dcterms:modified xsi:type="dcterms:W3CDTF">2025-03-05T12:43:00Z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