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0750F" w14:textId="536551B3" w:rsidR="00E61DD1" w:rsidRPr="001D0521" w:rsidRDefault="00435B70" w:rsidP="00130333">
      <w:pPr>
        <w:spacing w:line="276" w:lineRule="auto"/>
        <w:rPr>
          <w:rFonts w:asciiTheme="minorHAnsi" w:hAnsiTheme="minorHAnsi"/>
          <w:sz w:val="18"/>
          <w:szCs w:val="18"/>
        </w:rPr>
      </w:pPr>
      <w:r>
        <w:rPr>
          <w:rFonts w:asciiTheme="minorHAnsi" w:hAnsiTheme="minorHAnsi"/>
          <w:b/>
          <w:sz w:val="18"/>
        </w:rPr>
        <w:t xml:space="preserve">Date: </w:t>
      </w:r>
      <w:r>
        <w:rPr>
          <w:rFonts w:asciiTheme="minorHAnsi" w:hAnsiTheme="minorHAnsi"/>
          <w:sz w:val="18"/>
        </w:rPr>
        <w:t>13</w:t>
      </w:r>
      <w:r>
        <w:rPr>
          <w:rFonts w:asciiTheme="minorHAnsi" w:hAnsiTheme="minorHAnsi"/>
          <w:sz w:val="18"/>
          <w:vertAlign w:val="superscript"/>
        </w:rPr>
        <w:t>th</w:t>
      </w:r>
      <w:r>
        <w:rPr>
          <w:rFonts w:asciiTheme="minorHAnsi" w:hAnsiTheme="minorHAnsi"/>
          <w:sz w:val="18"/>
        </w:rPr>
        <w:t xml:space="preserve"> January 2025</w:t>
      </w:r>
    </w:p>
    <w:p w14:paraId="68C5EBC6" w14:textId="77777777" w:rsidR="00CC1226" w:rsidRPr="001D0521" w:rsidRDefault="00CC1226" w:rsidP="00130333">
      <w:pPr>
        <w:spacing w:line="276" w:lineRule="auto"/>
        <w:rPr>
          <w:rFonts w:asciiTheme="minorHAnsi" w:hAnsiTheme="minorHAnsi"/>
          <w:sz w:val="18"/>
          <w:szCs w:val="18"/>
        </w:rPr>
      </w:pPr>
    </w:p>
    <w:p w14:paraId="49DB6A36" w14:textId="2E9AF318" w:rsidR="00595055" w:rsidRPr="00073CC2" w:rsidRDefault="000F5C3C" w:rsidP="00595055">
      <w:pPr>
        <w:spacing w:line="276" w:lineRule="auto"/>
        <w:rPr>
          <w:rFonts w:ascii="Univers Next W1G Light" w:hAnsi="Univers Next W1G Light"/>
          <w:sz w:val="18"/>
          <w:szCs w:val="18"/>
        </w:rPr>
      </w:pPr>
      <w:r>
        <w:rPr>
          <w:rFonts w:ascii="Univers Next W1G Light" w:hAnsi="Univers Next W1G Light"/>
          <w:color w:val="000000" w:themeColor="text1"/>
          <w:sz w:val="18"/>
        </w:rPr>
        <w:t xml:space="preserve">Many new launches for aluminium windows / </w:t>
      </w:r>
      <w:r>
        <w:rPr>
          <w:rFonts w:ascii="Univers Next W1G Light" w:hAnsi="Univers Next W1G Light"/>
          <w:sz w:val="18"/>
        </w:rPr>
        <w:t>“Roto AL Designo | STS 180°” concealed hinge side / Load transfer in the “AL Designo | STS hinge side” range / Handle-controlled retaining restrictors / “Roto AL | ELA” opening restrictor with end position locking /</w:t>
      </w:r>
      <w:r>
        <w:rPr>
          <w:rFonts w:ascii="Univers Next W1G Light" w:hAnsi="Univers Next W1G Light"/>
          <w:b/>
          <w:sz w:val="18"/>
        </w:rPr>
        <w:t xml:space="preserve"> </w:t>
      </w:r>
      <w:r>
        <w:rPr>
          <w:rFonts w:ascii="Univers Next W1G Light" w:hAnsi="Univers Next W1G Light"/>
          <w:sz w:val="18"/>
        </w:rPr>
        <w:t>“Roto Glas-Tec | GL-UKS”: reliable load transfer of heavy glass for robust aluminium elements</w:t>
      </w:r>
    </w:p>
    <w:p w14:paraId="01867183" w14:textId="77777777" w:rsidR="00595055" w:rsidRDefault="00595055" w:rsidP="00595055">
      <w:pPr>
        <w:spacing w:line="276" w:lineRule="auto"/>
        <w:rPr>
          <w:rFonts w:ascii="Univers Next W1G Light" w:hAnsi="Univers Next W1G Light"/>
          <w:b/>
          <w:bCs/>
          <w:sz w:val="18"/>
          <w:szCs w:val="18"/>
        </w:rPr>
      </w:pPr>
    </w:p>
    <w:p w14:paraId="1DBD648A" w14:textId="70C26453" w:rsidR="00595055" w:rsidRPr="00A519A0" w:rsidRDefault="00AF433C" w:rsidP="00595055">
      <w:pPr>
        <w:spacing w:line="276" w:lineRule="auto"/>
        <w:rPr>
          <w:rFonts w:ascii="Univers Next W1G Light" w:hAnsi="Univers Next W1G Light"/>
          <w:b/>
          <w:bCs/>
          <w:sz w:val="18"/>
          <w:szCs w:val="18"/>
        </w:rPr>
      </w:pPr>
      <w:r>
        <w:rPr>
          <w:rFonts w:ascii="Univers Next W1G Light" w:hAnsi="Univers Next W1G Light"/>
          <w:b/>
          <w:sz w:val="18"/>
        </w:rPr>
        <w:t>Tilt&amp;Turn hardware technology for every aluminium system</w:t>
      </w:r>
    </w:p>
    <w:p w14:paraId="05C6D396" w14:textId="77777777" w:rsidR="00595055" w:rsidRPr="00A519A0" w:rsidRDefault="00595055" w:rsidP="00595055">
      <w:pPr>
        <w:spacing w:line="276" w:lineRule="auto"/>
        <w:rPr>
          <w:rFonts w:ascii="Univers Next W1G Light" w:hAnsi="Univers Next W1G Light"/>
          <w:sz w:val="18"/>
          <w:szCs w:val="18"/>
        </w:rPr>
      </w:pPr>
    </w:p>
    <w:p w14:paraId="3213A1DC" w14:textId="2BB8896E" w:rsidR="00F02A5D" w:rsidRPr="000F5C3C" w:rsidRDefault="00595055" w:rsidP="2A944E16">
      <w:pPr>
        <w:spacing w:line="276" w:lineRule="auto"/>
        <w:rPr>
          <w:rFonts w:ascii="Univers Next W1G Light" w:hAnsi="Univers Next W1G Light"/>
          <w:b/>
          <w:bCs/>
          <w:sz w:val="18"/>
          <w:szCs w:val="18"/>
        </w:rPr>
      </w:pPr>
      <w:r>
        <w:rPr>
          <w:rFonts w:ascii="Univers Next W1G Light" w:hAnsi="Univers Next W1G Light"/>
          <w:b/>
          <w:i/>
          <w:sz w:val="18"/>
        </w:rPr>
        <w:t>Leinfelden-Echterdingen</w:t>
      </w:r>
      <w:r>
        <w:rPr>
          <w:rFonts w:ascii="Univers Next W1G Light" w:hAnsi="Univers Next W1G Light"/>
          <w:sz w:val="18"/>
        </w:rPr>
        <w:t xml:space="preserve"> – The demand for aluminium windows with the Tilt&amp;Turn opening type, which are safe to operate even on the upper floors of a high-rise building, is growing on an international scale. With its “Roto AL” and “Roto AL Designo” Tilt&amp;Turn hardware product ranges, Roto Window and Door Technology (Roto FTT) offers manufacturers reliable yet innovative hardware solutions for this window type. The possible applications of these both lines are being further extended in 2025. A number of new solutions were showcased at the “BAU” trade show in January. All of the components in the Roto hardware product ranges achieve corrosion protection class 5 in accordance with DIN EN 1670.</w:t>
      </w:r>
    </w:p>
    <w:p w14:paraId="6E1000C5" w14:textId="77777777" w:rsidR="00595055" w:rsidRDefault="00595055" w:rsidP="00595055">
      <w:pPr>
        <w:spacing w:line="276" w:lineRule="auto"/>
        <w:rPr>
          <w:rFonts w:ascii="Univers Next W1G Light" w:hAnsi="Univers Next W1G Light"/>
          <w:sz w:val="18"/>
          <w:szCs w:val="18"/>
        </w:rPr>
      </w:pPr>
    </w:p>
    <w:p w14:paraId="5B9DF410" w14:textId="1D38DDFC" w:rsidR="00C342B0" w:rsidRPr="00C342B0" w:rsidRDefault="00C342B0" w:rsidP="00595055">
      <w:pPr>
        <w:spacing w:line="276" w:lineRule="auto"/>
        <w:rPr>
          <w:rFonts w:ascii="Univers Next W1G Light" w:hAnsi="Univers Next W1G Light"/>
          <w:b/>
          <w:bCs/>
          <w:sz w:val="18"/>
          <w:szCs w:val="18"/>
        </w:rPr>
      </w:pPr>
      <w:r>
        <w:rPr>
          <w:rFonts w:ascii="Univers Next W1G Light" w:hAnsi="Univers Next W1G Light"/>
          <w:b/>
          <w:sz w:val="18"/>
        </w:rPr>
        <w:t>New to the market: the “Roto AL Designo | STS 180°” hinge side</w:t>
      </w:r>
    </w:p>
    <w:p w14:paraId="31098F95" w14:textId="676B2EC3" w:rsidR="00047963" w:rsidRPr="000F5C3C" w:rsidRDefault="00C342B0" w:rsidP="00047963">
      <w:pPr>
        <w:spacing w:line="276" w:lineRule="auto"/>
        <w:rPr>
          <w:rFonts w:ascii="Univers Next W1G Light" w:hAnsi="Univers Next W1G Light"/>
          <w:sz w:val="18"/>
          <w:szCs w:val="18"/>
        </w:rPr>
      </w:pPr>
      <w:r>
        <w:rPr>
          <w:rFonts w:ascii="Univers Next W1G Light" w:hAnsi="Univers Next W1G Light"/>
          <w:sz w:val="18"/>
        </w:rPr>
        <w:t xml:space="preserve">For years now, many well-known manufacturers have been using the “AL Designo” concealed hinge side to produce inward opening Tilt&amp;Turn windows in a wide variety of formats. The “Roto AL Designo | STS” hinge side has been available worldwide since 2023. It is also suitable for flush aluminium profiles. Roto is now launching a version for window sashes which weigh up to 80 kg and can be opened up to 180°. This means that the window sash does not protrude into the room, even when fully turned open. It is now even simpler to carry out safe intensive ventilation and cleaning of the outside of the sash. The kinematics of the new “AL Designo | STS 180°” hinge side are designed so that it can be combined with flush profile systems on request. Stainless-steel punched components make it extremely corrosion-resistant, like all other hinge sides from Roto. </w:t>
      </w:r>
    </w:p>
    <w:p w14:paraId="463886A1" w14:textId="56D60FF5" w:rsidR="00047963" w:rsidRDefault="00047963" w:rsidP="00595055">
      <w:pPr>
        <w:spacing w:line="276" w:lineRule="auto"/>
        <w:rPr>
          <w:rFonts w:ascii="Univers Next W1G Light" w:hAnsi="Univers Next W1G Light"/>
          <w:sz w:val="18"/>
          <w:szCs w:val="18"/>
        </w:rPr>
      </w:pPr>
    </w:p>
    <w:p w14:paraId="400ADEBA" w14:textId="1E3BD590" w:rsidR="006151C4" w:rsidRPr="00F13A89" w:rsidRDefault="17B428F5" w:rsidP="00595055">
      <w:pPr>
        <w:spacing w:line="276" w:lineRule="auto"/>
        <w:rPr>
          <w:rFonts w:ascii="Univers Next W1G Light" w:hAnsi="Univers Next W1G Light"/>
          <w:b/>
          <w:bCs/>
          <w:sz w:val="18"/>
          <w:szCs w:val="18"/>
        </w:rPr>
      </w:pPr>
      <w:r>
        <w:rPr>
          <w:rFonts w:ascii="Univers Next W1G Light" w:hAnsi="Univers Next W1G Light"/>
          <w:b/>
          <w:sz w:val="18"/>
        </w:rPr>
        <w:t>“Roto AL Designo | STS” for additional profile systems</w:t>
      </w:r>
    </w:p>
    <w:p w14:paraId="51D83F22" w14:textId="31700576" w:rsidR="00F13A89" w:rsidRPr="00F13A89" w:rsidRDefault="006151C4" w:rsidP="00F13A89">
      <w:pPr>
        <w:spacing w:line="276" w:lineRule="auto"/>
        <w:rPr>
          <w:rFonts w:ascii="Univers Next W1G Light" w:hAnsi="Univers Next W1G Light"/>
          <w:sz w:val="18"/>
          <w:szCs w:val="18"/>
        </w:rPr>
      </w:pPr>
      <w:r>
        <w:rPr>
          <w:rFonts w:ascii="Univers Next W1G Light" w:hAnsi="Univers Next W1G Light"/>
          <w:sz w:val="18"/>
        </w:rPr>
        <w:t>The optimised turning curve of the “AL Designo | STS” hinge side enables the window sash to be opened without collisions, even with minimal clearance on the hinge side and with constructions that are flush with the surface. It therefore offers greater freedom when designing facades and interior spaces. Before the end of this year, Roto will launch another version of the “AL Designo | STS” hinge side for profiles with a narrow frame groove of 10 mm. It is already available for frame profiles with a groove width of 14 mm. This means that the “AL Designo | STS”</w:t>
      </w:r>
      <w:r>
        <w:rPr>
          <w:rFonts w:ascii="Univers Next W1G Light" w:hAnsi="Univers Next W1G Light"/>
          <w:b/>
          <w:sz w:val="18"/>
        </w:rPr>
        <w:t xml:space="preserve"> </w:t>
      </w:r>
      <w:r>
        <w:rPr>
          <w:rFonts w:ascii="Univers Next W1G Light" w:hAnsi="Univers Next W1G Light"/>
          <w:sz w:val="18"/>
        </w:rPr>
        <w:t>range includes three concealed hinge sides for almost all common aluminium profile systems.</w:t>
      </w:r>
      <w:r>
        <w:rPr>
          <w:rFonts w:ascii="Univers Next W1G Light" w:hAnsi="Univers Next W1G Light" w:cs="Arial"/>
          <w:color w:val="000000" w:themeColor="text1"/>
          <w:sz w:val="18"/>
        </w:rPr>
        <w:t xml:space="preserve"> </w:t>
      </w:r>
      <w:r>
        <w:rPr>
          <w:rFonts w:ascii="Univers Next W1G Light" w:hAnsi="Univers Next W1G Light"/>
          <w:sz w:val="18"/>
        </w:rPr>
        <w:t>They are fixed in place quickly and simply with mounting wedges.</w:t>
      </w:r>
    </w:p>
    <w:p w14:paraId="61664248" w14:textId="77777777" w:rsidR="00AF433C" w:rsidRDefault="00AF433C" w:rsidP="006151C4">
      <w:pPr>
        <w:spacing w:line="276" w:lineRule="auto"/>
        <w:rPr>
          <w:rFonts w:ascii="Univers Next W1G Light" w:hAnsi="Univers Next W1G Light"/>
          <w:b/>
          <w:bCs/>
          <w:sz w:val="18"/>
          <w:szCs w:val="18"/>
        </w:rPr>
      </w:pPr>
    </w:p>
    <w:p w14:paraId="44DAD62D" w14:textId="27757DC2" w:rsidR="00002625" w:rsidRPr="00002625" w:rsidRDefault="00002625" w:rsidP="006151C4">
      <w:pPr>
        <w:spacing w:line="276" w:lineRule="auto"/>
        <w:rPr>
          <w:rFonts w:ascii="Univers Next W1G Light" w:hAnsi="Univers Next W1G Light"/>
          <w:b/>
          <w:bCs/>
          <w:sz w:val="18"/>
          <w:szCs w:val="18"/>
        </w:rPr>
      </w:pPr>
      <w:r>
        <w:rPr>
          <w:rFonts w:ascii="Univers Next W1G Light" w:hAnsi="Univers Next W1G Light"/>
          <w:b/>
          <w:sz w:val="18"/>
        </w:rPr>
        <w:t>Load transfer for sashes up to 130 kg</w:t>
      </w:r>
    </w:p>
    <w:p w14:paraId="258F64D8" w14:textId="617CFDCD" w:rsidR="0027270E" w:rsidRDefault="000654E4" w:rsidP="006151C4">
      <w:pPr>
        <w:spacing w:line="276" w:lineRule="auto"/>
        <w:rPr>
          <w:rFonts w:ascii="Univers Next W1G Light" w:hAnsi="Univers Next W1G Light"/>
          <w:sz w:val="18"/>
          <w:szCs w:val="18"/>
        </w:rPr>
      </w:pPr>
      <w:r>
        <w:rPr>
          <w:rFonts w:ascii="Univers Next W1G Light" w:hAnsi="Univers Next W1G Light"/>
          <w:sz w:val="18"/>
        </w:rPr>
        <w:t>With a new load transfer component which will soon be available for the “AL Designo | STS” hinge side, Roto assists with the production of elements with a sash weight of up to 130 kg. In this way, the manufacturer is helping to meet the increasing requirements placed on aluminium windows in numerous markets. Around the world, more and more elements with thermal separation and insulating glass – resulting in higher sash weights – are being used.</w:t>
      </w:r>
    </w:p>
    <w:p w14:paraId="56223CB4" w14:textId="77777777" w:rsidR="00EA675A" w:rsidRDefault="00EA675A" w:rsidP="006151C4">
      <w:pPr>
        <w:spacing w:line="276" w:lineRule="auto"/>
        <w:rPr>
          <w:rFonts w:ascii="Univers Next W1G Light" w:hAnsi="Univers Next W1G Light"/>
          <w:sz w:val="18"/>
          <w:szCs w:val="18"/>
        </w:rPr>
      </w:pPr>
    </w:p>
    <w:p w14:paraId="0E28FF4E" w14:textId="60DB1320" w:rsidR="00EA675A" w:rsidRPr="00EA675A" w:rsidRDefault="5F078E6D" w:rsidP="006151C4">
      <w:pPr>
        <w:spacing w:line="276" w:lineRule="auto"/>
        <w:rPr>
          <w:rFonts w:ascii="Univers Next W1G Light" w:hAnsi="Univers Next W1G Light"/>
          <w:b/>
          <w:bCs/>
          <w:sz w:val="18"/>
          <w:szCs w:val="18"/>
        </w:rPr>
      </w:pPr>
      <w:r>
        <w:rPr>
          <w:rFonts w:ascii="Univers Next W1G Light" w:hAnsi="Univers Next W1G Light"/>
          <w:b/>
          <w:sz w:val="18"/>
        </w:rPr>
        <w:lastRenderedPageBreak/>
        <w:t>Retaining restrictors with exceptional operating convenience</w:t>
      </w:r>
    </w:p>
    <w:p w14:paraId="37A5188E" w14:textId="13218E32" w:rsidR="00F13A89" w:rsidRDefault="5F078E6D" w:rsidP="00EA675A">
      <w:pPr>
        <w:spacing w:line="276" w:lineRule="auto"/>
        <w:rPr>
          <w:rFonts w:ascii="Univers Next W1G Light" w:hAnsi="Univers Next W1G Light"/>
          <w:sz w:val="18"/>
          <w:szCs w:val="18"/>
        </w:rPr>
      </w:pPr>
      <w:r>
        <w:rPr>
          <w:rFonts w:ascii="Univers Next W1G Light" w:hAnsi="Univers Next W1G Light"/>
          <w:sz w:val="18"/>
        </w:rPr>
        <w:t>More and more invitations to tender and specifications are calling for aluminium windows with tested opening restrictors. These offer increased protection for the window reveal and reduce the potential risks present inside and in front of buildings when a window can be fully turned open. At “BAU” 2025, Roto showcased a new retaining restrictor which is designed to be combined with Turn-Only hardware from the “Roto AL” and “Roto AL Designo” product ranges. It offers exceptional operating convenience as it is directly controlled by the handle.</w:t>
      </w:r>
    </w:p>
    <w:p w14:paraId="038FF2F6" w14:textId="77777777" w:rsidR="00F13A89" w:rsidRDefault="00F13A89" w:rsidP="00EA675A">
      <w:pPr>
        <w:spacing w:line="276" w:lineRule="auto"/>
        <w:rPr>
          <w:rFonts w:ascii="Univers Next W1G Light" w:hAnsi="Univers Next W1G Light"/>
          <w:sz w:val="18"/>
          <w:szCs w:val="18"/>
        </w:rPr>
      </w:pPr>
    </w:p>
    <w:p w14:paraId="4888E580" w14:textId="5BBA73C0" w:rsidR="00EA675A" w:rsidRDefault="00F13A89" w:rsidP="00EA675A">
      <w:pPr>
        <w:spacing w:line="276" w:lineRule="auto"/>
        <w:rPr>
          <w:rFonts w:ascii="Univers Next W1G Light" w:hAnsi="Univers Next W1G Light"/>
          <w:sz w:val="18"/>
          <w:szCs w:val="18"/>
        </w:rPr>
      </w:pPr>
      <w:r>
        <w:rPr>
          <w:rFonts w:ascii="Univers Next W1G Light" w:hAnsi="Univers Next W1G Light"/>
          <w:sz w:val="18"/>
        </w:rPr>
        <w:t>The retaining force of the new retaining restrictor can even be adjusted when installed. It can be positioned directly, meaning that it is not inserted. It can therefore also be retrofitted. The user locks the window sash in any position using the handle.</w:t>
      </w:r>
    </w:p>
    <w:p w14:paraId="12A1DA67" w14:textId="77777777" w:rsidR="00CC5275" w:rsidRDefault="00CC5275" w:rsidP="00EA675A">
      <w:pPr>
        <w:spacing w:line="276" w:lineRule="auto"/>
        <w:rPr>
          <w:rFonts w:ascii="Univers Next W1G Light" w:hAnsi="Univers Next W1G Light"/>
          <w:sz w:val="18"/>
          <w:szCs w:val="18"/>
        </w:rPr>
      </w:pPr>
    </w:p>
    <w:p w14:paraId="686AF07D" w14:textId="657E6114" w:rsidR="00CC5275" w:rsidRPr="00CC5275" w:rsidRDefault="00CC5275" w:rsidP="00EA675A">
      <w:pPr>
        <w:spacing w:line="276" w:lineRule="auto"/>
        <w:rPr>
          <w:rFonts w:ascii="Univers Next W1G Light" w:hAnsi="Univers Next W1G Light"/>
          <w:b/>
          <w:bCs/>
          <w:sz w:val="18"/>
          <w:szCs w:val="18"/>
        </w:rPr>
      </w:pPr>
      <w:r>
        <w:rPr>
          <w:rFonts w:ascii="Univers Next W1G Light" w:hAnsi="Univers Next W1G Light"/>
          <w:b/>
          <w:sz w:val="18"/>
        </w:rPr>
        <w:t>“Roto AL | ELA”</w:t>
      </w:r>
      <w:r>
        <w:rPr>
          <w:rFonts w:ascii="Univers Next W1G Light" w:hAnsi="Univers Next W1G Light"/>
          <w:sz w:val="18"/>
        </w:rPr>
        <w:t xml:space="preserve"> </w:t>
      </w:r>
      <w:r>
        <w:rPr>
          <w:rFonts w:ascii="Univers Next W1G Light" w:hAnsi="Univers Next W1G Light"/>
          <w:b/>
          <w:sz w:val="18"/>
        </w:rPr>
        <w:t>opening restrictor with tandem function</w:t>
      </w:r>
    </w:p>
    <w:p w14:paraId="7359CC26" w14:textId="0958DD26" w:rsidR="00220759" w:rsidRDefault="6B8AECF3" w:rsidP="00220759">
      <w:pPr>
        <w:spacing w:line="276" w:lineRule="auto"/>
        <w:rPr>
          <w:rFonts w:ascii="Univers Next W1G Light" w:hAnsi="Univers Next W1G Light"/>
          <w:sz w:val="18"/>
          <w:szCs w:val="18"/>
        </w:rPr>
      </w:pPr>
      <w:r>
        <w:rPr>
          <w:rFonts w:ascii="Univers Next W1G Light" w:hAnsi="Univers Next W1G Light"/>
          <w:sz w:val="18"/>
        </w:rPr>
        <w:t>The “AL | ELA” opening restrictor with end position locking is one of the most successful solutions from the Roto range of accessories. It ensures that sashes stop at a defined opening width and are locked in this end stop position using the handle.</w:t>
      </w:r>
      <w:r>
        <w:rPr>
          <w:rFonts w:ascii="Univers Next W1G Light" w:hAnsi="Univers Next W1G Light"/>
          <w:color w:val="000000" w:themeColor="text1"/>
          <w:sz w:val="18"/>
        </w:rPr>
        <w:t xml:space="preserve"> </w:t>
      </w:r>
      <w:r>
        <w:rPr>
          <w:rFonts w:ascii="Univers Next W1G Light" w:hAnsi="Univers Next W1G Light"/>
          <w:sz w:val="18"/>
        </w:rPr>
        <w:t>Only authorised individuals are able to unlock a window sash via the “TiltFirst” handle using a removable key at the cylinder and disable the turn restrictor for cleaning purposes. The turning movement is purposely limited for staff or visitors in public buildings, for example. They are only able to close or open a sash as far as the defined end stop position. At “BAU”, Rotor presented the “AL | ELA” in a floor-to-ceiling balcony door.</w:t>
      </w:r>
    </w:p>
    <w:p w14:paraId="4596934D" w14:textId="77777777" w:rsidR="00904F61" w:rsidRDefault="00904F61" w:rsidP="00220759">
      <w:pPr>
        <w:spacing w:line="276" w:lineRule="auto"/>
        <w:rPr>
          <w:rFonts w:ascii="Univers Next W1G Light" w:hAnsi="Univers Next W1G Light"/>
          <w:sz w:val="18"/>
          <w:szCs w:val="18"/>
        </w:rPr>
      </w:pPr>
    </w:p>
    <w:p w14:paraId="1FD5B6FD" w14:textId="3128AB22" w:rsidR="00904F61" w:rsidRPr="00904F61" w:rsidRDefault="00904F61" w:rsidP="00220759">
      <w:pPr>
        <w:spacing w:line="276" w:lineRule="auto"/>
        <w:rPr>
          <w:rFonts w:ascii="Univers Next W1G Light" w:hAnsi="Univers Next W1G Light"/>
          <w:b/>
          <w:bCs/>
          <w:sz w:val="18"/>
          <w:szCs w:val="18"/>
        </w:rPr>
      </w:pPr>
      <w:r>
        <w:rPr>
          <w:rFonts w:ascii="Univers Next W1G Light" w:hAnsi="Univers Next W1G Light"/>
          <w:b/>
          <w:sz w:val="18"/>
        </w:rPr>
        <w:t>Universal block for facades and protruding substructures</w:t>
      </w:r>
    </w:p>
    <w:p w14:paraId="0C356257" w14:textId="20873051" w:rsidR="00904F61" w:rsidRPr="00220759" w:rsidRDefault="00904F61" w:rsidP="00220759">
      <w:pPr>
        <w:spacing w:line="276" w:lineRule="auto"/>
        <w:rPr>
          <w:rFonts w:ascii="Univers Next W1G Light" w:hAnsi="Univers Next W1G Light"/>
          <w:sz w:val="18"/>
          <w:szCs w:val="18"/>
        </w:rPr>
      </w:pPr>
      <w:r>
        <w:rPr>
          <w:rFonts w:ascii="Univers Next W1G Light" w:hAnsi="Univers Next W1G Light"/>
          <w:sz w:val="18"/>
        </w:rPr>
        <w:t>Also on display at the trade show in Munich was a glazing block from the “Roto Glas-Tec” range recommended for aluminium elements. The “GL-UKS” is a universal block with a 1.5 mm-thick stainless-steel insert and a flexible glass supporting surface. Whenever the glass and frame combination in complex facades and protruding substructures is exposed to unusual forces, the it helps give an element stability. Thanks to its high inherent stability, the “GL-UKS” ensures load transfer of heavy glass even in challenging installation situations.</w:t>
      </w:r>
    </w:p>
    <w:p w14:paraId="7DEE7A13" w14:textId="77777777" w:rsidR="00595055" w:rsidRDefault="00595055" w:rsidP="00595055">
      <w:pPr>
        <w:spacing w:line="276" w:lineRule="auto"/>
        <w:rPr>
          <w:rFonts w:ascii="Univers Next W1G Light" w:hAnsi="Univers Next W1G Light"/>
          <w:sz w:val="18"/>
          <w:szCs w:val="18"/>
        </w:rPr>
      </w:pPr>
    </w:p>
    <w:p w14:paraId="10CA2AC5" w14:textId="2CD76E6B" w:rsidR="00904F61" w:rsidRPr="00904F61" w:rsidRDefault="00904F61" w:rsidP="00595055">
      <w:pPr>
        <w:spacing w:line="276" w:lineRule="auto"/>
        <w:rPr>
          <w:rFonts w:ascii="Univers Next W1G Light" w:hAnsi="Univers Next W1G Light"/>
          <w:b/>
          <w:bCs/>
          <w:sz w:val="18"/>
          <w:szCs w:val="18"/>
        </w:rPr>
      </w:pPr>
      <w:r>
        <w:rPr>
          <w:rFonts w:ascii="Univers Next W1G Light" w:hAnsi="Univers Next W1G Light"/>
          <w:b/>
          <w:sz w:val="18"/>
        </w:rPr>
        <w:t>Aluvision counts on variety</w:t>
      </w:r>
    </w:p>
    <w:p w14:paraId="1D793B59" w14:textId="003A1744" w:rsidR="00821B1A" w:rsidRDefault="00C55766" w:rsidP="00821B1A">
      <w:pPr>
        <w:spacing w:line="276" w:lineRule="auto"/>
        <w:rPr>
          <w:rFonts w:ascii="Univers Next W1G Light" w:hAnsi="Univers Next W1G Light"/>
          <w:sz w:val="18"/>
          <w:szCs w:val="18"/>
        </w:rPr>
      </w:pPr>
      <w:r>
        <w:rPr>
          <w:rFonts w:ascii="Univers Next W1G Light" w:hAnsi="Univers Next W1G Light"/>
          <w:sz w:val="18"/>
        </w:rPr>
        <w:t xml:space="preserve">Roto assists with the design and production of aluminium windows with a premium appearance, which also achieve the highest classification in long-term functional performance cycles and the highest corrosion protection class (class 5). Roto Aluvision not only provides advice relating to the use of state-of-the-art hardware product ranges, but also offers support with regard to working with sealing profiles from Deventer and Ultrafab, as well as with thresholds and glazing technology from Roto. </w:t>
      </w:r>
      <w:r>
        <w:rPr>
          <w:rFonts w:ascii="Univers Next W1G Light" w:hAnsi="Univers Next W1G Light" w:cstheme="majorBidi"/>
          <w:color w:val="000000" w:themeColor="text1"/>
          <w:sz w:val="18"/>
        </w:rPr>
        <w:t xml:space="preserve">Matthias Nagat, </w:t>
      </w:r>
      <w:r>
        <w:rPr>
          <w:rFonts w:asciiTheme="minorHAnsi" w:hAnsiTheme="minorHAnsi"/>
          <w:sz w:val="18"/>
        </w:rPr>
        <w:t>Head of Sales and Product Management at Roto Aluvision, explains what the work is focused on:</w:t>
      </w:r>
      <w:r>
        <w:rPr>
          <w:rFonts w:ascii="Univers Next W1G Light" w:hAnsi="Univers Next W1G Light" w:cstheme="majorBidi"/>
          <w:sz w:val="18"/>
        </w:rPr>
        <w:t xml:space="preserve"> </w:t>
      </w:r>
      <w:r>
        <w:rPr>
          <w:rFonts w:ascii="Univers Next W1G Light" w:hAnsi="Univers Next W1G Light"/>
          <w:sz w:val="18"/>
        </w:rPr>
        <w:t xml:space="preserve">“2025 will be characterised by many additions to our hardware product ranges that are important for international aluminium window construction. </w:t>
      </w:r>
      <w:r>
        <w:rPr>
          <w:rFonts w:ascii="Univers Next W1G Light" w:hAnsi="Univers Next W1G Light" w:cstheme="majorBidi"/>
          <w:sz w:val="18"/>
        </w:rPr>
        <w:t>But we don’t just provide advice on the hardware technology, but also on a unique complete package, a ‘perfect match’ between many components which make working with aluminium and glass cost-efficient and incredibly safe.”</w:t>
      </w:r>
    </w:p>
    <w:p w14:paraId="3DD1B9BB" w14:textId="77777777" w:rsidR="00595055" w:rsidRPr="00BB5319" w:rsidRDefault="00595055" w:rsidP="00595055">
      <w:pPr>
        <w:spacing w:line="276" w:lineRule="auto"/>
        <w:rPr>
          <w:rFonts w:ascii="Univers Next W1G Light" w:hAnsi="Univers Next W1G Light"/>
          <w:sz w:val="18"/>
          <w:szCs w:val="18"/>
        </w:rPr>
      </w:pPr>
    </w:p>
    <w:p w14:paraId="64E876A9" w14:textId="674AA62C" w:rsidR="00C342B0" w:rsidRDefault="00220759" w:rsidP="00C342B0">
      <w:pPr>
        <w:spacing w:line="276" w:lineRule="auto"/>
        <w:rPr>
          <w:rFonts w:ascii="Univers Next W1G Light" w:hAnsi="Univers Next W1G Light" w:cstheme="majorBidi"/>
          <w:color w:val="000000" w:themeColor="text1"/>
          <w:sz w:val="18"/>
        </w:rPr>
      </w:pPr>
      <w:r>
        <w:rPr>
          <w:rFonts w:ascii="Univers Next W1G Light" w:eastAsia="Calibri Light" w:hAnsi="Univers Next W1G Light" w:cstheme="majorBidi"/>
          <w:color w:val="000000" w:themeColor="text1"/>
          <w:sz w:val="18"/>
        </w:rPr>
        <w:t>The</w:t>
      </w:r>
      <w:r>
        <w:rPr>
          <w:rFonts w:ascii="Univers Next W1G Light" w:hAnsi="Univers Next W1G Light" w:cstheme="majorBidi"/>
          <w:color w:val="000000" w:themeColor="text1"/>
          <w:sz w:val="18"/>
        </w:rPr>
        <w:t xml:space="preserve"> hardware solutions for aluminium windows and balcony doors that were on show at “BAU” are also showcased in the virtual “Roto City”. The assigned regional specialist advisor from Roto Sales can present all of the exhibits that were on display at the trade show to prospective customers and advise them on the latest components.</w:t>
      </w:r>
    </w:p>
    <w:p w14:paraId="15230758" w14:textId="77777777" w:rsidR="00B3621C" w:rsidRDefault="00B3621C" w:rsidP="00C342B0">
      <w:pPr>
        <w:spacing w:line="276" w:lineRule="auto"/>
        <w:rPr>
          <w:rFonts w:ascii="Univers Next W1G Light" w:hAnsi="Univers Next W1G Light" w:cstheme="majorBidi"/>
          <w:color w:val="000000" w:themeColor="text1"/>
          <w:sz w:val="18"/>
        </w:rPr>
      </w:pPr>
    </w:p>
    <w:p w14:paraId="784A83F0" w14:textId="77777777" w:rsidR="00B3621C" w:rsidRDefault="00B3621C" w:rsidP="00C342B0">
      <w:pPr>
        <w:spacing w:line="276" w:lineRule="auto"/>
        <w:rPr>
          <w:rFonts w:ascii="Univers Next W1G Light" w:hAnsi="Univers Next W1G Light" w:cstheme="majorBidi"/>
          <w:color w:val="000000" w:themeColor="text1"/>
          <w:sz w:val="18"/>
        </w:rPr>
      </w:pPr>
    </w:p>
    <w:p w14:paraId="70F5B906" w14:textId="77777777" w:rsidR="00B3621C" w:rsidRDefault="00B3621C" w:rsidP="00C342B0">
      <w:pPr>
        <w:spacing w:line="276" w:lineRule="auto"/>
        <w:rPr>
          <w:rFonts w:ascii="Univers Next W1G Light" w:hAnsi="Univers Next W1G Light" w:cstheme="majorBidi"/>
          <w:color w:val="000000" w:themeColor="text1"/>
          <w:sz w:val="18"/>
        </w:rPr>
      </w:pPr>
    </w:p>
    <w:p w14:paraId="5745E2C7" w14:textId="6DBDF35A" w:rsidR="00B3621C" w:rsidRDefault="00B3621C" w:rsidP="00C342B0">
      <w:pPr>
        <w:spacing w:line="276" w:lineRule="auto"/>
        <w:rPr>
          <w:rFonts w:ascii="Univers Next W1G Light" w:hAnsi="Univers Next W1G Light" w:cstheme="majorBidi"/>
          <w:color w:val="000000" w:themeColor="text1"/>
          <w:sz w:val="18"/>
        </w:rPr>
      </w:pPr>
      <w:r>
        <w:rPr>
          <w:rFonts w:ascii="Univers Next W1G Light" w:hAnsi="Univers Next W1G Light" w:cstheme="majorBidi"/>
          <w:noProof/>
          <w:color w:val="000000" w:themeColor="text1"/>
          <w:sz w:val="18"/>
        </w:rPr>
        <w:drawing>
          <wp:inline distT="0" distB="0" distL="0" distR="0" wp14:anchorId="3560E42B" wp14:editId="7D77BE00">
            <wp:extent cx="3243600" cy="2160000"/>
            <wp:effectExtent l="0" t="0" r="0" b="0"/>
            <wp:docPr id="17123544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43600" cy="2160000"/>
                    </a:xfrm>
                    <a:prstGeom prst="rect">
                      <a:avLst/>
                    </a:prstGeom>
                    <a:noFill/>
                    <a:ln>
                      <a:noFill/>
                    </a:ln>
                  </pic:spPr>
                </pic:pic>
              </a:graphicData>
            </a:graphic>
          </wp:inline>
        </w:drawing>
      </w:r>
    </w:p>
    <w:p w14:paraId="7D3AD25F" w14:textId="4F9B2BFF" w:rsidR="00595055" w:rsidRDefault="003E6D5D" w:rsidP="00595055">
      <w:pPr>
        <w:autoSpaceDE w:val="0"/>
        <w:autoSpaceDN w:val="0"/>
        <w:adjustRightInd w:val="0"/>
        <w:spacing w:line="276" w:lineRule="auto"/>
        <w:rPr>
          <w:rFonts w:ascii="Univers Next W1G Light" w:hAnsi="Univers Next W1G Light"/>
          <w:sz w:val="18"/>
          <w:szCs w:val="18"/>
        </w:rPr>
      </w:pPr>
      <w:r>
        <w:rPr>
          <w:rFonts w:ascii="Univers Next W1G Light" w:hAnsi="Univers Next W1G Light"/>
          <w:sz w:val="18"/>
        </w:rPr>
        <w:t>Roto offers three concealed hinge sides for aluminium windows: “Roto AL Designo”, “Roto AL Designo | STS” – also for flush profiles – and “Roto AL Designo | STS 180°” – likewise optionally for flush window sashes that can be fully turned open. The image shows an aluminium window with a flush profile and the new “Roto AL Designo | STS 180°” concealed hinge side. The advantage: the sash does not protrude into the room, even when fully turned open.</w:t>
      </w:r>
    </w:p>
    <w:p w14:paraId="60C0168E" w14:textId="77777777" w:rsidR="008D3010" w:rsidRDefault="008D3010" w:rsidP="00595055">
      <w:pPr>
        <w:autoSpaceDE w:val="0"/>
        <w:autoSpaceDN w:val="0"/>
        <w:adjustRightInd w:val="0"/>
        <w:spacing w:line="276" w:lineRule="auto"/>
        <w:rPr>
          <w:rFonts w:asciiTheme="minorHAnsi" w:hAnsiTheme="minorHAnsi"/>
          <w:b/>
          <w:sz w:val="18"/>
          <w:szCs w:val="18"/>
        </w:rPr>
      </w:pPr>
    </w:p>
    <w:p w14:paraId="54A573D5" w14:textId="3746485E" w:rsidR="00595055" w:rsidRPr="005716A4" w:rsidRDefault="00595055" w:rsidP="6177D3CB">
      <w:pPr>
        <w:autoSpaceDE w:val="0"/>
        <w:autoSpaceDN w:val="0"/>
        <w:adjustRightInd w:val="0"/>
        <w:spacing w:line="276" w:lineRule="auto"/>
        <w:rPr>
          <w:rFonts w:asciiTheme="minorHAnsi" w:hAnsiTheme="minorHAnsi"/>
          <w:b/>
          <w:bCs/>
          <w:sz w:val="18"/>
          <w:szCs w:val="18"/>
          <w:lang w:val="de-DE"/>
        </w:rPr>
      </w:pPr>
      <w:r w:rsidRPr="005716A4">
        <w:rPr>
          <w:rFonts w:asciiTheme="minorHAnsi" w:hAnsiTheme="minorHAnsi"/>
          <w:b/>
          <w:sz w:val="18"/>
          <w:lang w:val="de-DE"/>
        </w:rPr>
        <w:t>Image</w:t>
      </w:r>
      <w:r w:rsidRPr="005716A4">
        <w:rPr>
          <w:rFonts w:asciiTheme="minorHAnsi" w:hAnsiTheme="minorHAnsi"/>
          <w:sz w:val="18"/>
          <w:lang w:val="de-DE"/>
        </w:rPr>
        <w:t>:</w:t>
      </w:r>
      <w:r w:rsidRPr="005716A4">
        <w:rPr>
          <w:rStyle w:val="normaltextrun"/>
          <w:rFonts w:asciiTheme="minorHAnsi" w:hAnsiTheme="minorHAnsi" w:cstheme="minorBidi"/>
          <w:color w:val="000000" w:themeColor="text1"/>
          <w:lang w:val="de-DE"/>
        </w:rPr>
        <w:t xml:space="preserve"> </w:t>
      </w:r>
      <w:r w:rsidRPr="005716A4">
        <w:rPr>
          <w:rStyle w:val="normaltextrun"/>
          <w:rFonts w:asciiTheme="minorHAnsi" w:hAnsiTheme="minorHAnsi" w:cstheme="minorBidi"/>
          <w:color w:val="000000" w:themeColor="text1"/>
          <w:sz w:val="18"/>
          <w:lang w:val="de-DE"/>
        </w:rPr>
        <w:t>Roto Fenster- und Türtechnologie</w:t>
      </w:r>
      <w:r w:rsidRPr="005716A4">
        <w:rPr>
          <w:lang w:val="de-DE"/>
        </w:rPr>
        <w:tab/>
      </w:r>
      <w:r w:rsidRPr="005716A4">
        <w:rPr>
          <w:lang w:val="de-DE"/>
        </w:rPr>
        <w:tab/>
      </w:r>
      <w:r w:rsidRPr="005716A4">
        <w:rPr>
          <w:lang w:val="de-DE"/>
        </w:rPr>
        <w:tab/>
      </w:r>
      <w:r w:rsidRPr="005716A4">
        <w:rPr>
          <w:lang w:val="de-DE"/>
        </w:rPr>
        <w:tab/>
      </w:r>
      <w:r w:rsidR="00563A9E">
        <w:rPr>
          <w:rFonts w:asciiTheme="minorHAnsi" w:hAnsiTheme="minorHAnsi"/>
          <w:b/>
          <w:sz w:val="18"/>
          <w:lang w:val="de-DE"/>
        </w:rPr>
        <w:t>H</w:t>
      </w:r>
      <w:r w:rsidR="00F11BA6">
        <w:rPr>
          <w:rFonts w:asciiTheme="minorHAnsi" w:hAnsiTheme="minorHAnsi"/>
          <w:b/>
          <w:sz w:val="18"/>
          <w:lang w:val="de-DE"/>
        </w:rPr>
        <w:t>inge_side</w:t>
      </w:r>
      <w:r w:rsidRPr="005716A4">
        <w:rPr>
          <w:rFonts w:asciiTheme="minorHAnsi" w:hAnsiTheme="minorHAnsi"/>
          <w:b/>
          <w:sz w:val="18"/>
          <w:lang w:val="de-DE"/>
        </w:rPr>
        <w:t>_STS_180.jpg</w:t>
      </w:r>
    </w:p>
    <w:p w14:paraId="569C91CA" w14:textId="6A598CD1" w:rsidR="00595055" w:rsidRPr="005716A4" w:rsidRDefault="00595055" w:rsidP="00595055">
      <w:pPr>
        <w:spacing w:line="276" w:lineRule="auto"/>
        <w:rPr>
          <w:rFonts w:ascii="Univers Next W1G Light" w:hAnsi="Univers Next W1G Light"/>
          <w:sz w:val="18"/>
          <w:szCs w:val="18"/>
          <w:lang w:val="de-DE"/>
        </w:rPr>
      </w:pPr>
    </w:p>
    <w:p w14:paraId="67A1BC84" w14:textId="1E59CC99" w:rsidR="00B3621C" w:rsidRDefault="00B3621C">
      <w:pPr>
        <w:rPr>
          <w:rFonts w:ascii="Univers Next W1G Light" w:hAnsi="Univers Next W1G Light"/>
          <w:sz w:val="18"/>
          <w:szCs w:val="18"/>
          <w:lang w:val="de-DE"/>
        </w:rPr>
      </w:pPr>
      <w:r>
        <w:rPr>
          <w:rFonts w:ascii="Univers Next W1G Light" w:hAnsi="Univers Next W1G Light"/>
          <w:sz w:val="18"/>
          <w:szCs w:val="18"/>
          <w:lang w:val="de-DE"/>
        </w:rPr>
        <w:br w:type="page"/>
      </w:r>
    </w:p>
    <w:p w14:paraId="155ED9F9" w14:textId="762DC518" w:rsidR="00B3621C" w:rsidRDefault="00B3621C" w:rsidP="003E6D5D">
      <w:pPr>
        <w:spacing w:line="276" w:lineRule="auto"/>
        <w:rPr>
          <w:rFonts w:ascii="Univers Next W1G Light" w:hAnsi="Univers Next W1G Light"/>
          <w:sz w:val="18"/>
        </w:rPr>
      </w:pPr>
      <w:r>
        <w:rPr>
          <w:rFonts w:ascii="Univers Next W1G Light" w:hAnsi="Univers Next W1G Light"/>
          <w:noProof/>
          <w:sz w:val="18"/>
        </w:rPr>
        <w:lastRenderedPageBreak/>
        <w:drawing>
          <wp:inline distT="0" distB="0" distL="0" distR="0" wp14:anchorId="1B70A436" wp14:editId="753B429F">
            <wp:extent cx="3243600" cy="2160000"/>
            <wp:effectExtent l="0" t="0" r="0" b="0"/>
            <wp:docPr id="132604705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3600" cy="2160000"/>
                    </a:xfrm>
                    <a:prstGeom prst="rect">
                      <a:avLst/>
                    </a:prstGeom>
                    <a:noFill/>
                    <a:ln>
                      <a:noFill/>
                    </a:ln>
                  </pic:spPr>
                </pic:pic>
              </a:graphicData>
            </a:graphic>
          </wp:inline>
        </w:drawing>
      </w:r>
    </w:p>
    <w:p w14:paraId="473118D8" w14:textId="17F7B81C" w:rsidR="003E6D5D" w:rsidRPr="003E6D5D" w:rsidRDefault="003E6D5D" w:rsidP="003E6D5D">
      <w:pPr>
        <w:spacing w:line="276" w:lineRule="auto"/>
        <w:rPr>
          <w:rFonts w:ascii="Univers Next W1G Light" w:hAnsi="Univers Next W1G Light"/>
          <w:sz w:val="18"/>
          <w:szCs w:val="18"/>
        </w:rPr>
      </w:pPr>
      <w:r>
        <w:rPr>
          <w:rFonts w:ascii="Univers Next W1G Light" w:hAnsi="Univers Next W1G Light"/>
          <w:sz w:val="18"/>
        </w:rPr>
        <w:t>New and available for delivery soon: the “Roto AL Designo | STS” hinge side for profile versions with a 10 mm profile groove. It accompanies the established “AL Designo | STS” hinge side for versions with a 14 mm profile groove. This means that this concealed hinge side will soon be available for almost all common aluminium profile systems. The new load transfer component installed in the trade show exhibit depicted here makes sash weights of up to 130 kg possible.</w:t>
      </w:r>
    </w:p>
    <w:p w14:paraId="4F01FA22" w14:textId="77777777" w:rsidR="0027270E" w:rsidRDefault="0027270E" w:rsidP="0027270E">
      <w:pPr>
        <w:autoSpaceDE w:val="0"/>
        <w:autoSpaceDN w:val="0"/>
        <w:adjustRightInd w:val="0"/>
        <w:spacing w:line="276" w:lineRule="auto"/>
        <w:rPr>
          <w:rFonts w:asciiTheme="minorHAnsi" w:hAnsiTheme="minorHAnsi"/>
          <w:b/>
          <w:sz w:val="18"/>
          <w:szCs w:val="18"/>
        </w:rPr>
      </w:pPr>
    </w:p>
    <w:p w14:paraId="19E5D414" w14:textId="56977A99" w:rsidR="0027270E" w:rsidRPr="00563A9E" w:rsidRDefault="0027270E" w:rsidP="6177D3CB">
      <w:pPr>
        <w:autoSpaceDE w:val="0"/>
        <w:autoSpaceDN w:val="0"/>
        <w:adjustRightInd w:val="0"/>
        <w:spacing w:line="276" w:lineRule="auto"/>
        <w:rPr>
          <w:rFonts w:asciiTheme="minorHAnsi" w:hAnsiTheme="minorHAnsi"/>
          <w:b/>
          <w:bCs/>
          <w:sz w:val="18"/>
          <w:szCs w:val="18"/>
        </w:rPr>
      </w:pPr>
      <w:r w:rsidRPr="00563A9E">
        <w:rPr>
          <w:rFonts w:asciiTheme="minorHAnsi" w:hAnsiTheme="minorHAnsi"/>
          <w:b/>
          <w:sz w:val="18"/>
        </w:rPr>
        <w:t>Image</w:t>
      </w:r>
      <w:r w:rsidRPr="00563A9E">
        <w:rPr>
          <w:rFonts w:asciiTheme="minorHAnsi" w:hAnsiTheme="minorHAnsi"/>
          <w:sz w:val="18"/>
        </w:rPr>
        <w:t>:</w:t>
      </w:r>
      <w:r w:rsidRPr="00563A9E">
        <w:rPr>
          <w:rStyle w:val="normaltextrun"/>
          <w:rFonts w:asciiTheme="minorHAnsi" w:hAnsiTheme="minorHAnsi" w:cstheme="minorBidi"/>
          <w:color w:val="000000" w:themeColor="text1"/>
        </w:rPr>
        <w:t xml:space="preserve"> </w:t>
      </w:r>
      <w:r w:rsidRPr="00563A9E">
        <w:rPr>
          <w:rStyle w:val="normaltextrun"/>
          <w:rFonts w:asciiTheme="minorHAnsi" w:hAnsiTheme="minorHAnsi" w:cstheme="minorBidi"/>
          <w:color w:val="000000" w:themeColor="text1"/>
          <w:sz w:val="18"/>
        </w:rPr>
        <w:t>Roto Fenster- und Türtechnologie</w:t>
      </w:r>
      <w:r w:rsidRPr="00563A9E">
        <w:tab/>
      </w:r>
      <w:r w:rsidRPr="00563A9E">
        <w:tab/>
      </w:r>
      <w:r w:rsidRPr="00563A9E">
        <w:rPr>
          <w:rFonts w:asciiTheme="minorHAnsi" w:hAnsiTheme="minorHAnsi"/>
          <w:b/>
          <w:sz w:val="18"/>
        </w:rPr>
        <w:t>STS_</w:t>
      </w:r>
      <w:r w:rsidR="00F11BA6" w:rsidRPr="00563A9E">
        <w:rPr>
          <w:rFonts w:asciiTheme="minorHAnsi" w:hAnsiTheme="minorHAnsi"/>
          <w:b/>
          <w:sz w:val="18"/>
        </w:rPr>
        <w:t>load_transfer_component</w:t>
      </w:r>
      <w:r w:rsidRPr="00563A9E">
        <w:rPr>
          <w:rFonts w:asciiTheme="minorHAnsi" w:hAnsiTheme="minorHAnsi"/>
          <w:b/>
          <w:sz w:val="18"/>
        </w:rPr>
        <w:t>.jpg</w:t>
      </w:r>
    </w:p>
    <w:p w14:paraId="4F91D0F1" w14:textId="77777777" w:rsidR="00595055" w:rsidRDefault="00595055" w:rsidP="00595055">
      <w:pPr>
        <w:spacing w:line="276" w:lineRule="auto"/>
        <w:rPr>
          <w:rFonts w:ascii="Univers Next W1G Light" w:hAnsi="Univers Next W1G Light"/>
          <w:sz w:val="18"/>
          <w:szCs w:val="18"/>
        </w:rPr>
      </w:pPr>
    </w:p>
    <w:p w14:paraId="474197AC" w14:textId="77777777" w:rsidR="00B3621C" w:rsidRDefault="00B3621C" w:rsidP="00595055">
      <w:pPr>
        <w:spacing w:line="276" w:lineRule="auto"/>
        <w:rPr>
          <w:rFonts w:ascii="Univers Next W1G Light" w:hAnsi="Univers Next W1G Light"/>
          <w:sz w:val="18"/>
          <w:szCs w:val="18"/>
        </w:rPr>
      </w:pPr>
    </w:p>
    <w:p w14:paraId="3199390D" w14:textId="77777777" w:rsidR="00B3621C" w:rsidRDefault="00B3621C" w:rsidP="00595055">
      <w:pPr>
        <w:spacing w:line="276" w:lineRule="auto"/>
        <w:rPr>
          <w:rFonts w:ascii="Univers Next W1G Light" w:hAnsi="Univers Next W1G Light"/>
          <w:sz w:val="18"/>
          <w:szCs w:val="18"/>
        </w:rPr>
      </w:pPr>
    </w:p>
    <w:p w14:paraId="399D0AB1" w14:textId="4B0A8CA4" w:rsidR="00B3621C" w:rsidRDefault="00B3621C" w:rsidP="00595055">
      <w:pPr>
        <w:spacing w:line="276" w:lineRule="auto"/>
        <w:rPr>
          <w:rFonts w:ascii="Univers Next W1G Light" w:hAnsi="Univers Next W1G Light"/>
          <w:sz w:val="18"/>
          <w:szCs w:val="18"/>
        </w:rPr>
      </w:pPr>
      <w:r>
        <w:rPr>
          <w:rFonts w:ascii="Univers Next W1G Light" w:hAnsi="Univers Next W1G Light"/>
          <w:noProof/>
          <w:sz w:val="18"/>
          <w:szCs w:val="18"/>
        </w:rPr>
        <w:drawing>
          <wp:inline distT="0" distB="0" distL="0" distR="0" wp14:anchorId="56DE2442" wp14:editId="597EEC47">
            <wp:extent cx="3243600" cy="2160000"/>
            <wp:effectExtent l="0" t="0" r="0" b="0"/>
            <wp:docPr id="45153347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3600" cy="2160000"/>
                    </a:xfrm>
                    <a:prstGeom prst="rect">
                      <a:avLst/>
                    </a:prstGeom>
                    <a:noFill/>
                    <a:ln>
                      <a:noFill/>
                    </a:ln>
                  </pic:spPr>
                </pic:pic>
              </a:graphicData>
            </a:graphic>
          </wp:inline>
        </w:drawing>
      </w:r>
    </w:p>
    <w:p w14:paraId="266A06CB" w14:textId="1E531AC3" w:rsidR="00435B04" w:rsidRPr="00435B04" w:rsidRDefault="001D3588" w:rsidP="00435B04">
      <w:pPr>
        <w:autoSpaceDE w:val="0"/>
        <w:autoSpaceDN w:val="0"/>
        <w:adjustRightInd w:val="0"/>
        <w:spacing w:line="276" w:lineRule="auto"/>
        <w:rPr>
          <w:rFonts w:ascii="Univers Next W1G Light" w:hAnsi="Univers Next W1G Light"/>
          <w:sz w:val="18"/>
          <w:szCs w:val="18"/>
        </w:rPr>
      </w:pPr>
      <w:r>
        <w:rPr>
          <w:rFonts w:ascii="Univers Next W1G Light" w:hAnsi="Univers Next W1G Light"/>
          <w:sz w:val="18"/>
        </w:rPr>
        <w:t>The new retaining restrictor for Turn-Only hardware from the “Roto AL” and “Roto AL Designo” ranges presented at “BAU” is a handle-controlled convenience solution – the only one of its kind on the market. Turn-Only windows, patio doors and balcony doors can be locked in any position. The slide function protects the hinge side in the event of incorrect operation.</w:t>
      </w:r>
    </w:p>
    <w:p w14:paraId="4C93571D" w14:textId="77777777" w:rsidR="00435B04" w:rsidRPr="00B3621C" w:rsidRDefault="00435B04" w:rsidP="00435B04">
      <w:pPr>
        <w:autoSpaceDE w:val="0"/>
        <w:autoSpaceDN w:val="0"/>
        <w:adjustRightInd w:val="0"/>
        <w:spacing w:line="276" w:lineRule="auto"/>
        <w:rPr>
          <w:rFonts w:asciiTheme="minorHAnsi" w:hAnsiTheme="minorHAnsi"/>
          <w:bCs/>
          <w:sz w:val="18"/>
          <w:szCs w:val="18"/>
        </w:rPr>
      </w:pPr>
    </w:p>
    <w:p w14:paraId="4B81C44F" w14:textId="44B87979" w:rsidR="00435B04" w:rsidRPr="00563A9E" w:rsidRDefault="00435B04" w:rsidP="6177D3CB">
      <w:pPr>
        <w:autoSpaceDE w:val="0"/>
        <w:autoSpaceDN w:val="0"/>
        <w:adjustRightInd w:val="0"/>
        <w:spacing w:line="276" w:lineRule="auto"/>
        <w:rPr>
          <w:rFonts w:asciiTheme="minorHAnsi" w:hAnsiTheme="minorHAnsi"/>
          <w:b/>
          <w:bCs/>
          <w:sz w:val="18"/>
          <w:szCs w:val="18"/>
        </w:rPr>
      </w:pPr>
      <w:r w:rsidRPr="00563A9E">
        <w:rPr>
          <w:rFonts w:asciiTheme="minorHAnsi" w:hAnsiTheme="minorHAnsi"/>
          <w:b/>
          <w:sz w:val="18"/>
        </w:rPr>
        <w:t>Image</w:t>
      </w:r>
      <w:r w:rsidRPr="00563A9E">
        <w:rPr>
          <w:rFonts w:asciiTheme="minorHAnsi" w:hAnsiTheme="minorHAnsi"/>
          <w:sz w:val="18"/>
        </w:rPr>
        <w:t>:</w:t>
      </w:r>
      <w:r w:rsidRPr="00563A9E">
        <w:rPr>
          <w:rStyle w:val="normaltextrun"/>
          <w:rFonts w:asciiTheme="minorHAnsi" w:hAnsiTheme="minorHAnsi" w:cstheme="minorBidi"/>
          <w:color w:val="000000" w:themeColor="text1"/>
        </w:rPr>
        <w:t xml:space="preserve"> </w:t>
      </w:r>
      <w:r w:rsidRPr="00563A9E">
        <w:rPr>
          <w:rStyle w:val="normaltextrun"/>
          <w:rFonts w:asciiTheme="minorHAnsi" w:hAnsiTheme="minorHAnsi" w:cstheme="minorBidi"/>
          <w:color w:val="000000" w:themeColor="text1"/>
          <w:sz w:val="18"/>
        </w:rPr>
        <w:t>Roto Fenster- und Türtechnologie</w:t>
      </w:r>
      <w:r w:rsidRPr="00563A9E">
        <w:tab/>
      </w:r>
      <w:r w:rsidRPr="00563A9E">
        <w:tab/>
      </w:r>
      <w:r w:rsidRPr="00563A9E">
        <w:tab/>
      </w:r>
      <w:r w:rsidRPr="00563A9E">
        <w:tab/>
      </w:r>
      <w:r w:rsidR="00563A9E">
        <w:rPr>
          <w:rFonts w:ascii="Univers Next W1G Light" w:hAnsi="Univers Next W1G Light"/>
          <w:b/>
          <w:bCs/>
          <w:sz w:val="18"/>
        </w:rPr>
        <w:t>R</w:t>
      </w:r>
      <w:r w:rsidR="00EA59DD" w:rsidRPr="00EA59DD">
        <w:rPr>
          <w:rFonts w:ascii="Univers Next W1G Light" w:hAnsi="Univers Next W1G Light"/>
          <w:b/>
          <w:bCs/>
          <w:sz w:val="18"/>
        </w:rPr>
        <w:t>etaining_restrictor</w:t>
      </w:r>
      <w:r w:rsidRPr="00563A9E">
        <w:rPr>
          <w:rFonts w:asciiTheme="minorHAnsi" w:hAnsiTheme="minorHAnsi"/>
          <w:b/>
          <w:sz w:val="18"/>
        </w:rPr>
        <w:t>.jpg</w:t>
      </w:r>
    </w:p>
    <w:p w14:paraId="7905CB61" w14:textId="30B1706D" w:rsidR="00714C25" w:rsidRPr="00563A9E" w:rsidRDefault="00714C25" w:rsidP="00130333">
      <w:pPr>
        <w:autoSpaceDE w:val="0"/>
        <w:autoSpaceDN w:val="0"/>
        <w:adjustRightInd w:val="0"/>
        <w:spacing w:line="276" w:lineRule="auto"/>
        <w:rPr>
          <w:rFonts w:asciiTheme="minorHAnsi" w:hAnsiTheme="minorHAnsi"/>
          <w:sz w:val="18"/>
          <w:szCs w:val="18"/>
        </w:rPr>
      </w:pPr>
    </w:p>
    <w:p w14:paraId="6CB83817" w14:textId="5E2E629D" w:rsidR="00B3621C" w:rsidRDefault="00B3621C">
      <w:pPr>
        <w:rPr>
          <w:rFonts w:ascii="Univers Next W1G Light" w:hAnsi="Univers Next W1G Light"/>
          <w:sz w:val="18"/>
          <w:szCs w:val="18"/>
        </w:rPr>
      </w:pPr>
      <w:r>
        <w:rPr>
          <w:rFonts w:ascii="Univers Next W1G Light" w:hAnsi="Univers Next W1G Light"/>
          <w:sz w:val="18"/>
          <w:szCs w:val="18"/>
        </w:rPr>
        <w:br w:type="page"/>
      </w:r>
    </w:p>
    <w:p w14:paraId="348A1866" w14:textId="1C8AF603" w:rsidR="0093564D" w:rsidRPr="00563A9E" w:rsidRDefault="00B3621C" w:rsidP="00220759">
      <w:pPr>
        <w:spacing w:line="276" w:lineRule="auto"/>
        <w:rPr>
          <w:rFonts w:ascii="Univers Next W1G Light" w:hAnsi="Univers Next W1G Light"/>
          <w:sz w:val="18"/>
          <w:szCs w:val="18"/>
        </w:rPr>
      </w:pPr>
      <w:r>
        <w:rPr>
          <w:rFonts w:ascii="Univers Next W1G Light" w:hAnsi="Univers Next W1G Light"/>
          <w:noProof/>
          <w:sz w:val="18"/>
          <w:szCs w:val="18"/>
        </w:rPr>
        <w:lastRenderedPageBreak/>
        <w:drawing>
          <wp:inline distT="0" distB="0" distL="0" distR="0" wp14:anchorId="26F8AF85" wp14:editId="6FB6F917">
            <wp:extent cx="3243600" cy="2160000"/>
            <wp:effectExtent l="0" t="0" r="0" b="0"/>
            <wp:docPr id="94170637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3600" cy="2160000"/>
                    </a:xfrm>
                    <a:prstGeom prst="rect">
                      <a:avLst/>
                    </a:prstGeom>
                    <a:noFill/>
                    <a:ln>
                      <a:noFill/>
                    </a:ln>
                  </pic:spPr>
                </pic:pic>
              </a:graphicData>
            </a:graphic>
          </wp:inline>
        </w:drawing>
      </w:r>
    </w:p>
    <w:p w14:paraId="1FD4907E" w14:textId="7418F331" w:rsidR="00220759" w:rsidRPr="00435B04" w:rsidRDefault="0093564D" w:rsidP="0093564D">
      <w:pPr>
        <w:spacing w:line="276" w:lineRule="auto"/>
        <w:rPr>
          <w:rFonts w:ascii="Univers Next W1G Light" w:hAnsi="Univers Next W1G Light"/>
          <w:sz w:val="18"/>
          <w:szCs w:val="18"/>
        </w:rPr>
      </w:pPr>
      <w:r>
        <w:rPr>
          <w:rFonts w:ascii="Univers Next W1G Light" w:hAnsi="Univers Next W1G Light"/>
          <w:sz w:val="18"/>
        </w:rPr>
        <w:t>Floor-to-ceiling elements like the one shown here are an increasingly popular choice for offices too. Equipped with the “Roto AL | ELA” opening restrictor with end position locking, the sash is locked at a defined opening width when opened.</w:t>
      </w:r>
      <w:r>
        <w:rPr>
          <w:rFonts w:ascii="Univers Next W1G Light" w:hAnsi="Univers Next W1G Light"/>
          <w:color w:val="000000" w:themeColor="text1"/>
          <w:sz w:val="18"/>
        </w:rPr>
        <w:t xml:space="preserve"> </w:t>
      </w:r>
      <w:r>
        <w:rPr>
          <w:rFonts w:ascii="Univers Next W1G Light" w:hAnsi="Univers Next W1G Light"/>
          <w:sz w:val="18"/>
        </w:rPr>
        <w:t xml:space="preserve">Only authorised individuals </w:t>
      </w:r>
      <w:r w:rsidR="002E761A">
        <w:rPr>
          <w:rFonts w:ascii="Univers Next W1G Light" w:hAnsi="Univers Next W1G Light"/>
          <w:sz w:val="18"/>
        </w:rPr>
        <w:t>can</w:t>
      </w:r>
      <w:r>
        <w:rPr>
          <w:rFonts w:ascii="Univers Next W1G Light" w:hAnsi="Univers Next W1G Light"/>
          <w:sz w:val="18"/>
        </w:rPr>
        <w:t xml:space="preserve"> unlock it via the “TiltFirst” handle using a key and disable the turn restrictor.</w:t>
      </w:r>
    </w:p>
    <w:p w14:paraId="3930A8BD" w14:textId="77777777" w:rsidR="00B3621C" w:rsidRDefault="00B3621C" w:rsidP="00B3621C">
      <w:pPr>
        <w:spacing w:line="276" w:lineRule="auto"/>
        <w:rPr>
          <w:rFonts w:ascii="Univers Next W1G Light" w:hAnsi="Univers Next W1G Light"/>
          <w:sz w:val="18"/>
          <w:szCs w:val="18"/>
        </w:rPr>
      </w:pPr>
    </w:p>
    <w:p w14:paraId="0626F449" w14:textId="33315616" w:rsidR="00220759" w:rsidRPr="005716A4" w:rsidRDefault="00220759" w:rsidP="6177D3CB">
      <w:pPr>
        <w:autoSpaceDE w:val="0"/>
        <w:autoSpaceDN w:val="0"/>
        <w:adjustRightInd w:val="0"/>
        <w:spacing w:line="276" w:lineRule="auto"/>
        <w:rPr>
          <w:rFonts w:asciiTheme="minorHAnsi" w:hAnsiTheme="minorHAnsi"/>
          <w:b/>
          <w:bCs/>
          <w:sz w:val="18"/>
          <w:szCs w:val="18"/>
          <w:lang w:val="de-DE"/>
        </w:rPr>
      </w:pPr>
      <w:r w:rsidRPr="005716A4">
        <w:rPr>
          <w:rFonts w:asciiTheme="minorHAnsi" w:hAnsiTheme="minorHAnsi"/>
          <w:b/>
          <w:sz w:val="18"/>
          <w:lang w:val="de-DE"/>
        </w:rPr>
        <w:t>Image</w:t>
      </w:r>
      <w:r w:rsidRPr="005716A4">
        <w:rPr>
          <w:rFonts w:asciiTheme="minorHAnsi" w:hAnsiTheme="minorHAnsi"/>
          <w:sz w:val="18"/>
          <w:lang w:val="de-DE"/>
        </w:rPr>
        <w:t>:</w:t>
      </w:r>
      <w:r w:rsidRPr="005716A4">
        <w:rPr>
          <w:rStyle w:val="normaltextrun"/>
          <w:rFonts w:asciiTheme="minorHAnsi" w:hAnsiTheme="minorHAnsi" w:cstheme="minorBidi"/>
          <w:color w:val="000000" w:themeColor="text1"/>
          <w:lang w:val="de-DE"/>
        </w:rPr>
        <w:t xml:space="preserve"> </w:t>
      </w:r>
      <w:r w:rsidRPr="005716A4">
        <w:rPr>
          <w:rStyle w:val="normaltextrun"/>
          <w:rFonts w:asciiTheme="minorHAnsi" w:hAnsiTheme="minorHAnsi" w:cstheme="minorBidi"/>
          <w:color w:val="000000" w:themeColor="text1"/>
          <w:sz w:val="18"/>
          <w:lang w:val="de-DE"/>
        </w:rPr>
        <w:t>Roto Fenster- und Türtechnologie</w:t>
      </w:r>
      <w:r w:rsidRPr="005716A4">
        <w:rPr>
          <w:lang w:val="de-DE"/>
        </w:rPr>
        <w:tab/>
      </w:r>
      <w:r w:rsidRPr="005716A4">
        <w:rPr>
          <w:lang w:val="de-DE"/>
        </w:rPr>
        <w:tab/>
      </w:r>
      <w:r w:rsidRPr="005716A4">
        <w:rPr>
          <w:lang w:val="de-DE"/>
        </w:rPr>
        <w:tab/>
      </w:r>
      <w:r w:rsidRPr="005716A4">
        <w:rPr>
          <w:lang w:val="de-DE"/>
        </w:rPr>
        <w:tab/>
      </w:r>
      <w:r w:rsidRPr="005716A4">
        <w:rPr>
          <w:rFonts w:asciiTheme="minorHAnsi" w:hAnsiTheme="minorHAnsi"/>
          <w:b/>
          <w:sz w:val="18"/>
          <w:lang w:val="de-DE"/>
        </w:rPr>
        <w:t>Roto_AL_ELA.jpg</w:t>
      </w:r>
    </w:p>
    <w:p w14:paraId="1AC63E9E" w14:textId="77777777" w:rsidR="00B3621C" w:rsidRDefault="00B3621C" w:rsidP="00B3621C">
      <w:pPr>
        <w:spacing w:line="276" w:lineRule="auto"/>
        <w:rPr>
          <w:rFonts w:ascii="Univers Next W1G Light" w:hAnsi="Univers Next W1G Light"/>
          <w:sz w:val="18"/>
          <w:szCs w:val="18"/>
        </w:rPr>
      </w:pPr>
    </w:p>
    <w:p w14:paraId="425CF2B7" w14:textId="77777777" w:rsidR="00B3621C" w:rsidRDefault="00B3621C" w:rsidP="00B3621C">
      <w:pPr>
        <w:spacing w:line="276" w:lineRule="auto"/>
        <w:rPr>
          <w:rFonts w:ascii="Univers Next W1G Light" w:hAnsi="Univers Next W1G Light"/>
          <w:sz w:val="18"/>
          <w:szCs w:val="18"/>
        </w:rPr>
      </w:pPr>
    </w:p>
    <w:p w14:paraId="298D71E7" w14:textId="77777777" w:rsidR="00B3621C" w:rsidRDefault="00B3621C" w:rsidP="00B3621C">
      <w:pPr>
        <w:spacing w:line="276" w:lineRule="auto"/>
        <w:rPr>
          <w:rFonts w:ascii="Univers Next W1G Light" w:hAnsi="Univers Next W1G Light"/>
          <w:sz w:val="18"/>
          <w:szCs w:val="18"/>
        </w:rPr>
      </w:pPr>
    </w:p>
    <w:p w14:paraId="5D51546A" w14:textId="4148045F" w:rsidR="00B3621C" w:rsidRDefault="00B3621C" w:rsidP="00B3621C">
      <w:pPr>
        <w:spacing w:line="276" w:lineRule="auto"/>
        <w:rPr>
          <w:rFonts w:ascii="Univers Next W1G Light" w:hAnsi="Univers Next W1G Light"/>
          <w:sz w:val="18"/>
          <w:szCs w:val="18"/>
        </w:rPr>
      </w:pPr>
      <w:r>
        <w:rPr>
          <w:rFonts w:ascii="Univers Next W1G Light" w:hAnsi="Univers Next W1G Light"/>
          <w:noProof/>
          <w:sz w:val="18"/>
          <w:szCs w:val="18"/>
        </w:rPr>
        <w:drawing>
          <wp:inline distT="0" distB="0" distL="0" distR="0" wp14:anchorId="3B738484" wp14:editId="63CDF82E">
            <wp:extent cx="3243600" cy="2160000"/>
            <wp:effectExtent l="0" t="0" r="0" b="0"/>
            <wp:docPr id="84206772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3600" cy="2160000"/>
                    </a:xfrm>
                    <a:prstGeom prst="rect">
                      <a:avLst/>
                    </a:prstGeom>
                    <a:noFill/>
                    <a:ln>
                      <a:noFill/>
                    </a:ln>
                  </pic:spPr>
                </pic:pic>
              </a:graphicData>
            </a:graphic>
          </wp:inline>
        </w:drawing>
      </w:r>
    </w:p>
    <w:p w14:paraId="777B1CFD" w14:textId="7D4328F1" w:rsidR="002315B7" w:rsidRDefault="0047259C" w:rsidP="6177D3CB">
      <w:pPr>
        <w:spacing w:line="276" w:lineRule="auto"/>
        <w:rPr>
          <w:rFonts w:ascii="Univers Next W1G Light" w:hAnsi="Univers Next W1G Light"/>
          <w:sz w:val="18"/>
          <w:szCs w:val="18"/>
        </w:rPr>
      </w:pPr>
      <w:r>
        <w:rPr>
          <w:rFonts w:ascii="Univers Next W1G Light" w:hAnsi="Univers Next W1G Light"/>
          <w:sz w:val="18"/>
        </w:rPr>
        <w:t xml:space="preserve">At “BAU”, </w:t>
      </w:r>
      <w:r>
        <w:rPr>
          <w:rFonts w:ascii="Univers Next W1G Light" w:hAnsi="Univers Next W1G Light" w:cstheme="majorBidi"/>
          <w:color w:val="000000" w:themeColor="text1"/>
          <w:sz w:val="18"/>
        </w:rPr>
        <w:t xml:space="preserve">Matthias Nagat, </w:t>
      </w:r>
      <w:r>
        <w:rPr>
          <w:rFonts w:asciiTheme="minorHAnsi" w:hAnsiTheme="minorHAnsi"/>
          <w:sz w:val="18"/>
        </w:rPr>
        <w:t>Head of Sales and Product Management at Roto Aluvision,</w:t>
      </w:r>
      <w:r>
        <w:rPr>
          <w:rFonts w:ascii="Univers Next W1G Light" w:hAnsi="Univers Next W1G Light"/>
          <w:sz w:val="18"/>
        </w:rPr>
        <w:t xml:space="preserve"> announced that 2025 would be characterised by many additions to hardware product ranges that are important for international aluminium window construction</w:t>
      </w:r>
      <w:r>
        <w:rPr>
          <w:rFonts w:asciiTheme="minorHAnsi" w:hAnsiTheme="minorHAnsi" w:cstheme="majorBidi"/>
          <w:sz w:val="18"/>
        </w:rPr>
        <w:t>.</w:t>
      </w:r>
      <w:r>
        <w:rPr>
          <w:rFonts w:ascii="Univers Next W1G Light" w:hAnsi="Univers Next W1G Light" w:cstheme="majorBidi"/>
          <w:sz w:val="18"/>
        </w:rPr>
        <w:t xml:space="preserve"> “</w:t>
      </w:r>
      <w:r>
        <w:rPr>
          <w:rFonts w:ascii="Univers Next W1G Light" w:hAnsi="Univers Next W1G Light"/>
          <w:sz w:val="18"/>
        </w:rPr>
        <w:t>It is a challenge to produce attractive windows for a premium appearance while achieving the highest classification in terms of long-term functional performance cycles and corrosion protection class. Roto helps to design and manufacture these worldwide with incredibly extensive hardware product ranges and the service offered by Roto Aluvision.”</w:t>
      </w:r>
    </w:p>
    <w:p w14:paraId="2C6E5DF5" w14:textId="77777777" w:rsidR="00975C74" w:rsidRPr="00C67C9B" w:rsidRDefault="00975C74" w:rsidP="002315B7">
      <w:pPr>
        <w:spacing w:line="276" w:lineRule="auto"/>
        <w:rPr>
          <w:rFonts w:asciiTheme="minorHAnsi" w:hAnsiTheme="minorHAnsi"/>
          <w:color w:val="000000" w:themeColor="text1"/>
          <w:sz w:val="18"/>
          <w:szCs w:val="18"/>
        </w:rPr>
      </w:pPr>
    </w:p>
    <w:p w14:paraId="49140029" w14:textId="1117A49C" w:rsidR="002315B7" w:rsidRPr="005716A4" w:rsidRDefault="002315B7" w:rsidP="636E4E3B">
      <w:pPr>
        <w:spacing w:line="276" w:lineRule="auto"/>
        <w:rPr>
          <w:rFonts w:asciiTheme="minorHAnsi" w:hAnsiTheme="minorHAnsi"/>
          <w:b/>
          <w:bCs/>
          <w:color w:val="000000" w:themeColor="text1"/>
          <w:sz w:val="18"/>
          <w:szCs w:val="18"/>
          <w:lang w:val="de-DE"/>
        </w:rPr>
      </w:pPr>
      <w:r w:rsidRPr="005716A4">
        <w:rPr>
          <w:rFonts w:asciiTheme="minorHAnsi" w:hAnsiTheme="minorHAnsi"/>
          <w:b/>
          <w:color w:val="000000" w:themeColor="text1"/>
          <w:sz w:val="18"/>
          <w:lang w:val="de-DE"/>
        </w:rPr>
        <w:t>Image:</w:t>
      </w:r>
      <w:r w:rsidRPr="005716A4">
        <w:rPr>
          <w:rFonts w:asciiTheme="minorHAnsi" w:hAnsiTheme="minorHAnsi"/>
          <w:color w:val="000000" w:themeColor="text1"/>
          <w:sz w:val="18"/>
          <w:lang w:val="de-DE"/>
        </w:rPr>
        <w:t xml:space="preserve"> Roto Fenster- und Türtechnologie                  </w:t>
      </w:r>
      <w:r w:rsidR="00EA59DD">
        <w:rPr>
          <w:rFonts w:asciiTheme="minorHAnsi" w:hAnsiTheme="minorHAnsi"/>
          <w:color w:val="000000" w:themeColor="text1"/>
          <w:sz w:val="18"/>
          <w:lang w:val="de-DE"/>
        </w:rPr>
        <w:tab/>
      </w:r>
      <w:r w:rsidRPr="005716A4">
        <w:rPr>
          <w:rFonts w:asciiTheme="minorHAnsi" w:hAnsiTheme="minorHAnsi"/>
          <w:color w:val="000000" w:themeColor="text1"/>
          <w:sz w:val="18"/>
          <w:lang w:val="de-DE"/>
        </w:rPr>
        <w:t xml:space="preserve">    </w:t>
      </w:r>
      <w:r w:rsidRPr="005716A4">
        <w:rPr>
          <w:lang w:val="de-DE"/>
        </w:rPr>
        <w:tab/>
      </w:r>
      <w:r w:rsidRPr="005716A4">
        <w:rPr>
          <w:rFonts w:asciiTheme="minorHAnsi" w:hAnsiTheme="minorHAnsi"/>
          <w:b/>
          <w:color w:val="000000" w:themeColor="text1"/>
          <w:sz w:val="18"/>
          <w:lang w:val="de-DE"/>
        </w:rPr>
        <w:t>Matthias_Nagat.jpg</w:t>
      </w:r>
    </w:p>
    <w:p w14:paraId="09B26460" w14:textId="77777777" w:rsidR="00714C25" w:rsidRPr="005716A4" w:rsidRDefault="00714C25" w:rsidP="00130333">
      <w:pPr>
        <w:autoSpaceDE w:val="0"/>
        <w:autoSpaceDN w:val="0"/>
        <w:adjustRightInd w:val="0"/>
        <w:spacing w:line="276" w:lineRule="auto"/>
        <w:rPr>
          <w:rFonts w:asciiTheme="minorHAnsi" w:hAnsiTheme="minorHAnsi"/>
          <w:sz w:val="18"/>
          <w:szCs w:val="18"/>
          <w:lang w:val="de-DE"/>
        </w:rPr>
      </w:pPr>
    </w:p>
    <w:p w14:paraId="4FAD5A0C" w14:textId="77777777" w:rsidR="00B10681" w:rsidRPr="005716A4" w:rsidRDefault="00B10681" w:rsidP="00130333">
      <w:pPr>
        <w:autoSpaceDE w:val="0"/>
        <w:autoSpaceDN w:val="0"/>
        <w:adjustRightInd w:val="0"/>
        <w:spacing w:line="276" w:lineRule="auto"/>
        <w:rPr>
          <w:rFonts w:asciiTheme="minorHAnsi" w:hAnsiTheme="minorHAnsi"/>
          <w:sz w:val="18"/>
          <w:szCs w:val="18"/>
          <w:lang w:val="de-DE"/>
        </w:rPr>
      </w:pPr>
    </w:p>
    <w:p w14:paraId="4F9ACB8A" w14:textId="77777777" w:rsidR="00B10681" w:rsidRPr="005716A4" w:rsidRDefault="00B10681" w:rsidP="00130333">
      <w:pPr>
        <w:autoSpaceDE w:val="0"/>
        <w:autoSpaceDN w:val="0"/>
        <w:adjustRightInd w:val="0"/>
        <w:spacing w:line="276" w:lineRule="auto"/>
        <w:rPr>
          <w:rFonts w:asciiTheme="minorHAnsi" w:hAnsiTheme="minorHAnsi"/>
          <w:sz w:val="18"/>
          <w:szCs w:val="18"/>
          <w:lang w:val="de-DE"/>
        </w:rPr>
      </w:pPr>
    </w:p>
    <w:p w14:paraId="2EF7C2F0" w14:textId="77777777" w:rsidR="00B10681" w:rsidRPr="005716A4" w:rsidRDefault="00B10681" w:rsidP="00130333">
      <w:pPr>
        <w:autoSpaceDE w:val="0"/>
        <w:autoSpaceDN w:val="0"/>
        <w:adjustRightInd w:val="0"/>
        <w:spacing w:line="276" w:lineRule="auto"/>
        <w:rPr>
          <w:rFonts w:asciiTheme="minorHAnsi" w:hAnsiTheme="minorHAnsi"/>
          <w:sz w:val="18"/>
          <w:szCs w:val="18"/>
          <w:lang w:val="de-DE"/>
        </w:rPr>
      </w:pPr>
    </w:p>
    <w:p w14:paraId="43BF26A6" w14:textId="77777777" w:rsidR="00B10681" w:rsidRPr="005716A4" w:rsidRDefault="00B10681" w:rsidP="00130333">
      <w:pPr>
        <w:autoSpaceDE w:val="0"/>
        <w:autoSpaceDN w:val="0"/>
        <w:adjustRightInd w:val="0"/>
        <w:spacing w:line="276" w:lineRule="auto"/>
        <w:rPr>
          <w:rFonts w:asciiTheme="minorHAnsi" w:hAnsiTheme="minorHAnsi"/>
          <w:sz w:val="18"/>
          <w:szCs w:val="18"/>
          <w:lang w:val="de-DE"/>
        </w:rPr>
      </w:pPr>
    </w:p>
    <w:p w14:paraId="0DE28848" w14:textId="77777777" w:rsidR="00E04B93" w:rsidRPr="001D0521" w:rsidRDefault="00E04B93" w:rsidP="00E04B93">
      <w:pPr>
        <w:autoSpaceDE w:val="0"/>
        <w:autoSpaceDN w:val="0"/>
        <w:adjustRightInd w:val="0"/>
        <w:spacing w:line="276" w:lineRule="auto"/>
        <w:rPr>
          <w:rFonts w:asciiTheme="minorHAnsi" w:hAnsiTheme="minorHAnsi"/>
          <w:b/>
          <w:bCs/>
          <w:sz w:val="18"/>
          <w:szCs w:val="18"/>
        </w:rPr>
      </w:pPr>
      <w:r>
        <w:rPr>
          <w:rFonts w:asciiTheme="minorHAnsi" w:hAnsiTheme="minorHAnsi"/>
          <w:sz w:val="18"/>
        </w:rPr>
        <w:t>Print free – copy requested</w:t>
      </w:r>
    </w:p>
    <w:p w14:paraId="4692E808" w14:textId="77777777" w:rsidR="00E04B93" w:rsidRDefault="00E04B93" w:rsidP="00E04B93">
      <w:pPr>
        <w:spacing w:line="276" w:lineRule="auto"/>
        <w:rPr>
          <w:rFonts w:asciiTheme="minorHAnsi" w:hAnsiTheme="minorHAnsi"/>
          <w:b/>
          <w:bCs/>
          <w:sz w:val="18"/>
          <w:szCs w:val="18"/>
        </w:rPr>
      </w:pPr>
    </w:p>
    <w:p w14:paraId="0CDC4563" w14:textId="77777777" w:rsidR="00E04B93" w:rsidRPr="001D0521" w:rsidRDefault="00E04B93" w:rsidP="00E04B93">
      <w:pPr>
        <w:spacing w:line="276" w:lineRule="auto"/>
        <w:rPr>
          <w:rStyle w:val="Hyperlink"/>
          <w:rFonts w:asciiTheme="minorHAnsi" w:hAnsiTheme="minorHAnsi"/>
          <w:color w:val="auto"/>
          <w:sz w:val="18"/>
          <w:szCs w:val="18"/>
          <w:u w:val="none"/>
        </w:rPr>
      </w:pPr>
      <w:r>
        <w:rPr>
          <w:rFonts w:asciiTheme="minorHAnsi" w:hAnsiTheme="minorHAnsi"/>
          <w:b/>
          <w:sz w:val="18"/>
        </w:rPr>
        <w:t>Publisher</w:t>
      </w:r>
      <w:r>
        <w:rPr>
          <w:rFonts w:asciiTheme="minorHAnsi" w:hAnsiTheme="minorHAnsi"/>
          <w:sz w:val="18"/>
        </w:rPr>
        <w:t>: Roto Frank Fenster- und Türtechnologie GmbH • Wilhelm-Frank-Platz 1 • 70771 Leinfelden-Echterdingen • Germany • Phone +49 711 7598 0</w:t>
      </w:r>
    </w:p>
    <w:p w14:paraId="054AFDC7" w14:textId="28F6651B" w:rsidR="00712401" w:rsidRDefault="00E04B93" w:rsidP="00712401">
      <w:pPr>
        <w:spacing w:line="276" w:lineRule="auto"/>
        <w:rPr>
          <w:rFonts w:asciiTheme="minorHAnsi" w:hAnsiTheme="minorHAnsi"/>
          <w:sz w:val="18"/>
          <w:szCs w:val="18"/>
        </w:rPr>
      </w:pPr>
      <w:r>
        <w:rPr>
          <w:rFonts w:asciiTheme="minorHAnsi" w:hAnsiTheme="minorHAnsi"/>
          <w:b/>
          <w:sz w:val="18"/>
        </w:rPr>
        <w:t>Point of contact</w:t>
      </w:r>
      <w:r>
        <w:rPr>
          <w:rFonts w:asciiTheme="minorHAnsi" w:hAnsiTheme="minorHAnsi"/>
          <w:sz w:val="18"/>
        </w:rPr>
        <w:t xml:space="preserve">: Sabine Barbie • </w:t>
      </w:r>
      <w:hyperlink r:id="rId16">
        <w:r>
          <w:rPr>
            <w:rStyle w:val="Hyperlink"/>
            <w:rFonts w:asciiTheme="minorHAnsi" w:hAnsiTheme="minorHAnsi"/>
            <w:color w:val="auto"/>
            <w:sz w:val="18"/>
            <w:u w:val="none"/>
          </w:rPr>
          <w:t>sabine.barbie@roto-frank.com</w:t>
        </w:r>
      </w:hyperlink>
      <w:r>
        <w:rPr>
          <w:rFonts w:asciiTheme="minorHAnsi" w:hAnsiTheme="minorHAnsi"/>
          <w:sz w:val="18"/>
        </w:rPr>
        <w:t xml:space="preserve"> • Phone +49 711 7598 2514</w:t>
      </w:r>
    </w:p>
    <w:sectPr w:rsidR="00712401" w:rsidSect="000D4E4F">
      <w:headerReference w:type="default" r:id="rId17"/>
      <w:footerReference w:type="even" r:id="rId18"/>
      <w:footerReference w:type="default" r:id="rId19"/>
      <w:headerReference w:type="first" r:id="rId20"/>
      <w:footerReference w:type="first" r:id="rId21"/>
      <w:pgSz w:w="11907" w:h="16840" w:code="9"/>
      <w:pgMar w:top="4139" w:right="2551"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642E6" w14:textId="77777777" w:rsidR="008F2EFA" w:rsidRDefault="008F2EFA">
      <w:r>
        <w:separator/>
      </w:r>
    </w:p>
  </w:endnote>
  <w:endnote w:type="continuationSeparator" w:id="0">
    <w:p w14:paraId="59A399F5" w14:textId="77777777" w:rsidR="008F2EFA" w:rsidRDefault="008F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TUnivers 430 BasicReg">
    <w:altName w:val="Calibri"/>
    <w:panose1 w:val="02000503020000020003"/>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6959" w14:textId="77777777" w:rsidR="00EA12DF" w:rsidRDefault="00EA12DF" w:rsidP="001F26B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925DF9">
      <w:rPr>
        <w:rStyle w:val="Seitenzahl"/>
        <w:noProof/>
      </w:rPr>
      <w:t>2</w:t>
    </w:r>
    <w:r>
      <w:rPr>
        <w:rStyle w:val="Seitenzahl"/>
      </w:rPr>
      <w:fldChar w:fldCharType="end"/>
    </w:r>
  </w:p>
  <w:p w14:paraId="79A84AE7" w14:textId="77777777" w:rsidR="00EA12DF" w:rsidRDefault="00EA12DF" w:rsidP="00EA12D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Arial" w:hAnsi="Arial" w:cs="Arial"/>
        <w:sz w:val="22"/>
        <w:szCs w:val="22"/>
      </w:rPr>
      <w:id w:val="978423995"/>
      <w:docPartObj>
        <w:docPartGallery w:val="Page Numbers (Bottom of Page)"/>
        <w:docPartUnique/>
      </w:docPartObj>
    </w:sdtPr>
    <w:sdtEndPr>
      <w:rPr>
        <w:rStyle w:val="Seitenzahl"/>
      </w:rPr>
    </w:sdtEndPr>
    <w:sdtContent>
      <w:p w14:paraId="06063D7B" w14:textId="77777777" w:rsidR="00EA12DF" w:rsidRPr="00EA12DF" w:rsidRDefault="00EA12DF" w:rsidP="001F26B8">
        <w:pPr>
          <w:pStyle w:val="Fuzeile"/>
          <w:framePr w:wrap="none" w:vAnchor="text" w:hAnchor="margin" w:xAlign="right" w:y="1"/>
          <w:rPr>
            <w:rStyle w:val="Seitenzahl"/>
            <w:rFonts w:ascii="Arial" w:hAnsi="Arial" w:cs="Arial"/>
            <w:sz w:val="22"/>
            <w:szCs w:val="22"/>
          </w:rPr>
        </w:pPr>
        <w:r w:rsidRPr="00EA12DF">
          <w:rPr>
            <w:rStyle w:val="Seitenzahl"/>
            <w:rFonts w:ascii="Arial" w:hAnsi="Arial" w:cs="Arial"/>
            <w:sz w:val="22"/>
            <w:szCs w:val="22"/>
          </w:rPr>
          <w:fldChar w:fldCharType="begin"/>
        </w:r>
        <w:r w:rsidRPr="00EA12DF">
          <w:rPr>
            <w:rStyle w:val="Seitenzahl"/>
            <w:rFonts w:ascii="Arial" w:hAnsi="Arial" w:cs="Arial"/>
            <w:sz w:val="22"/>
            <w:szCs w:val="22"/>
          </w:rPr>
          <w:instrText xml:space="preserve"> PAGE </w:instrText>
        </w:r>
        <w:r w:rsidRPr="00EA12DF">
          <w:rPr>
            <w:rStyle w:val="Seitenzahl"/>
            <w:rFonts w:ascii="Arial" w:hAnsi="Arial" w:cs="Arial"/>
            <w:sz w:val="22"/>
            <w:szCs w:val="22"/>
          </w:rPr>
          <w:fldChar w:fldCharType="separate"/>
        </w:r>
        <w:r w:rsidR="00E47F1D">
          <w:rPr>
            <w:rStyle w:val="Seitenzahl"/>
            <w:rFonts w:ascii="Arial" w:hAnsi="Arial" w:cs="Arial"/>
            <w:noProof/>
            <w:sz w:val="22"/>
            <w:szCs w:val="22"/>
          </w:rPr>
          <w:t>2</w:t>
        </w:r>
        <w:r w:rsidRPr="00EA12DF">
          <w:rPr>
            <w:rStyle w:val="Seitenzahl"/>
            <w:rFonts w:ascii="Arial" w:hAnsi="Arial" w:cs="Arial"/>
            <w:sz w:val="22"/>
            <w:szCs w:val="22"/>
          </w:rPr>
          <w:fldChar w:fldCharType="end"/>
        </w:r>
      </w:p>
    </w:sdtContent>
  </w:sdt>
  <w:p w14:paraId="3871398D" w14:textId="77777777" w:rsidR="00EA12DF" w:rsidRPr="00EA12DF" w:rsidRDefault="00EA12DF" w:rsidP="00EA12DF">
    <w:pPr>
      <w:pStyle w:val="Fuzeile"/>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5920B" w14:textId="77777777" w:rsidR="00066ABD" w:rsidRPr="00954840" w:rsidRDefault="00066ABD"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6CE13" w14:textId="77777777" w:rsidR="008F2EFA" w:rsidRDefault="008F2EFA">
      <w:r>
        <w:separator/>
      </w:r>
    </w:p>
  </w:footnote>
  <w:footnote w:type="continuationSeparator" w:id="0">
    <w:p w14:paraId="679A08DE" w14:textId="77777777" w:rsidR="008F2EFA" w:rsidRDefault="008F2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EF63" w14:textId="77777777" w:rsidR="00066ABD" w:rsidRDefault="002B1944">
    <w:pPr>
      <w:pStyle w:val="FirmenangabenFusszeile"/>
      <w:tabs>
        <w:tab w:val="left" w:pos="708"/>
      </w:tabs>
      <w:ind w:left="28"/>
      <w:rPr>
        <w:sz w:val="24"/>
      </w:rPr>
    </w:pPr>
    <w:r>
      <w:rPr>
        <w:noProof/>
      </w:rPr>
      <w:drawing>
        <wp:anchor distT="0" distB="0" distL="114300" distR="114300" simplePos="0" relativeHeight="251669504" behindDoc="0" locked="0" layoutInCell="1" allowOverlap="1" wp14:anchorId="7BBD155C" wp14:editId="1FE972A5">
          <wp:simplePos x="0" y="0"/>
          <wp:positionH relativeFrom="page">
            <wp:posOffset>5492750</wp:posOffset>
          </wp:positionH>
          <wp:positionV relativeFrom="page">
            <wp:posOffset>546100</wp:posOffset>
          </wp:positionV>
          <wp:extent cx="1803400" cy="902335"/>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1552" behindDoc="0" locked="0" layoutInCell="1" allowOverlap="1" wp14:anchorId="59DFE01C" wp14:editId="7CA5668A">
          <wp:simplePos x="0" y="0"/>
          <wp:positionH relativeFrom="page">
            <wp:posOffset>900430</wp:posOffset>
          </wp:positionH>
          <wp:positionV relativeFrom="page">
            <wp:posOffset>1036955</wp:posOffset>
          </wp:positionV>
          <wp:extent cx="2026800" cy="230400"/>
          <wp:effectExtent l="0" t="0" r="0" b="0"/>
          <wp:wrapNone/>
          <wp:docPr id="8" name="Grafik 8" descr="Ein Bild, das Text, ClipArt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  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0D436B0E" w14:textId="77777777" w:rsidR="00066ABD" w:rsidRDefault="00066ABD">
    <w:pPr>
      <w:pStyle w:val="Kopfzeile"/>
    </w:pPr>
  </w:p>
  <w:p w14:paraId="6E6EB380" w14:textId="77777777" w:rsidR="00066ABD" w:rsidRDefault="00066A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9A0C2" w14:textId="77777777" w:rsidR="0096234B" w:rsidRDefault="0096234B" w:rsidP="0096234B">
    <w:pPr>
      <w:pStyle w:val="FirmenangabenFusszeile"/>
      <w:tabs>
        <w:tab w:val="left" w:pos="708"/>
      </w:tabs>
      <w:ind w:left="28"/>
      <w:rPr>
        <w:sz w:val="24"/>
      </w:rPr>
    </w:pPr>
    <w:r>
      <w:rPr>
        <w:noProof/>
        <w:sz w:val="24"/>
      </w:rPr>
      <w:drawing>
        <wp:anchor distT="0" distB="0" distL="114300" distR="114300" simplePos="0" relativeHeight="251673600" behindDoc="0" locked="0" layoutInCell="1" allowOverlap="1" wp14:anchorId="705BAA33" wp14:editId="079D604A">
          <wp:simplePos x="0" y="0"/>
          <wp:positionH relativeFrom="page">
            <wp:posOffset>5498275</wp:posOffset>
          </wp:positionH>
          <wp:positionV relativeFrom="page">
            <wp:posOffset>534673</wp:posOffset>
          </wp:positionV>
          <wp:extent cx="1788539" cy="894836"/>
          <wp:effectExtent l="0" t="0" r="0" b="635"/>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r>
      <w:rPr>
        <w:noProof/>
        <w:sz w:val="24"/>
      </w:rPr>
      <w:drawing>
        <wp:anchor distT="0" distB="0" distL="114300" distR="114300" simplePos="0" relativeHeight="251674624" behindDoc="0" locked="0" layoutInCell="1" allowOverlap="1" wp14:anchorId="3B83B0CE" wp14:editId="462291F9">
          <wp:simplePos x="0" y="0"/>
          <wp:positionH relativeFrom="page">
            <wp:posOffset>899795</wp:posOffset>
          </wp:positionH>
          <wp:positionV relativeFrom="page">
            <wp:posOffset>1033145</wp:posOffset>
          </wp:positionV>
          <wp:extent cx="2026800" cy="230400"/>
          <wp:effectExtent l="0" t="0" r="0" b="0"/>
          <wp:wrapNone/>
          <wp:docPr id="10" name="Grafik 10" descr="Ein Bild, das Text, ClipArt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  Automatisch generierte Beschreibung"/>
                  <pic:cNvPicPr/>
                </pic:nvPicPr>
                <pic:blipFill>
                  <a:blip r:embed="rId2">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p>
  <w:p w14:paraId="4AD91BC0" w14:textId="77777777" w:rsidR="0096234B" w:rsidRDefault="0096234B" w:rsidP="0096234B">
    <w:pPr>
      <w:pStyle w:val="Presseinfo"/>
    </w:pPr>
  </w:p>
  <w:p w14:paraId="060A7689" w14:textId="77777777" w:rsidR="0096234B" w:rsidRPr="008F3772" w:rsidRDefault="0096234B" w:rsidP="0096234B">
    <w:pPr>
      <w:pStyle w:val="Presseinfo"/>
      <w:rPr>
        <w:rFonts w:asciiTheme="minorHAnsi" w:hAnsiTheme="minorHAnsi"/>
      </w:rPr>
    </w:pPr>
    <w:r>
      <w:rPr>
        <w:rFonts w:asciiTheme="minorHAnsi" w:hAnsiTheme="minorHAnsi"/>
      </w:rPr>
      <w:t>Press release</w:t>
    </w:r>
  </w:p>
  <w:p w14:paraId="5A721AD1" w14:textId="77777777" w:rsidR="00127614" w:rsidRPr="0096234B" w:rsidRDefault="00127614" w:rsidP="0096234B">
    <w:pPr>
      <w:pStyle w:val="Kopfzeile"/>
    </w:pPr>
  </w:p>
</w:hdr>
</file>

<file path=word/intelligence2.xml><?xml version="1.0" encoding="utf-8"?>
<int2:intelligence xmlns:int2="http://schemas.microsoft.com/office/intelligence/2020/intelligence" xmlns:oel="http://schemas.microsoft.com/office/2019/extlst">
  <int2:observations>
    <int2:textHash int2:hashCode="xzyZ/WAkyMCLmY" int2:id="s4d0Z8yv">
      <int2:state int2:value="Rejected" int2:type="AugLoop_Text_Critique"/>
    </int2:textHash>
    <int2:textHash int2:hashCode="cCvdway6bXsC7T" int2:id="EOLycNQD">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21ED37"/>
    <w:multiLevelType w:val="hybridMultilevel"/>
    <w:tmpl w:val="FFFFFFFF"/>
    <w:lvl w:ilvl="0" w:tplc="38EC2F8E">
      <w:start w:val="1"/>
      <w:numFmt w:val="bullet"/>
      <w:lvlText w:val="-"/>
      <w:lvlJc w:val="left"/>
      <w:pPr>
        <w:ind w:left="720" w:hanging="360"/>
      </w:pPr>
      <w:rPr>
        <w:rFonts w:ascii="Calibri" w:hAnsi="Calibri" w:hint="default"/>
      </w:rPr>
    </w:lvl>
    <w:lvl w:ilvl="1" w:tplc="D428A562">
      <w:start w:val="1"/>
      <w:numFmt w:val="bullet"/>
      <w:lvlText w:val="o"/>
      <w:lvlJc w:val="left"/>
      <w:pPr>
        <w:ind w:left="1440" w:hanging="360"/>
      </w:pPr>
      <w:rPr>
        <w:rFonts w:ascii="Courier New" w:hAnsi="Courier New" w:hint="default"/>
      </w:rPr>
    </w:lvl>
    <w:lvl w:ilvl="2" w:tplc="3DF41124">
      <w:start w:val="1"/>
      <w:numFmt w:val="bullet"/>
      <w:lvlText w:val=""/>
      <w:lvlJc w:val="left"/>
      <w:pPr>
        <w:ind w:left="2160" w:hanging="360"/>
      </w:pPr>
      <w:rPr>
        <w:rFonts w:ascii="Wingdings" w:hAnsi="Wingdings" w:hint="default"/>
      </w:rPr>
    </w:lvl>
    <w:lvl w:ilvl="3" w:tplc="005E7038">
      <w:start w:val="1"/>
      <w:numFmt w:val="bullet"/>
      <w:lvlText w:val=""/>
      <w:lvlJc w:val="left"/>
      <w:pPr>
        <w:ind w:left="2880" w:hanging="360"/>
      </w:pPr>
      <w:rPr>
        <w:rFonts w:ascii="Symbol" w:hAnsi="Symbol" w:hint="default"/>
      </w:rPr>
    </w:lvl>
    <w:lvl w:ilvl="4" w:tplc="8960BB2A">
      <w:start w:val="1"/>
      <w:numFmt w:val="bullet"/>
      <w:lvlText w:val="o"/>
      <w:lvlJc w:val="left"/>
      <w:pPr>
        <w:ind w:left="3600" w:hanging="360"/>
      </w:pPr>
      <w:rPr>
        <w:rFonts w:ascii="Courier New" w:hAnsi="Courier New" w:hint="default"/>
      </w:rPr>
    </w:lvl>
    <w:lvl w:ilvl="5" w:tplc="AE265B54">
      <w:start w:val="1"/>
      <w:numFmt w:val="bullet"/>
      <w:lvlText w:val=""/>
      <w:lvlJc w:val="left"/>
      <w:pPr>
        <w:ind w:left="4320" w:hanging="360"/>
      </w:pPr>
      <w:rPr>
        <w:rFonts w:ascii="Wingdings" w:hAnsi="Wingdings" w:hint="default"/>
      </w:rPr>
    </w:lvl>
    <w:lvl w:ilvl="6" w:tplc="38602A98">
      <w:start w:val="1"/>
      <w:numFmt w:val="bullet"/>
      <w:lvlText w:val=""/>
      <w:lvlJc w:val="left"/>
      <w:pPr>
        <w:ind w:left="5040" w:hanging="360"/>
      </w:pPr>
      <w:rPr>
        <w:rFonts w:ascii="Symbol" w:hAnsi="Symbol" w:hint="default"/>
      </w:rPr>
    </w:lvl>
    <w:lvl w:ilvl="7" w:tplc="4E9C2A68">
      <w:start w:val="1"/>
      <w:numFmt w:val="bullet"/>
      <w:lvlText w:val="o"/>
      <w:lvlJc w:val="left"/>
      <w:pPr>
        <w:ind w:left="5760" w:hanging="360"/>
      </w:pPr>
      <w:rPr>
        <w:rFonts w:ascii="Courier New" w:hAnsi="Courier New" w:hint="default"/>
      </w:rPr>
    </w:lvl>
    <w:lvl w:ilvl="8" w:tplc="4D725BFC">
      <w:start w:val="1"/>
      <w:numFmt w:val="bullet"/>
      <w:lvlText w:val=""/>
      <w:lvlJc w:val="left"/>
      <w:pPr>
        <w:ind w:left="6480" w:hanging="360"/>
      </w:pPr>
      <w:rPr>
        <w:rFonts w:ascii="Wingdings" w:hAnsi="Wingdings" w:hint="default"/>
      </w:rPr>
    </w:lvl>
  </w:abstractNum>
  <w:abstractNum w:abstractNumId="2"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5"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6" w15:restartNumberingAfterBreak="0">
    <w:nsid w:val="23134ED7"/>
    <w:multiLevelType w:val="hybridMultilevel"/>
    <w:tmpl w:val="FFFFFFFF"/>
    <w:lvl w:ilvl="0" w:tplc="C7E06984">
      <w:start w:val="1"/>
      <w:numFmt w:val="bullet"/>
      <w:lvlText w:val="-"/>
      <w:lvlJc w:val="left"/>
      <w:pPr>
        <w:ind w:left="720" w:hanging="360"/>
      </w:pPr>
      <w:rPr>
        <w:rFonts w:ascii="Calibri" w:hAnsi="Calibri" w:hint="default"/>
      </w:rPr>
    </w:lvl>
    <w:lvl w:ilvl="1" w:tplc="460494D0">
      <w:start w:val="1"/>
      <w:numFmt w:val="bullet"/>
      <w:lvlText w:val="o"/>
      <w:lvlJc w:val="left"/>
      <w:pPr>
        <w:ind w:left="1440" w:hanging="360"/>
      </w:pPr>
      <w:rPr>
        <w:rFonts w:ascii="Courier New" w:hAnsi="Courier New" w:hint="default"/>
      </w:rPr>
    </w:lvl>
    <w:lvl w:ilvl="2" w:tplc="9E2C64D2">
      <w:start w:val="1"/>
      <w:numFmt w:val="bullet"/>
      <w:lvlText w:val=""/>
      <w:lvlJc w:val="left"/>
      <w:pPr>
        <w:ind w:left="2160" w:hanging="360"/>
      </w:pPr>
      <w:rPr>
        <w:rFonts w:ascii="Wingdings" w:hAnsi="Wingdings" w:hint="default"/>
      </w:rPr>
    </w:lvl>
    <w:lvl w:ilvl="3" w:tplc="2BB8B870">
      <w:start w:val="1"/>
      <w:numFmt w:val="bullet"/>
      <w:lvlText w:val=""/>
      <w:lvlJc w:val="left"/>
      <w:pPr>
        <w:ind w:left="2880" w:hanging="360"/>
      </w:pPr>
      <w:rPr>
        <w:rFonts w:ascii="Symbol" w:hAnsi="Symbol" w:hint="default"/>
      </w:rPr>
    </w:lvl>
    <w:lvl w:ilvl="4" w:tplc="4CB07788">
      <w:start w:val="1"/>
      <w:numFmt w:val="bullet"/>
      <w:lvlText w:val="o"/>
      <w:lvlJc w:val="left"/>
      <w:pPr>
        <w:ind w:left="3600" w:hanging="360"/>
      </w:pPr>
      <w:rPr>
        <w:rFonts w:ascii="Courier New" w:hAnsi="Courier New" w:hint="default"/>
      </w:rPr>
    </w:lvl>
    <w:lvl w:ilvl="5" w:tplc="2362D1A4">
      <w:start w:val="1"/>
      <w:numFmt w:val="bullet"/>
      <w:lvlText w:val=""/>
      <w:lvlJc w:val="left"/>
      <w:pPr>
        <w:ind w:left="4320" w:hanging="360"/>
      </w:pPr>
      <w:rPr>
        <w:rFonts w:ascii="Wingdings" w:hAnsi="Wingdings" w:hint="default"/>
      </w:rPr>
    </w:lvl>
    <w:lvl w:ilvl="6" w:tplc="36ACD536">
      <w:start w:val="1"/>
      <w:numFmt w:val="bullet"/>
      <w:lvlText w:val=""/>
      <w:lvlJc w:val="left"/>
      <w:pPr>
        <w:ind w:left="5040" w:hanging="360"/>
      </w:pPr>
      <w:rPr>
        <w:rFonts w:ascii="Symbol" w:hAnsi="Symbol" w:hint="default"/>
      </w:rPr>
    </w:lvl>
    <w:lvl w:ilvl="7" w:tplc="39C81C94">
      <w:start w:val="1"/>
      <w:numFmt w:val="bullet"/>
      <w:lvlText w:val="o"/>
      <w:lvlJc w:val="left"/>
      <w:pPr>
        <w:ind w:left="5760" w:hanging="360"/>
      </w:pPr>
      <w:rPr>
        <w:rFonts w:ascii="Courier New" w:hAnsi="Courier New" w:hint="default"/>
      </w:rPr>
    </w:lvl>
    <w:lvl w:ilvl="8" w:tplc="D274219C">
      <w:start w:val="1"/>
      <w:numFmt w:val="bullet"/>
      <w:lvlText w:val=""/>
      <w:lvlJc w:val="left"/>
      <w:pPr>
        <w:ind w:left="6480" w:hanging="360"/>
      </w:pPr>
      <w:rPr>
        <w:rFonts w:ascii="Wingdings" w:hAnsi="Wingdings" w:hint="default"/>
      </w:rPr>
    </w:lvl>
  </w:abstractNum>
  <w:abstractNum w:abstractNumId="7" w15:restartNumberingAfterBreak="0">
    <w:nsid w:val="2457C397"/>
    <w:multiLevelType w:val="hybridMultilevel"/>
    <w:tmpl w:val="FFFFFFFF"/>
    <w:lvl w:ilvl="0" w:tplc="ECD8DF9C">
      <w:start w:val="1"/>
      <w:numFmt w:val="bullet"/>
      <w:lvlText w:val="-"/>
      <w:lvlJc w:val="left"/>
      <w:pPr>
        <w:ind w:left="720" w:hanging="360"/>
      </w:pPr>
      <w:rPr>
        <w:rFonts w:ascii="Calibri" w:hAnsi="Calibri" w:hint="default"/>
      </w:rPr>
    </w:lvl>
    <w:lvl w:ilvl="1" w:tplc="041AB3D4">
      <w:start w:val="1"/>
      <w:numFmt w:val="bullet"/>
      <w:lvlText w:val="o"/>
      <w:lvlJc w:val="left"/>
      <w:pPr>
        <w:ind w:left="1440" w:hanging="360"/>
      </w:pPr>
      <w:rPr>
        <w:rFonts w:ascii="Courier New" w:hAnsi="Courier New" w:hint="default"/>
      </w:rPr>
    </w:lvl>
    <w:lvl w:ilvl="2" w:tplc="4EE2AC76">
      <w:start w:val="1"/>
      <w:numFmt w:val="bullet"/>
      <w:lvlText w:val=""/>
      <w:lvlJc w:val="left"/>
      <w:pPr>
        <w:ind w:left="2160" w:hanging="360"/>
      </w:pPr>
      <w:rPr>
        <w:rFonts w:ascii="Wingdings" w:hAnsi="Wingdings" w:hint="default"/>
      </w:rPr>
    </w:lvl>
    <w:lvl w:ilvl="3" w:tplc="9738C9EA">
      <w:start w:val="1"/>
      <w:numFmt w:val="bullet"/>
      <w:lvlText w:val=""/>
      <w:lvlJc w:val="left"/>
      <w:pPr>
        <w:ind w:left="2880" w:hanging="360"/>
      </w:pPr>
      <w:rPr>
        <w:rFonts w:ascii="Symbol" w:hAnsi="Symbol" w:hint="default"/>
      </w:rPr>
    </w:lvl>
    <w:lvl w:ilvl="4" w:tplc="B798E088">
      <w:start w:val="1"/>
      <w:numFmt w:val="bullet"/>
      <w:lvlText w:val="o"/>
      <w:lvlJc w:val="left"/>
      <w:pPr>
        <w:ind w:left="3600" w:hanging="360"/>
      </w:pPr>
      <w:rPr>
        <w:rFonts w:ascii="Courier New" w:hAnsi="Courier New" w:hint="default"/>
      </w:rPr>
    </w:lvl>
    <w:lvl w:ilvl="5" w:tplc="7FAC6292">
      <w:start w:val="1"/>
      <w:numFmt w:val="bullet"/>
      <w:lvlText w:val=""/>
      <w:lvlJc w:val="left"/>
      <w:pPr>
        <w:ind w:left="4320" w:hanging="360"/>
      </w:pPr>
      <w:rPr>
        <w:rFonts w:ascii="Wingdings" w:hAnsi="Wingdings" w:hint="default"/>
      </w:rPr>
    </w:lvl>
    <w:lvl w:ilvl="6" w:tplc="0FCC788E">
      <w:start w:val="1"/>
      <w:numFmt w:val="bullet"/>
      <w:lvlText w:val=""/>
      <w:lvlJc w:val="left"/>
      <w:pPr>
        <w:ind w:left="5040" w:hanging="360"/>
      </w:pPr>
      <w:rPr>
        <w:rFonts w:ascii="Symbol" w:hAnsi="Symbol" w:hint="default"/>
      </w:rPr>
    </w:lvl>
    <w:lvl w:ilvl="7" w:tplc="4B487082">
      <w:start w:val="1"/>
      <w:numFmt w:val="bullet"/>
      <w:lvlText w:val="o"/>
      <w:lvlJc w:val="left"/>
      <w:pPr>
        <w:ind w:left="5760" w:hanging="360"/>
      </w:pPr>
      <w:rPr>
        <w:rFonts w:ascii="Courier New" w:hAnsi="Courier New" w:hint="default"/>
      </w:rPr>
    </w:lvl>
    <w:lvl w:ilvl="8" w:tplc="8BACED90">
      <w:start w:val="1"/>
      <w:numFmt w:val="bullet"/>
      <w:lvlText w:val=""/>
      <w:lvlJc w:val="left"/>
      <w:pPr>
        <w:ind w:left="6480" w:hanging="360"/>
      </w:pPr>
      <w:rPr>
        <w:rFonts w:ascii="Wingdings" w:hAnsi="Wingdings" w:hint="default"/>
      </w:rPr>
    </w:lvl>
  </w:abstractNum>
  <w:abstractNum w:abstractNumId="8"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2592A88"/>
    <w:multiLevelType w:val="multilevel"/>
    <w:tmpl w:val="A2A0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11"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5F54EF"/>
    <w:multiLevelType w:val="multilevel"/>
    <w:tmpl w:val="188AD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126049788">
    <w:abstractNumId w:val="14"/>
  </w:num>
  <w:num w:numId="2" w16cid:durableId="728185474">
    <w:abstractNumId w:val="3"/>
  </w:num>
  <w:num w:numId="3" w16cid:durableId="703404832">
    <w:abstractNumId w:val="10"/>
  </w:num>
  <w:num w:numId="4" w16cid:durableId="1746341122">
    <w:abstractNumId w:val="5"/>
  </w:num>
  <w:num w:numId="5" w16cid:durableId="2006082719">
    <w:abstractNumId w:val="4"/>
  </w:num>
  <w:num w:numId="6" w16cid:durableId="413670110">
    <w:abstractNumId w:val="0"/>
  </w:num>
  <w:num w:numId="7" w16cid:durableId="2086606005">
    <w:abstractNumId w:val="11"/>
  </w:num>
  <w:num w:numId="8" w16cid:durableId="389499495">
    <w:abstractNumId w:val="2"/>
  </w:num>
  <w:num w:numId="9" w16cid:durableId="1398821497">
    <w:abstractNumId w:val="8"/>
  </w:num>
  <w:num w:numId="10" w16cid:durableId="1583682792">
    <w:abstractNumId w:val="12"/>
  </w:num>
  <w:num w:numId="11" w16cid:durableId="992220488">
    <w:abstractNumId w:val="7"/>
  </w:num>
  <w:num w:numId="12" w16cid:durableId="1125005476">
    <w:abstractNumId w:val="6"/>
  </w:num>
  <w:num w:numId="13" w16cid:durableId="128713686">
    <w:abstractNumId w:val="1"/>
  </w:num>
  <w:num w:numId="14" w16cid:durableId="263222332">
    <w:abstractNumId w:val="9"/>
  </w:num>
  <w:num w:numId="15" w16cid:durableId="15930774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547"/>
    <w:rsid w:val="000009C5"/>
    <w:rsid w:val="00002625"/>
    <w:rsid w:val="000030AC"/>
    <w:rsid w:val="000031EE"/>
    <w:rsid w:val="0000536F"/>
    <w:rsid w:val="00007C9D"/>
    <w:rsid w:val="00007D72"/>
    <w:rsid w:val="000114A0"/>
    <w:rsid w:val="00013903"/>
    <w:rsid w:val="00013CE9"/>
    <w:rsid w:val="00014AAD"/>
    <w:rsid w:val="00015E1D"/>
    <w:rsid w:val="00016F6B"/>
    <w:rsid w:val="00020F18"/>
    <w:rsid w:val="0002169F"/>
    <w:rsid w:val="0002211C"/>
    <w:rsid w:val="00024C75"/>
    <w:rsid w:val="00027845"/>
    <w:rsid w:val="00027DFB"/>
    <w:rsid w:val="000311AF"/>
    <w:rsid w:val="00035C46"/>
    <w:rsid w:val="0003717C"/>
    <w:rsid w:val="00040FDB"/>
    <w:rsid w:val="0004193C"/>
    <w:rsid w:val="00044646"/>
    <w:rsid w:val="000455AA"/>
    <w:rsid w:val="0004590F"/>
    <w:rsid w:val="00045931"/>
    <w:rsid w:val="00046D8E"/>
    <w:rsid w:val="00047963"/>
    <w:rsid w:val="00047B96"/>
    <w:rsid w:val="000547F5"/>
    <w:rsid w:val="00057252"/>
    <w:rsid w:val="000603EC"/>
    <w:rsid w:val="0006086F"/>
    <w:rsid w:val="00060DC6"/>
    <w:rsid w:val="000616C2"/>
    <w:rsid w:val="00061A9B"/>
    <w:rsid w:val="0006203B"/>
    <w:rsid w:val="00062B88"/>
    <w:rsid w:val="00062E3B"/>
    <w:rsid w:val="000631FD"/>
    <w:rsid w:val="00065486"/>
    <w:rsid w:val="000654E4"/>
    <w:rsid w:val="0006573D"/>
    <w:rsid w:val="00066ABD"/>
    <w:rsid w:val="000679C6"/>
    <w:rsid w:val="0006CF33"/>
    <w:rsid w:val="000727C6"/>
    <w:rsid w:val="00072A73"/>
    <w:rsid w:val="00073CC2"/>
    <w:rsid w:val="00073CDE"/>
    <w:rsid w:val="00075EB4"/>
    <w:rsid w:val="00077AD0"/>
    <w:rsid w:val="00081F72"/>
    <w:rsid w:val="00082574"/>
    <w:rsid w:val="000865BC"/>
    <w:rsid w:val="00090E6A"/>
    <w:rsid w:val="00093DA8"/>
    <w:rsid w:val="00096842"/>
    <w:rsid w:val="00097B47"/>
    <w:rsid w:val="000A5CED"/>
    <w:rsid w:val="000A6485"/>
    <w:rsid w:val="000B0061"/>
    <w:rsid w:val="000B0ED4"/>
    <w:rsid w:val="000B1718"/>
    <w:rsid w:val="000B1D7E"/>
    <w:rsid w:val="000B32FC"/>
    <w:rsid w:val="000C1639"/>
    <w:rsid w:val="000C46B0"/>
    <w:rsid w:val="000C4AEC"/>
    <w:rsid w:val="000C64EB"/>
    <w:rsid w:val="000C6C3F"/>
    <w:rsid w:val="000D196C"/>
    <w:rsid w:val="000D42A5"/>
    <w:rsid w:val="000D4E4F"/>
    <w:rsid w:val="000D61D5"/>
    <w:rsid w:val="000E084F"/>
    <w:rsid w:val="000E0F24"/>
    <w:rsid w:val="000E1812"/>
    <w:rsid w:val="000E2C31"/>
    <w:rsid w:val="000E30CA"/>
    <w:rsid w:val="000E322A"/>
    <w:rsid w:val="000E3C9F"/>
    <w:rsid w:val="000E513F"/>
    <w:rsid w:val="000E54D6"/>
    <w:rsid w:val="000E599B"/>
    <w:rsid w:val="000F0337"/>
    <w:rsid w:val="000F5C3C"/>
    <w:rsid w:val="000F70D2"/>
    <w:rsid w:val="000F78BE"/>
    <w:rsid w:val="000F7A82"/>
    <w:rsid w:val="00103120"/>
    <w:rsid w:val="001052CA"/>
    <w:rsid w:val="00107781"/>
    <w:rsid w:val="00107D4C"/>
    <w:rsid w:val="00110134"/>
    <w:rsid w:val="00110C8B"/>
    <w:rsid w:val="00113C4C"/>
    <w:rsid w:val="0011554B"/>
    <w:rsid w:val="00115FCA"/>
    <w:rsid w:val="0011695F"/>
    <w:rsid w:val="00120455"/>
    <w:rsid w:val="00120ADE"/>
    <w:rsid w:val="00121C0C"/>
    <w:rsid w:val="001221D5"/>
    <w:rsid w:val="00122219"/>
    <w:rsid w:val="00123FAC"/>
    <w:rsid w:val="001248FD"/>
    <w:rsid w:val="001270FB"/>
    <w:rsid w:val="00127614"/>
    <w:rsid w:val="00130333"/>
    <w:rsid w:val="001312E7"/>
    <w:rsid w:val="00133BE4"/>
    <w:rsid w:val="001357E5"/>
    <w:rsid w:val="00135FF4"/>
    <w:rsid w:val="00136AA9"/>
    <w:rsid w:val="00140182"/>
    <w:rsid w:val="0014057D"/>
    <w:rsid w:val="001408FE"/>
    <w:rsid w:val="00141F70"/>
    <w:rsid w:val="00143539"/>
    <w:rsid w:val="00143EF9"/>
    <w:rsid w:val="00144D7C"/>
    <w:rsid w:val="00145B8B"/>
    <w:rsid w:val="00146CD9"/>
    <w:rsid w:val="00151761"/>
    <w:rsid w:val="001538DF"/>
    <w:rsid w:val="00155409"/>
    <w:rsid w:val="0016070D"/>
    <w:rsid w:val="0016238A"/>
    <w:rsid w:val="00167447"/>
    <w:rsid w:val="00172DB5"/>
    <w:rsid w:val="0017460C"/>
    <w:rsid w:val="00175EBD"/>
    <w:rsid w:val="001767EF"/>
    <w:rsid w:val="0018201A"/>
    <w:rsid w:val="00182574"/>
    <w:rsid w:val="00182E89"/>
    <w:rsid w:val="001866C6"/>
    <w:rsid w:val="0018793B"/>
    <w:rsid w:val="00194A99"/>
    <w:rsid w:val="001963C9"/>
    <w:rsid w:val="00196FF3"/>
    <w:rsid w:val="00197B77"/>
    <w:rsid w:val="001A15B0"/>
    <w:rsid w:val="001A3008"/>
    <w:rsid w:val="001A48A2"/>
    <w:rsid w:val="001A4953"/>
    <w:rsid w:val="001A766E"/>
    <w:rsid w:val="001B2776"/>
    <w:rsid w:val="001B3132"/>
    <w:rsid w:val="001B45CB"/>
    <w:rsid w:val="001B47D7"/>
    <w:rsid w:val="001C03BE"/>
    <w:rsid w:val="001C051B"/>
    <w:rsid w:val="001C0B1A"/>
    <w:rsid w:val="001C2EC1"/>
    <w:rsid w:val="001C3386"/>
    <w:rsid w:val="001C612B"/>
    <w:rsid w:val="001C7C9E"/>
    <w:rsid w:val="001D0521"/>
    <w:rsid w:val="001D1296"/>
    <w:rsid w:val="001D2172"/>
    <w:rsid w:val="001D3588"/>
    <w:rsid w:val="001D5F7E"/>
    <w:rsid w:val="001E1FF8"/>
    <w:rsid w:val="001E5203"/>
    <w:rsid w:val="001E57B3"/>
    <w:rsid w:val="001E64A5"/>
    <w:rsid w:val="001F0BB3"/>
    <w:rsid w:val="001F0CB0"/>
    <w:rsid w:val="001F26B8"/>
    <w:rsid w:val="001F4084"/>
    <w:rsid w:val="001F4C37"/>
    <w:rsid w:val="001F7BFE"/>
    <w:rsid w:val="001F7FC4"/>
    <w:rsid w:val="00203EDB"/>
    <w:rsid w:val="0020475A"/>
    <w:rsid w:val="00204DAD"/>
    <w:rsid w:val="00207261"/>
    <w:rsid w:val="002103F4"/>
    <w:rsid w:val="00210A17"/>
    <w:rsid w:val="0021148E"/>
    <w:rsid w:val="00213019"/>
    <w:rsid w:val="002138C1"/>
    <w:rsid w:val="00213A14"/>
    <w:rsid w:val="0021708B"/>
    <w:rsid w:val="00220759"/>
    <w:rsid w:val="00221B6A"/>
    <w:rsid w:val="002243F3"/>
    <w:rsid w:val="00226466"/>
    <w:rsid w:val="00230888"/>
    <w:rsid w:val="00231071"/>
    <w:rsid w:val="002315B7"/>
    <w:rsid w:val="002349A5"/>
    <w:rsid w:val="00235581"/>
    <w:rsid w:val="00235805"/>
    <w:rsid w:val="002368D9"/>
    <w:rsid w:val="002435F1"/>
    <w:rsid w:val="00246817"/>
    <w:rsid w:val="00250903"/>
    <w:rsid w:val="002514DC"/>
    <w:rsid w:val="0025156E"/>
    <w:rsid w:val="002518F7"/>
    <w:rsid w:val="00251CB2"/>
    <w:rsid w:val="00253C5A"/>
    <w:rsid w:val="002547C2"/>
    <w:rsid w:val="00254B67"/>
    <w:rsid w:val="00255FD9"/>
    <w:rsid w:val="00260B1F"/>
    <w:rsid w:val="00262390"/>
    <w:rsid w:val="00265CF2"/>
    <w:rsid w:val="0026669B"/>
    <w:rsid w:val="00266D6D"/>
    <w:rsid w:val="00267D67"/>
    <w:rsid w:val="00270226"/>
    <w:rsid w:val="00271846"/>
    <w:rsid w:val="0027270E"/>
    <w:rsid w:val="002745B3"/>
    <w:rsid w:val="00283063"/>
    <w:rsid w:val="00284961"/>
    <w:rsid w:val="00285795"/>
    <w:rsid w:val="002863FE"/>
    <w:rsid w:val="00293A8B"/>
    <w:rsid w:val="00293B55"/>
    <w:rsid w:val="002A134C"/>
    <w:rsid w:val="002A2918"/>
    <w:rsid w:val="002A5322"/>
    <w:rsid w:val="002A5EBD"/>
    <w:rsid w:val="002B1944"/>
    <w:rsid w:val="002B23C9"/>
    <w:rsid w:val="002B35C0"/>
    <w:rsid w:val="002B3C21"/>
    <w:rsid w:val="002B4E8E"/>
    <w:rsid w:val="002B5B82"/>
    <w:rsid w:val="002C18E5"/>
    <w:rsid w:val="002C2A20"/>
    <w:rsid w:val="002C68B2"/>
    <w:rsid w:val="002D0380"/>
    <w:rsid w:val="002D117D"/>
    <w:rsid w:val="002D3FA3"/>
    <w:rsid w:val="002D40E5"/>
    <w:rsid w:val="002D4D5F"/>
    <w:rsid w:val="002D69B7"/>
    <w:rsid w:val="002D6BCC"/>
    <w:rsid w:val="002D7DEE"/>
    <w:rsid w:val="002E08B1"/>
    <w:rsid w:val="002E11BB"/>
    <w:rsid w:val="002E20D9"/>
    <w:rsid w:val="002E243D"/>
    <w:rsid w:val="002E337D"/>
    <w:rsid w:val="002E65C9"/>
    <w:rsid w:val="002E761A"/>
    <w:rsid w:val="002F0ECA"/>
    <w:rsid w:val="002F1EBC"/>
    <w:rsid w:val="002F2942"/>
    <w:rsid w:val="002F31B2"/>
    <w:rsid w:val="002F3CFD"/>
    <w:rsid w:val="002F4B15"/>
    <w:rsid w:val="002F4B79"/>
    <w:rsid w:val="002F58AE"/>
    <w:rsid w:val="002F7F2C"/>
    <w:rsid w:val="00301740"/>
    <w:rsid w:val="00301CD6"/>
    <w:rsid w:val="003020EC"/>
    <w:rsid w:val="00303A11"/>
    <w:rsid w:val="00304419"/>
    <w:rsid w:val="00306188"/>
    <w:rsid w:val="00306C15"/>
    <w:rsid w:val="00310864"/>
    <w:rsid w:val="00311D9A"/>
    <w:rsid w:val="003144D3"/>
    <w:rsid w:val="0031528A"/>
    <w:rsid w:val="00315587"/>
    <w:rsid w:val="0031689A"/>
    <w:rsid w:val="00317CC7"/>
    <w:rsid w:val="00321B47"/>
    <w:rsid w:val="003235EB"/>
    <w:rsid w:val="00324ABD"/>
    <w:rsid w:val="00325634"/>
    <w:rsid w:val="0032756F"/>
    <w:rsid w:val="0032759E"/>
    <w:rsid w:val="00331C95"/>
    <w:rsid w:val="00333F02"/>
    <w:rsid w:val="00342575"/>
    <w:rsid w:val="00342836"/>
    <w:rsid w:val="00347705"/>
    <w:rsid w:val="0035378C"/>
    <w:rsid w:val="00354B33"/>
    <w:rsid w:val="00355586"/>
    <w:rsid w:val="00360CD5"/>
    <w:rsid w:val="00364ABE"/>
    <w:rsid w:val="0037002D"/>
    <w:rsid w:val="003700B5"/>
    <w:rsid w:val="003704ED"/>
    <w:rsid w:val="003711AC"/>
    <w:rsid w:val="00372EEF"/>
    <w:rsid w:val="003763F8"/>
    <w:rsid w:val="00380D41"/>
    <w:rsid w:val="003823BB"/>
    <w:rsid w:val="00382F0C"/>
    <w:rsid w:val="00385502"/>
    <w:rsid w:val="00387844"/>
    <w:rsid w:val="003917D7"/>
    <w:rsid w:val="003940F0"/>
    <w:rsid w:val="00396947"/>
    <w:rsid w:val="00396ADC"/>
    <w:rsid w:val="003A0436"/>
    <w:rsid w:val="003A3439"/>
    <w:rsid w:val="003A3D2D"/>
    <w:rsid w:val="003A6E04"/>
    <w:rsid w:val="003B32C7"/>
    <w:rsid w:val="003B70B3"/>
    <w:rsid w:val="003C0C3F"/>
    <w:rsid w:val="003C1B0D"/>
    <w:rsid w:val="003D4925"/>
    <w:rsid w:val="003D5DBA"/>
    <w:rsid w:val="003D712D"/>
    <w:rsid w:val="003E0966"/>
    <w:rsid w:val="003E3A8A"/>
    <w:rsid w:val="003E4566"/>
    <w:rsid w:val="003E5E4A"/>
    <w:rsid w:val="003E6D5D"/>
    <w:rsid w:val="003F01EA"/>
    <w:rsid w:val="003F3F73"/>
    <w:rsid w:val="003F5491"/>
    <w:rsid w:val="00400219"/>
    <w:rsid w:val="004011E8"/>
    <w:rsid w:val="004019AA"/>
    <w:rsid w:val="00401D96"/>
    <w:rsid w:val="0040390F"/>
    <w:rsid w:val="00410389"/>
    <w:rsid w:val="00412F46"/>
    <w:rsid w:val="00413D2E"/>
    <w:rsid w:val="004153F0"/>
    <w:rsid w:val="004157D4"/>
    <w:rsid w:val="00415FE7"/>
    <w:rsid w:val="00416188"/>
    <w:rsid w:val="004219ED"/>
    <w:rsid w:val="00421C93"/>
    <w:rsid w:val="004222AD"/>
    <w:rsid w:val="00422407"/>
    <w:rsid w:val="00422919"/>
    <w:rsid w:val="004257A5"/>
    <w:rsid w:val="00425947"/>
    <w:rsid w:val="0042621D"/>
    <w:rsid w:val="004304B5"/>
    <w:rsid w:val="0043303B"/>
    <w:rsid w:val="00433AFA"/>
    <w:rsid w:val="00435B04"/>
    <w:rsid w:val="00435B70"/>
    <w:rsid w:val="0043789C"/>
    <w:rsid w:val="00440544"/>
    <w:rsid w:val="0044126D"/>
    <w:rsid w:val="004417A1"/>
    <w:rsid w:val="0044374E"/>
    <w:rsid w:val="00443C8A"/>
    <w:rsid w:val="00443D67"/>
    <w:rsid w:val="0044505A"/>
    <w:rsid w:val="00445300"/>
    <w:rsid w:val="00445A86"/>
    <w:rsid w:val="0044773C"/>
    <w:rsid w:val="0045126D"/>
    <w:rsid w:val="00457285"/>
    <w:rsid w:val="00460FEA"/>
    <w:rsid w:val="004623F6"/>
    <w:rsid w:val="00463E8F"/>
    <w:rsid w:val="004646A6"/>
    <w:rsid w:val="00465B12"/>
    <w:rsid w:val="00466BB6"/>
    <w:rsid w:val="00467373"/>
    <w:rsid w:val="0047018B"/>
    <w:rsid w:val="00471812"/>
    <w:rsid w:val="004722C0"/>
    <w:rsid w:val="0047259C"/>
    <w:rsid w:val="00474433"/>
    <w:rsid w:val="00474F53"/>
    <w:rsid w:val="00475134"/>
    <w:rsid w:val="00475217"/>
    <w:rsid w:val="00475DDF"/>
    <w:rsid w:val="00477190"/>
    <w:rsid w:val="00483F3C"/>
    <w:rsid w:val="00484CF9"/>
    <w:rsid w:val="00490382"/>
    <w:rsid w:val="004956A5"/>
    <w:rsid w:val="00496FF9"/>
    <w:rsid w:val="004A0948"/>
    <w:rsid w:val="004A0AFF"/>
    <w:rsid w:val="004A196F"/>
    <w:rsid w:val="004A3159"/>
    <w:rsid w:val="004A3DA8"/>
    <w:rsid w:val="004A49DA"/>
    <w:rsid w:val="004A56D8"/>
    <w:rsid w:val="004A795D"/>
    <w:rsid w:val="004B0C71"/>
    <w:rsid w:val="004B2702"/>
    <w:rsid w:val="004B33AC"/>
    <w:rsid w:val="004B521E"/>
    <w:rsid w:val="004B7665"/>
    <w:rsid w:val="004B78C0"/>
    <w:rsid w:val="004B7998"/>
    <w:rsid w:val="004B7EE9"/>
    <w:rsid w:val="004C24ED"/>
    <w:rsid w:val="004C3B9E"/>
    <w:rsid w:val="004C422B"/>
    <w:rsid w:val="004C7B56"/>
    <w:rsid w:val="004D3791"/>
    <w:rsid w:val="004E0207"/>
    <w:rsid w:val="004E6FB4"/>
    <w:rsid w:val="004E7E1C"/>
    <w:rsid w:val="004E7FCB"/>
    <w:rsid w:val="004F0A93"/>
    <w:rsid w:val="004F14E2"/>
    <w:rsid w:val="004F26D5"/>
    <w:rsid w:val="004F2771"/>
    <w:rsid w:val="004F5442"/>
    <w:rsid w:val="004F689F"/>
    <w:rsid w:val="004F79E1"/>
    <w:rsid w:val="004F7EAC"/>
    <w:rsid w:val="00502298"/>
    <w:rsid w:val="00506B60"/>
    <w:rsid w:val="00511895"/>
    <w:rsid w:val="00511E42"/>
    <w:rsid w:val="00512ECF"/>
    <w:rsid w:val="0051307F"/>
    <w:rsid w:val="00515B23"/>
    <w:rsid w:val="00515FFD"/>
    <w:rsid w:val="005165BB"/>
    <w:rsid w:val="00516B01"/>
    <w:rsid w:val="00517565"/>
    <w:rsid w:val="00520312"/>
    <w:rsid w:val="005209B7"/>
    <w:rsid w:val="00520A43"/>
    <w:rsid w:val="00521D48"/>
    <w:rsid w:val="005221BF"/>
    <w:rsid w:val="005259AB"/>
    <w:rsid w:val="00525B0E"/>
    <w:rsid w:val="005264B8"/>
    <w:rsid w:val="005279B7"/>
    <w:rsid w:val="00530628"/>
    <w:rsid w:val="00534F9D"/>
    <w:rsid w:val="0053649D"/>
    <w:rsid w:val="0053705A"/>
    <w:rsid w:val="0053711C"/>
    <w:rsid w:val="00541608"/>
    <w:rsid w:val="005441F6"/>
    <w:rsid w:val="0054747F"/>
    <w:rsid w:val="00550BEC"/>
    <w:rsid w:val="00550F73"/>
    <w:rsid w:val="0055562D"/>
    <w:rsid w:val="00555A05"/>
    <w:rsid w:val="00555EDE"/>
    <w:rsid w:val="00556A0F"/>
    <w:rsid w:val="005570FC"/>
    <w:rsid w:val="005610BB"/>
    <w:rsid w:val="00561865"/>
    <w:rsid w:val="0056358B"/>
    <w:rsid w:val="00563A9E"/>
    <w:rsid w:val="005647FA"/>
    <w:rsid w:val="005716A4"/>
    <w:rsid w:val="0057175B"/>
    <w:rsid w:val="00572147"/>
    <w:rsid w:val="00573CFC"/>
    <w:rsid w:val="00576AD8"/>
    <w:rsid w:val="00576DB5"/>
    <w:rsid w:val="0058071F"/>
    <w:rsid w:val="0058139E"/>
    <w:rsid w:val="00581E49"/>
    <w:rsid w:val="00582164"/>
    <w:rsid w:val="005834D9"/>
    <w:rsid w:val="00584217"/>
    <w:rsid w:val="005867D8"/>
    <w:rsid w:val="00587139"/>
    <w:rsid w:val="005877EE"/>
    <w:rsid w:val="00592566"/>
    <w:rsid w:val="00593725"/>
    <w:rsid w:val="00595055"/>
    <w:rsid w:val="00596BB0"/>
    <w:rsid w:val="00596CEF"/>
    <w:rsid w:val="005A007E"/>
    <w:rsid w:val="005A19D3"/>
    <w:rsid w:val="005A1AD1"/>
    <w:rsid w:val="005A1B34"/>
    <w:rsid w:val="005A24F0"/>
    <w:rsid w:val="005A29E5"/>
    <w:rsid w:val="005A3CD6"/>
    <w:rsid w:val="005A6077"/>
    <w:rsid w:val="005B1733"/>
    <w:rsid w:val="005B2254"/>
    <w:rsid w:val="005B3BD6"/>
    <w:rsid w:val="005B3C19"/>
    <w:rsid w:val="005B6110"/>
    <w:rsid w:val="005C1081"/>
    <w:rsid w:val="005C230A"/>
    <w:rsid w:val="005C76BF"/>
    <w:rsid w:val="005C775A"/>
    <w:rsid w:val="005D16C6"/>
    <w:rsid w:val="005D2440"/>
    <w:rsid w:val="005D3312"/>
    <w:rsid w:val="005D3558"/>
    <w:rsid w:val="005E0F50"/>
    <w:rsid w:val="005E1502"/>
    <w:rsid w:val="005E4711"/>
    <w:rsid w:val="005E5CF5"/>
    <w:rsid w:val="005E764A"/>
    <w:rsid w:val="005F142D"/>
    <w:rsid w:val="005F570B"/>
    <w:rsid w:val="005F6DE7"/>
    <w:rsid w:val="0060404F"/>
    <w:rsid w:val="006043D9"/>
    <w:rsid w:val="00607308"/>
    <w:rsid w:val="0061046D"/>
    <w:rsid w:val="006111EF"/>
    <w:rsid w:val="006151C4"/>
    <w:rsid w:val="00621557"/>
    <w:rsid w:val="006216C6"/>
    <w:rsid w:val="006223E5"/>
    <w:rsid w:val="00623899"/>
    <w:rsid w:val="00624AA8"/>
    <w:rsid w:val="00624CF3"/>
    <w:rsid w:val="006255D8"/>
    <w:rsid w:val="006258A8"/>
    <w:rsid w:val="00626595"/>
    <w:rsid w:val="006302E8"/>
    <w:rsid w:val="0063054C"/>
    <w:rsid w:val="0063349A"/>
    <w:rsid w:val="00634335"/>
    <w:rsid w:val="00634BCF"/>
    <w:rsid w:val="00640F7A"/>
    <w:rsid w:val="00641DB7"/>
    <w:rsid w:val="00643C0A"/>
    <w:rsid w:val="006460FD"/>
    <w:rsid w:val="006465CF"/>
    <w:rsid w:val="006467A8"/>
    <w:rsid w:val="00646E2E"/>
    <w:rsid w:val="006508F7"/>
    <w:rsid w:val="0065155B"/>
    <w:rsid w:val="00651DD3"/>
    <w:rsid w:val="00652052"/>
    <w:rsid w:val="0065287C"/>
    <w:rsid w:val="0065294D"/>
    <w:rsid w:val="00655D1A"/>
    <w:rsid w:val="00657621"/>
    <w:rsid w:val="00657A69"/>
    <w:rsid w:val="00660437"/>
    <w:rsid w:val="00660773"/>
    <w:rsid w:val="00662B4B"/>
    <w:rsid w:val="006635B6"/>
    <w:rsid w:val="00664524"/>
    <w:rsid w:val="00670ED7"/>
    <w:rsid w:val="00673161"/>
    <w:rsid w:val="00673A41"/>
    <w:rsid w:val="00674145"/>
    <w:rsid w:val="006776A7"/>
    <w:rsid w:val="00680EE0"/>
    <w:rsid w:val="0068113E"/>
    <w:rsid w:val="00681C29"/>
    <w:rsid w:val="006828DA"/>
    <w:rsid w:val="0068423C"/>
    <w:rsid w:val="00687488"/>
    <w:rsid w:val="00690D93"/>
    <w:rsid w:val="00694A24"/>
    <w:rsid w:val="00694F38"/>
    <w:rsid w:val="006A042F"/>
    <w:rsid w:val="006A107E"/>
    <w:rsid w:val="006A599B"/>
    <w:rsid w:val="006B1D7C"/>
    <w:rsid w:val="006B1FD1"/>
    <w:rsid w:val="006B2F03"/>
    <w:rsid w:val="006B3A5F"/>
    <w:rsid w:val="006B43B5"/>
    <w:rsid w:val="006B473B"/>
    <w:rsid w:val="006B6031"/>
    <w:rsid w:val="006B76C9"/>
    <w:rsid w:val="006C2120"/>
    <w:rsid w:val="006C25AB"/>
    <w:rsid w:val="006C3605"/>
    <w:rsid w:val="006C4011"/>
    <w:rsid w:val="006C5C4E"/>
    <w:rsid w:val="006C6496"/>
    <w:rsid w:val="006C6D9A"/>
    <w:rsid w:val="006C788F"/>
    <w:rsid w:val="006D2987"/>
    <w:rsid w:val="006D736C"/>
    <w:rsid w:val="006D7976"/>
    <w:rsid w:val="006E06AD"/>
    <w:rsid w:val="006E3C6A"/>
    <w:rsid w:val="006E487A"/>
    <w:rsid w:val="006E6394"/>
    <w:rsid w:val="006F0795"/>
    <w:rsid w:val="006F0AE1"/>
    <w:rsid w:val="006F3970"/>
    <w:rsid w:val="006F4B07"/>
    <w:rsid w:val="006F4C87"/>
    <w:rsid w:val="006F5E63"/>
    <w:rsid w:val="006F6993"/>
    <w:rsid w:val="006F70CA"/>
    <w:rsid w:val="0070057F"/>
    <w:rsid w:val="00704FA2"/>
    <w:rsid w:val="00705B82"/>
    <w:rsid w:val="007102AB"/>
    <w:rsid w:val="00712401"/>
    <w:rsid w:val="007124D0"/>
    <w:rsid w:val="00714B35"/>
    <w:rsid w:val="00714C25"/>
    <w:rsid w:val="0071715A"/>
    <w:rsid w:val="00717470"/>
    <w:rsid w:val="00720BFC"/>
    <w:rsid w:val="00725B43"/>
    <w:rsid w:val="007261FC"/>
    <w:rsid w:val="00726D43"/>
    <w:rsid w:val="00727EF6"/>
    <w:rsid w:val="007311DC"/>
    <w:rsid w:val="0073179E"/>
    <w:rsid w:val="0073212F"/>
    <w:rsid w:val="00740413"/>
    <w:rsid w:val="00740739"/>
    <w:rsid w:val="00740A8C"/>
    <w:rsid w:val="00742812"/>
    <w:rsid w:val="00743512"/>
    <w:rsid w:val="00746010"/>
    <w:rsid w:val="007463FB"/>
    <w:rsid w:val="00750575"/>
    <w:rsid w:val="00752448"/>
    <w:rsid w:val="007536A1"/>
    <w:rsid w:val="00754780"/>
    <w:rsid w:val="007551F8"/>
    <w:rsid w:val="00761680"/>
    <w:rsid w:val="00763771"/>
    <w:rsid w:val="007705D3"/>
    <w:rsid w:val="00773328"/>
    <w:rsid w:val="00773355"/>
    <w:rsid w:val="00775BD4"/>
    <w:rsid w:val="00776A0C"/>
    <w:rsid w:val="00777704"/>
    <w:rsid w:val="00777707"/>
    <w:rsid w:val="00781E48"/>
    <w:rsid w:val="00782DE8"/>
    <w:rsid w:val="00782E34"/>
    <w:rsid w:val="007831B2"/>
    <w:rsid w:val="00783984"/>
    <w:rsid w:val="00783CD4"/>
    <w:rsid w:val="00784B95"/>
    <w:rsid w:val="00793616"/>
    <w:rsid w:val="00794F08"/>
    <w:rsid w:val="007A01C9"/>
    <w:rsid w:val="007A043E"/>
    <w:rsid w:val="007A0A93"/>
    <w:rsid w:val="007A1502"/>
    <w:rsid w:val="007A1F98"/>
    <w:rsid w:val="007A3E8B"/>
    <w:rsid w:val="007A66D0"/>
    <w:rsid w:val="007A77A3"/>
    <w:rsid w:val="007B0FD8"/>
    <w:rsid w:val="007B112F"/>
    <w:rsid w:val="007B6B60"/>
    <w:rsid w:val="007C14CB"/>
    <w:rsid w:val="007C1D4D"/>
    <w:rsid w:val="007C2208"/>
    <w:rsid w:val="007C2C67"/>
    <w:rsid w:val="007C6B10"/>
    <w:rsid w:val="007D3D19"/>
    <w:rsid w:val="007D4F17"/>
    <w:rsid w:val="007D7998"/>
    <w:rsid w:val="007E00B9"/>
    <w:rsid w:val="007E02B5"/>
    <w:rsid w:val="007E0799"/>
    <w:rsid w:val="007E197A"/>
    <w:rsid w:val="007E283C"/>
    <w:rsid w:val="007E2E87"/>
    <w:rsid w:val="007E50EC"/>
    <w:rsid w:val="007E7C76"/>
    <w:rsid w:val="007F0B88"/>
    <w:rsid w:val="007F1541"/>
    <w:rsid w:val="007F1C24"/>
    <w:rsid w:val="007F407D"/>
    <w:rsid w:val="007F630F"/>
    <w:rsid w:val="007F6482"/>
    <w:rsid w:val="00800D9E"/>
    <w:rsid w:val="00800F91"/>
    <w:rsid w:val="00801256"/>
    <w:rsid w:val="00803035"/>
    <w:rsid w:val="00804765"/>
    <w:rsid w:val="00810E07"/>
    <w:rsid w:val="00813181"/>
    <w:rsid w:val="00814C7B"/>
    <w:rsid w:val="00814E7D"/>
    <w:rsid w:val="00815389"/>
    <w:rsid w:val="008170B4"/>
    <w:rsid w:val="0081799E"/>
    <w:rsid w:val="0082060D"/>
    <w:rsid w:val="00820976"/>
    <w:rsid w:val="00821B1A"/>
    <w:rsid w:val="008242A1"/>
    <w:rsid w:val="008242C1"/>
    <w:rsid w:val="00825A3E"/>
    <w:rsid w:val="00832021"/>
    <w:rsid w:val="00833865"/>
    <w:rsid w:val="008342A5"/>
    <w:rsid w:val="00837C47"/>
    <w:rsid w:val="00840B0F"/>
    <w:rsid w:val="00841ACE"/>
    <w:rsid w:val="0084351F"/>
    <w:rsid w:val="008446F6"/>
    <w:rsid w:val="00845F76"/>
    <w:rsid w:val="00847859"/>
    <w:rsid w:val="00847CDC"/>
    <w:rsid w:val="00850BF1"/>
    <w:rsid w:val="00850E46"/>
    <w:rsid w:val="00856288"/>
    <w:rsid w:val="008567AC"/>
    <w:rsid w:val="008602F3"/>
    <w:rsid w:val="00860A3B"/>
    <w:rsid w:val="00863A6B"/>
    <w:rsid w:val="0086653B"/>
    <w:rsid w:val="00866D4F"/>
    <w:rsid w:val="00870504"/>
    <w:rsid w:val="008723F2"/>
    <w:rsid w:val="00873F55"/>
    <w:rsid w:val="00875160"/>
    <w:rsid w:val="00875FC1"/>
    <w:rsid w:val="008773DE"/>
    <w:rsid w:val="00882EA0"/>
    <w:rsid w:val="00885726"/>
    <w:rsid w:val="00886D48"/>
    <w:rsid w:val="008875D6"/>
    <w:rsid w:val="00894081"/>
    <w:rsid w:val="008956E8"/>
    <w:rsid w:val="008A0C7D"/>
    <w:rsid w:val="008A155A"/>
    <w:rsid w:val="008A2790"/>
    <w:rsid w:val="008A2E28"/>
    <w:rsid w:val="008A31D7"/>
    <w:rsid w:val="008A3DFE"/>
    <w:rsid w:val="008A3E1F"/>
    <w:rsid w:val="008A561D"/>
    <w:rsid w:val="008A62FB"/>
    <w:rsid w:val="008A69F6"/>
    <w:rsid w:val="008A76AE"/>
    <w:rsid w:val="008C151E"/>
    <w:rsid w:val="008C15D5"/>
    <w:rsid w:val="008C357B"/>
    <w:rsid w:val="008C47D7"/>
    <w:rsid w:val="008C56CC"/>
    <w:rsid w:val="008C6A03"/>
    <w:rsid w:val="008D0974"/>
    <w:rsid w:val="008D1A4D"/>
    <w:rsid w:val="008D218C"/>
    <w:rsid w:val="008D2EC2"/>
    <w:rsid w:val="008D3010"/>
    <w:rsid w:val="008D6A16"/>
    <w:rsid w:val="008D7265"/>
    <w:rsid w:val="008D7833"/>
    <w:rsid w:val="008D7E7B"/>
    <w:rsid w:val="008E3AC5"/>
    <w:rsid w:val="008E454A"/>
    <w:rsid w:val="008E4F55"/>
    <w:rsid w:val="008E5462"/>
    <w:rsid w:val="008E6117"/>
    <w:rsid w:val="008F1C1A"/>
    <w:rsid w:val="008F240B"/>
    <w:rsid w:val="008F265C"/>
    <w:rsid w:val="008F2EFA"/>
    <w:rsid w:val="008F3772"/>
    <w:rsid w:val="008F3AB1"/>
    <w:rsid w:val="008F4A30"/>
    <w:rsid w:val="008F52D1"/>
    <w:rsid w:val="008F5CC2"/>
    <w:rsid w:val="008F6987"/>
    <w:rsid w:val="00903FF9"/>
    <w:rsid w:val="00904F61"/>
    <w:rsid w:val="00904FB9"/>
    <w:rsid w:val="009055AD"/>
    <w:rsid w:val="0090566A"/>
    <w:rsid w:val="00905715"/>
    <w:rsid w:val="0090592E"/>
    <w:rsid w:val="00907E76"/>
    <w:rsid w:val="00910195"/>
    <w:rsid w:val="00910EB6"/>
    <w:rsid w:val="00913EC7"/>
    <w:rsid w:val="00914D73"/>
    <w:rsid w:val="00916579"/>
    <w:rsid w:val="00916D0E"/>
    <w:rsid w:val="00921E1E"/>
    <w:rsid w:val="00925DF9"/>
    <w:rsid w:val="009276F6"/>
    <w:rsid w:val="0093098E"/>
    <w:rsid w:val="00931711"/>
    <w:rsid w:val="00934CA8"/>
    <w:rsid w:val="0093564D"/>
    <w:rsid w:val="009416E4"/>
    <w:rsid w:val="00941EDD"/>
    <w:rsid w:val="00946E87"/>
    <w:rsid w:val="00952054"/>
    <w:rsid w:val="009533CC"/>
    <w:rsid w:val="009534DB"/>
    <w:rsid w:val="00954840"/>
    <w:rsid w:val="009573D4"/>
    <w:rsid w:val="0096089A"/>
    <w:rsid w:val="0096234B"/>
    <w:rsid w:val="00962548"/>
    <w:rsid w:val="009630B2"/>
    <w:rsid w:val="009639B7"/>
    <w:rsid w:val="00966564"/>
    <w:rsid w:val="00966754"/>
    <w:rsid w:val="00972C78"/>
    <w:rsid w:val="00973B85"/>
    <w:rsid w:val="00973F86"/>
    <w:rsid w:val="009743CB"/>
    <w:rsid w:val="00974AC7"/>
    <w:rsid w:val="009753F3"/>
    <w:rsid w:val="00975451"/>
    <w:rsid w:val="00975C74"/>
    <w:rsid w:val="009809FA"/>
    <w:rsid w:val="00980BDF"/>
    <w:rsid w:val="00980BF1"/>
    <w:rsid w:val="00982D91"/>
    <w:rsid w:val="00985308"/>
    <w:rsid w:val="00986072"/>
    <w:rsid w:val="00986411"/>
    <w:rsid w:val="0098693C"/>
    <w:rsid w:val="0099084E"/>
    <w:rsid w:val="00990C77"/>
    <w:rsid w:val="00990DA7"/>
    <w:rsid w:val="00992CC1"/>
    <w:rsid w:val="009A0E09"/>
    <w:rsid w:val="009A2134"/>
    <w:rsid w:val="009A2C37"/>
    <w:rsid w:val="009A5440"/>
    <w:rsid w:val="009A6E44"/>
    <w:rsid w:val="009B037D"/>
    <w:rsid w:val="009B158C"/>
    <w:rsid w:val="009B213A"/>
    <w:rsid w:val="009B2B24"/>
    <w:rsid w:val="009B4500"/>
    <w:rsid w:val="009B586B"/>
    <w:rsid w:val="009B6276"/>
    <w:rsid w:val="009B6625"/>
    <w:rsid w:val="009C2520"/>
    <w:rsid w:val="009C4029"/>
    <w:rsid w:val="009C49A5"/>
    <w:rsid w:val="009C4C33"/>
    <w:rsid w:val="009C56CE"/>
    <w:rsid w:val="009C67F4"/>
    <w:rsid w:val="009D1DF3"/>
    <w:rsid w:val="009D21B1"/>
    <w:rsid w:val="009D35BE"/>
    <w:rsid w:val="009D454B"/>
    <w:rsid w:val="009D6A20"/>
    <w:rsid w:val="009D7916"/>
    <w:rsid w:val="009E1005"/>
    <w:rsid w:val="009E4CA6"/>
    <w:rsid w:val="009E6851"/>
    <w:rsid w:val="009F10C7"/>
    <w:rsid w:val="009F1AD9"/>
    <w:rsid w:val="009F2633"/>
    <w:rsid w:val="009F2A26"/>
    <w:rsid w:val="009F4F2B"/>
    <w:rsid w:val="009F7E34"/>
    <w:rsid w:val="00A00440"/>
    <w:rsid w:val="00A01583"/>
    <w:rsid w:val="00A023E5"/>
    <w:rsid w:val="00A05779"/>
    <w:rsid w:val="00A061A6"/>
    <w:rsid w:val="00A07560"/>
    <w:rsid w:val="00A105C1"/>
    <w:rsid w:val="00A13EC6"/>
    <w:rsid w:val="00A156C4"/>
    <w:rsid w:val="00A171BA"/>
    <w:rsid w:val="00A203CA"/>
    <w:rsid w:val="00A22DBE"/>
    <w:rsid w:val="00A23B17"/>
    <w:rsid w:val="00A23DCC"/>
    <w:rsid w:val="00A2643A"/>
    <w:rsid w:val="00A26C1D"/>
    <w:rsid w:val="00A272E4"/>
    <w:rsid w:val="00A30089"/>
    <w:rsid w:val="00A32BC1"/>
    <w:rsid w:val="00A344A9"/>
    <w:rsid w:val="00A37559"/>
    <w:rsid w:val="00A434E4"/>
    <w:rsid w:val="00A45904"/>
    <w:rsid w:val="00A45CDE"/>
    <w:rsid w:val="00A47C63"/>
    <w:rsid w:val="00A513AA"/>
    <w:rsid w:val="00A51496"/>
    <w:rsid w:val="00A521AE"/>
    <w:rsid w:val="00A53919"/>
    <w:rsid w:val="00A545A4"/>
    <w:rsid w:val="00A5B636"/>
    <w:rsid w:val="00A63BEE"/>
    <w:rsid w:val="00A63F92"/>
    <w:rsid w:val="00A641BD"/>
    <w:rsid w:val="00A64F52"/>
    <w:rsid w:val="00A6700C"/>
    <w:rsid w:val="00A67148"/>
    <w:rsid w:val="00A67EBC"/>
    <w:rsid w:val="00A766AA"/>
    <w:rsid w:val="00A7670F"/>
    <w:rsid w:val="00A81493"/>
    <w:rsid w:val="00A830D0"/>
    <w:rsid w:val="00A85487"/>
    <w:rsid w:val="00A87688"/>
    <w:rsid w:val="00A879B7"/>
    <w:rsid w:val="00A87A74"/>
    <w:rsid w:val="00A95251"/>
    <w:rsid w:val="00A96031"/>
    <w:rsid w:val="00AA0C43"/>
    <w:rsid w:val="00AA437C"/>
    <w:rsid w:val="00AA4C7D"/>
    <w:rsid w:val="00AA6BF7"/>
    <w:rsid w:val="00AA773B"/>
    <w:rsid w:val="00AB08E2"/>
    <w:rsid w:val="00AB0D22"/>
    <w:rsid w:val="00AC0E7A"/>
    <w:rsid w:val="00AC348F"/>
    <w:rsid w:val="00AC3E48"/>
    <w:rsid w:val="00AC4905"/>
    <w:rsid w:val="00AC5357"/>
    <w:rsid w:val="00AC68D9"/>
    <w:rsid w:val="00AC79A3"/>
    <w:rsid w:val="00AD1EEC"/>
    <w:rsid w:val="00AD25B5"/>
    <w:rsid w:val="00AD266E"/>
    <w:rsid w:val="00AD481A"/>
    <w:rsid w:val="00AE19D9"/>
    <w:rsid w:val="00AE21EA"/>
    <w:rsid w:val="00AE2C4D"/>
    <w:rsid w:val="00AE7E07"/>
    <w:rsid w:val="00AF079B"/>
    <w:rsid w:val="00AF27BA"/>
    <w:rsid w:val="00AF433C"/>
    <w:rsid w:val="00AF54BF"/>
    <w:rsid w:val="00B00426"/>
    <w:rsid w:val="00B01949"/>
    <w:rsid w:val="00B037D6"/>
    <w:rsid w:val="00B03EE3"/>
    <w:rsid w:val="00B077AE"/>
    <w:rsid w:val="00B10681"/>
    <w:rsid w:val="00B112E5"/>
    <w:rsid w:val="00B11A77"/>
    <w:rsid w:val="00B11BB9"/>
    <w:rsid w:val="00B12B5E"/>
    <w:rsid w:val="00B12D76"/>
    <w:rsid w:val="00B15DE6"/>
    <w:rsid w:val="00B173BD"/>
    <w:rsid w:val="00B203E9"/>
    <w:rsid w:val="00B20D13"/>
    <w:rsid w:val="00B21E8A"/>
    <w:rsid w:val="00B22B90"/>
    <w:rsid w:val="00B23842"/>
    <w:rsid w:val="00B25857"/>
    <w:rsid w:val="00B26631"/>
    <w:rsid w:val="00B266A0"/>
    <w:rsid w:val="00B301DF"/>
    <w:rsid w:val="00B3066A"/>
    <w:rsid w:val="00B30CE3"/>
    <w:rsid w:val="00B327F2"/>
    <w:rsid w:val="00B34129"/>
    <w:rsid w:val="00B34F0D"/>
    <w:rsid w:val="00B35182"/>
    <w:rsid w:val="00B36112"/>
    <w:rsid w:val="00B3621C"/>
    <w:rsid w:val="00B4009B"/>
    <w:rsid w:val="00B4376A"/>
    <w:rsid w:val="00B43805"/>
    <w:rsid w:val="00B479F4"/>
    <w:rsid w:val="00B5012E"/>
    <w:rsid w:val="00B513A3"/>
    <w:rsid w:val="00B5189E"/>
    <w:rsid w:val="00B51EB6"/>
    <w:rsid w:val="00B52A75"/>
    <w:rsid w:val="00B531A2"/>
    <w:rsid w:val="00B5465E"/>
    <w:rsid w:val="00B546BA"/>
    <w:rsid w:val="00B5622D"/>
    <w:rsid w:val="00B60411"/>
    <w:rsid w:val="00B633E6"/>
    <w:rsid w:val="00B63716"/>
    <w:rsid w:val="00B648BA"/>
    <w:rsid w:val="00B65A3F"/>
    <w:rsid w:val="00B679CE"/>
    <w:rsid w:val="00B754C8"/>
    <w:rsid w:val="00B75CD6"/>
    <w:rsid w:val="00B80044"/>
    <w:rsid w:val="00B8232A"/>
    <w:rsid w:val="00B8434E"/>
    <w:rsid w:val="00B8516C"/>
    <w:rsid w:val="00B86287"/>
    <w:rsid w:val="00B872C7"/>
    <w:rsid w:val="00B9153C"/>
    <w:rsid w:val="00B920AC"/>
    <w:rsid w:val="00B960C5"/>
    <w:rsid w:val="00BA11E1"/>
    <w:rsid w:val="00BA3645"/>
    <w:rsid w:val="00BA5044"/>
    <w:rsid w:val="00BA60BA"/>
    <w:rsid w:val="00BA615F"/>
    <w:rsid w:val="00BB02D9"/>
    <w:rsid w:val="00BB2D02"/>
    <w:rsid w:val="00BB32AA"/>
    <w:rsid w:val="00BB56A8"/>
    <w:rsid w:val="00BB74EE"/>
    <w:rsid w:val="00BB7BCD"/>
    <w:rsid w:val="00BC0F99"/>
    <w:rsid w:val="00BC1192"/>
    <w:rsid w:val="00BC2C9E"/>
    <w:rsid w:val="00BC4516"/>
    <w:rsid w:val="00BC4D14"/>
    <w:rsid w:val="00BC508F"/>
    <w:rsid w:val="00BC6F27"/>
    <w:rsid w:val="00BC79E9"/>
    <w:rsid w:val="00BD012E"/>
    <w:rsid w:val="00BD4156"/>
    <w:rsid w:val="00BD4718"/>
    <w:rsid w:val="00BD5B37"/>
    <w:rsid w:val="00BD5BE6"/>
    <w:rsid w:val="00BD776E"/>
    <w:rsid w:val="00BD7A58"/>
    <w:rsid w:val="00BD7E7F"/>
    <w:rsid w:val="00BE200D"/>
    <w:rsid w:val="00BE2ADB"/>
    <w:rsid w:val="00BE31B7"/>
    <w:rsid w:val="00BE3BE2"/>
    <w:rsid w:val="00BF27E9"/>
    <w:rsid w:val="00BF33AB"/>
    <w:rsid w:val="00BF3788"/>
    <w:rsid w:val="00BF3DE2"/>
    <w:rsid w:val="00BF42DD"/>
    <w:rsid w:val="00BF526D"/>
    <w:rsid w:val="00BF721D"/>
    <w:rsid w:val="00C00685"/>
    <w:rsid w:val="00C00C66"/>
    <w:rsid w:val="00C0291E"/>
    <w:rsid w:val="00C02D02"/>
    <w:rsid w:val="00C06433"/>
    <w:rsid w:val="00C07DBD"/>
    <w:rsid w:val="00C1124A"/>
    <w:rsid w:val="00C158BC"/>
    <w:rsid w:val="00C16CFA"/>
    <w:rsid w:val="00C17B7F"/>
    <w:rsid w:val="00C17ECB"/>
    <w:rsid w:val="00C24A15"/>
    <w:rsid w:val="00C30EE0"/>
    <w:rsid w:val="00C33598"/>
    <w:rsid w:val="00C342AD"/>
    <w:rsid w:val="00C342B0"/>
    <w:rsid w:val="00C35271"/>
    <w:rsid w:val="00C352E7"/>
    <w:rsid w:val="00C36F47"/>
    <w:rsid w:val="00C372CF"/>
    <w:rsid w:val="00C37593"/>
    <w:rsid w:val="00C408F0"/>
    <w:rsid w:val="00C41CAC"/>
    <w:rsid w:val="00C43257"/>
    <w:rsid w:val="00C43450"/>
    <w:rsid w:val="00C43E01"/>
    <w:rsid w:val="00C4571D"/>
    <w:rsid w:val="00C47574"/>
    <w:rsid w:val="00C527C6"/>
    <w:rsid w:val="00C52F0E"/>
    <w:rsid w:val="00C54E9D"/>
    <w:rsid w:val="00C55766"/>
    <w:rsid w:val="00C562DE"/>
    <w:rsid w:val="00C615B7"/>
    <w:rsid w:val="00C61737"/>
    <w:rsid w:val="00C64CDD"/>
    <w:rsid w:val="00C658D8"/>
    <w:rsid w:val="00C669CA"/>
    <w:rsid w:val="00C66B2F"/>
    <w:rsid w:val="00C70B22"/>
    <w:rsid w:val="00C70B71"/>
    <w:rsid w:val="00C7264C"/>
    <w:rsid w:val="00C75E6B"/>
    <w:rsid w:val="00C76AAA"/>
    <w:rsid w:val="00C775D2"/>
    <w:rsid w:val="00C800EC"/>
    <w:rsid w:val="00C815F0"/>
    <w:rsid w:val="00C829C5"/>
    <w:rsid w:val="00C82BC3"/>
    <w:rsid w:val="00C83AD1"/>
    <w:rsid w:val="00C8495E"/>
    <w:rsid w:val="00C85D3B"/>
    <w:rsid w:val="00C876CF"/>
    <w:rsid w:val="00C87B4C"/>
    <w:rsid w:val="00C90244"/>
    <w:rsid w:val="00C9352D"/>
    <w:rsid w:val="00C94FDB"/>
    <w:rsid w:val="00CA03BD"/>
    <w:rsid w:val="00CA18F5"/>
    <w:rsid w:val="00CA362C"/>
    <w:rsid w:val="00CB4D28"/>
    <w:rsid w:val="00CB7D68"/>
    <w:rsid w:val="00CC087D"/>
    <w:rsid w:val="00CC1226"/>
    <w:rsid w:val="00CC35F3"/>
    <w:rsid w:val="00CC37E3"/>
    <w:rsid w:val="00CC3D68"/>
    <w:rsid w:val="00CC3DA4"/>
    <w:rsid w:val="00CC4661"/>
    <w:rsid w:val="00CC5275"/>
    <w:rsid w:val="00CC7B48"/>
    <w:rsid w:val="00CD36A3"/>
    <w:rsid w:val="00CD3979"/>
    <w:rsid w:val="00CD4A27"/>
    <w:rsid w:val="00CD7014"/>
    <w:rsid w:val="00CD7500"/>
    <w:rsid w:val="00CD7A15"/>
    <w:rsid w:val="00CE3600"/>
    <w:rsid w:val="00CE3620"/>
    <w:rsid w:val="00CE4433"/>
    <w:rsid w:val="00CE7F81"/>
    <w:rsid w:val="00CF0191"/>
    <w:rsid w:val="00CF17E0"/>
    <w:rsid w:val="00CF3B5D"/>
    <w:rsid w:val="00CF4302"/>
    <w:rsid w:val="00CF46B5"/>
    <w:rsid w:val="00CF60A8"/>
    <w:rsid w:val="00D02CD4"/>
    <w:rsid w:val="00D043E6"/>
    <w:rsid w:val="00D050D1"/>
    <w:rsid w:val="00D0511B"/>
    <w:rsid w:val="00D058C5"/>
    <w:rsid w:val="00D06911"/>
    <w:rsid w:val="00D11026"/>
    <w:rsid w:val="00D1312A"/>
    <w:rsid w:val="00D148DD"/>
    <w:rsid w:val="00D15422"/>
    <w:rsid w:val="00D165A1"/>
    <w:rsid w:val="00D166FD"/>
    <w:rsid w:val="00D17643"/>
    <w:rsid w:val="00D17782"/>
    <w:rsid w:val="00D22BF1"/>
    <w:rsid w:val="00D243C5"/>
    <w:rsid w:val="00D25C6D"/>
    <w:rsid w:val="00D27B42"/>
    <w:rsid w:val="00D323D9"/>
    <w:rsid w:val="00D329A5"/>
    <w:rsid w:val="00D32A61"/>
    <w:rsid w:val="00D367F8"/>
    <w:rsid w:val="00D3712B"/>
    <w:rsid w:val="00D371A8"/>
    <w:rsid w:val="00D378C0"/>
    <w:rsid w:val="00D37B46"/>
    <w:rsid w:val="00D40967"/>
    <w:rsid w:val="00D40EC3"/>
    <w:rsid w:val="00D42314"/>
    <w:rsid w:val="00D43D16"/>
    <w:rsid w:val="00D46F7E"/>
    <w:rsid w:val="00D52EC1"/>
    <w:rsid w:val="00D5308F"/>
    <w:rsid w:val="00D549AC"/>
    <w:rsid w:val="00D558B6"/>
    <w:rsid w:val="00D5627F"/>
    <w:rsid w:val="00D5660E"/>
    <w:rsid w:val="00D60118"/>
    <w:rsid w:val="00D608EF"/>
    <w:rsid w:val="00D620F0"/>
    <w:rsid w:val="00D651C8"/>
    <w:rsid w:val="00D6781F"/>
    <w:rsid w:val="00D679E1"/>
    <w:rsid w:val="00D67CB1"/>
    <w:rsid w:val="00D67E9E"/>
    <w:rsid w:val="00D744C3"/>
    <w:rsid w:val="00D74554"/>
    <w:rsid w:val="00D760C1"/>
    <w:rsid w:val="00D8457C"/>
    <w:rsid w:val="00D85817"/>
    <w:rsid w:val="00D85981"/>
    <w:rsid w:val="00D85B31"/>
    <w:rsid w:val="00D935E6"/>
    <w:rsid w:val="00D93BA2"/>
    <w:rsid w:val="00D95CE3"/>
    <w:rsid w:val="00D975C3"/>
    <w:rsid w:val="00DA038A"/>
    <w:rsid w:val="00DA0BC3"/>
    <w:rsid w:val="00DA1B8B"/>
    <w:rsid w:val="00DA31DE"/>
    <w:rsid w:val="00DA3F9E"/>
    <w:rsid w:val="00DA6BF0"/>
    <w:rsid w:val="00DA6EFF"/>
    <w:rsid w:val="00DB12A3"/>
    <w:rsid w:val="00DB1F28"/>
    <w:rsid w:val="00DB2477"/>
    <w:rsid w:val="00DB3309"/>
    <w:rsid w:val="00DB469D"/>
    <w:rsid w:val="00DB796B"/>
    <w:rsid w:val="00DC0644"/>
    <w:rsid w:val="00DC0B38"/>
    <w:rsid w:val="00DC6781"/>
    <w:rsid w:val="00DC719C"/>
    <w:rsid w:val="00DC7EBB"/>
    <w:rsid w:val="00DD0C46"/>
    <w:rsid w:val="00DD4AE5"/>
    <w:rsid w:val="00DD611F"/>
    <w:rsid w:val="00DD78BD"/>
    <w:rsid w:val="00DE0299"/>
    <w:rsid w:val="00DE14CD"/>
    <w:rsid w:val="00DE1A91"/>
    <w:rsid w:val="00DE4A82"/>
    <w:rsid w:val="00DF0F5E"/>
    <w:rsid w:val="00DF2FA2"/>
    <w:rsid w:val="00DF3148"/>
    <w:rsid w:val="00DF3686"/>
    <w:rsid w:val="00DF4C60"/>
    <w:rsid w:val="00DF5E6E"/>
    <w:rsid w:val="00E0112B"/>
    <w:rsid w:val="00E0365A"/>
    <w:rsid w:val="00E04B93"/>
    <w:rsid w:val="00E0748A"/>
    <w:rsid w:val="00E1497F"/>
    <w:rsid w:val="00E15356"/>
    <w:rsid w:val="00E167ED"/>
    <w:rsid w:val="00E2229C"/>
    <w:rsid w:val="00E22F35"/>
    <w:rsid w:val="00E2365A"/>
    <w:rsid w:val="00E26AA0"/>
    <w:rsid w:val="00E26EEF"/>
    <w:rsid w:val="00E27C25"/>
    <w:rsid w:val="00E27D52"/>
    <w:rsid w:val="00E31058"/>
    <w:rsid w:val="00E316DA"/>
    <w:rsid w:val="00E31FFC"/>
    <w:rsid w:val="00E3254F"/>
    <w:rsid w:val="00E33B90"/>
    <w:rsid w:val="00E356EC"/>
    <w:rsid w:val="00E36093"/>
    <w:rsid w:val="00E37146"/>
    <w:rsid w:val="00E37915"/>
    <w:rsid w:val="00E37E41"/>
    <w:rsid w:val="00E41111"/>
    <w:rsid w:val="00E46681"/>
    <w:rsid w:val="00E47F1D"/>
    <w:rsid w:val="00E504B4"/>
    <w:rsid w:val="00E510C1"/>
    <w:rsid w:val="00E54D7B"/>
    <w:rsid w:val="00E56605"/>
    <w:rsid w:val="00E56D73"/>
    <w:rsid w:val="00E57155"/>
    <w:rsid w:val="00E61DD1"/>
    <w:rsid w:val="00E634C3"/>
    <w:rsid w:val="00E64EE0"/>
    <w:rsid w:val="00E66919"/>
    <w:rsid w:val="00E66C6E"/>
    <w:rsid w:val="00E715D6"/>
    <w:rsid w:val="00E73229"/>
    <w:rsid w:val="00E745C8"/>
    <w:rsid w:val="00E74768"/>
    <w:rsid w:val="00E805F6"/>
    <w:rsid w:val="00E82D2E"/>
    <w:rsid w:val="00E8480A"/>
    <w:rsid w:val="00E84939"/>
    <w:rsid w:val="00E86325"/>
    <w:rsid w:val="00E87DCB"/>
    <w:rsid w:val="00E91327"/>
    <w:rsid w:val="00E95C08"/>
    <w:rsid w:val="00E961E0"/>
    <w:rsid w:val="00E96E95"/>
    <w:rsid w:val="00E972C4"/>
    <w:rsid w:val="00EA12DF"/>
    <w:rsid w:val="00EA2638"/>
    <w:rsid w:val="00EA291B"/>
    <w:rsid w:val="00EA59DD"/>
    <w:rsid w:val="00EA675A"/>
    <w:rsid w:val="00EA6C9E"/>
    <w:rsid w:val="00EA7C55"/>
    <w:rsid w:val="00EB00B2"/>
    <w:rsid w:val="00EB1B94"/>
    <w:rsid w:val="00EB2CE9"/>
    <w:rsid w:val="00EB3CD7"/>
    <w:rsid w:val="00EB40D8"/>
    <w:rsid w:val="00EC1035"/>
    <w:rsid w:val="00EC1995"/>
    <w:rsid w:val="00EC585F"/>
    <w:rsid w:val="00EC646A"/>
    <w:rsid w:val="00ED01BB"/>
    <w:rsid w:val="00ED207E"/>
    <w:rsid w:val="00ED2661"/>
    <w:rsid w:val="00ED3376"/>
    <w:rsid w:val="00ED368D"/>
    <w:rsid w:val="00EE0161"/>
    <w:rsid w:val="00EE1555"/>
    <w:rsid w:val="00EE36AF"/>
    <w:rsid w:val="00EE65A3"/>
    <w:rsid w:val="00EE66B6"/>
    <w:rsid w:val="00EF08DF"/>
    <w:rsid w:val="00EF1683"/>
    <w:rsid w:val="00EF20C0"/>
    <w:rsid w:val="00EF2602"/>
    <w:rsid w:val="00EF42FC"/>
    <w:rsid w:val="00EF65A4"/>
    <w:rsid w:val="00EF6E94"/>
    <w:rsid w:val="00F01F3D"/>
    <w:rsid w:val="00F0288F"/>
    <w:rsid w:val="00F02A5D"/>
    <w:rsid w:val="00F03432"/>
    <w:rsid w:val="00F0620C"/>
    <w:rsid w:val="00F065EA"/>
    <w:rsid w:val="00F067A4"/>
    <w:rsid w:val="00F06FDA"/>
    <w:rsid w:val="00F071E5"/>
    <w:rsid w:val="00F11202"/>
    <w:rsid w:val="00F11BA6"/>
    <w:rsid w:val="00F122AB"/>
    <w:rsid w:val="00F12A54"/>
    <w:rsid w:val="00F13A89"/>
    <w:rsid w:val="00F144CF"/>
    <w:rsid w:val="00F14935"/>
    <w:rsid w:val="00F14B61"/>
    <w:rsid w:val="00F161C7"/>
    <w:rsid w:val="00F17064"/>
    <w:rsid w:val="00F20837"/>
    <w:rsid w:val="00F208BE"/>
    <w:rsid w:val="00F20C0E"/>
    <w:rsid w:val="00F2170A"/>
    <w:rsid w:val="00F22181"/>
    <w:rsid w:val="00F23FB9"/>
    <w:rsid w:val="00F25CE0"/>
    <w:rsid w:val="00F27065"/>
    <w:rsid w:val="00F278A4"/>
    <w:rsid w:val="00F30098"/>
    <w:rsid w:val="00F32C7C"/>
    <w:rsid w:val="00F3317F"/>
    <w:rsid w:val="00F33BC0"/>
    <w:rsid w:val="00F33C45"/>
    <w:rsid w:val="00F3428F"/>
    <w:rsid w:val="00F34BDC"/>
    <w:rsid w:val="00F350C6"/>
    <w:rsid w:val="00F370CB"/>
    <w:rsid w:val="00F4219C"/>
    <w:rsid w:val="00F4253F"/>
    <w:rsid w:val="00F452A5"/>
    <w:rsid w:val="00F45F6D"/>
    <w:rsid w:val="00F52269"/>
    <w:rsid w:val="00F55593"/>
    <w:rsid w:val="00F55B1E"/>
    <w:rsid w:val="00F55D01"/>
    <w:rsid w:val="00F6074B"/>
    <w:rsid w:val="00F61BC3"/>
    <w:rsid w:val="00F64A3B"/>
    <w:rsid w:val="00F72568"/>
    <w:rsid w:val="00F7549D"/>
    <w:rsid w:val="00F75B6A"/>
    <w:rsid w:val="00F81F6B"/>
    <w:rsid w:val="00F82609"/>
    <w:rsid w:val="00F84F39"/>
    <w:rsid w:val="00F861DB"/>
    <w:rsid w:val="00F86316"/>
    <w:rsid w:val="00F872E3"/>
    <w:rsid w:val="00F90C45"/>
    <w:rsid w:val="00F918E7"/>
    <w:rsid w:val="00F91E7B"/>
    <w:rsid w:val="00F91FAE"/>
    <w:rsid w:val="00F9432D"/>
    <w:rsid w:val="00F94422"/>
    <w:rsid w:val="00F96B32"/>
    <w:rsid w:val="00F97AAC"/>
    <w:rsid w:val="00FA0D8C"/>
    <w:rsid w:val="00FA4481"/>
    <w:rsid w:val="00FA53B5"/>
    <w:rsid w:val="00FA682D"/>
    <w:rsid w:val="00FB0CB2"/>
    <w:rsid w:val="00FB1273"/>
    <w:rsid w:val="00FB1369"/>
    <w:rsid w:val="00FB1F29"/>
    <w:rsid w:val="00FB2590"/>
    <w:rsid w:val="00FC03BE"/>
    <w:rsid w:val="00FC131E"/>
    <w:rsid w:val="00FC7BC8"/>
    <w:rsid w:val="00FD1309"/>
    <w:rsid w:val="00FD2271"/>
    <w:rsid w:val="00FD46A5"/>
    <w:rsid w:val="00FD49A6"/>
    <w:rsid w:val="00FD4AE8"/>
    <w:rsid w:val="00FE2767"/>
    <w:rsid w:val="00FE3814"/>
    <w:rsid w:val="00FE4642"/>
    <w:rsid w:val="00FE7547"/>
    <w:rsid w:val="00FE75B1"/>
    <w:rsid w:val="00FF2DFE"/>
    <w:rsid w:val="00FF2E18"/>
    <w:rsid w:val="00FF6409"/>
    <w:rsid w:val="00FF6FB2"/>
    <w:rsid w:val="013A138E"/>
    <w:rsid w:val="01C6C5E1"/>
    <w:rsid w:val="0208D744"/>
    <w:rsid w:val="021FDE57"/>
    <w:rsid w:val="02A9EDE5"/>
    <w:rsid w:val="02F51C18"/>
    <w:rsid w:val="03A16EBD"/>
    <w:rsid w:val="03AC78A5"/>
    <w:rsid w:val="0433DB25"/>
    <w:rsid w:val="0464BA97"/>
    <w:rsid w:val="0479559C"/>
    <w:rsid w:val="04A51292"/>
    <w:rsid w:val="04B74F7E"/>
    <w:rsid w:val="04D473EA"/>
    <w:rsid w:val="05040E6F"/>
    <w:rsid w:val="054C4D68"/>
    <w:rsid w:val="057610D1"/>
    <w:rsid w:val="059F1DC1"/>
    <w:rsid w:val="062AE8FB"/>
    <w:rsid w:val="067A04FB"/>
    <w:rsid w:val="06A35FA5"/>
    <w:rsid w:val="0711E132"/>
    <w:rsid w:val="07AF550E"/>
    <w:rsid w:val="0829DE34"/>
    <w:rsid w:val="0834F206"/>
    <w:rsid w:val="08527630"/>
    <w:rsid w:val="0912D3B0"/>
    <w:rsid w:val="09276BB1"/>
    <w:rsid w:val="0A38D71F"/>
    <w:rsid w:val="0A967006"/>
    <w:rsid w:val="0AB656B6"/>
    <w:rsid w:val="0BD1072E"/>
    <w:rsid w:val="0BE55255"/>
    <w:rsid w:val="0BF01452"/>
    <w:rsid w:val="0C72D068"/>
    <w:rsid w:val="0CFF6219"/>
    <w:rsid w:val="0E5B2C40"/>
    <w:rsid w:val="0E999A97"/>
    <w:rsid w:val="0EE08AC3"/>
    <w:rsid w:val="0F586902"/>
    <w:rsid w:val="0F8001DC"/>
    <w:rsid w:val="0FADECE2"/>
    <w:rsid w:val="0FD6052E"/>
    <w:rsid w:val="0FE89CE6"/>
    <w:rsid w:val="1055A583"/>
    <w:rsid w:val="10AEEC44"/>
    <w:rsid w:val="10DC10D5"/>
    <w:rsid w:val="11356DA5"/>
    <w:rsid w:val="1145EF9F"/>
    <w:rsid w:val="116A545E"/>
    <w:rsid w:val="116C1BD0"/>
    <w:rsid w:val="1180CBD5"/>
    <w:rsid w:val="122AF258"/>
    <w:rsid w:val="12A95ECB"/>
    <w:rsid w:val="134EE2F1"/>
    <w:rsid w:val="14181950"/>
    <w:rsid w:val="1453D2DA"/>
    <w:rsid w:val="148822C6"/>
    <w:rsid w:val="14F75D98"/>
    <w:rsid w:val="15101B95"/>
    <w:rsid w:val="15A5543A"/>
    <w:rsid w:val="15E69840"/>
    <w:rsid w:val="15FD5A94"/>
    <w:rsid w:val="16873641"/>
    <w:rsid w:val="1692BA63"/>
    <w:rsid w:val="16D33BFC"/>
    <w:rsid w:val="16FD3D21"/>
    <w:rsid w:val="170B9E53"/>
    <w:rsid w:val="173525CF"/>
    <w:rsid w:val="177DF190"/>
    <w:rsid w:val="1791CAE8"/>
    <w:rsid w:val="179A1590"/>
    <w:rsid w:val="17AC5ADE"/>
    <w:rsid w:val="17B428F5"/>
    <w:rsid w:val="17D35941"/>
    <w:rsid w:val="17DF6170"/>
    <w:rsid w:val="17E5C260"/>
    <w:rsid w:val="17F47AEA"/>
    <w:rsid w:val="184CA688"/>
    <w:rsid w:val="189030D8"/>
    <w:rsid w:val="18D0F630"/>
    <w:rsid w:val="191EF5A8"/>
    <w:rsid w:val="19A327CA"/>
    <w:rsid w:val="19CFDA19"/>
    <w:rsid w:val="1A13D5F6"/>
    <w:rsid w:val="1A51F436"/>
    <w:rsid w:val="1A93C55D"/>
    <w:rsid w:val="1A95CED3"/>
    <w:rsid w:val="1B002B48"/>
    <w:rsid w:val="1B10AFBC"/>
    <w:rsid w:val="1B4EE733"/>
    <w:rsid w:val="1B5BE6F8"/>
    <w:rsid w:val="1B5E2AAE"/>
    <w:rsid w:val="1BBB1C00"/>
    <w:rsid w:val="1BE269BD"/>
    <w:rsid w:val="1C70035C"/>
    <w:rsid w:val="1CA966DB"/>
    <w:rsid w:val="1CAC4D4C"/>
    <w:rsid w:val="1D1ECCE6"/>
    <w:rsid w:val="1D731B53"/>
    <w:rsid w:val="1DAE5E54"/>
    <w:rsid w:val="1E534F5E"/>
    <w:rsid w:val="1E889F0D"/>
    <w:rsid w:val="1FA62D8A"/>
    <w:rsid w:val="1FD39C6B"/>
    <w:rsid w:val="20658355"/>
    <w:rsid w:val="20B990BB"/>
    <w:rsid w:val="20E789BA"/>
    <w:rsid w:val="20E805D2"/>
    <w:rsid w:val="20FF320B"/>
    <w:rsid w:val="2106956F"/>
    <w:rsid w:val="213689AD"/>
    <w:rsid w:val="21468CCF"/>
    <w:rsid w:val="21DC157B"/>
    <w:rsid w:val="21E9A2C4"/>
    <w:rsid w:val="2288AFF5"/>
    <w:rsid w:val="228BDCCF"/>
    <w:rsid w:val="22DE7316"/>
    <w:rsid w:val="22F92E64"/>
    <w:rsid w:val="231C91E4"/>
    <w:rsid w:val="23229F22"/>
    <w:rsid w:val="23455239"/>
    <w:rsid w:val="23A18FDF"/>
    <w:rsid w:val="23DAE302"/>
    <w:rsid w:val="23DDE577"/>
    <w:rsid w:val="23E81C3F"/>
    <w:rsid w:val="23ED359B"/>
    <w:rsid w:val="24186190"/>
    <w:rsid w:val="249136DA"/>
    <w:rsid w:val="24B29181"/>
    <w:rsid w:val="2548704C"/>
    <w:rsid w:val="25696591"/>
    <w:rsid w:val="25BCC7DF"/>
    <w:rsid w:val="26E81008"/>
    <w:rsid w:val="271717FD"/>
    <w:rsid w:val="271A37E2"/>
    <w:rsid w:val="279051CE"/>
    <w:rsid w:val="27DA33F1"/>
    <w:rsid w:val="28B651D5"/>
    <w:rsid w:val="28D7521E"/>
    <w:rsid w:val="28F26ECE"/>
    <w:rsid w:val="29000397"/>
    <w:rsid w:val="29610D2E"/>
    <w:rsid w:val="29C94026"/>
    <w:rsid w:val="2A0B5A85"/>
    <w:rsid w:val="2A944E16"/>
    <w:rsid w:val="2B8EA6AC"/>
    <w:rsid w:val="2BA00F17"/>
    <w:rsid w:val="2BB3FBC0"/>
    <w:rsid w:val="2BC5F8CD"/>
    <w:rsid w:val="2C0E7766"/>
    <w:rsid w:val="2CB8AA19"/>
    <w:rsid w:val="2D1A1DC0"/>
    <w:rsid w:val="2D1B74A3"/>
    <w:rsid w:val="2D37374E"/>
    <w:rsid w:val="2D586BA5"/>
    <w:rsid w:val="2DC9EE45"/>
    <w:rsid w:val="2DFBE458"/>
    <w:rsid w:val="2E11B9BB"/>
    <w:rsid w:val="2E7D3766"/>
    <w:rsid w:val="2E8E8BD4"/>
    <w:rsid w:val="2F604AE4"/>
    <w:rsid w:val="2FA4FED5"/>
    <w:rsid w:val="2FC74289"/>
    <w:rsid w:val="2FDCC5E8"/>
    <w:rsid w:val="305444E5"/>
    <w:rsid w:val="306A5E24"/>
    <w:rsid w:val="30B43C0F"/>
    <w:rsid w:val="311D4609"/>
    <w:rsid w:val="31550435"/>
    <w:rsid w:val="31A67D45"/>
    <w:rsid w:val="31CEC855"/>
    <w:rsid w:val="32E5FC38"/>
    <w:rsid w:val="32EA0A59"/>
    <w:rsid w:val="32EB60F0"/>
    <w:rsid w:val="33188AB2"/>
    <w:rsid w:val="339206D7"/>
    <w:rsid w:val="33AF3145"/>
    <w:rsid w:val="33FE7263"/>
    <w:rsid w:val="34061EBA"/>
    <w:rsid w:val="3410A98B"/>
    <w:rsid w:val="34211ED6"/>
    <w:rsid w:val="3427EBF1"/>
    <w:rsid w:val="34313ADC"/>
    <w:rsid w:val="343DE6CF"/>
    <w:rsid w:val="3489920B"/>
    <w:rsid w:val="3587107C"/>
    <w:rsid w:val="3599A466"/>
    <w:rsid w:val="35B34F42"/>
    <w:rsid w:val="35C3BC52"/>
    <w:rsid w:val="3643E8A0"/>
    <w:rsid w:val="36EE14B0"/>
    <w:rsid w:val="37189306"/>
    <w:rsid w:val="376599C9"/>
    <w:rsid w:val="377F1F91"/>
    <w:rsid w:val="37C97A91"/>
    <w:rsid w:val="380149EA"/>
    <w:rsid w:val="380A9B65"/>
    <w:rsid w:val="383C8CCD"/>
    <w:rsid w:val="38D98FDD"/>
    <w:rsid w:val="396DC0B0"/>
    <w:rsid w:val="399C9F7E"/>
    <w:rsid w:val="39C6CBF3"/>
    <w:rsid w:val="3A1F931F"/>
    <w:rsid w:val="3AB048D9"/>
    <w:rsid w:val="3AB86ECB"/>
    <w:rsid w:val="3B2B4B49"/>
    <w:rsid w:val="3B7C08A8"/>
    <w:rsid w:val="3BA9EB59"/>
    <w:rsid w:val="3BECDBDB"/>
    <w:rsid w:val="3C6D97AE"/>
    <w:rsid w:val="3D576D29"/>
    <w:rsid w:val="3E17EA0D"/>
    <w:rsid w:val="3E5F2608"/>
    <w:rsid w:val="3E939469"/>
    <w:rsid w:val="3F3FFF4F"/>
    <w:rsid w:val="3FBE1250"/>
    <w:rsid w:val="3FCBE241"/>
    <w:rsid w:val="4053B382"/>
    <w:rsid w:val="411493A1"/>
    <w:rsid w:val="4159E2B1"/>
    <w:rsid w:val="41C48E95"/>
    <w:rsid w:val="41F244FB"/>
    <w:rsid w:val="425D2699"/>
    <w:rsid w:val="426749C6"/>
    <w:rsid w:val="435F4818"/>
    <w:rsid w:val="437E6AF4"/>
    <w:rsid w:val="4392CFDA"/>
    <w:rsid w:val="43B08131"/>
    <w:rsid w:val="447F951D"/>
    <w:rsid w:val="44C604FF"/>
    <w:rsid w:val="44DAFF31"/>
    <w:rsid w:val="44E18AF6"/>
    <w:rsid w:val="453A88F4"/>
    <w:rsid w:val="4611AE52"/>
    <w:rsid w:val="465B9764"/>
    <w:rsid w:val="46BD35FF"/>
    <w:rsid w:val="47171584"/>
    <w:rsid w:val="474D4FA1"/>
    <w:rsid w:val="47AB8A3B"/>
    <w:rsid w:val="4846F896"/>
    <w:rsid w:val="48692C8A"/>
    <w:rsid w:val="4882D77F"/>
    <w:rsid w:val="48CC6931"/>
    <w:rsid w:val="48E068F9"/>
    <w:rsid w:val="491C9BDB"/>
    <w:rsid w:val="492C68D2"/>
    <w:rsid w:val="49B70A6C"/>
    <w:rsid w:val="49BAB0CE"/>
    <w:rsid w:val="4A04A21A"/>
    <w:rsid w:val="4A64E71A"/>
    <w:rsid w:val="4AF230CF"/>
    <w:rsid w:val="4B867885"/>
    <w:rsid w:val="4BD72453"/>
    <w:rsid w:val="4C9D4BE1"/>
    <w:rsid w:val="4CC61BDE"/>
    <w:rsid w:val="4CEF4495"/>
    <w:rsid w:val="4D3C42DC"/>
    <w:rsid w:val="4D5679A0"/>
    <w:rsid w:val="4D7730D0"/>
    <w:rsid w:val="4D93E6ED"/>
    <w:rsid w:val="4D980F26"/>
    <w:rsid w:val="4DA84463"/>
    <w:rsid w:val="4DE23019"/>
    <w:rsid w:val="4E4B90CC"/>
    <w:rsid w:val="4E85068D"/>
    <w:rsid w:val="4E96B122"/>
    <w:rsid w:val="4EA5DECA"/>
    <w:rsid w:val="4EC8DB82"/>
    <w:rsid w:val="4FD3B7AD"/>
    <w:rsid w:val="4FDA52D6"/>
    <w:rsid w:val="4FF2AA65"/>
    <w:rsid w:val="4FF31236"/>
    <w:rsid w:val="505387D5"/>
    <w:rsid w:val="50B879D4"/>
    <w:rsid w:val="510A1D05"/>
    <w:rsid w:val="51384DF1"/>
    <w:rsid w:val="51581738"/>
    <w:rsid w:val="51676A31"/>
    <w:rsid w:val="525A7E0E"/>
    <w:rsid w:val="52BDCA7D"/>
    <w:rsid w:val="535FDAF6"/>
    <w:rsid w:val="539C2076"/>
    <w:rsid w:val="53FAC55C"/>
    <w:rsid w:val="54056156"/>
    <w:rsid w:val="541FA94D"/>
    <w:rsid w:val="54512565"/>
    <w:rsid w:val="549CACE3"/>
    <w:rsid w:val="556972FA"/>
    <w:rsid w:val="55855B44"/>
    <w:rsid w:val="565884AA"/>
    <w:rsid w:val="56593515"/>
    <w:rsid w:val="572AA951"/>
    <w:rsid w:val="5763570A"/>
    <w:rsid w:val="57A4E56A"/>
    <w:rsid w:val="57ABC04B"/>
    <w:rsid w:val="583648A6"/>
    <w:rsid w:val="587F9927"/>
    <w:rsid w:val="59743CEF"/>
    <w:rsid w:val="59C6D2D1"/>
    <w:rsid w:val="5A2771C1"/>
    <w:rsid w:val="5A32A2AB"/>
    <w:rsid w:val="5A9DABC3"/>
    <w:rsid w:val="5AD1DA5E"/>
    <w:rsid w:val="5B1C18AB"/>
    <w:rsid w:val="5C65E22E"/>
    <w:rsid w:val="5C9FF73A"/>
    <w:rsid w:val="5CC3F0D4"/>
    <w:rsid w:val="5E13BCDB"/>
    <w:rsid w:val="5E3CC3BA"/>
    <w:rsid w:val="5E5FC135"/>
    <w:rsid w:val="5E623320"/>
    <w:rsid w:val="5E7F343C"/>
    <w:rsid w:val="5EDB7DC3"/>
    <w:rsid w:val="5F078E6D"/>
    <w:rsid w:val="5F5F3EDA"/>
    <w:rsid w:val="605450B9"/>
    <w:rsid w:val="605C3BF0"/>
    <w:rsid w:val="60690138"/>
    <w:rsid w:val="6123D9EF"/>
    <w:rsid w:val="6177D3CB"/>
    <w:rsid w:val="617DB2D7"/>
    <w:rsid w:val="61C06E48"/>
    <w:rsid w:val="61C28486"/>
    <w:rsid w:val="622FBD8D"/>
    <w:rsid w:val="6267BC90"/>
    <w:rsid w:val="62C978F1"/>
    <w:rsid w:val="630114ED"/>
    <w:rsid w:val="63069E66"/>
    <w:rsid w:val="635C3EA9"/>
    <w:rsid w:val="636E4E3B"/>
    <w:rsid w:val="63AD5625"/>
    <w:rsid w:val="63F8D5DD"/>
    <w:rsid w:val="641B7B7D"/>
    <w:rsid w:val="645D69EC"/>
    <w:rsid w:val="64A26EC7"/>
    <w:rsid w:val="64F80F0A"/>
    <w:rsid w:val="651A9978"/>
    <w:rsid w:val="6693790A"/>
    <w:rsid w:val="66F9A922"/>
    <w:rsid w:val="6764AAE4"/>
    <w:rsid w:val="67741A07"/>
    <w:rsid w:val="677707E9"/>
    <w:rsid w:val="67A38015"/>
    <w:rsid w:val="6883E392"/>
    <w:rsid w:val="68E6A02B"/>
    <w:rsid w:val="68F0FE64"/>
    <w:rsid w:val="6A939753"/>
    <w:rsid w:val="6AA1705E"/>
    <w:rsid w:val="6B1C277B"/>
    <w:rsid w:val="6B6F597B"/>
    <w:rsid w:val="6B8AECF3"/>
    <w:rsid w:val="6BA2F892"/>
    <w:rsid w:val="6C2E848B"/>
    <w:rsid w:val="6CC6D8FE"/>
    <w:rsid w:val="6D747405"/>
    <w:rsid w:val="6D8D7F4E"/>
    <w:rsid w:val="6DC8EF2E"/>
    <w:rsid w:val="6EB8CC1D"/>
    <w:rsid w:val="6EDEA337"/>
    <w:rsid w:val="6F8FE4FF"/>
    <w:rsid w:val="6FDD8B9E"/>
    <w:rsid w:val="7063D475"/>
    <w:rsid w:val="7080F35B"/>
    <w:rsid w:val="708E1186"/>
    <w:rsid w:val="70E80697"/>
    <w:rsid w:val="7100CD39"/>
    <w:rsid w:val="711FAA8C"/>
    <w:rsid w:val="712EB085"/>
    <w:rsid w:val="715873AB"/>
    <w:rsid w:val="727C9C64"/>
    <w:rsid w:val="729C9D9A"/>
    <w:rsid w:val="737DEC9E"/>
    <w:rsid w:val="73AA8E4F"/>
    <w:rsid w:val="73C1A870"/>
    <w:rsid w:val="7426C845"/>
    <w:rsid w:val="744E8BFC"/>
    <w:rsid w:val="746438F4"/>
    <w:rsid w:val="7519362A"/>
    <w:rsid w:val="75846D60"/>
    <w:rsid w:val="75B3B951"/>
    <w:rsid w:val="75BC3E74"/>
    <w:rsid w:val="7665162B"/>
    <w:rsid w:val="77F8691D"/>
    <w:rsid w:val="781208F3"/>
    <w:rsid w:val="787A9217"/>
    <w:rsid w:val="78A3B454"/>
    <w:rsid w:val="78B1DF07"/>
    <w:rsid w:val="78E3D60D"/>
    <w:rsid w:val="795B9EBC"/>
    <w:rsid w:val="7A44B8DD"/>
    <w:rsid w:val="7A865C22"/>
    <w:rsid w:val="7AD1C1ED"/>
    <w:rsid w:val="7B07AB0A"/>
    <w:rsid w:val="7B086179"/>
    <w:rsid w:val="7C9BCD0A"/>
    <w:rsid w:val="7CDED329"/>
    <w:rsid w:val="7CE16F7C"/>
    <w:rsid w:val="7CE87653"/>
    <w:rsid w:val="7D4E21B9"/>
    <w:rsid w:val="7D77BDCE"/>
    <w:rsid w:val="7E24198B"/>
    <w:rsid w:val="7E632E94"/>
    <w:rsid w:val="7ED0CE46"/>
    <w:rsid w:val="7F259348"/>
    <w:rsid w:val="7F5F39C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E60D6"/>
  <w15:docId w15:val="{1B3BED09-5644-4559-A669-E903FAE8D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27D52"/>
    <w:rPr>
      <w:sz w:val="24"/>
      <w:szCs w:val="24"/>
    </w:rPr>
  </w:style>
  <w:style w:type="paragraph" w:styleId="berschrift1">
    <w:name w:val="heading 1"/>
    <w:basedOn w:val="Standard"/>
    <w:next w:val="Standard"/>
    <w:pPr>
      <w:keepNext/>
      <w:jc w:val="both"/>
      <w:outlineLvl w:val="0"/>
    </w:pPr>
    <w:rPr>
      <w:u w:val="single"/>
    </w:rPr>
  </w:style>
  <w:style w:type="paragraph" w:styleId="berschrift2">
    <w:name w:val="heading 2"/>
    <w:basedOn w:val="Standard"/>
    <w:next w:val="Standard"/>
    <w:pPr>
      <w:keepNext/>
      <w:jc w:val="center"/>
      <w:outlineLvl w:val="1"/>
    </w:pPr>
    <w:rPr>
      <w:b/>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u w:val="single"/>
    </w:rPr>
  </w:style>
  <w:style w:type="paragraph" w:styleId="berschrift8">
    <w:name w:val="heading 8"/>
    <w:basedOn w:val="Standard"/>
    <w:next w:val="Standard"/>
    <w:pPr>
      <w:keepNext/>
      <w:ind w:left="567"/>
      <w:jc w:val="both"/>
      <w:outlineLvl w:val="7"/>
    </w:pPr>
    <w:rPr>
      <w:b/>
    </w:rPr>
  </w:style>
  <w:style w:type="paragraph" w:styleId="berschrift9">
    <w:name w:val="heading 9"/>
    <w:basedOn w:val="Standard"/>
    <w:next w:val="Standard"/>
    <w:pPr>
      <w:keepNext/>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Textkrper-Zeileneinzug">
    <w:name w:val="Body Text Indent"/>
    <w:basedOn w:val="Standard"/>
    <w:pPr>
      <w:ind w:left="1418"/>
      <w:jc w:val="both"/>
    </w:p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style>
  <w:style w:type="character" w:customStyle="1" w:styleId="FuzeileZchn">
    <w:name w:val="Fußzeile Zchn"/>
    <w:basedOn w:val="Absatz-Standardschriftart"/>
    <w:link w:val="Fuzeile"/>
    <w:rsid w:val="00954840"/>
    <w:rPr>
      <w:rFonts w:ascii="Arial" w:hAnsi="Arial"/>
    </w:rPr>
  </w:style>
  <w:style w:type="character" w:styleId="Platzhaltertext">
    <w:name w:val="Placeholder Text"/>
    <w:basedOn w:val="Absatz-Standardschriftart"/>
    <w:uiPriority w:val="99"/>
    <w:semiHidden/>
    <w:rsid w:val="00793616"/>
    <w:rPr>
      <w:color w:val="808080"/>
    </w:rPr>
  </w:style>
  <w:style w:type="paragraph" w:customStyle="1" w:styleId="7Punkt">
    <w:name w:val="7 Punkt"/>
    <w:basedOn w:val="Standard"/>
    <w:qFormat/>
    <w:rsid w:val="003A6E04"/>
    <w:pPr>
      <w:spacing w:line="170" w:lineRule="exact"/>
    </w:pPr>
    <w:rPr>
      <w:sz w:val="14"/>
      <w:szCs w:val="14"/>
    </w:rPr>
  </w:style>
  <w:style w:type="table" w:styleId="Tabellenraster">
    <w:name w:val="Table Grid"/>
    <w:basedOn w:val="NormaleTabelle"/>
    <w:rsid w:val="009A6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8139E"/>
    <w:rPr>
      <w:rFonts w:asciiTheme="minorHAnsi" w:hAnsiTheme="minorHAnsi"/>
      <w:sz w:val="18"/>
    </w:rPr>
  </w:style>
  <w:style w:type="paragraph" w:customStyle="1" w:styleId="Presseinfo">
    <w:name w:val="Presseinfo"/>
    <w:basedOn w:val="Standard"/>
    <w:rsid w:val="0096234B"/>
    <w:rPr>
      <w:b/>
      <w:color w:val="FE0009" w:themeColor="accent5"/>
      <w:sz w:val="36"/>
    </w:rPr>
  </w:style>
  <w:style w:type="character" w:customStyle="1" w:styleId="NichtaufgelsteErwhnung1">
    <w:name w:val="Nicht aufgelöste Erwähnung1"/>
    <w:basedOn w:val="Absatz-Standardschriftart"/>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character" w:styleId="Kommentarzeichen">
    <w:name w:val="annotation reference"/>
    <w:basedOn w:val="Absatz-Standardschriftart"/>
    <w:uiPriority w:val="99"/>
    <w:semiHidden/>
    <w:unhideWhenUsed/>
    <w:rsid w:val="0053705A"/>
    <w:rPr>
      <w:sz w:val="16"/>
      <w:szCs w:val="16"/>
    </w:rPr>
  </w:style>
  <w:style w:type="paragraph" w:styleId="Kommentartext">
    <w:name w:val="annotation text"/>
    <w:basedOn w:val="Standard"/>
    <w:link w:val="KommentartextZchn"/>
    <w:uiPriority w:val="99"/>
    <w:unhideWhenUsed/>
    <w:rsid w:val="0053705A"/>
    <w:rPr>
      <w:rFonts w:eastAsiaTheme="minorHAnsi" w:cstheme="minorBidi"/>
      <w:sz w:val="20"/>
      <w:lang w:eastAsia="en-US"/>
    </w:rPr>
  </w:style>
  <w:style w:type="character" w:customStyle="1" w:styleId="KommentartextZchn">
    <w:name w:val="Kommentartext Zchn"/>
    <w:basedOn w:val="Absatz-Standardschriftart"/>
    <w:link w:val="Kommentartext"/>
    <w:uiPriority w:val="99"/>
    <w:rsid w:val="0053705A"/>
    <w:rPr>
      <w:rFonts w:asciiTheme="minorHAnsi" w:eastAsiaTheme="minorHAnsi" w:hAnsiTheme="minorHAnsi" w:cstheme="minorBidi"/>
      <w:lang w:val="en-GB" w:eastAsia="en-US"/>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Kommentarthema">
    <w:name w:val="annotation subject"/>
    <w:basedOn w:val="Kommentartext"/>
    <w:next w:val="Kommentartext"/>
    <w:link w:val="KommentarthemaZchn"/>
    <w:semiHidden/>
    <w:unhideWhenUsed/>
    <w:rsid w:val="00DF2FA2"/>
    <w:rPr>
      <w:rFonts w:eastAsia="Times New Roman" w:cs="Times New Roman"/>
      <w:b/>
      <w:bCs/>
      <w:lang w:eastAsia="de-DE"/>
    </w:rPr>
  </w:style>
  <w:style w:type="character" w:customStyle="1" w:styleId="KommentarthemaZchn">
    <w:name w:val="Kommentarthema Zchn"/>
    <w:basedOn w:val="KommentartextZchn"/>
    <w:link w:val="Kommentarthema"/>
    <w:semiHidden/>
    <w:rsid w:val="00DF2FA2"/>
    <w:rPr>
      <w:rFonts w:asciiTheme="minorHAnsi" w:eastAsiaTheme="minorHAnsi" w:hAnsiTheme="minorHAnsi" w:cstheme="minorBidi"/>
      <w:b/>
      <w:bCs/>
      <w:lang w:val="en-GB" w:eastAsia="en-US"/>
    </w:rPr>
  </w:style>
  <w:style w:type="paragraph" w:styleId="Listenabsatz">
    <w:name w:val="List Paragraph"/>
    <w:basedOn w:val="Standard"/>
    <w:uiPriority w:val="34"/>
    <w:qFormat/>
    <w:rsid w:val="00016F6B"/>
    <w:pPr>
      <w:ind w:left="720"/>
      <w:contextualSpacing/>
    </w:pPr>
    <w:rPr>
      <w:rFonts w:eastAsiaTheme="minorHAnsi" w:cstheme="minorBidi"/>
      <w:lang w:eastAsia="en-US"/>
    </w:rPr>
  </w:style>
  <w:style w:type="paragraph" w:styleId="StandardWeb">
    <w:name w:val="Normal (Web)"/>
    <w:basedOn w:val="Standard"/>
    <w:uiPriority w:val="99"/>
    <w:unhideWhenUsed/>
    <w:rsid w:val="00E27D52"/>
    <w:pPr>
      <w:spacing w:before="100" w:beforeAutospacing="1" w:after="100" w:afterAutospacing="1"/>
    </w:pPr>
  </w:style>
  <w:style w:type="character" w:customStyle="1" w:styleId="apple-converted-space">
    <w:name w:val="apple-converted-space"/>
    <w:basedOn w:val="Absatz-Standardschriftart"/>
    <w:rsid w:val="00E27D52"/>
  </w:style>
  <w:style w:type="paragraph" w:customStyle="1" w:styleId="paragraph">
    <w:name w:val="paragraph"/>
    <w:basedOn w:val="Standard"/>
    <w:rsid w:val="00347705"/>
    <w:pPr>
      <w:spacing w:before="100" w:beforeAutospacing="1" w:after="100" w:afterAutospacing="1"/>
    </w:pPr>
  </w:style>
  <w:style w:type="character" w:customStyle="1" w:styleId="normaltextrun">
    <w:name w:val="normaltextrun"/>
    <w:basedOn w:val="Absatz-Standardschriftart"/>
    <w:rsid w:val="00347705"/>
  </w:style>
  <w:style w:type="character" w:customStyle="1" w:styleId="eop">
    <w:name w:val="eop"/>
    <w:basedOn w:val="Absatz-Standardschriftart"/>
    <w:rsid w:val="00347705"/>
  </w:style>
  <w:style w:type="character" w:styleId="NichtaufgelsteErwhnung">
    <w:name w:val="Unresolved Mention"/>
    <w:basedOn w:val="Absatz-Standardschriftart"/>
    <w:uiPriority w:val="99"/>
    <w:semiHidden/>
    <w:unhideWhenUsed/>
    <w:rsid w:val="001B45CB"/>
    <w:rPr>
      <w:color w:val="605E5C"/>
      <w:shd w:val="clear" w:color="auto" w:fill="E1DFDD"/>
    </w:rPr>
  </w:style>
  <w:style w:type="paragraph" w:customStyle="1" w:styleId="pf0">
    <w:name w:val="pf0"/>
    <w:basedOn w:val="Standard"/>
    <w:rsid w:val="001A4953"/>
    <w:pPr>
      <w:spacing w:before="100" w:beforeAutospacing="1" w:after="100" w:afterAutospacing="1"/>
    </w:pPr>
  </w:style>
  <w:style w:type="character" w:customStyle="1" w:styleId="cf01">
    <w:name w:val="cf01"/>
    <w:basedOn w:val="Absatz-Standardschriftart"/>
    <w:rsid w:val="001A495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63545">
      <w:bodyDiv w:val="1"/>
      <w:marLeft w:val="0"/>
      <w:marRight w:val="0"/>
      <w:marTop w:val="0"/>
      <w:marBottom w:val="0"/>
      <w:divBdr>
        <w:top w:val="none" w:sz="0" w:space="0" w:color="auto"/>
        <w:left w:val="none" w:sz="0" w:space="0" w:color="auto"/>
        <w:bottom w:val="none" w:sz="0" w:space="0" w:color="auto"/>
        <w:right w:val="none" w:sz="0" w:space="0" w:color="auto"/>
      </w:divBdr>
      <w:divsChild>
        <w:div w:id="224876320">
          <w:marLeft w:val="0"/>
          <w:marRight w:val="0"/>
          <w:marTop w:val="0"/>
          <w:marBottom w:val="0"/>
          <w:divBdr>
            <w:top w:val="none" w:sz="0" w:space="0" w:color="auto"/>
            <w:left w:val="none" w:sz="0" w:space="0" w:color="auto"/>
            <w:bottom w:val="none" w:sz="0" w:space="0" w:color="auto"/>
            <w:right w:val="none" w:sz="0" w:space="0" w:color="auto"/>
          </w:divBdr>
        </w:div>
        <w:div w:id="2064332282">
          <w:marLeft w:val="0"/>
          <w:marRight w:val="0"/>
          <w:marTop w:val="0"/>
          <w:marBottom w:val="0"/>
          <w:divBdr>
            <w:top w:val="none" w:sz="0" w:space="0" w:color="auto"/>
            <w:left w:val="none" w:sz="0" w:space="0" w:color="auto"/>
            <w:bottom w:val="none" w:sz="0" w:space="0" w:color="auto"/>
            <w:right w:val="none" w:sz="0" w:space="0" w:color="auto"/>
          </w:divBdr>
        </w:div>
      </w:divsChild>
    </w:div>
    <w:div w:id="373432662">
      <w:bodyDiv w:val="1"/>
      <w:marLeft w:val="0"/>
      <w:marRight w:val="0"/>
      <w:marTop w:val="0"/>
      <w:marBottom w:val="0"/>
      <w:divBdr>
        <w:top w:val="none" w:sz="0" w:space="0" w:color="auto"/>
        <w:left w:val="none" w:sz="0" w:space="0" w:color="auto"/>
        <w:bottom w:val="none" w:sz="0" w:space="0" w:color="auto"/>
        <w:right w:val="none" w:sz="0" w:space="0" w:color="auto"/>
      </w:divBdr>
    </w:div>
    <w:div w:id="548685978">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864446740">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156728951">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94670102">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868521696">
      <w:bodyDiv w:val="1"/>
      <w:marLeft w:val="0"/>
      <w:marRight w:val="0"/>
      <w:marTop w:val="0"/>
      <w:marBottom w:val="0"/>
      <w:divBdr>
        <w:top w:val="none" w:sz="0" w:space="0" w:color="auto"/>
        <w:left w:val="none" w:sz="0" w:space="0" w:color="auto"/>
        <w:bottom w:val="none" w:sz="0" w:space="0" w:color="auto"/>
        <w:right w:val="none" w:sz="0" w:space="0" w:color="auto"/>
      </w:divBdr>
    </w:div>
    <w:div w:id="201780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bine.barbie@roto-frank.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2.xml><?xml version="1.0" encoding="utf-8"?>
<ct:contentTypeSchema xmlns:ct="http://schemas.microsoft.com/office/2006/metadata/contentType" xmlns:ma="http://schemas.microsoft.com/office/2006/metadata/properties/metaAttributes" xmlns:star_td="http://www.star-group.net/schemas/transit/filters/textdata" ct:_="" ma:_="" ma:contentTypeName="Dokument" ma:contentTypeID="0x010100B21EADD51A565C4C85E89FB9B5D5B221" ma:contentTypeVersion="14" ma:contentTypeDescription="Ein neues Dokument erstellen." ma:contentTypeScope="" ma:versionID="40497df43fea23f9744c7105d9a1a45a">
  <xsd:schema xmlns:xsd="http://www.w3.org/2001/XMLSchema" xmlns:p="http://schemas.microsoft.com/office/2006/metadata/properties" xmlns:ns2="f5077190-fa5d-4a26-9cb0-8a4afeeec8b4" xmlns:ns3="015e15a7-0e93-48ae-9fc6-25d339bb5e35" xmlns:xs="http://www.w3.org/2001/XMLSchema" targetNamespace="http://schemas.microsoft.com/office/2006/metadata/properties" ma:root="true" ma:fieldsID="1343c4c894c0e33133d0982a93656296" ns2:_="" ns3:_="">
    <xsd:import xmlns:xs="http://www.w3.org/2001/XMLSchema" xmlns:xsd="http://www.w3.org/2001/XMLSchema" namespace="f5077190-fa5d-4a26-9cb0-8a4afeeec8b4"/>
    <xsd:import xmlns:xs="http://www.w3.org/2001/XMLSchema" xmlns:xsd="http://www.w3.org/2001/XMLSchema" namespace="015e15a7-0e93-48ae-9fc6-25d339bb5e35"/>
    <xsd:element xmlns:xs="http://www.w3.org/2001/XMLSchema" xmlns:xsd="http://www.w3.org/2001/XMLSchema" name="properties">
      <xs:complexType xmlns:xsd="http://www.w3.org/2001/XMLSchema" xmlns:xs="http://www.w3.org/2001/XMLSchema">
        <xsd:sequence xmlns:xs="http://www.w3.org/2001/XMLSchema" xmlns:xsd="http://www.w3.org/2001/XMLSchema">
          <xs:element xmlns:xsd="http://www.w3.org/2001/XMLSchema" xmlns:xs="http://www.w3.org/2001/XMLSchema" name="documentManagement">
            <xsd:complexType xmlns:xs="http://www.w3.org/2001/XMLSchema" xmlns:xsd="http://www.w3.org/2001/XMLSchema">
              <xs:all xmlns:xsd="http://www.w3.org/2001/XMLSchema" xmlns:xs="http://www.w3.org/2001/XMLSchema">
                <xsd:element xmlns:xs="http://www.w3.org/2001/XMLSchema" xmlns:xsd="http://www.w3.org/2001/XMLSchema" ref="ns2:MediaServiceMetadata" minOccurs="0"/>
                <xsd:element xmlns:xs="http://www.w3.org/2001/XMLSchema" xmlns:xsd="http://www.w3.org/2001/XMLSchema" ref="ns2:MediaServiceFastMetadata" minOccurs="0"/>
                <xsd:element xmlns:xs="http://www.w3.org/2001/XMLSchema" xmlns:xsd="http://www.w3.org/2001/XMLSchema" ref="ns2:MediaServiceSearchProperties" minOccurs="0"/>
                <xsd:element xmlns:xs="http://www.w3.org/2001/XMLSchema" xmlns:xsd="http://www.w3.org/2001/XMLSchema" ref="ns2:MediaServiceObjectDetectorVersions" minOccurs="0"/>
                <xsd:element xmlns:xs="http://www.w3.org/2001/XMLSchema" xmlns:xsd="http://www.w3.org/2001/XMLSchema" ref="ns3:SharedWithUsers" minOccurs="0"/>
                <xsd:element xmlns:xs="http://www.w3.org/2001/XMLSchema" xmlns:xsd="http://www.w3.org/2001/XMLSchema" ref="ns3:SharedWithDetails" minOccurs="0"/>
                <xsd:element xmlns:xs="http://www.w3.org/2001/XMLSchema" xmlns:xsd="http://www.w3.org/2001/XMLSchema" ref="ns2:FinalisierungderExponatlistebis10_x002e_05_x002e_2024" minOccurs="0"/>
                <xsd:element xmlns:xs="http://www.w3.org/2001/XMLSchema" xmlns:xsd="http://www.w3.org/2001/XMLSchema" ref="ns2:MediaServiceDateTaken" minOccurs="0"/>
                <xsd:element xmlns:xs="http://www.w3.org/2001/XMLSchema" xmlns:xsd="http://www.w3.org/2001/XMLSchema" ref="ns2:MediaServiceGenerationTime" minOccurs="0"/>
                <xsd:element xmlns:xs="http://www.w3.org/2001/XMLSchema" xmlns:xsd="http://www.w3.org/2001/XMLSchema" ref="ns2:MediaServiceEventHashCode" minOccurs="0"/>
                <xsd:element xmlns:xs="http://www.w3.org/2001/XMLSchema" xmlns:xsd="http://www.w3.org/2001/XMLSchema" ref="ns2:MediaLengthInSeconds" minOccurs="0"/>
                <xsd:element xmlns:xs="http://www.w3.org/2001/XMLSchema" xmlns:xsd="http://www.w3.org/2001/XMLSchema" ref="ns2:lcf76f155ced4ddcb4097134ff3c332f" minOccurs="0"/>
                <xsd:element xmlns:xs="http://www.w3.org/2001/XMLSchema" xmlns:xsd="http://www.w3.org/2001/XMLSchema" ref="ns2:MediaServiceOCR" minOccurs="0"/>
              </xs:all>
            </xsd:complexType>
          </xs:element>
        </xsd:sequence>
      </xs:complexType>
    </xsd:element>
  </xsd:schema>
  <xsd:schema xmlns:xsd="http://www.w3.org/2001/XMLSchema" xmlns:dms="http://schemas.microsoft.com/office/2006/documentManagement/types" xmlns:pc="http://schemas.microsoft.com/office/infopath/2007/PartnerControls" xmlns:xs="http://www.w3.org/2001/XMLSchema" targetNamespace="f5077190-fa5d-4a26-9cb0-8a4afeeec8b4"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MediaServiceMetadata" ma:index="8" nillable="true" ma:displayName="MediaServiceMetadata" ma:hidden="true" ma:internalName="MediaService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FastMetadata" ma:index="9" nillable="true" ma:displayName="MediaServiceFastMetadata" ma:hidden="true" ma:internalName="MediaServiceFast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SearchProperties" ma:index="10" nillable="true" ma:displayName="MediaServiceSearchProperties" ma:hidden="true" ma:internalName="MediaServiceSearchProperties"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ObjectDetectorVersions" ma:index="11" nillable="true" ma:displayName="MediaServiceObjectDetectorVersions" ma:hidden="true" ma:indexed="true" ma:internalName="MediaServiceObjectDetectorVersions"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FinalisierungderExponatlistebis10_x002e_05_x002e_2024" ma:index="14" nillable="true" ma:displayName="zurück gesendet an Fr. Dr. Sälzer" ma:format="Dropdown" ma:internalName="FinalisierungderExponatlistebis10_x002e_05_x002e_2024">
      <xs:simpleType xmlns:xsd="http://www.w3.org/2001/XMLSchema" xmlns:xs="http://www.w3.org/2001/XMLSchema">
        <xsd:restriction xmlns:xs="http://www.w3.org/2001/XMLSchema" xmlns:xsd="http://www.w3.org/2001/XMLSchema" base="dms:Text">
          <xs:maxLength xmlns:xsd="http://www.w3.org/2001/XMLSchema" xmlns:xs="http://www.w3.org/2001/XMLSchema" value="255"/>
        </xsd:restriction>
      </xs:simpleType>
    </xsd:element>
    <xsd:element xmlns:xs="http://www.w3.org/2001/XMLSchema" xmlns:xsd="http://www.w3.org/2001/XMLSchema" name="MediaServiceDateTaken" ma:index="15" nillable="true" ma:displayName="MediaServiceDateTaken" ma:hidden="true" ma:indexed="true" ma:internalName="MediaServiceDateTaken"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GenerationTime" ma:index="16" nillable="true" ma:displayName="MediaServiceGenerationTime" ma:hidden="true" ma:internalName="MediaServiceGenerationTim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EventHashCode" ma:index="17" nillable="true" ma:displayName="MediaServiceEventHashCode" ma:hidden="true" ma:internalName="MediaServiceEventHashCod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LengthInSeconds" ma:index="18" nillable="true" ma:displayName="MediaLengthInSeconds" ma:hidden="true" ma:internalName="MediaLengthInSeconds" ma:readOnly="true">
      <xs:simpleType xmlns:xsd="http://www.w3.org/2001/XMLSchema" xmlns:xs="http://www.w3.org/2001/XMLSchema">
        <xsd:restriction xmlns:xs="http://www.w3.org/2001/XMLSchema" xmlns:xsd="http://www.w3.org/2001/XMLSchema" base="dms:Unknown"/>
      </xs:simpleType>
    </xsd:element>
    <xsd:element xmlns:xs="http://www.w3.org/2001/XMLSchema" xmlns:xsd="http://www.w3.org/2001/XMLSchema" name="lcf76f155ced4ddcb4097134ff3c332f" ma:index="20"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complexType xmlns:xsd="http://www.w3.org/2001/XMLSchema" xmlns:xs="http://www.w3.org/2001/XMLSchema">
        <xsd:sequence xmlns:xs="http://www.w3.org/2001/XMLSchema" xmlns:xsd="http://www.w3.org/2001/XMLSchema">
          <xs:element xmlns:xsd="http://www.w3.org/2001/XMLSchema" xmlns:xs="http://www.w3.org/2001/XMLSchema" ref="pc:Terms" minOccurs="0" maxOccurs="1"/>
        </xsd:sequence>
      </xs:complexType>
    </xsd:element>
    <xsd:element xmlns:xs="http://www.w3.org/2001/XMLSchema" xmlns:xsd="http://www.w3.org/2001/XMLSchema" name="MediaServiceOCR" ma:index="21" nillable="true" ma:displayName="Extracted Text" ma:internalName="MediaServiceOCR"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schema>
  <xsd:schema xmlns:xsd="http://www.w3.org/2001/XMLSchema" xmlns:dms="http://schemas.microsoft.com/office/2006/documentManagement/types" xmlns:pc="http://schemas.microsoft.com/office/infopath/2007/PartnerControls" xmlns:xs="http://www.w3.org/2001/XMLSchema" targetNamespace="015e15a7-0e93-48ae-9fc6-25d339bb5e35"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SharedWithUsers" ma:index="12" nillable="true" ma:displayName="Freigegeben für" ma:internalName="SharedWithUsers" ma:readOnly="true">
      <xs:complexType xmlns:xsd="http://www.w3.org/2001/XMLSchema" xmlns:xs="http://www.w3.org/2001/XMLSchema">
        <xsd:complexContent xmlns:xs="http://www.w3.org/2001/XMLSchema" xmlns:xsd="http://www.w3.org/2001/XMLSchema">
          <xs:extension xmlns:xsd="http://www.w3.org/2001/XMLSchema" xmlns:xs="http://www.w3.org/2001/XMLSchema" base="dms:UserMulti">
            <xsd:sequence xmlns:xs="http://www.w3.org/2001/XMLSchema" xmlns:xsd="http://www.w3.org/2001/XMLSchema">
              <xs:element xmlns:xsd="http://www.w3.org/2001/XMLSchema" xmlns:xs="http://www.w3.org/2001/XMLSchema" name="UserInfo" minOccurs="0" maxOccurs="unbounded">
                <xsd:complexType xmlns:xs="http://www.w3.org/2001/XMLSchema" xmlns:xsd="http://www.w3.org/2001/XMLSchema">
                  <xs:sequence xmlns:xsd="http://www.w3.org/2001/XMLSchema" xmlns:xs="http://www.w3.org/2001/XMLSchema">
                    <xsd:element xmlns:xs="http://www.w3.org/2001/XMLSchema" xmlns:xsd="http://www.w3.org/2001/XMLSchema" name="DisplayName" type="xsd:string" minOccurs="0"/>
                    <xsd:element xmlns:xs="http://www.w3.org/2001/XMLSchema" xmlns:xsd="http://www.w3.org/2001/XMLSchema" name="AccountId" type="dms:UserId" minOccurs="0" nillable="true"/>
                    <xsd:element xmlns:xs="http://www.w3.org/2001/XMLSchema" xmlns:xsd="http://www.w3.org/2001/XMLSchema" name="AccountType" type="xsd:string" minOccurs="0"/>
                  </xs:sequence>
                </xsd:complexType>
              </xs:element>
            </xsd:sequence>
          </xs:extension>
        </xsd:complexContent>
      </xs:complexType>
    </xsd:element>
    <xsd:element xmlns:xs="http://www.w3.org/2001/XMLSchema" xmlns:xsd="http://www.w3.org/2001/XMLSchema" name="SharedWithDetails" ma:index="13" nillable="true" ma:displayName="Freigegeben für - Details" ma:internalName="SharedWithDetails"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lcf76f155ced4ddcb4097134ff3c332f xmlns="f5077190-fa5d-4a26-9cb0-8a4afeeec8b4">
      <pc:Terms xmlns="http://schemas.microsoft.com/office/infopath/2007/PartnerControls"/>
    </lcf76f155ced4ddcb4097134ff3c332f>
    <SharedWithUsers xmlns="015e15a7-0e93-48ae-9fc6-25d339bb5e35">
      <UserInfo>
        <DisplayName>Groetz, Brigitte</DisplayName>
        <AccountId>14</AccountId>
        <AccountType/>
      </UserInfo>
      <UserInfo>
        <DisplayName>Schlemme, Dirk</DisplayName>
        <AccountId>15</AccountId>
        <AccountType/>
      </UserInfo>
      <UserInfo>
        <DisplayName>Jeder, außer externen Benutzern</DisplayName>
        <AccountId>8</AccountId>
        <AccountType/>
      </UserInfo>
      <UserInfo>
        <DisplayName>Jeder</DisplayName>
        <AccountId>9</AccountId>
        <AccountType/>
      </UserInfo>
      <UserInfo>
        <DisplayName>Vukovic, Aleksander</DisplayName>
        <AccountId>12</AccountId>
        <AccountType/>
      </UserInfo>
      <UserInfo>
        <DisplayName>Wittig, Christina</DisplayName>
        <AccountId>27</AccountId>
        <AccountType/>
      </UserInfo>
      <UserInfo>
        <DisplayName>Barbie, Sabine</DisplayName>
        <AccountId>51</AccountId>
        <AccountType/>
      </UserInfo>
      <UserInfo>
        <DisplayName>Mammel, Eberhard</DisplayName>
        <AccountId>22</AccountId>
        <AccountType/>
      </UserInfo>
    </SharedWithUsers>
    <FinalisierungderExponatlistebis10_x002e_05_x002e_2024 xmlns="f5077190-fa5d-4a26-9cb0-8a4afeeec8b4" xsi:nil="true"/>
  </documentManagement>
</p:properties>
</file>

<file path=customXml/item4.xml><?xml version="1.0" encoding="utf-8"?>
<FormTemplates xmlns="http://schemas.microsoft.com/sharepoint/v3/contenttype/forms" xmlns:star_td="http://www.star-group.net/schemas/transit/filters/textdata">
  <Display>DocumentLibraryForm</Display>
  <Edit>DocumentLibraryForm</Edit>
  <New>DocumentLibraryForm</New>
</FormTemplates>
</file>

<file path=customXml/itemProps1.xml><?xml version="1.0" encoding="utf-8"?>
<ds:datastoreItem xmlns:ds="http://schemas.openxmlformats.org/officeDocument/2006/customXml" ds:itemID="{01529B51-0886-41A4-BC3F-7872A842A1CC}">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DB011A2F-243C-4002-B26F-2DAB67335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077190-fa5d-4a26-9cb0-8a4afeeec8b4"/>
    <ds:schemaRef ds:uri="015e15a7-0e93-48ae-9fc6-25d339bb5e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star-group.net/schemas/transit/filters/textdata"/>
  </ds:schemaRefs>
</ds:datastoreItem>
</file>

<file path=customXml/itemProps3.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f5077190-fa5d-4a26-9cb0-8a4afeeec8b4"/>
    <ds:schemaRef ds:uri="015e15a7-0e93-48ae-9fc6-25d339bb5e35"/>
    <ds:schemaRef ds:uri="http://www.star-group.net/schemas/transit/filters/textdata"/>
  </ds:schemaRefs>
</ds:datastoreItem>
</file>

<file path=customXml/itemProps4.xml><?xml version="1.0" encoding="utf-8"?>
<ds:datastoreItem xmlns:ds="http://schemas.openxmlformats.org/officeDocument/2006/customXml" ds:itemID="{56B9A4C6-692C-4BD4-B7E7-D749299ED5B4}">
  <ds:schemaRefs>
    <ds:schemaRef ds:uri="http://schemas.microsoft.com/sharepoint/v3/contenttype/forms"/>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1530</Words>
  <Characters>8268</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Barth, Stefan</cp:lastModifiedBy>
  <cp:revision>13</cp:revision>
  <cp:lastPrinted>2024-11-13T17:01:00Z</cp:lastPrinted>
  <dcterms:created xsi:type="dcterms:W3CDTF">2024-11-30T16:36:00Z</dcterms:created>
  <dcterms:modified xsi:type="dcterms:W3CDTF">2025-01-15T12:59:00Z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0x010100B21EADD51A565C4C85E89FB9B5D5B221</vt:lpwstr>
  </property>
  <property fmtid="{D5CDD505-2E9C-101B-9397-08002B2CF9AE}" pid="3" name="MediaServiceImageTags">
    <vt:lpwstr/>
  </property>
</Properties>
</file>