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E3B8C6" w14:textId="538B5DBE" w:rsidR="00A13A11" w:rsidRPr="005E31C4" w:rsidRDefault="00780845" w:rsidP="00F02AD3">
      <w:pPr>
        <w:rPr>
          <w:bCs/>
          <w:szCs w:val="18"/>
        </w:rPr>
      </w:pPr>
      <w:r w:rsidRPr="005E31C4">
        <w:rPr>
          <w:b/>
          <w:szCs w:val="18"/>
          <w:lang w:bidi="it-IT"/>
        </w:rPr>
        <w:t xml:space="preserve">Data: </w:t>
      </w:r>
      <w:r w:rsidRPr="005E31C4">
        <w:rPr>
          <w:szCs w:val="18"/>
          <w:lang w:bidi="it-IT"/>
        </w:rPr>
        <w:t>13 novembre 2025</w:t>
      </w:r>
    </w:p>
    <w:p w14:paraId="6C347FC9" w14:textId="77777777" w:rsidR="00780845" w:rsidRPr="005E31C4" w:rsidRDefault="00780845" w:rsidP="00F02AD3">
      <w:pPr>
        <w:rPr>
          <w:bCs/>
          <w:szCs w:val="18"/>
        </w:rPr>
      </w:pPr>
    </w:p>
    <w:p w14:paraId="35172586" w14:textId="4D833F45" w:rsidR="00A13A11" w:rsidRPr="00E53586" w:rsidRDefault="00512A37" w:rsidP="00F02AD3">
      <w:pPr>
        <w:rPr>
          <w:color w:val="000000" w:themeColor="text1"/>
          <w:szCs w:val="18"/>
        </w:rPr>
      </w:pPr>
      <w:r w:rsidRPr="005E31C4">
        <w:rPr>
          <w:szCs w:val="18"/>
          <w:lang w:bidi="it-IT"/>
        </w:rPr>
        <w:t>La tecnologia per porte e finestre Roto convince grazie a soluzioni personalizzate / Competenza tecnologica ed elevata affidabilità rafforzano la fedeltà dei clienti / Perfect Match per i produttori di porte e finestre / "Roto City" al Fensterbau Frontale 2026</w:t>
      </w:r>
    </w:p>
    <w:p w14:paraId="540767E9" w14:textId="77777777" w:rsidR="00A13A11" w:rsidRPr="005E31C4" w:rsidRDefault="00A13A11" w:rsidP="00F02AD3">
      <w:pPr>
        <w:rPr>
          <w:szCs w:val="18"/>
        </w:rPr>
      </w:pPr>
    </w:p>
    <w:p w14:paraId="4F33CD20" w14:textId="4C1D3BA2" w:rsidR="00F33AF0" w:rsidRDefault="003A29FD" w:rsidP="00F02AD3">
      <w:pPr>
        <w:rPr>
          <w:b/>
          <w:color w:val="000000" w:themeColor="text1"/>
          <w:szCs w:val="18"/>
          <w:lang w:bidi="it-IT"/>
        </w:rPr>
      </w:pPr>
      <w:r w:rsidRPr="003A29FD">
        <w:rPr>
          <w:b/>
          <w:color w:val="000000" w:themeColor="text1"/>
          <w:szCs w:val="18"/>
          <w:lang w:bidi="it-IT"/>
        </w:rPr>
        <w:t>Al fianco del cliente: in modo personale, vicino e affidabile.</w:t>
      </w:r>
    </w:p>
    <w:p w14:paraId="571448E7" w14:textId="77777777" w:rsidR="003A29FD" w:rsidRPr="005E31C4" w:rsidRDefault="003A29FD" w:rsidP="00F02AD3">
      <w:pPr>
        <w:rPr>
          <w:szCs w:val="18"/>
        </w:rPr>
      </w:pPr>
    </w:p>
    <w:p w14:paraId="4B1937BB" w14:textId="7E20AD79" w:rsidR="0036542E" w:rsidRPr="00B93BF0" w:rsidRDefault="000E41F1" w:rsidP="00F02AD3">
      <w:pPr>
        <w:rPr>
          <w:szCs w:val="18"/>
        </w:rPr>
      </w:pPr>
      <w:r>
        <w:rPr>
          <w:b/>
          <w:i/>
          <w:szCs w:val="18"/>
          <w:lang w:bidi="it-IT"/>
        </w:rPr>
        <w:t xml:space="preserve">Varsavia / Leinfelden-Echterdingen </w:t>
      </w:r>
      <w:r w:rsidR="00780845" w:rsidRPr="005E31C4">
        <w:rPr>
          <w:szCs w:val="18"/>
          <w:lang w:bidi="it-IT"/>
        </w:rPr>
        <w:sym w:font="Symbol" w:char="F02D"/>
      </w:r>
      <w:r w:rsidR="00D22246" w:rsidRPr="009316C1">
        <w:rPr>
          <w:rFonts w:cs="Arial"/>
          <w:color w:val="000000" w:themeColor="text1"/>
          <w:szCs w:val="18"/>
          <w:lang w:bidi="it-IT"/>
        </w:rPr>
        <w:t xml:space="preserve"> "</w:t>
      </w:r>
      <w:r>
        <w:rPr>
          <w:szCs w:val="18"/>
          <w:lang w:bidi="it-IT"/>
        </w:rPr>
        <w:t>Quest'anno Roto Frank Fenster- und Türtechnologie GmbH (Roto FTT) ha dimostrato ampiamente di essere il miglior partner individuale per i propri clienti". Così in occasione della 20</w:t>
      </w:r>
      <w:r>
        <w:rPr>
          <w:szCs w:val="18"/>
          <w:vertAlign w:val="superscript"/>
          <w:lang w:bidi="it-IT"/>
        </w:rPr>
        <w:t>a</w:t>
      </w:r>
      <w:r>
        <w:rPr>
          <w:szCs w:val="18"/>
          <w:lang w:bidi="it-IT"/>
        </w:rPr>
        <w:t xml:space="preserve"> Giornata di presentazione alla stampa specializzata internazionale del Gruppo Roto il CEO Marcus Sander ha descritto il lavoro svolto con successo nell'anno in corso. Indipendentemente dalle condizioni quadro del settore edile, il fornitore di sistemi organizza in modo proattivo i processi in collaborazione con i clienti, per sviluppare nuove </w:t>
      </w:r>
      <w:r w:rsidR="003A29FD">
        <w:rPr>
          <w:szCs w:val="18"/>
          <w:lang w:bidi="it-IT"/>
        </w:rPr>
        <w:t xml:space="preserve">porte e </w:t>
      </w:r>
      <w:r>
        <w:rPr>
          <w:szCs w:val="18"/>
          <w:lang w:bidi="it-IT"/>
        </w:rPr>
        <w:t>finestre con soluzioni speciali di ferramenta e guarnizioni. "Roto FTT è il Perfect Match, perché ci concentriamo esattamente sulle questioni particolarmente importanti per i nostri clienti. Che si tratti di design del prodotto, efficienza produttiva o gestione della merce, offriamo il supporto che crea il maggior valore aggiunto".</w:t>
      </w:r>
    </w:p>
    <w:p w14:paraId="0314A543" w14:textId="77777777" w:rsidR="00B10641" w:rsidRDefault="00B10641" w:rsidP="00F02AD3">
      <w:pPr>
        <w:rPr>
          <w:color w:val="000000" w:themeColor="text1"/>
        </w:rPr>
      </w:pPr>
    </w:p>
    <w:p w14:paraId="4FD98E01" w14:textId="2691939A" w:rsidR="00B10641" w:rsidRPr="00B10641" w:rsidRDefault="00AC5C79" w:rsidP="00F02AD3">
      <w:pPr>
        <w:rPr>
          <w:b/>
          <w:bCs/>
          <w:color w:val="000000" w:themeColor="text1"/>
        </w:rPr>
      </w:pPr>
      <w:r>
        <w:rPr>
          <w:b/>
          <w:color w:val="000000" w:themeColor="text1"/>
          <w:lang w:bidi="it-IT"/>
        </w:rPr>
        <w:t>La competenza di sistema soddisfa le esigenze del mercato</w:t>
      </w:r>
    </w:p>
    <w:p w14:paraId="73D58451" w14:textId="067FBB29" w:rsidR="00BD79D0" w:rsidRDefault="006F1963" w:rsidP="00F02AD3">
      <w:pPr>
        <w:rPr>
          <w:szCs w:val="18"/>
        </w:rPr>
      </w:pPr>
      <w:r w:rsidRPr="006F1963">
        <w:rPr>
          <w:lang w:bidi="it-IT"/>
        </w:rPr>
        <w:t>Il ruolo delle porte e delle finestre è cambiato in molti mercati. A livello globale, si registra una domanda di prodotti con un valore aggiunto funzionale. Oltre alla costante richiesta di tenuta e isolamento elevati, cresce l'interesse per le soluzioni automatizzate e la facilità d'uso. Gli aspetti legati alla sicurezza, come la protezione antieffrazione e i limitatori di apertura, stanno tornando ad essere sempre più importanti. La ferramenta a scomparsa e le soluzioni scorrevoli sono tendenze internazionali. Roto FTT risponde a questo sviluppo con un'esperienza di sistema completa per telai di qualsiasi materiale e per tutti i tipi di apertura. Lo stretto collegamento in rete delle soluzioni di ferramenta, di tenuta ed elettroniche e la sistematica modularità dei prodotti creano le condizioni ideali. Ciò significa che le soluzioni di prodotto richieste possono essere realizzate in modo rapido, economico e in linea con le esigenze del mercato.</w:t>
      </w:r>
    </w:p>
    <w:p w14:paraId="2AB269CC" w14:textId="77777777" w:rsidR="00142FE4" w:rsidRDefault="00142FE4" w:rsidP="00F02AD3">
      <w:pPr>
        <w:rPr>
          <w:b/>
          <w:bCs/>
          <w:szCs w:val="18"/>
        </w:rPr>
      </w:pPr>
    </w:p>
    <w:p w14:paraId="3E8D23E6" w14:textId="78F499E0" w:rsidR="006414F4" w:rsidRPr="005C1959" w:rsidRDefault="00975F53" w:rsidP="00F02AD3">
      <w:pPr>
        <w:rPr>
          <w:b/>
          <w:bCs/>
          <w:szCs w:val="18"/>
        </w:rPr>
      </w:pPr>
      <w:r>
        <w:rPr>
          <w:b/>
          <w:szCs w:val="18"/>
          <w:lang w:bidi="it-IT"/>
        </w:rPr>
        <w:t>Partner internazionale</w:t>
      </w:r>
    </w:p>
    <w:p w14:paraId="1A3DAFC0" w14:textId="4FB9F27B" w:rsidR="00F439BD" w:rsidRDefault="00F439BD" w:rsidP="00F02AD3">
      <w:pPr>
        <w:rPr>
          <w:szCs w:val="18"/>
        </w:rPr>
      </w:pPr>
      <w:r>
        <w:rPr>
          <w:szCs w:val="18"/>
          <w:lang w:bidi="it-IT"/>
        </w:rPr>
        <w:t xml:space="preserve">Oltre alla competenza tecnica di Roto FTT, i produttori di </w:t>
      </w:r>
      <w:r w:rsidR="00392850">
        <w:rPr>
          <w:szCs w:val="18"/>
          <w:lang w:bidi="it-IT"/>
        </w:rPr>
        <w:t xml:space="preserve">porte e </w:t>
      </w:r>
      <w:r>
        <w:rPr>
          <w:szCs w:val="18"/>
          <w:lang w:bidi="it-IT"/>
        </w:rPr>
        <w:t>finestre apprezzano come sempre le eccellenti prestazioni di consegna. Grazie alla continua ottimizzazione dei processi di tutti i 18 stabilimenti e dei 31 centri di distribuzione logistica, la produzione e la catena di fornitura sono organizzate in modo tale da poter fornire una risposta rapida e affidabile alle richieste dei clienti in tutto il mondo. Gli investimenti nella struttura delle sedi globali creano ambienti di lavoro moderni che ottimizzano i processi produttivi e logistici e, allo stesso tempo, promuovono la collaborazione e l'innovazione. Grazie alla fitta rete internazionale di sedi, i prodotti frequentemente richiesti da un mercato sono altamente disponibili in tutto il mondo.</w:t>
      </w:r>
    </w:p>
    <w:p w14:paraId="4B8C1B83" w14:textId="77777777" w:rsidR="00F439BD" w:rsidRDefault="00F439BD" w:rsidP="00F02AD3">
      <w:pPr>
        <w:rPr>
          <w:szCs w:val="18"/>
        </w:rPr>
      </w:pPr>
    </w:p>
    <w:p w14:paraId="44DD1AA3" w14:textId="5F251CBE" w:rsidR="00F439BD" w:rsidRDefault="00F439BD" w:rsidP="00F02AD3">
      <w:pPr>
        <w:rPr>
          <w:szCs w:val="18"/>
        </w:rPr>
      </w:pPr>
      <w:r>
        <w:rPr>
          <w:szCs w:val="18"/>
          <w:lang w:bidi="it-IT"/>
        </w:rPr>
        <w:t>Per posizionarsi sul mercato con prodotti particolarmente durevoli e di qualità testata, molti clienti si avvalgono dei servizi di test di Roto FTT. Questi e altri servizi, ad esempio nell'ambito dello scambio di dati digitali, saranno sviluppati ulteriormente, anche attraverso l'integrazione di applicazioni di AI.</w:t>
      </w:r>
      <w:r>
        <w:rPr>
          <w:rFonts w:ascii="Helvetica" w:eastAsia="Helvetica" w:hAnsi="Helvetica" w:cs="Helvetica"/>
          <w:sz w:val="24"/>
          <w:szCs w:val="24"/>
          <w:lang w:bidi="it-IT"/>
        </w:rPr>
        <w:t xml:space="preserve"> </w:t>
      </w:r>
      <w:r>
        <w:rPr>
          <w:szCs w:val="18"/>
          <w:lang w:bidi="it-IT"/>
        </w:rPr>
        <w:t xml:space="preserve">"Dobbiamo la crescita costante della nostra quota di mercato alla qualità dei nostri servizi e alla nostra gamma di prodotti sostenibili", conclude il CEO. </w:t>
      </w:r>
      <w:r w:rsidRPr="002E769E">
        <w:rPr>
          <w:rFonts w:cs="Helvetica"/>
          <w:szCs w:val="18"/>
          <w:lang w:bidi="it-IT"/>
        </w:rPr>
        <w:t xml:space="preserve">"Roto è considerata un partner affidabile, caratterizzato da elevata qualità dei prodotti e capacità </w:t>
      </w:r>
      <w:r w:rsidRPr="002E769E">
        <w:rPr>
          <w:rFonts w:cs="Helvetica"/>
          <w:szCs w:val="18"/>
          <w:lang w:bidi="it-IT"/>
        </w:rPr>
        <w:lastRenderedPageBreak/>
        <w:t>innovativa e forte presenza internazionale".</w:t>
      </w:r>
      <w:r w:rsidRPr="002E769E">
        <w:rPr>
          <w:rFonts w:cs="Helvetica"/>
          <w:sz w:val="24"/>
          <w:szCs w:val="24"/>
          <w:lang w:bidi="it-IT"/>
        </w:rPr>
        <w:t xml:space="preserve"> </w:t>
      </w:r>
      <w:r>
        <w:rPr>
          <w:szCs w:val="18"/>
          <w:lang w:bidi="it-IT"/>
        </w:rPr>
        <w:t xml:space="preserve">Utilizzando esempi provenienti da Germania, Canada e Polonia, Sander ha mostrato come Roto FTT adatti in modo flessibile e personalizzato i suoi prodotti e servizi ai desideri e alle esigenze dei suoi clienti. </w:t>
      </w:r>
    </w:p>
    <w:p w14:paraId="70E06A86" w14:textId="77777777" w:rsidR="0020055A" w:rsidRDefault="0020055A" w:rsidP="00F02AD3">
      <w:pPr>
        <w:rPr>
          <w:b/>
          <w:bCs/>
          <w:szCs w:val="18"/>
        </w:rPr>
      </w:pPr>
      <w:bookmarkStart w:id="0" w:name="_Hlk210981813"/>
    </w:p>
    <w:p w14:paraId="3743F5A2" w14:textId="6A62F1BA" w:rsidR="00513359" w:rsidRPr="00AA7CFC" w:rsidRDefault="00EF033F" w:rsidP="00F02AD3">
      <w:pPr>
        <w:rPr>
          <w:b/>
          <w:bCs/>
          <w:szCs w:val="18"/>
        </w:rPr>
      </w:pPr>
      <w:r>
        <w:rPr>
          <w:b/>
          <w:szCs w:val="18"/>
          <w:lang w:bidi="it-IT"/>
        </w:rPr>
        <w:t>Ispirare i clienti, creare partnership</w:t>
      </w:r>
    </w:p>
    <w:bookmarkEnd w:id="0"/>
    <w:p w14:paraId="545CC77A" w14:textId="3B016D05" w:rsidR="00A3571E" w:rsidRDefault="0066727E" w:rsidP="00F02AD3">
      <w:r>
        <w:rPr>
          <w:lang w:bidi="it-IT"/>
        </w:rPr>
        <w:t xml:space="preserve">Per ampliare il proprio portafoglio prodotti, la Fenster- und Fassadenbau Rommel GmbH di Großbodungen, in Turingia, ha sviluppato un nuovo concetto per portefinestre con montante. L'obiettivo era semplificarne la produzione e, allo stesso tempo, soddisfare i più elevati requisiti di tenuta all'aria, al vento e all'acqua. Inoltre, il nuovo sistema doveva essere facile da installare e dotato di componenti ad alte prestazioni. In qualità di partner di questo progetto impegnativo, Roto non solo ha fornito l'hardware (ferramenta, guarnizione e soglia), ma ha anche contribuito con le sue vaste competenze in materia di test. </w:t>
      </w:r>
    </w:p>
    <w:p w14:paraId="47C75FDC" w14:textId="77777777" w:rsidR="00A3571E" w:rsidRDefault="00A3571E" w:rsidP="00F02AD3"/>
    <w:p w14:paraId="2048AEA8" w14:textId="2DCC9A96" w:rsidR="00513359" w:rsidRDefault="00513359" w:rsidP="00F02AD3">
      <w:r>
        <w:rPr>
          <w:lang w:bidi="it-IT"/>
        </w:rPr>
        <w:t>Grazie a modifiche mirate a ottimizzare il coordinamento di soglia, guarnizione e ferramenta e all'integrazione di un livello di tenuta aggiuntivo, la tenuta richiesta non solo è stata raggiunta, ma addirittura superata. La verifica è stata effettuata direttamente sul banco di prova del Centro Internazionale di Tecnologia (ITC) presso la sede principale di Roto, a Leinfelden-Echterdingen. È stata assicurata la marcatura CE del nuovo sistema.</w:t>
      </w:r>
    </w:p>
    <w:p w14:paraId="49AA2B37" w14:textId="77777777" w:rsidR="00513359" w:rsidRDefault="00513359" w:rsidP="00F02AD3">
      <w:pPr>
        <w:rPr>
          <w:szCs w:val="18"/>
        </w:rPr>
      </w:pPr>
    </w:p>
    <w:p w14:paraId="00971888" w14:textId="15E7F3DB" w:rsidR="00513359" w:rsidRPr="008D61DA" w:rsidRDefault="005E679B" w:rsidP="00F02AD3">
      <w:r>
        <w:rPr>
          <w:lang w:bidi="it-IT"/>
        </w:rPr>
        <w:t xml:space="preserve">Per il suo nuovo sistema, Fenster- und Fassadenbau Rommel GmbH utilizza il lato cerniera a scomparsa "Roto NX | C", la soglia "Eifel TB", nuove guarnizioni per le coperture dei </w:t>
      </w:r>
      <w:r w:rsidR="0097700D">
        <w:rPr>
          <w:lang w:bidi="it-IT"/>
        </w:rPr>
        <w:t>frontali</w:t>
      </w:r>
      <w:r>
        <w:rPr>
          <w:lang w:bidi="it-IT"/>
        </w:rPr>
        <w:t xml:space="preserve"> e guide</w:t>
      </w:r>
      <w:r w:rsidR="0097700D">
        <w:rPr>
          <w:lang w:bidi="it-IT"/>
        </w:rPr>
        <w:t xml:space="preserve"> di scorrimento superiori</w:t>
      </w:r>
      <w:r>
        <w:rPr>
          <w:lang w:bidi="it-IT"/>
        </w:rPr>
        <w:t xml:space="preserve"> speciali con guarnizione </w:t>
      </w:r>
      <w:r w:rsidR="0097700D" w:rsidRPr="0097700D">
        <w:rPr>
          <w:lang w:bidi="it-IT"/>
        </w:rPr>
        <w:t>gocciolatoio</w:t>
      </w:r>
      <w:r>
        <w:rPr>
          <w:lang w:bidi="it-IT"/>
        </w:rPr>
        <w:t xml:space="preserve">. Sono state raggiunte una tenuta alla pioggia battente di 1200 Pascal, una tenuta all'aria di classe 4 e un carico di vento di classe 4. "Roto si è dimostrata un partner capace di contribuire attivamente a dare forma a un concetto di prodotto", ha detto Sander, riassumendo il feedback dei clienti. </w:t>
      </w:r>
    </w:p>
    <w:p w14:paraId="622D5808" w14:textId="77777777" w:rsidR="00513359" w:rsidRPr="00170749" w:rsidRDefault="00513359" w:rsidP="00F02AD3">
      <w:pPr>
        <w:rPr>
          <w:szCs w:val="18"/>
        </w:rPr>
      </w:pPr>
    </w:p>
    <w:p w14:paraId="1D990B67" w14:textId="77777777" w:rsidR="00EF033F" w:rsidRDefault="00EF033F" w:rsidP="00F02AD3">
      <w:pPr>
        <w:rPr>
          <w:b/>
          <w:bCs/>
          <w:szCs w:val="18"/>
        </w:rPr>
      </w:pPr>
      <w:r w:rsidRPr="00EF033F">
        <w:rPr>
          <w:b/>
          <w:szCs w:val="18"/>
          <w:lang w:bidi="it-IT"/>
        </w:rPr>
        <w:t>Collegare le tecnologie, creare valore aggiunto</w:t>
      </w:r>
    </w:p>
    <w:p w14:paraId="6C329F42" w14:textId="678FF237" w:rsidR="00EF033F" w:rsidRPr="006814B7" w:rsidRDefault="00EF033F" w:rsidP="00F02AD3">
      <w:r>
        <w:rPr>
          <w:lang w:bidi="it-IT"/>
        </w:rPr>
        <w:t>L'azienda canadese Cascadia Windows and Doors è stata fondata nel 2008 ed è considerata un pioniere nella produzione di finestre e porte realizzate con profili in vetroresina. Cascadia produce sistemi per finestre, facciate e porte e sistemi scorrevoli con un'eccellente impronta ecologica, che riducono al minimo le dispersioni termiche e proteggono dalle condizioni climatiche estreme. L'azienda si basa sulla tecnologia per ferramenta di Roto e rifornisce i mercati di tutto il Nord America. Il massimo livello di resistenza alla corrosione per tutti i componenti ha giocato un ruolo importante nella decisione, così come la comprovata affidabilità funzionale dell</w:t>
      </w:r>
      <w:r w:rsidR="00C93299">
        <w:rPr>
          <w:lang w:bidi="it-IT"/>
        </w:rPr>
        <w:t>a</w:t>
      </w:r>
      <w:r>
        <w:rPr>
          <w:lang w:bidi="it-IT"/>
        </w:rPr>
        <w:t xml:space="preserve"> ferramenta nel funzionamento continuo. </w:t>
      </w:r>
    </w:p>
    <w:p w14:paraId="6D14908C" w14:textId="77777777" w:rsidR="00EF033F" w:rsidRDefault="00EF033F" w:rsidP="00F02AD3">
      <w:pPr>
        <w:rPr>
          <w:szCs w:val="18"/>
        </w:rPr>
      </w:pPr>
    </w:p>
    <w:p w14:paraId="48FA4884" w14:textId="3942AD28" w:rsidR="00EF033F" w:rsidRDefault="00EF033F" w:rsidP="00F02AD3">
      <w:r>
        <w:rPr>
          <w:lang w:bidi="it-IT"/>
        </w:rPr>
        <w:t xml:space="preserve">Recentemente, l'azienda canadese era alla ricerca di una soluzione di ferramenta ottimale per i suoi profili in vetroresina </w:t>
      </w:r>
      <w:bookmarkStart w:id="1" w:name="_Hlk211256791"/>
      <w:r>
        <w:rPr>
          <w:lang w:bidi="it-IT"/>
        </w:rPr>
        <w:t>Universal Series™</w:t>
      </w:r>
      <w:bookmarkEnd w:id="1"/>
      <w:r>
        <w:rPr>
          <w:lang w:bidi="it-IT"/>
        </w:rPr>
        <w:t xml:space="preserve">, in grado di garantire affidabilità funzionale anche in caso di uso intensivo in edifici pubblici come scuole o ospedali. L'obiettivo era quello di ottenere un'estetica complanare tra l'anta e il telaio. Allo stesso tempo, la ferramenta doveva essere adatta alle finestre con apertura verso l'interno e verso l'esterno. Cascadia voleva gestire la produzione senza modifiche al profilo. </w:t>
      </w:r>
    </w:p>
    <w:p w14:paraId="44BCBAF5" w14:textId="77777777" w:rsidR="00EF033F" w:rsidRDefault="00EF033F" w:rsidP="00F02AD3"/>
    <w:p w14:paraId="175D1C07" w14:textId="6DDACC01" w:rsidR="00EF033F" w:rsidRDefault="00EF033F" w:rsidP="00F02AD3">
      <w:r>
        <w:rPr>
          <w:lang w:bidi="it-IT"/>
        </w:rPr>
        <w:t xml:space="preserve">La soluzione: installare una manovella nordamericana della gamma Roto "Casement &amp; Awning" con il lato cerniera a scomparsa della gamma europea per anta ribalta "Roto NX". Il collegamento dei due componenti consente di ottenere un'estetica complanare senza modificare il profilo, può essere utilizzato universalmente per finestre con apertura verso l'interno e verso l'esterno e offre una regolabilità tridimensionale che facilita l'installazione e la </w:t>
      </w:r>
      <w:r>
        <w:rPr>
          <w:lang w:bidi="it-IT"/>
        </w:rPr>
        <w:lastRenderedPageBreak/>
        <w:t>regolazione, sia in fabbrica che in cantiere. Allo stesso tempo, con la nuova soluzione di ferramenta si possono produrre finestre fino al 60% più grandi.</w:t>
      </w:r>
    </w:p>
    <w:p w14:paraId="08590B2E" w14:textId="5DE29E38" w:rsidR="00EF033F" w:rsidRPr="001E0CC8" w:rsidRDefault="00EA11B0" w:rsidP="00F02AD3">
      <w:r>
        <w:rPr>
          <w:lang w:bidi="it-IT"/>
        </w:rPr>
        <w:t xml:space="preserve">Lo stretto coordinamento tecnico tra Cascadia e Roto è stato fondamentale per il successo. Entrambi i partner hanno effettuato verifiche dettagliate, garantendo così la compatibilità della ferramenta con le specifiche tolleranze del profilo in vetroresina. Con un risultato convincente: "Roto conosce a fondo una vasta gamma di sistemi per finestre ed è in grado di trattare tutti i tipi di apertura e i telai di qualsiasi materiale", così Sander spiega il successo di questo specifico caso applicativo. "L'esperienza internazionale porta a concetti di prodotto personalizzati e innovativi, come quello sviluppato insieme a Cascadia". </w:t>
      </w:r>
    </w:p>
    <w:p w14:paraId="62014768" w14:textId="77777777" w:rsidR="00AA7CFC" w:rsidRDefault="00AA7CFC" w:rsidP="00F02AD3">
      <w:pPr>
        <w:rPr>
          <w:szCs w:val="18"/>
        </w:rPr>
      </w:pPr>
    </w:p>
    <w:p w14:paraId="7EDE0CAB" w14:textId="31F83AA1" w:rsidR="00EF033F" w:rsidRDefault="00EF033F" w:rsidP="00F02AD3">
      <w:pPr>
        <w:rPr>
          <w:b/>
          <w:bCs/>
          <w:szCs w:val="18"/>
        </w:rPr>
      </w:pPr>
      <w:r w:rsidRPr="00EF033F">
        <w:rPr>
          <w:b/>
          <w:szCs w:val="18"/>
          <w:lang w:bidi="it-IT"/>
        </w:rPr>
        <w:t>Requisiti individuali, soluzioni personalizzate</w:t>
      </w:r>
    </w:p>
    <w:p w14:paraId="7E095819" w14:textId="402C6F26" w:rsidR="00EF033F" w:rsidRDefault="00EF033F" w:rsidP="00F02AD3">
      <w:r>
        <w:rPr>
          <w:lang w:bidi="it-IT"/>
        </w:rPr>
        <w:t xml:space="preserve">Roto supporta i </w:t>
      </w:r>
      <w:proofErr w:type="spellStart"/>
      <w:r w:rsidR="00C93299">
        <w:rPr>
          <w:lang w:bidi="it-IT"/>
        </w:rPr>
        <w:t>gammisti</w:t>
      </w:r>
      <w:proofErr w:type="spellEnd"/>
      <w:r>
        <w:rPr>
          <w:lang w:bidi="it-IT"/>
        </w:rPr>
        <w:t xml:space="preserve"> di sistemi in alluminio di tutto il mondo nella progettazione di processi efficienti. Joanna Skalbaniok, responsabile di area commerciale per l’Europa nordorientale di Roto FTT, ha illustrato i servizi offerti ai clienti polacchi come Aliplast, Aluprof e Yawal in occasione della Giornata di presentazione alla stampa specializzata a Varsavia. Insieme alle case produttrici di sistemi, l'azienda lavora continuamente a potenziali miglioramenti. La gamma completa di servizi va ben oltre la semplice fornitura di prodotti.</w:t>
      </w:r>
    </w:p>
    <w:p w14:paraId="063A5EA3" w14:textId="77777777" w:rsidR="00E45EC7" w:rsidRDefault="00E45EC7" w:rsidP="00F02AD3"/>
    <w:p w14:paraId="65042A5B" w14:textId="4ED20B83" w:rsidR="002021F2" w:rsidRPr="006A110A" w:rsidRDefault="002021F2" w:rsidP="00F02AD3">
      <w:r>
        <w:rPr>
          <w:lang w:bidi="it-IT"/>
        </w:rPr>
        <w:t xml:space="preserve">Ad esempio, Roto FTT fornisce </w:t>
      </w:r>
      <w:r w:rsidR="009C0CBC">
        <w:rPr>
          <w:lang w:bidi="it-IT"/>
        </w:rPr>
        <w:t>kit</w:t>
      </w:r>
      <w:r>
        <w:rPr>
          <w:lang w:bidi="it-IT"/>
        </w:rPr>
        <w:t xml:space="preserve"> di ferramenta preconfigurati per le porte scorrevoli "Roto Patio Alversa" che semplificano la logistica di fabbrica del cliente e riducono le fonti di errore durante l'installazione. Strumenti digitali, come la traduzione automatica dei codici SAP Roto in denominazioni di prodotto specifiche per il cliente e i codici QR individuali sugli imballaggi, supportano la gestione delle scorte dei produttori di sistemi in alluminio.</w:t>
      </w:r>
    </w:p>
    <w:p w14:paraId="6FE67C7D" w14:textId="77777777" w:rsidR="00EF033F" w:rsidRDefault="00EF033F" w:rsidP="00F02AD3">
      <w:pPr>
        <w:rPr>
          <w:szCs w:val="18"/>
        </w:rPr>
      </w:pPr>
    </w:p>
    <w:p w14:paraId="7842B567" w14:textId="333B72E8" w:rsidR="00EF033F" w:rsidRPr="006A110A" w:rsidRDefault="00EF033F" w:rsidP="00F02AD3">
      <w:r>
        <w:rPr>
          <w:lang w:bidi="it-IT"/>
        </w:rPr>
        <w:t>"Roto FTT offre anche supporto per la documentazione tecnica, iniziative congiunte di marketing e formazione e soluzioni di ferramenta e guarnizioni personalizzate", ha dichiarato Skalbaniok, citando la vasta gamma di servizio proposti da Roto. La sua conclusione: "Creiamo soluzioni individuali che differenziano i clienti sul mercato, ottimizzano gli ordini e i processi di magazzino, riducono i tassi di errore e di scarto e accelerano i processi di produzione e di assemblaggio. Dal punto di vista dei nostri partner, ne rafforziamo in egual misura efficienza dei processi, qualità e redditività futura".</w:t>
      </w:r>
    </w:p>
    <w:p w14:paraId="2EB24106" w14:textId="77777777" w:rsidR="00D70D7D" w:rsidRDefault="00D70D7D" w:rsidP="00F02AD3">
      <w:pPr>
        <w:rPr>
          <w:szCs w:val="18"/>
        </w:rPr>
      </w:pPr>
    </w:p>
    <w:p w14:paraId="497FB8FA" w14:textId="376EE614" w:rsidR="005C1959" w:rsidRPr="00170749" w:rsidRDefault="005C1959" w:rsidP="00F02AD3">
      <w:pPr>
        <w:rPr>
          <w:b/>
          <w:bCs/>
          <w:szCs w:val="18"/>
        </w:rPr>
      </w:pPr>
      <w:r w:rsidRPr="00170749">
        <w:rPr>
          <w:b/>
          <w:szCs w:val="18"/>
          <w:lang w:bidi="it-IT"/>
        </w:rPr>
        <w:t>Uno sguardo al "Fensterbau Frontale" 2026</w:t>
      </w:r>
    </w:p>
    <w:p w14:paraId="41F948D2" w14:textId="2DE3C83A" w:rsidR="008D0A0D" w:rsidRDefault="0028161F" w:rsidP="00F02AD3">
      <w:pPr>
        <w:autoSpaceDE w:val="0"/>
        <w:autoSpaceDN w:val="0"/>
        <w:adjustRightInd w:val="0"/>
        <w:rPr>
          <w:rFonts w:ascii="Times New Roman" w:hAnsi="Times New Roman"/>
          <w:i/>
          <w:iCs/>
          <w:sz w:val="17"/>
          <w:szCs w:val="17"/>
        </w:rPr>
      </w:pPr>
      <w:r>
        <w:rPr>
          <w:szCs w:val="18"/>
          <w:lang w:bidi="it-IT"/>
        </w:rPr>
        <w:t xml:space="preserve">Come produrre </w:t>
      </w:r>
      <w:r w:rsidR="009C0CBC">
        <w:rPr>
          <w:szCs w:val="18"/>
          <w:lang w:bidi="it-IT"/>
        </w:rPr>
        <w:t xml:space="preserve">porte e </w:t>
      </w:r>
      <w:r>
        <w:rPr>
          <w:szCs w:val="18"/>
          <w:lang w:bidi="it-IT"/>
        </w:rPr>
        <w:t>finestre in modo efficiente e personalizzato: ecco quale sarà uno dei temi di discussione centrali del prossimo "Fensterbau Frontale", come illustrato da Sander durante la Giornata di presentazione alla stampa specializzata. La "Roto City" offre un ambiente stimolante a questo proposito, ha spiegato. Per poi concludere come segue la sua anteprima: "La tecnologia dell</w:t>
      </w:r>
      <w:r w:rsidR="009C0CBC">
        <w:rPr>
          <w:szCs w:val="18"/>
          <w:lang w:bidi="it-IT"/>
        </w:rPr>
        <w:t>a</w:t>
      </w:r>
      <w:r>
        <w:rPr>
          <w:szCs w:val="18"/>
          <w:lang w:bidi="it-IT"/>
        </w:rPr>
        <w:t xml:space="preserve"> ferramenta e delle guarnizioni per telai di qualsiasi materiale e per tutti i tipi di apertura, messa in scena in ambienti tipici quali uffici, alberghi, altri esercizi commerciali o abitazioni private, offre un'anticipazione del futuro per quanto riguarda la realizzazione di elementi costruttivi". "La forte vicinanza al cliente e il supporto personalizzato ai suoi progetti saranno il compito più urgente per Roto FTT il prossimo anno. Non vediamo l'ora di affrontare le prossime entusiasmanti sfide".</w:t>
      </w:r>
    </w:p>
    <w:p w14:paraId="459F8976" w14:textId="77777777" w:rsidR="004755A2" w:rsidRDefault="004755A2" w:rsidP="00F02AD3">
      <w:pPr>
        <w:autoSpaceDE w:val="0"/>
        <w:autoSpaceDN w:val="0"/>
        <w:adjustRightInd w:val="0"/>
        <w:rPr>
          <w:rFonts w:ascii="Times New Roman" w:hAnsi="Times New Roman"/>
          <w:i/>
          <w:iCs/>
          <w:sz w:val="17"/>
          <w:szCs w:val="17"/>
        </w:rPr>
      </w:pPr>
    </w:p>
    <w:p w14:paraId="74D886CA" w14:textId="6BC7EF90" w:rsidR="005C1959" w:rsidRPr="005C1959" w:rsidRDefault="005C1959" w:rsidP="00F02AD3">
      <w:pPr>
        <w:rPr>
          <w:szCs w:val="18"/>
        </w:rPr>
      </w:pPr>
    </w:p>
    <w:p w14:paraId="28B18619" w14:textId="59DCA1C9" w:rsidR="00684665" w:rsidRDefault="00684665" w:rsidP="00F02AD3">
      <w:pPr>
        <w:rPr>
          <w:szCs w:val="18"/>
        </w:rPr>
      </w:pPr>
      <w:r>
        <w:rPr>
          <w:b/>
          <w:noProof/>
          <w:lang w:bidi="it-IT"/>
        </w:rPr>
        <w:lastRenderedPageBreak/>
        <w:drawing>
          <wp:anchor distT="0" distB="0" distL="114300" distR="114300" simplePos="0" relativeHeight="251659264" behindDoc="0" locked="0" layoutInCell="1" allowOverlap="1" wp14:anchorId="061E988C" wp14:editId="10FA115A">
            <wp:simplePos x="0" y="0"/>
            <wp:positionH relativeFrom="column">
              <wp:posOffset>1778</wp:posOffset>
            </wp:positionH>
            <wp:positionV relativeFrom="paragraph">
              <wp:posOffset>381</wp:posOffset>
            </wp:positionV>
            <wp:extent cx="2879084" cy="1920000"/>
            <wp:effectExtent l="0" t="0" r="0" b="4445"/>
            <wp:wrapThrough wrapText="bothSides">
              <wp:wrapPolygon edited="0">
                <wp:start x="0" y="0"/>
                <wp:lineTo x="0" y="21436"/>
                <wp:lineTo x="21443" y="21436"/>
                <wp:lineTo x="21443" y="0"/>
                <wp:lineTo x="0" y="0"/>
              </wp:wrapPolygon>
            </wp:wrapThrough>
            <wp:docPr id="547993632" name="Grafik 5479936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7993632" name="Grafik 547993632"/>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879084" cy="1920000"/>
                    </a:xfrm>
                    <a:prstGeom prst="rect">
                      <a:avLst/>
                    </a:prstGeom>
                  </pic:spPr>
                </pic:pic>
              </a:graphicData>
            </a:graphic>
            <wp14:sizeRelH relativeFrom="page">
              <wp14:pctWidth>0</wp14:pctWidth>
            </wp14:sizeRelH>
            <wp14:sizeRelV relativeFrom="page">
              <wp14:pctHeight>0</wp14:pctHeight>
            </wp14:sizeRelV>
          </wp:anchor>
        </w:drawing>
      </w:r>
    </w:p>
    <w:p w14:paraId="57C90653" w14:textId="77777777" w:rsidR="00C74D8F" w:rsidRDefault="00C74D8F" w:rsidP="00F02AD3">
      <w:pPr>
        <w:rPr>
          <w:szCs w:val="18"/>
        </w:rPr>
      </w:pPr>
    </w:p>
    <w:p w14:paraId="7AA8DF03" w14:textId="77777777" w:rsidR="00C74D8F" w:rsidRDefault="00C74D8F" w:rsidP="00F02AD3">
      <w:pPr>
        <w:rPr>
          <w:szCs w:val="18"/>
        </w:rPr>
      </w:pPr>
    </w:p>
    <w:p w14:paraId="498095FE" w14:textId="77777777" w:rsidR="00C74D8F" w:rsidRDefault="00C74D8F" w:rsidP="00F02AD3">
      <w:pPr>
        <w:rPr>
          <w:szCs w:val="18"/>
        </w:rPr>
      </w:pPr>
    </w:p>
    <w:p w14:paraId="58E658DB" w14:textId="77777777" w:rsidR="00C74D8F" w:rsidRDefault="00C74D8F" w:rsidP="00F02AD3">
      <w:pPr>
        <w:rPr>
          <w:szCs w:val="18"/>
        </w:rPr>
      </w:pPr>
    </w:p>
    <w:p w14:paraId="45D432A2" w14:textId="77777777" w:rsidR="00C74D8F" w:rsidRDefault="00C74D8F" w:rsidP="00F02AD3">
      <w:pPr>
        <w:rPr>
          <w:szCs w:val="18"/>
        </w:rPr>
      </w:pPr>
    </w:p>
    <w:p w14:paraId="436AEB2C" w14:textId="3C1547AB" w:rsidR="00C74D8F" w:rsidRDefault="00C74D8F" w:rsidP="00F02AD3">
      <w:pPr>
        <w:rPr>
          <w:szCs w:val="18"/>
        </w:rPr>
      </w:pPr>
    </w:p>
    <w:p w14:paraId="090C2DF7" w14:textId="77777777" w:rsidR="00C74D8F" w:rsidRDefault="00C74D8F" w:rsidP="00F02AD3">
      <w:pPr>
        <w:rPr>
          <w:szCs w:val="18"/>
        </w:rPr>
      </w:pPr>
    </w:p>
    <w:p w14:paraId="068FA485" w14:textId="77777777" w:rsidR="00C74D8F" w:rsidRDefault="00C74D8F" w:rsidP="00F02AD3">
      <w:pPr>
        <w:rPr>
          <w:szCs w:val="18"/>
        </w:rPr>
      </w:pPr>
    </w:p>
    <w:p w14:paraId="5A77590F" w14:textId="77777777" w:rsidR="00C74D8F" w:rsidRDefault="00C74D8F" w:rsidP="00F02AD3">
      <w:pPr>
        <w:rPr>
          <w:szCs w:val="18"/>
        </w:rPr>
      </w:pPr>
    </w:p>
    <w:p w14:paraId="396056CC" w14:textId="77777777" w:rsidR="00C74D8F" w:rsidRDefault="00C74D8F" w:rsidP="00F02AD3">
      <w:pPr>
        <w:rPr>
          <w:szCs w:val="18"/>
        </w:rPr>
      </w:pPr>
    </w:p>
    <w:p w14:paraId="3F59FF36" w14:textId="43E854B8" w:rsidR="00C74D8F" w:rsidRDefault="00C74D8F" w:rsidP="00F02AD3">
      <w:pPr>
        <w:rPr>
          <w:szCs w:val="18"/>
        </w:rPr>
      </w:pPr>
    </w:p>
    <w:p w14:paraId="7E2415E5" w14:textId="74EB9F0B" w:rsidR="00C74D8F" w:rsidRDefault="00C74D8F" w:rsidP="00F02AD3">
      <w:pPr>
        <w:rPr>
          <w:szCs w:val="18"/>
        </w:rPr>
      </w:pPr>
    </w:p>
    <w:p w14:paraId="7124ADB3" w14:textId="0E582DD2" w:rsidR="00684665" w:rsidRDefault="00E45EC7" w:rsidP="00F02AD3">
      <w:pPr>
        <w:rPr>
          <w:szCs w:val="18"/>
        </w:rPr>
      </w:pPr>
      <w:r w:rsidRPr="00E45EC7">
        <w:rPr>
          <w:szCs w:val="18"/>
          <w:lang w:bidi="it-IT"/>
        </w:rPr>
        <w:t>In occasione della 20</w:t>
      </w:r>
      <w:r w:rsidRPr="00E45EC7">
        <w:rPr>
          <w:szCs w:val="18"/>
          <w:vertAlign w:val="superscript"/>
          <w:lang w:bidi="it-IT"/>
        </w:rPr>
        <w:t>a</w:t>
      </w:r>
      <w:r w:rsidRPr="00E45EC7">
        <w:rPr>
          <w:szCs w:val="18"/>
          <w:lang w:bidi="it-IT"/>
        </w:rPr>
        <w:t xml:space="preserve"> Giornata di presentazione di Roto alla stampa specializzata internazionale a Varsavia, Marcus Sander, CEO di Roto Frank Fenster- und Türtechnologie GmbH, ha presentato alcuni progetti selezionati che dimostrano come lo specialista dell</w:t>
      </w:r>
      <w:r w:rsidR="009C0CBC">
        <w:rPr>
          <w:szCs w:val="18"/>
          <w:lang w:bidi="it-IT"/>
        </w:rPr>
        <w:t>a</w:t>
      </w:r>
      <w:r w:rsidRPr="00E45EC7">
        <w:rPr>
          <w:szCs w:val="18"/>
          <w:lang w:bidi="it-IT"/>
        </w:rPr>
        <w:t xml:space="preserve"> ferramenta e delle guarnizioni si sia dimostrato il partner ideale per plasmare con successo il futuro dei propri clienti.</w:t>
      </w:r>
    </w:p>
    <w:p w14:paraId="5A2A30D2" w14:textId="30F26ACB" w:rsidR="00E45EC7" w:rsidRDefault="00E45EC7" w:rsidP="00F02AD3">
      <w:pPr>
        <w:rPr>
          <w:b/>
        </w:rPr>
      </w:pPr>
    </w:p>
    <w:p w14:paraId="27289B5F" w14:textId="1DF06394" w:rsidR="00684665" w:rsidRPr="003A29FD" w:rsidRDefault="00684665" w:rsidP="00F02AD3">
      <w:pPr>
        <w:rPr>
          <w:b/>
          <w:lang w:val="de-DE"/>
        </w:rPr>
      </w:pPr>
      <w:r w:rsidRPr="003A29FD">
        <w:rPr>
          <w:b/>
          <w:lang w:val="de-DE" w:bidi="it-IT"/>
        </w:rPr>
        <w:t>Foto:</w:t>
      </w:r>
      <w:r w:rsidRPr="003A29FD">
        <w:rPr>
          <w:lang w:val="de-DE" w:bidi="it-IT"/>
        </w:rPr>
        <w:t xml:space="preserve"> Roto Frank Fenster- und Türtechnologie GmbH</w:t>
      </w:r>
      <w:r w:rsidRPr="003A29FD">
        <w:rPr>
          <w:lang w:val="de-DE" w:bidi="it-IT"/>
        </w:rPr>
        <w:tab/>
      </w:r>
      <w:r w:rsidRPr="003A29FD">
        <w:rPr>
          <w:lang w:val="de-DE" w:bidi="it-IT"/>
        </w:rPr>
        <w:tab/>
      </w:r>
      <w:r w:rsidRPr="003A29FD">
        <w:rPr>
          <w:b/>
          <w:lang w:val="de-DE" w:bidi="it-IT"/>
        </w:rPr>
        <w:t>Marcus_Sander.jpg</w:t>
      </w:r>
    </w:p>
    <w:p w14:paraId="783BD42C" w14:textId="77777777" w:rsidR="008823CF" w:rsidRPr="003A29FD" w:rsidRDefault="008823CF" w:rsidP="00F02AD3">
      <w:pPr>
        <w:rPr>
          <w:lang w:val="de-DE"/>
        </w:rPr>
      </w:pPr>
    </w:p>
    <w:p w14:paraId="776FFD51" w14:textId="77777777" w:rsidR="008823CF" w:rsidRPr="003A29FD" w:rsidRDefault="008823CF" w:rsidP="00F02AD3">
      <w:pPr>
        <w:rPr>
          <w:lang w:val="de-DE"/>
        </w:rPr>
      </w:pPr>
    </w:p>
    <w:p w14:paraId="6CF26D11" w14:textId="4143CCD8" w:rsidR="00684665" w:rsidRPr="003A29FD" w:rsidRDefault="008823CF" w:rsidP="00F02AD3">
      <w:pPr>
        <w:rPr>
          <w:lang w:val="de-DE"/>
        </w:rPr>
      </w:pPr>
      <w:r>
        <w:rPr>
          <w:noProof/>
          <w:lang w:bidi="it-IT"/>
        </w:rPr>
        <w:drawing>
          <wp:anchor distT="0" distB="0" distL="114300" distR="114300" simplePos="0" relativeHeight="251663360" behindDoc="0" locked="0" layoutInCell="1" allowOverlap="1" wp14:anchorId="5F62946E" wp14:editId="3D2D43AD">
            <wp:simplePos x="0" y="0"/>
            <wp:positionH relativeFrom="margin">
              <wp:align>left</wp:align>
            </wp:positionH>
            <wp:positionV relativeFrom="paragraph">
              <wp:posOffset>133350</wp:posOffset>
            </wp:positionV>
            <wp:extent cx="2880000" cy="1924059"/>
            <wp:effectExtent l="0" t="0" r="0" b="0"/>
            <wp:wrapThrough wrapText="bothSides">
              <wp:wrapPolygon edited="0">
                <wp:start x="0" y="0"/>
                <wp:lineTo x="0" y="21386"/>
                <wp:lineTo x="21433" y="21386"/>
                <wp:lineTo x="21433" y="0"/>
                <wp:lineTo x="0" y="0"/>
              </wp:wrapPolygon>
            </wp:wrapThrough>
            <wp:docPr id="387021599"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80000" cy="1924059"/>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639B8C8" w14:textId="4F63241C" w:rsidR="00D31582" w:rsidRPr="003A29FD" w:rsidRDefault="00D31582" w:rsidP="00F02AD3">
      <w:pPr>
        <w:rPr>
          <w:lang w:val="de-DE"/>
        </w:rPr>
      </w:pPr>
    </w:p>
    <w:p w14:paraId="11F2FEAF" w14:textId="30A83D48" w:rsidR="00684665" w:rsidRPr="003A29FD" w:rsidRDefault="00684665" w:rsidP="00F02AD3">
      <w:pPr>
        <w:rPr>
          <w:lang w:val="de-DE"/>
        </w:rPr>
      </w:pPr>
    </w:p>
    <w:p w14:paraId="33645002" w14:textId="6E51E8BB" w:rsidR="00C74D8F" w:rsidRPr="003A29FD" w:rsidRDefault="00C74D8F" w:rsidP="00F02AD3">
      <w:pPr>
        <w:rPr>
          <w:lang w:val="de-DE"/>
        </w:rPr>
      </w:pPr>
    </w:p>
    <w:p w14:paraId="7AC7D133" w14:textId="77777777" w:rsidR="00C74D8F" w:rsidRPr="003A29FD" w:rsidRDefault="00C74D8F" w:rsidP="00F02AD3">
      <w:pPr>
        <w:rPr>
          <w:lang w:val="de-DE"/>
        </w:rPr>
      </w:pPr>
    </w:p>
    <w:p w14:paraId="5B5BF9AF" w14:textId="6C8888BF" w:rsidR="00C74D8F" w:rsidRPr="003A29FD" w:rsidRDefault="00C74D8F" w:rsidP="00F02AD3">
      <w:pPr>
        <w:rPr>
          <w:lang w:val="de-DE"/>
        </w:rPr>
      </w:pPr>
    </w:p>
    <w:p w14:paraId="31091B34" w14:textId="77777777" w:rsidR="00C74D8F" w:rsidRPr="003A29FD" w:rsidRDefault="00C74D8F" w:rsidP="00F02AD3">
      <w:pPr>
        <w:rPr>
          <w:lang w:val="de-DE"/>
        </w:rPr>
      </w:pPr>
    </w:p>
    <w:p w14:paraId="5DC5793F" w14:textId="43973499" w:rsidR="00C74D8F" w:rsidRPr="003A29FD" w:rsidRDefault="00C74D8F" w:rsidP="00F02AD3">
      <w:pPr>
        <w:rPr>
          <w:lang w:val="de-DE"/>
        </w:rPr>
      </w:pPr>
    </w:p>
    <w:p w14:paraId="734B0C7B" w14:textId="77777777" w:rsidR="00C74D8F" w:rsidRPr="003A29FD" w:rsidRDefault="00C74D8F" w:rsidP="00F02AD3">
      <w:pPr>
        <w:rPr>
          <w:lang w:val="de-DE"/>
        </w:rPr>
      </w:pPr>
    </w:p>
    <w:p w14:paraId="7F1B5636" w14:textId="66B9811C" w:rsidR="00C74D8F" w:rsidRPr="003A29FD" w:rsidRDefault="00C74D8F" w:rsidP="00F02AD3">
      <w:pPr>
        <w:rPr>
          <w:lang w:val="de-DE"/>
        </w:rPr>
      </w:pPr>
    </w:p>
    <w:p w14:paraId="2A00FF7D" w14:textId="230EB6D1" w:rsidR="00C74D8F" w:rsidRPr="003A29FD" w:rsidRDefault="00C74D8F" w:rsidP="00F02AD3">
      <w:pPr>
        <w:rPr>
          <w:lang w:val="de-DE"/>
        </w:rPr>
      </w:pPr>
    </w:p>
    <w:p w14:paraId="1FB772A2" w14:textId="55010C6A" w:rsidR="00C74D8F" w:rsidRPr="003A29FD" w:rsidRDefault="00C74D8F" w:rsidP="00F02AD3">
      <w:pPr>
        <w:rPr>
          <w:lang w:val="de-DE"/>
        </w:rPr>
      </w:pPr>
    </w:p>
    <w:p w14:paraId="2DC42D49" w14:textId="47EBD1B9" w:rsidR="00FA1324" w:rsidRPr="003A29FD" w:rsidRDefault="00FA1324" w:rsidP="00F02AD3">
      <w:pPr>
        <w:rPr>
          <w:noProof/>
          <w:lang w:val="de-DE"/>
        </w:rPr>
      </w:pPr>
    </w:p>
    <w:p w14:paraId="37498BAD" w14:textId="042A4BD9" w:rsidR="00C74D8F" w:rsidRPr="003A29FD" w:rsidRDefault="00C74D8F" w:rsidP="00F02AD3">
      <w:pPr>
        <w:rPr>
          <w:lang w:val="de-DE"/>
        </w:rPr>
      </w:pPr>
    </w:p>
    <w:p w14:paraId="0CB040EA" w14:textId="38BA2FB2" w:rsidR="00283EB7" w:rsidRPr="006A110A" w:rsidRDefault="00D31582" w:rsidP="00F02AD3">
      <w:r w:rsidRPr="002170D1">
        <w:rPr>
          <w:lang w:bidi="it-IT"/>
        </w:rPr>
        <w:t xml:space="preserve">Joanna Skalbaniok, responsabile di area commerciale per l’Europa nordorientale di Roto FTT, ha illustrato i servizi personalizzati che Roto Polonia fornisce a </w:t>
      </w:r>
      <w:proofErr w:type="spellStart"/>
      <w:r w:rsidR="009C0CBC">
        <w:rPr>
          <w:lang w:bidi="it-IT"/>
        </w:rPr>
        <w:t>gammisti</w:t>
      </w:r>
      <w:proofErr w:type="spellEnd"/>
      <w:r w:rsidRPr="002170D1">
        <w:rPr>
          <w:lang w:bidi="it-IT"/>
        </w:rPr>
        <w:t xml:space="preserve"> di sistemi in alluminio come Aliplast, Aluprof e Yawal. La sua conclusione: "Creiamo soluzioni individuali che differenziano i clienti sul mercato, ottimizzano gli ordini e i processi di magazzino, riducono i tassi di errore e di scarto e accelerano i processi di produzione e di assemblaggio. Dal punto di vista dei nostri partner, ne rafforziamo in egual misura efficienza dei processi, qualità e redditività futura".</w:t>
      </w:r>
    </w:p>
    <w:p w14:paraId="79293328" w14:textId="6E7748FE" w:rsidR="00D31582" w:rsidRDefault="00D31582" w:rsidP="00F02AD3">
      <w:pPr>
        <w:rPr>
          <w:b/>
        </w:rPr>
      </w:pPr>
    </w:p>
    <w:p w14:paraId="3C9C8A9B" w14:textId="59C4918F" w:rsidR="00D31582" w:rsidRPr="003A29FD" w:rsidRDefault="00D31582" w:rsidP="00F02AD3">
      <w:pPr>
        <w:rPr>
          <w:lang w:val="de-DE"/>
        </w:rPr>
      </w:pPr>
      <w:r w:rsidRPr="003A29FD">
        <w:rPr>
          <w:b/>
          <w:lang w:val="de-DE" w:bidi="it-IT"/>
        </w:rPr>
        <w:t>Foto:</w:t>
      </w:r>
      <w:r w:rsidRPr="003A29FD">
        <w:rPr>
          <w:lang w:val="de-DE" w:bidi="it-IT"/>
        </w:rPr>
        <w:t xml:space="preserve"> Roto Frank Fenster- und Türtechnologie GmbH</w:t>
      </w:r>
      <w:r w:rsidRPr="003A29FD">
        <w:rPr>
          <w:lang w:val="de-DE" w:bidi="it-IT"/>
        </w:rPr>
        <w:tab/>
      </w:r>
      <w:r w:rsidRPr="003A29FD">
        <w:rPr>
          <w:b/>
          <w:lang w:val="de-DE" w:bidi="it-IT"/>
        </w:rPr>
        <w:t>Joanna_Skalbaniok.jpg</w:t>
      </w:r>
    </w:p>
    <w:p w14:paraId="01C3851C" w14:textId="428F204A" w:rsidR="00D31582" w:rsidRPr="003A29FD" w:rsidRDefault="00D31582" w:rsidP="00F02AD3">
      <w:pPr>
        <w:rPr>
          <w:lang w:val="de-DE"/>
        </w:rPr>
      </w:pPr>
    </w:p>
    <w:p w14:paraId="188B23AA" w14:textId="5FAA27DC" w:rsidR="00684665" w:rsidRPr="003A29FD" w:rsidRDefault="00684665" w:rsidP="00F02AD3">
      <w:pPr>
        <w:rPr>
          <w:lang w:val="de-DE"/>
        </w:rPr>
      </w:pPr>
    </w:p>
    <w:p w14:paraId="62E5BAE2" w14:textId="59F2C6F8" w:rsidR="00C74D8F" w:rsidRPr="003A29FD" w:rsidRDefault="00C74D8F" w:rsidP="00F02AD3">
      <w:pPr>
        <w:rPr>
          <w:lang w:val="de-DE"/>
        </w:rPr>
      </w:pPr>
    </w:p>
    <w:p w14:paraId="71800EA9" w14:textId="51AEBDD6" w:rsidR="00C74D8F" w:rsidRPr="003A29FD" w:rsidRDefault="00C31954" w:rsidP="00F02AD3">
      <w:pPr>
        <w:rPr>
          <w:lang w:val="de-DE"/>
        </w:rPr>
      </w:pPr>
      <w:r>
        <w:rPr>
          <w:noProof/>
          <w:lang w:bidi="it-IT"/>
        </w:rPr>
        <w:lastRenderedPageBreak/>
        <w:drawing>
          <wp:anchor distT="0" distB="0" distL="114300" distR="114300" simplePos="0" relativeHeight="251660288" behindDoc="0" locked="0" layoutInCell="1" allowOverlap="1" wp14:anchorId="3A68458F" wp14:editId="31BA263B">
            <wp:simplePos x="0" y="0"/>
            <wp:positionH relativeFrom="margin">
              <wp:posOffset>13970</wp:posOffset>
            </wp:positionH>
            <wp:positionV relativeFrom="paragraph">
              <wp:posOffset>63246</wp:posOffset>
            </wp:positionV>
            <wp:extent cx="2886075" cy="2427605"/>
            <wp:effectExtent l="0" t="0" r="9525" b="0"/>
            <wp:wrapThrough wrapText="bothSides">
              <wp:wrapPolygon edited="0">
                <wp:start x="0" y="0"/>
                <wp:lineTo x="0" y="21357"/>
                <wp:lineTo x="21529" y="21357"/>
                <wp:lineTo x="21529" y="0"/>
                <wp:lineTo x="0" y="0"/>
              </wp:wrapPolygon>
            </wp:wrapThrough>
            <wp:docPr id="1717936587" name="Grafik 2" descr="Ein Bild, das Gebäude, Fenster, Jalousie, Eigentum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7936587" name="Grafik 2" descr="Ein Bild, das Gebäude, Fenster, Jalousie, Eigentum enthält.&#10;&#10;KI-generierte Inhalte können fehlerhaft sein."/>
                    <pic:cNvPicPr/>
                  </pic:nvPicPr>
                  <pic:blipFill>
                    <a:blip r:embed="rId13">
                      <a:extLst>
                        <a:ext uri="{28A0092B-C50C-407E-A947-70E740481C1C}">
                          <a14:useLocalDpi xmlns:a14="http://schemas.microsoft.com/office/drawing/2010/main" val="0"/>
                        </a:ext>
                      </a:extLst>
                    </a:blip>
                    <a:stretch>
                      <a:fillRect/>
                    </a:stretch>
                  </pic:blipFill>
                  <pic:spPr>
                    <a:xfrm>
                      <a:off x="0" y="0"/>
                      <a:ext cx="2886075" cy="2427605"/>
                    </a:xfrm>
                    <a:prstGeom prst="rect">
                      <a:avLst/>
                    </a:prstGeom>
                  </pic:spPr>
                </pic:pic>
              </a:graphicData>
            </a:graphic>
            <wp14:sizeRelH relativeFrom="page">
              <wp14:pctWidth>0</wp14:pctWidth>
            </wp14:sizeRelH>
            <wp14:sizeRelV relativeFrom="page">
              <wp14:pctHeight>0</wp14:pctHeight>
            </wp14:sizeRelV>
          </wp:anchor>
        </w:drawing>
      </w:r>
    </w:p>
    <w:p w14:paraId="3EA26E07" w14:textId="4FBC8014" w:rsidR="00C74D8F" w:rsidRPr="003A29FD" w:rsidRDefault="00C74D8F" w:rsidP="00F02AD3">
      <w:pPr>
        <w:rPr>
          <w:lang w:val="de-DE"/>
        </w:rPr>
      </w:pPr>
    </w:p>
    <w:p w14:paraId="283BA219" w14:textId="1EB60831" w:rsidR="00C74D8F" w:rsidRPr="003A29FD" w:rsidRDefault="00C74D8F" w:rsidP="00F02AD3">
      <w:pPr>
        <w:rPr>
          <w:lang w:val="de-DE"/>
        </w:rPr>
      </w:pPr>
    </w:p>
    <w:p w14:paraId="5E1788BD" w14:textId="77777777" w:rsidR="00C74D8F" w:rsidRPr="003A29FD" w:rsidRDefault="00C74D8F" w:rsidP="00F02AD3">
      <w:pPr>
        <w:rPr>
          <w:lang w:val="de-DE"/>
        </w:rPr>
      </w:pPr>
    </w:p>
    <w:p w14:paraId="4F3F2FFF" w14:textId="77777777" w:rsidR="00C74D8F" w:rsidRPr="003A29FD" w:rsidRDefault="00C74D8F" w:rsidP="00F02AD3">
      <w:pPr>
        <w:rPr>
          <w:lang w:val="de-DE"/>
        </w:rPr>
      </w:pPr>
    </w:p>
    <w:p w14:paraId="01AE01BC" w14:textId="77777777" w:rsidR="00C74D8F" w:rsidRPr="003A29FD" w:rsidRDefault="00C74D8F" w:rsidP="00F02AD3">
      <w:pPr>
        <w:rPr>
          <w:lang w:val="de-DE"/>
        </w:rPr>
      </w:pPr>
    </w:p>
    <w:p w14:paraId="134534EA" w14:textId="77777777" w:rsidR="00C74D8F" w:rsidRPr="003A29FD" w:rsidRDefault="00C74D8F" w:rsidP="00F02AD3">
      <w:pPr>
        <w:rPr>
          <w:lang w:val="de-DE"/>
        </w:rPr>
      </w:pPr>
    </w:p>
    <w:p w14:paraId="1998583C" w14:textId="77777777" w:rsidR="00C74D8F" w:rsidRPr="003A29FD" w:rsidRDefault="00C74D8F" w:rsidP="00F02AD3">
      <w:pPr>
        <w:rPr>
          <w:lang w:val="de-DE"/>
        </w:rPr>
      </w:pPr>
    </w:p>
    <w:p w14:paraId="66B672DD" w14:textId="2909B029" w:rsidR="00C74D8F" w:rsidRPr="003A29FD" w:rsidRDefault="00C74D8F" w:rsidP="00F02AD3">
      <w:pPr>
        <w:rPr>
          <w:lang w:val="de-DE"/>
        </w:rPr>
      </w:pPr>
    </w:p>
    <w:p w14:paraId="352EBE14" w14:textId="77777777" w:rsidR="00C74D8F" w:rsidRPr="003A29FD" w:rsidRDefault="00C74D8F" w:rsidP="00F02AD3">
      <w:pPr>
        <w:rPr>
          <w:lang w:val="de-DE"/>
        </w:rPr>
      </w:pPr>
    </w:p>
    <w:p w14:paraId="503E4C26" w14:textId="77777777" w:rsidR="00C74D8F" w:rsidRPr="003A29FD" w:rsidRDefault="00C74D8F" w:rsidP="00F02AD3">
      <w:pPr>
        <w:rPr>
          <w:lang w:val="de-DE"/>
        </w:rPr>
      </w:pPr>
    </w:p>
    <w:p w14:paraId="6807AE64" w14:textId="77777777" w:rsidR="00C74D8F" w:rsidRPr="003A29FD" w:rsidRDefault="00C74D8F" w:rsidP="00F02AD3">
      <w:pPr>
        <w:rPr>
          <w:lang w:val="de-DE"/>
        </w:rPr>
      </w:pPr>
    </w:p>
    <w:p w14:paraId="44C76459" w14:textId="77777777" w:rsidR="00C74D8F" w:rsidRPr="003A29FD" w:rsidRDefault="00C74D8F" w:rsidP="00F02AD3">
      <w:pPr>
        <w:rPr>
          <w:lang w:val="de-DE"/>
        </w:rPr>
      </w:pPr>
    </w:p>
    <w:p w14:paraId="276065EF" w14:textId="49DCAD02" w:rsidR="00C74D8F" w:rsidRPr="003A29FD" w:rsidRDefault="00C74D8F" w:rsidP="00F02AD3">
      <w:pPr>
        <w:rPr>
          <w:lang w:val="de-DE"/>
        </w:rPr>
      </w:pPr>
    </w:p>
    <w:p w14:paraId="2487237C" w14:textId="3FDD4767" w:rsidR="00C74D8F" w:rsidRPr="003A29FD" w:rsidRDefault="00C74D8F" w:rsidP="00F02AD3">
      <w:pPr>
        <w:rPr>
          <w:lang w:val="de-DE"/>
        </w:rPr>
      </w:pPr>
    </w:p>
    <w:p w14:paraId="38A8608D" w14:textId="6848DA7B" w:rsidR="00C31954" w:rsidRPr="003A29FD" w:rsidRDefault="00C31954" w:rsidP="00F02AD3">
      <w:pPr>
        <w:rPr>
          <w:lang w:val="de-DE"/>
        </w:rPr>
      </w:pPr>
    </w:p>
    <w:p w14:paraId="6F789084" w14:textId="77777777" w:rsidR="008E203C" w:rsidRPr="003A29FD" w:rsidRDefault="008E203C" w:rsidP="00F02AD3">
      <w:pPr>
        <w:rPr>
          <w:lang w:val="de-DE"/>
        </w:rPr>
      </w:pPr>
    </w:p>
    <w:p w14:paraId="47D41DAE" w14:textId="4D9F5AE6" w:rsidR="00C74D8F" w:rsidRDefault="00C71E3B" w:rsidP="00F02AD3">
      <w:r>
        <w:rPr>
          <w:lang w:bidi="it-IT"/>
        </w:rPr>
        <w:t xml:space="preserve">Modifiche mirate per una messa a punto ottimale del prodotto: per il suo nuovo sistema di portefinestre </w:t>
      </w:r>
      <w:r w:rsidR="009C0CBC" w:rsidRPr="009C0CBC">
        <w:rPr>
          <w:lang w:bidi="it-IT"/>
        </w:rPr>
        <w:t>a doppia anta senza montante</w:t>
      </w:r>
      <w:r>
        <w:rPr>
          <w:lang w:bidi="it-IT"/>
        </w:rPr>
        <w:t xml:space="preserve">, la Rommel </w:t>
      </w:r>
      <w:proofErr w:type="spellStart"/>
      <w:r>
        <w:rPr>
          <w:lang w:bidi="it-IT"/>
        </w:rPr>
        <w:t>Fenster</w:t>
      </w:r>
      <w:proofErr w:type="spellEnd"/>
      <w:r>
        <w:rPr>
          <w:lang w:bidi="it-IT"/>
        </w:rPr>
        <w:t>- und Fassadenbau GmbH si affida ai componenti e alle competenze sui test di Roto. L'obiettivo era quello di semplificare la produzione, massimizzando la tenuta e la facilità di montaggio. Tra i prodotti utilizzati figurano il lato cerniera a scomparsa "Roto NX | C" e la soglia Roto "Eifel TB".</w:t>
      </w:r>
    </w:p>
    <w:p w14:paraId="2EDE0A66" w14:textId="54F95256" w:rsidR="00C31954" w:rsidRDefault="00C31954" w:rsidP="00F02AD3"/>
    <w:p w14:paraId="62B2B14A" w14:textId="704B9355" w:rsidR="00C31954" w:rsidRPr="003A29FD" w:rsidRDefault="00C31954" w:rsidP="00F02AD3">
      <w:pPr>
        <w:rPr>
          <w:bCs/>
          <w:lang w:val="de-DE"/>
        </w:rPr>
      </w:pPr>
      <w:r w:rsidRPr="003A29FD">
        <w:rPr>
          <w:b/>
          <w:lang w:val="de-DE" w:bidi="it-IT"/>
        </w:rPr>
        <w:t>Foto:</w:t>
      </w:r>
      <w:r w:rsidRPr="003A29FD">
        <w:rPr>
          <w:lang w:val="de-DE" w:bidi="it-IT"/>
        </w:rPr>
        <w:t xml:space="preserve"> Roto Frank Fenster- und Türtechnologie GmbH</w:t>
      </w:r>
      <w:r w:rsidRPr="003A29FD">
        <w:rPr>
          <w:lang w:val="de-DE" w:bidi="it-IT"/>
        </w:rPr>
        <w:tab/>
      </w:r>
      <w:r w:rsidRPr="003A29FD">
        <w:rPr>
          <w:lang w:val="de-DE" w:bidi="it-IT"/>
        </w:rPr>
        <w:tab/>
      </w:r>
      <w:r w:rsidRPr="003A29FD">
        <w:rPr>
          <w:lang w:val="de-DE" w:bidi="it-IT"/>
        </w:rPr>
        <w:tab/>
      </w:r>
      <w:r w:rsidRPr="003A29FD">
        <w:rPr>
          <w:b/>
          <w:lang w:val="de-DE" w:bidi="it-IT"/>
        </w:rPr>
        <w:t>Rommel.jpg</w:t>
      </w:r>
    </w:p>
    <w:p w14:paraId="45BF8AB2" w14:textId="77777777" w:rsidR="008E203C" w:rsidRPr="003A29FD" w:rsidRDefault="008E203C" w:rsidP="00F02AD3">
      <w:pPr>
        <w:rPr>
          <w:bCs/>
          <w:lang w:val="de-DE"/>
        </w:rPr>
      </w:pPr>
    </w:p>
    <w:p w14:paraId="7CA07852" w14:textId="77777777" w:rsidR="00F02AD3" w:rsidRPr="003A29FD" w:rsidRDefault="00F02AD3" w:rsidP="00F02AD3">
      <w:pPr>
        <w:rPr>
          <w:bCs/>
          <w:lang w:val="de-DE"/>
        </w:rPr>
      </w:pPr>
    </w:p>
    <w:p w14:paraId="4D2C04E7" w14:textId="129F73AB" w:rsidR="00C31954" w:rsidRPr="003A29FD" w:rsidRDefault="008E203C" w:rsidP="00F02AD3">
      <w:pPr>
        <w:rPr>
          <w:lang w:val="de-DE"/>
        </w:rPr>
      </w:pPr>
      <w:r>
        <w:rPr>
          <w:noProof/>
          <w:lang w:bidi="it-IT"/>
        </w:rPr>
        <w:drawing>
          <wp:anchor distT="0" distB="0" distL="114300" distR="114300" simplePos="0" relativeHeight="251662336" behindDoc="0" locked="0" layoutInCell="1" allowOverlap="1" wp14:anchorId="04A307B1" wp14:editId="737E0C45">
            <wp:simplePos x="0" y="0"/>
            <wp:positionH relativeFrom="margin">
              <wp:posOffset>-635</wp:posOffset>
            </wp:positionH>
            <wp:positionV relativeFrom="paragraph">
              <wp:posOffset>120142</wp:posOffset>
            </wp:positionV>
            <wp:extent cx="2889250" cy="1925955"/>
            <wp:effectExtent l="0" t="0" r="6350" b="0"/>
            <wp:wrapThrough wrapText="bothSides">
              <wp:wrapPolygon edited="0">
                <wp:start x="0" y="0"/>
                <wp:lineTo x="0" y="21365"/>
                <wp:lineTo x="21505" y="21365"/>
                <wp:lineTo x="21505" y="0"/>
                <wp:lineTo x="0" y="0"/>
              </wp:wrapPolygon>
            </wp:wrapThrough>
            <wp:docPr id="1808975011" name="Grafik 4" descr="Ein Bild, das Gebäude, Türgriff, Fenster, Griff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8975011" name="Grafik 4" descr="Ein Bild, das Gebäude, Türgriff, Fenster, Griff enthält.&#10;&#10;KI-generierte Inhalte können fehlerhaft sein."/>
                    <pic:cNvPicPr/>
                  </pic:nvPicPr>
                  <pic:blipFill>
                    <a:blip r:embed="rId14">
                      <a:extLst>
                        <a:ext uri="{28A0092B-C50C-407E-A947-70E740481C1C}">
                          <a14:useLocalDpi xmlns:a14="http://schemas.microsoft.com/office/drawing/2010/main" val="0"/>
                        </a:ext>
                      </a:extLst>
                    </a:blip>
                    <a:stretch>
                      <a:fillRect/>
                    </a:stretch>
                  </pic:blipFill>
                  <pic:spPr>
                    <a:xfrm>
                      <a:off x="0" y="0"/>
                      <a:ext cx="2889250" cy="1925955"/>
                    </a:xfrm>
                    <a:prstGeom prst="rect">
                      <a:avLst/>
                    </a:prstGeom>
                  </pic:spPr>
                </pic:pic>
              </a:graphicData>
            </a:graphic>
            <wp14:sizeRelH relativeFrom="page">
              <wp14:pctWidth>0</wp14:pctWidth>
            </wp14:sizeRelH>
            <wp14:sizeRelV relativeFrom="page">
              <wp14:pctHeight>0</wp14:pctHeight>
            </wp14:sizeRelV>
          </wp:anchor>
        </w:drawing>
      </w:r>
    </w:p>
    <w:p w14:paraId="7FB6163D" w14:textId="77777777" w:rsidR="00FA1324" w:rsidRPr="003A29FD" w:rsidRDefault="00FA1324" w:rsidP="00F02AD3">
      <w:pPr>
        <w:rPr>
          <w:lang w:val="de-DE"/>
        </w:rPr>
      </w:pPr>
    </w:p>
    <w:p w14:paraId="56DBDC53" w14:textId="246FC354" w:rsidR="00FA1324" w:rsidRPr="003A29FD" w:rsidRDefault="00FA1324" w:rsidP="00F02AD3">
      <w:pPr>
        <w:rPr>
          <w:lang w:val="de-DE"/>
        </w:rPr>
      </w:pPr>
    </w:p>
    <w:p w14:paraId="1048840F" w14:textId="77777777" w:rsidR="00AF2D6A" w:rsidRPr="003A29FD" w:rsidRDefault="00AF2D6A" w:rsidP="00F02AD3">
      <w:pPr>
        <w:rPr>
          <w:lang w:val="de-DE"/>
        </w:rPr>
      </w:pPr>
    </w:p>
    <w:p w14:paraId="74D9F02F" w14:textId="017432B6" w:rsidR="00AF2D6A" w:rsidRPr="003A29FD" w:rsidRDefault="00AF2D6A" w:rsidP="00F02AD3">
      <w:pPr>
        <w:rPr>
          <w:lang w:val="de-DE"/>
        </w:rPr>
      </w:pPr>
    </w:p>
    <w:p w14:paraId="1C49D2D7" w14:textId="77777777" w:rsidR="00AF2D6A" w:rsidRPr="003A29FD" w:rsidRDefault="00AF2D6A" w:rsidP="00F02AD3">
      <w:pPr>
        <w:rPr>
          <w:lang w:val="de-DE"/>
        </w:rPr>
      </w:pPr>
    </w:p>
    <w:p w14:paraId="0CF11D4A" w14:textId="77777777" w:rsidR="00AF2D6A" w:rsidRPr="003A29FD" w:rsidRDefault="00AF2D6A" w:rsidP="00F02AD3">
      <w:pPr>
        <w:rPr>
          <w:lang w:val="de-DE"/>
        </w:rPr>
      </w:pPr>
    </w:p>
    <w:p w14:paraId="4C5C4099" w14:textId="77777777" w:rsidR="00AF2D6A" w:rsidRPr="003A29FD" w:rsidRDefault="00AF2D6A" w:rsidP="00F02AD3">
      <w:pPr>
        <w:rPr>
          <w:lang w:val="de-DE"/>
        </w:rPr>
      </w:pPr>
    </w:p>
    <w:p w14:paraId="1748E0EB" w14:textId="77777777" w:rsidR="00AF2D6A" w:rsidRPr="003A29FD" w:rsidRDefault="00AF2D6A" w:rsidP="00F02AD3">
      <w:pPr>
        <w:rPr>
          <w:lang w:val="de-DE"/>
        </w:rPr>
      </w:pPr>
    </w:p>
    <w:p w14:paraId="4D1761F2" w14:textId="77777777" w:rsidR="00AF2D6A" w:rsidRPr="003A29FD" w:rsidRDefault="00AF2D6A" w:rsidP="00F02AD3">
      <w:pPr>
        <w:rPr>
          <w:lang w:val="de-DE"/>
        </w:rPr>
      </w:pPr>
    </w:p>
    <w:p w14:paraId="6E4D5B09" w14:textId="77777777" w:rsidR="00AF2D6A" w:rsidRPr="003A29FD" w:rsidRDefault="00AF2D6A" w:rsidP="00F02AD3">
      <w:pPr>
        <w:rPr>
          <w:lang w:val="de-DE"/>
        </w:rPr>
      </w:pPr>
    </w:p>
    <w:p w14:paraId="28A287E1" w14:textId="77777777" w:rsidR="00AF2D6A" w:rsidRPr="003A29FD" w:rsidRDefault="00AF2D6A" w:rsidP="00F02AD3">
      <w:pPr>
        <w:rPr>
          <w:lang w:val="de-DE"/>
        </w:rPr>
      </w:pPr>
    </w:p>
    <w:p w14:paraId="2C7E4B1D" w14:textId="77777777" w:rsidR="008E203C" w:rsidRPr="003A29FD" w:rsidRDefault="008E203C" w:rsidP="00F02AD3">
      <w:pPr>
        <w:rPr>
          <w:lang w:val="de-DE"/>
        </w:rPr>
      </w:pPr>
    </w:p>
    <w:p w14:paraId="1B54AF55" w14:textId="77777777" w:rsidR="008E203C" w:rsidRPr="003A29FD" w:rsidRDefault="008E203C" w:rsidP="00F02AD3">
      <w:pPr>
        <w:rPr>
          <w:lang w:val="de-DE"/>
        </w:rPr>
      </w:pPr>
    </w:p>
    <w:p w14:paraId="5F4F1FE5" w14:textId="0F7E30AA" w:rsidR="00FA1324" w:rsidRDefault="00C31954" w:rsidP="00F02AD3">
      <w:r>
        <w:rPr>
          <w:lang w:bidi="it-IT"/>
        </w:rPr>
        <w:t>Due "mondi delle finestre" uniti: l'azienda canadese Cascadia Windows and Doors si affida a una soluzione di ferramenta innovativa di Roto per il suo nuovo sistema di finestre in vetroresina "Universal Series™". La combinazione tra la manovella nordamericana e il lato cerniera europeo a scomparsa "Roto NX" consente di ottenere un'estetica complanare senza modifiche del profilo. La soluzione può essere utilizzata universalmente per finestre con apertura verso l'interno e verso l'esterno e consente di realizzare a</w:t>
      </w:r>
      <w:r w:rsidRPr="00C31954">
        <w:rPr>
          <w:rFonts w:ascii="Univers Next W1G Light" w:eastAsia="Univers Next W1G Light" w:hAnsi="Univers Next W1G Light" w:cs="Univers Next W1G Light"/>
          <w:lang w:bidi="it-IT"/>
        </w:rPr>
        <w:t>n</w:t>
      </w:r>
      <w:r>
        <w:rPr>
          <w:lang w:bidi="it-IT"/>
        </w:rPr>
        <w:t>te fino al 60% più g</w:t>
      </w:r>
      <w:r w:rsidRPr="00C31954">
        <w:rPr>
          <w:rFonts w:ascii="Univers Next W1G Light" w:eastAsia="Univers Next W1G Light" w:hAnsi="Univers Next W1G Light" w:cs="Univers Next W1G Light"/>
          <w:lang w:bidi="it-IT"/>
        </w:rPr>
        <w:t>r</w:t>
      </w:r>
      <w:r>
        <w:rPr>
          <w:lang w:bidi="it-IT"/>
        </w:rPr>
        <w:t xml:space="preserve">andi. </w:t>
      </w:r>
    </w:p>
    <w:p w14:paraId="609FA082" w14:textId="77777777" w:rsidR="00FA1324" w:rsidRDefault="00FA1324" w:rsidP="00F02AD3"/>
    <w:p w14:paraId="49C85BEF" w14:textId="0246B24D" w:rsidR="00C31954" w:rsidRDefault="00C31954" w:rsidP="00F02AD3">
      <w:pPr>
        <w:rPr>
          <w:b/>
          <w:lang w:val="en-US"/>
        </w:rPr>
      </w:pPr>
      <w:bookmarkStart w:id="2" w:name="_Hlk211258136"/>
      <w:r w:rsidRPr="003A29FD">
        <w:rPr>
          <w:b/>
          <w:lang w:val="en-US" w:bidi="it-IT"/>
        </w:rPr>
        <w:t>Foto</w:t>
      </w:r>
      <w:r w:rsidRPr="003A29FD">
        <w:rPr>
          <w:lang w:val="en-US" w:bidi="it-IT"/>
        </w:rPr>
        <w:t>: Cascadia Windows and Doors</w:t>
      </w:r>
      <w:r w:rsidRPr="003A29FD">
        <w:rPr>
          <w:lang w:val="en-US" w:bidi="it-IT"/>
        </w:rPr>
        <w:tab/>
      </w:r>
      <w:r w:rsidRPr="003A29FD">
        <w:rPr>
          <w:lang w:val="en-US" w:bidi="it-IT"/>
        </w:rPr>
        <w:tab/>
      </w:r>
      <w:r w:rsidRPr="003A29FD">
        <w:rPr>
          <w:lang w:val="en-US" w:bidi="it-IT"/>
        </w:rPr>
        <w:tab/>
      </w:r>
      <w:r w:rsidRPr="003A29FD">
        <w:rPr>
          <w:lang w:val="en-US" w:bidi="it-IT"/>
        </w:rPr>
        <w:tab/>
      </w:r>
      <w:r w:rsidRPr="003A29FD">
        <w:rPr>
          <w:lang w:val="en-US" w:bidi="it-IT"/>
        </w:rPr>
        <w:tab/>
      </w:r>
      <w:r w:rsidRPr="003A29FD">
        <w:rPr>
          <w:b/>
          <w:lang w:val="en-US" w:bidi="it-IT"/>
        </w:rPr>
        <w:t>Cascadia.jpg</w:t>
      </w:r>
    </w:p>
    <w:p w14:paraId="49227611" w14:textId="77777777" w:rsidR="00AA244B" w:rsidRPr="00C31954" w:rsidRDefault="00AA244B" w:rsidP="00F02AD3">
      <w:pPr>
        <w:rPr>
          <w:lang w:val="en-US"/>
        </w:rPr>
      </w:pPr>
    </w:p>
    <w:bookmarkEnd w:id="2"/>
    <w:p w14:paraId="6C884377" w14:textId="28F13533" w:rsidR="00182300" w:rsidRPr="00AF2D6A" w:rsidRDefault="00AF2D6A" w:rsidP="00F02AD3">
      <w:pPr>
        <w:rPr>
          <w:lang w:val="en-US"/>
        </w:rPr>
      </w:pPr>
      <w:r>
        <w:rPr>
          <w:noProof/>
          <w:lang w:bidi="it-IT"/>
        </w:rPr>
        <w:lastRenderedPageBreak/>
        <w:drawing>
          <wp:anchor distT="0" distB="0" distL="114300" distR="114300" simplePos="0" relativeHeight="251661312" behindDoc="0" locked="0" layoutInCell="1" allowOverlap="1" wp14:anchorId="0A19BB7A" wp14:editId="58FFE867">
            <wp:simplePos x="0" y="0"/>
            <wp:positionH relativeFrom="margin">
              <wp:posOffset>5334</wp:posOffset>
            </wp:positionH>
            <wp:positionV relativeFrom="paragraph">
              <wp:posOffset>0</wp:posOffset>
            </wp:positionV>
            <wp:extent cx="2879725" cy="1919605"/>
            <wp:effectExtent l="0" t="0" r="0" b="4445"/>
            <wp:wrapThrough wrapText="bothSides">
              <wp:wrapPolygon edited="0">
                <wp:start x="0" y="0"/>
                <wp:lineTo x="0" y="21436"/>
                <wp:lineTo x="21433" y="21436"/>
                <wp:lineTo x="21433" y="0"/>
                <wp:lineTo x="0" y="0"/>
              </wp:wrapPolygon>
            </wp:wrapThrough>
            <wp:docPr id="1913711437" name="Grafik 3" descr="Ein Bild, das draußen, Gebäude, Himmel, Wohnun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3711437" name="Grafik 3" descr="Ein Bild, das draußen, Gebäude, Himmel, Wohnung enthält.&#10;&#10;KI-generierte Inhalte können fehlerhaft sein."/>
                    <pic:cNvPicPr/>
                  </pic:nvPicPr>
                  <pic:blipFill>
                    <a:blip r:embed="rId15">
                      <a:extLst>
                        <a:ext uri="{28A0092B-C50C-407E-A947-70E740481C1C}">
                          <a14:useLocalDpi xmlns:a14="http://schemas.microsoft.com/office/drawing/2010/main" val="0"/>
                        </a:ext>
                      </a:extLst>
                    </a:blip>
                    <a:stretch>
                      <a:fillRect/>
                    </a:stretch>
                  </pic:blipFill>
                  <pic:spPr>
                    <a:xfrm>
                      <a:off x="0" y="0"/>
                      <a:ext cx="2879725" cy="1919605"/>
                    </a:xfrm>
                    <a:prstGeom prst="rect">
                      <a:avLst/>
                    </a:prstGeom>
                  </pic:spPr>
                </pic:pic>
              </a:graphicData>
            </a:graphic>
            <wp14:sizeRelH relativeFrom="page">
              <wp14:pctWidth>0</wp14:pctWidth>
            </wp14:sizeRelH>
            <wp14:sizeRelV relativeFrom="page">
              <wp14:pctHeight>0</wp14:pctHeight>
            </wp14:sizeRelV>
          </wp:anchor>
        </w:drawing>
      </w:r>
    </w:p>
    <w:p w14:paraId="55D2B689" w14:textId="77777777" w:rsidR="00182300" w:rsidRPr="00AF2D6A" w:rsidRDefault="00182300" w:rsidP="00F02AD3">
      <w:pPr>
        <w:rPr>
          <w:lang w:val="en-US"/>
        </w:rPr>
      </w:pPr>
    </w:p>
    <w:p w14:paraId="2A959186" w14:textId="77777777" w:rsidR="00182300" w:rsidRPr="00AF2D6A" w:rsidRDefault="00182300" w:rsidP="00F02AD3">
      <w:pPr>
        <w:rPr>
          <w:lang w:val="en-US"/>
        </w:rPr>
      </w:pPr>
    </w:p>
    <w:p w14:paraId="5F7D61D0" w14:textId="77777777" w:rsidR="00182300" w:rsidRPr="00AF2D6A" w:rsidRDefault="00182300" w:rsidP="00F02AD3">
      <w:pPr>
        <w:rPr>
          <w:lang w:val="en-US"/>
        </w:rPr>
      </w:pPr>
    </w:p>
    <w:p w14:paraId="6D140D82" w14:textId="77777777" w:rsidR="00182300" w:rsidRPr="00AF2D6A" w:rsidRDefault="00182300" w:rsidP="00F02AD3">
      <w:pPr>
        <w:rPr>
          <w:lang w:val="en-US"/>
        </w:rPr>
      </w:pPr>
    </w:p>
    <w:p w14:paraId="6BD6E50D" w14:textId="77777777" w:rsidR="00182300" w:rsidRPr="00AF2D6A" w:rsidRDefault="00182300" w:rsidP="00F02AD3">
      <w:pPr>
        <w:rPr>
          <w:lang w:val="en-US"/>
        </w:rPr>
      </w:pPr>
    </w:p>
    <w:p w14:paraId="3F76D9D3" w14:textId="77777777" w:rsidR="00AF2D6A" w:rsidRPr="006C262D" w:rsidRDefault="00AF2D6A" w:rsidP="00F02AD3">
      <w:pPr>
        <w:rPr>
          <w:lang w:val="en-US"/>
        </w:rPr>
      </w:pPr>
    </w:p>
    <w:p w14:paraId="0A7210EB" w14:textId="77777777" w:rsidR="00AF2D6A" w:rsidRPr="006C262D" w:rsidRDefault="00AF2D6A" w:rsidP="00F02AD3">
      <w:pPr>
        <w:rPr>
          <w:lang w:val="en-US"/>
        </w:rPr>
      </w:pPr>
    </w:p>
    <w:p w14:paraId="734DD5E1" w14:textId="77777777" w:rsidR="00AF2D6A" w:rsidRPr="006C262D" w:rsidRDefault="00AF2D6A" w:rsidP="00F02AD3">
      <w:pPr>
        <w:rPr>
          <w:lang w:val="en-US"/>
        </w:rPr>
      </w:pPr>
    </w:p>
    <w:p w14:paraId="50ED871C" w14:textId="77777777" w:rsidR="00AF2D6A" w:rsidRPr="006C262D" w:rsidRDefault="00AF2D6A" w:rsidP="00F02AD3">
      <w:pPr>
        <w:rPr>
          <w:lang w:val="en-US"/>
        </w:rPr>
      </w:pPr>
    </w:p>
    <w:p w14:paraId="1B9D5852" w14:textId="77777777" w:rsidR="00AF2D6A" w:rsidRPr="006C262D" w:rsidRDefault="00AF2D6A" w:rsidP="00F02AD3">
      <w:pPr>
        <w:rPr>
          <w:lang w:val="en-US"/>
        </w:rPr>
      </w:pPr>
    </w:p>
    <w:p w14:paraId="2A859481" w14:textId="77777777" w:rsidR="00AF2D6A" w:rsidRPr="006C262D" w:rsidRDefault="00AF2D6A" w:rsidP="00F02AD3">
      <w:pPr>
        <w:rPr>
          <w:lang w:val="en-US"/>
        </w:rPr>
      </w:pPr>
    </w:p>
    <w:p w14:paraId="27BB0D1E" w14:textId="77777777" w:rsidR="00AF2D6A" w:rsidRPr="006C262D" w:rsidRDefault="00AF2D6A" w:rsidP="00F02AD3">
      <w:pPr>
        <w:rPr>
          <w:lang w:val="en-US"/>
        </w:rPr>
      </w:pPr>
    </w:p>
    <w:p w14:paraId="6A6C32EA" w14:textId="65E44ADE" w:rsidR="008416AD" w:rsidRPr="00C71E3B" w:rsidRDefault="00C71E3B" w:rsidP="00F02AD3">
      <w:r>
        <w:rPr>
          <w:lang w:bidi="it-IT"/>
        </w:rPr>
        <w:t xml:space="preserve">Supporto </w:t>
      </w:r>
      <w:r w:rsidR="00454EEE">
        <w:rPr>
          <w:lang w:bidi="it-IT"/>
        </w:rPr>
        <w:t xml:space="preserve">ai </w:t>
      </w:r>
      <w:proofErr w:type="spellStart"/>
      <w:r w:rsidR="00454EEE">
        <w:rPr>
          <w:lang w:bidi="it-IT"/>
        </w:rPr>
        <w:t>gammisti</w:t>
      </w:r>
      <w:proofErr w:type="spellEnd"/>
      <w:r w:rsidR="00454EEE">
        <w:rPr>
          <w:lang w:bidi="it-IT"/>
        </w:rPr>
        <w:t xml:space="preserve"> </w:t>
      </w:r>
      <w:r>
        <w:rPr>
          <w:lang w:bidi="it-IT"/>
        </w:rPr>
        <w:t xml:space="preserve">di sistemi in alluminio con servizi e soluzioni tecniche personalizzate: in occasione della Giornata di presentazione alla stampa specializzata a Varsavia, Joanna Skalbaniok, responsabile di area commerciale per l’Europa nordorientale di Roto FTT, ha presentato i servizi per i partner polacchi come Aliplast, Aluprof e Yawal. I </w:t>
      </w:r>
      <w:r w:rsidR="00454EEE">
        <w:rPr>
          <w:lang w:bidi="it-IT"/>
        </w:rPr>
        <w:t>kit</w:t>
      </w:r>
      <w:r>
        <w:rPr>
          <w:lang w:bidi="it-IT"/>
        </w:rPr>
        <w:t xml:space="preserve"> di ferramenta preconfigurati, gli strumenti digitali e l'etichettatura individuale semplificano la logistica e il montaggio. L'offerta è completata da iniziative di marketing congiunte, corsi di formazione e documentazione tecnica.</w:t>
      </w:r>
    </w:p>
    <w:p w14:paraId="6CF8CFF6" w14:textId="77777777" w:rsidR="008416AD" w:rsidRPr="00C71E3B" w:rsidRDefault="008416AD" w:rsidP="00F02AD3"/>
    <w:p w14:paraId="5ECC4752" w14:textId="428FDA57" w:rsidR="00990E1F" w:rsidRPr="006C262D" w:rsidRDefault="00990E1F" w:rsidP="00F02AD3">
      <w:r w:rsidRPr="006C262D">
        <w:rPr>
          <w:b/>
          <w:lang w:bidi="it-IT"/>
        </w:rPr>
        <w:t>Foto:</w:t>
      </w:r>
      <w:r w:rsidRPr="006C262D">
        <w:rPr>
          <w:lang w:bidi="it-IT"/>
        </w:rPr>
        <w:t xml:space="preserve"> Sistemi in alluminio Aluprof    </w:t>
      </w:r>
      <w:r w:rsidRPr="006C262D">
        <w:rPr>
          <w:lang w:bidi="it-IT"/>
        </w:rPr>
        <w:tab/>
      </w:r>
      <w:r w:rsidRPr="006C262D">
        <w:rPr>
          <w:lang w:bidi="it-IT"/>
        </w:rPr>
        <w:tab/>
      </w:r>
      <w:r w:rsidRPr="006C262D">
        <w:rPr>
          <w:lang w:bidi="it-IT"/>
        </w:rPr>
        <w:tab/>
      </w:r>
      <w:r w:rsidRPr="006C262D">
        <w:rPr>
          <w:b/>
          <w:lang w:bidi="it-IT"/>
        </w:rPr>
        <w:t>Doki_Living_Gdansk.jpg</w:t>
      </w:r>
    </w:p>
    <w:p w14:paraId="4F82CAB0" w14:textId="77777777" w:rsidR="003559BC" w:rsidRPr="006C262D" w:rsidRDefault="003559BC" w:rsidP="00F02AD3">
      <w:pPr>
        <w:rPr>
          <w:sz w:val="16"/>
          <w:szCs w:val="16"/>
        </w:rPr>
      </w:pPr>
    </w:p>
    <w:p w14:paraId="2E856FD1" w14:textId="77777777" w:rsidR="00052DC4" w:rsidRPr="006C262D" w:rsidRDefault="00052DC4" w:rsidP="00F02AD3">
      <w:pPr>
        <w:rPr>
          <w:sz w:val="16"/>
          <w:szCs w:val="16"/>
        </w:rPr>
      </w:pPr>
    </w:p>
    <w:p w14:paraId="6AEAB66C" w14:textId="77777777" w:rsidR="00182300" w:rsidRPr="006C262D" w:rsidRDefault="00182300" w:rsidP="00F02AD3">
      <w:pPr>
        <w:rPr>
          <w:sz w:val="16"/>
          <w:szCs w:val="16"/>
        </w:rPr>
      </w:pPr>
    </w:p>
    <w:p w14:paraId="4D2AC117" w14:textId="77777777" w:rsidR="00182300" w:rsidRPr="006C262D" w:rsidRDefault="00182300" w:rsidP="00F02AD3">
      <w:pPr>
        <w:rPr>
          <w:sz w:val="16"/>
          <w:szCs w:val="16"/>
        </w:rPr>
      </w:pPr>
    </w:p>
    <w:p w14:paraId="7D747219" w14:textId="77777777" w:rsidR="008E203C" w:rsidRPr="006C262D" w:rsidRDefault="008E203C" w:rsidP="00F02AD3">
      <w:pPr>
        <w:rPr>
          <w:sz w:val="16"/>
          <w:szCs w:val="16"/>
        </w:rPr>
      </w:pPr>
    </w:p>
    <w:p w14:paraId="730D680A" w14:textId="77777777" w:rsidR="008E203C" w:rsidRPr="006C262D" w:rsidRDefault="008E203C" w:rsidP="00F02AD3">
      <w:pPr>
        <w:rPr>
          <w:sz w:val="16"/>
          <w:szCs w:val="16"/>
        </w:rPr>
      </w:pPr>
    </w:p>
    <w:p w14:paraId="688B7AA5" w14:textId="77777777" w:rsidR="008E203C" w:rsidRPr="006C262D" w:rsidRDefault="008E203C" w:rsidP="00F02AD3">
      <w:pPr>
        <w:rPr>
          <w:sz w:val="16"/>
          <w:szCs w:val="16"/>
        </w:rPr>
      </w:pPr>
    </w:p>
    <w:p w14:paraId="21C1C99D" w14:textId="77777777" w:rsidR="008E203C" w:rsidRPr="006C262D" w:rsidRDefault="008E203C" w:rsidP="00F02AD3">
      <w:pPr>
        <w:rPr>
          <w:sz w:val="16"/>
          <w:szCs w:val="16"/>
        </w:rPr>
      </w:pPr>
    </w:p>
    <w:p w14:paraId="6300E449" w14:textId="77777777" w:rsidR="008E203C" w:rsidRPr="006C262D" w:rsidRDefault="008E203C" w:rsidP="00F02AD3">
      <w:pPr>
        <w:rPr>
          <w:sz w:val="16"/>
          <w:szCs w:val="16"/>
        </w:rPr>
      </w:pPr>
    </w:p>
    <w:p w14:paraId="7B155D57" w14:textId="77777777" w:rsidR="008E203C" w:rsidRPr="006C262D" w:rsidRDefault="008E203C" w:rsidP="00F02AD3">
      <w:pPr>
        <w:rPr>
          <w:sz w:val="16"/>
          <w:szCs w:val="16"/>
        </w:rPr>
      </w:pPr>
    </w:p>
    <w:p w14:paraId="1CAB496E" w14:textId="77777777" w:rsidR="008E203C" w:rsidRPr="006C262D" w:rsidRDefault="008E203C" w:rsidP="00F02AD3">
      <w:pPr>
        <w:rPr>
          <w:sz w:val="16"/>
          <w:szCs w:val="16"/>
        </w:rPr>
      </w:pPr>
    </w:p>
    <w:p w14:paraId="3A01681E" w14:textId="77777777" w:rsidR="008E203C" w:rsidRPr="006C262D" w:rsidRDefault="008E203C" w:rsidP="00F02AD3">
      <w:pPr>
        <w:rPr>
          <w:sz w:val="16"/>
          <w:szCs w:val="16"/>
        </w:rPr>
      </w:pPr>
    </w:p>
    <w:p w14:paraId="2D9FE468" w14:textId="77777777" w:rsidR="008E203C" w:rsidRPr="006C262D" w:rsidRDefault="008E203C" w:rsidP="00F02AD3">
      <w:pPr>
        <w:rPr>
          <w:sz w:val="16"/>
          <w:szCs w:val="16"/>
        </w:rPr>
      </w:pPr>
    </w:p>
    <w:p w14:paraId="24AED502" w14:textId="77777777" w:rsidR="008E203C" w:rsidRPr="006C262D" w:rsidRDefault="008E203C" w:rsidP="00F02AD3">
      <w:pPr>
        <w:rPr>
          <w:sz w:val="16"/>
          <w:szCs w:val="16"/>
        </w:rPr>
      </w:pPr>
    </w:p>
    <w:p w14:paraId="2A9E3F2E" w14:textId="77777777" w:rsidR="008E203C" w:rsidRPr="006C262D" w:rsidRDefault="008E203C" w:rsidP="00F02AD3">
      <w:pPr>
        <w:rPr>
          <w:sz w:val="16"/>
          <w:szCs w:val="16"/>
        </w:rPr>
      </w:pPr>
    </w:p>
    <w:p w14:paraId="22760334" w14:textId="77777777" w:rsidR="00182300" w:rsidRPr="006C262D" w:rsidRDefault="00182300" w:rsidP="00F02AD3">
      <w:pPr>
        <w:rPr>
          <w:sz w:val="16"/>
          <w:szCs w:val="16"/>
        </w:rPr>
      </w:pPr>
    </w:p>
    <w:p w14:paraId="68737C12" w14:textId="77777777" w:rsidR="00182300" w:rsidRPr="006C262D" w:rsidRDefault="00182300" w:rsidP="00F02AD3">
      <w:pPr>
        <w:rPr>
          <w:sz w:val="16"/>
          <w:szCs w:val="16"/>
        </w:rPr>
      </w:pPr>
    </w:p>
    <w:p w14:paraId="0B6AA8C1" w14:textId="77777777" w:rsidR="00182300" w:rsidRPr="006C262D" w:rsidRDefault="00182300" w:rsidP="00F02AD3">
      <w:pPr>
        <w:rPr>
          <w:sz w:val="16"/>
          <w:szCs w:val="16"/>
        </w:rPr>
      </w:pPr>
    </w:p>
    <w:p w14:paraId="33741F99" w14:textId="77777777" w:rsidR="00182300" w:rsidRPr="006C262D" w:rsidRDefault="00182300" w:rsidP="00F02AD3">
      <w:pPr>
        <w:rPr>
          <w:sz w:val="16"/>
          <w:szCs w:val="16"/>
        </w:rPr>
      </w:pPr>
    </w:p>
    <w:p w14:paraId="0706764F" w14:textId="77777777" w:rsidR="00182300" w:rsidRPr="006C262D" w:rsidRDefault="00182300" w:rsidP="00F02AD3">
      <w:pPr>
        <w:rPr>
          <w:sz w:val="16"/>
          <w:szCs w:val="16"/>
        </w:rPr>
      </w:pPr>
    </w:p>
    <w:p w14:paraId="08670BB9" w14:textId="77777777" w:rsidR="00EC64C8" w:rsidRDefault="00EC64C8" w:rsidP="00F02AD3">
      <w:pPr>
        <w:rPr>
          <w:sz w:val="16"/>
          <w:szCs w:val="16"/>
        </w:rPr>
      </w:pPr>
    </w:p>
    <w:p w14:paraId="1FDFCC03" w14:textId="5BF60693" w:rsidR="001F33A9" w:rsidRPr="00E96D5A" w:rsidRDefault="00183C56" w:rsidP="00F02AD3">
      <w:pPr>
        <w:rPr>
          <w:sz w:val="16"/>
          <w:szCs w:val="16"/>
        </w:rPr>
      </w:pPr>
      <w:r w:rsidRPr="00E96D5A">
        <w:rPr>
          <w:sz w:val="16"/>
          <w:szCs w:val="16"/>
          <w:lang w:bidi="it-IT"/>
        </w:rPr>
        <w:t xml:space="preserve">Riproduzione libera </w:t>
      </w:r>
      <w:r w:rsidRPr="00E96D5A">
        <w:rPr>
          <w:sz w:val="16"/>
          <w:szCs w:val="16"/>
          <w:lang w:bidi="it-IT"/>
        </w:rPr>
        <w:sym w:font="Symbol" w:char="F02D"/>
      </w:r>
      <w:r w:rsidRPr="00E96D5A">
        <w:rPr>
          <w:sz w:val="16"/>
          <w:szCs w:val="16"/>
          <w:lang w:bidi="it-IT"/>
        </w:rPr>
        <w:t xml:space="preserve"> Inviare copia giustificativa</w:t>
      </w:r>
    </w:p>
    <w:p w14:paraId="67A24569" w14:textId="77777777" w:rsidR="001F33A9" w:rsidRPr="00E96D5A" w:rsidRDefault="001F33A9" w:rsidP="00F02AD3">
      <w:pPr>
        <w:rPr>
          <w:sz w:val="16"/>
          <w:szCs w:val="16"/>
        </w:rPr>
      </w:pPr>
    </w:p>
    <w:p w14:paraId="542FD430" w14:textId="3943398F" w:rsidR="00BD6046" w:rsidRPr="008E77DF" w:rsidRDefault="00B918B7" w:rsidP="00F02AD3">
      <w:pPr>
        <w:rPr>
          <w:sz w:val="16"/>
          <w:szCs w:val="16"/>
          <w:lang w:val="de-DE"/>
        </w:rPr>
      </w:pPr>
      <w:r w:rsidRPr="008E77DF">
        <w:rPr>
          <w:b/>
          <w:sz w:val="16"/>
          <w:szCs w:val="16"/>
          <w:lang w:val="de-DE" w:bidi="it-IT"/>
        </w:rPr>
        <w:t>Editore:</w:t>
      </w:r>
      <w:r w:rsidRPr="008E77DF">
        <w:rPr>
          <w:sz w:val="16"/>
          <w:szCs w:val="16"/>
          <w:lang w:val="de-DE" w:bidi="it-IT"/>
        </w:rPr>
        <w:t xml:space="preserve"> Roto Frank Fenster- und Türtechnologie GmbH • Wilhelm-Frank-Platz 1 • 70771 Leinfelden-Echterdingen</w:t>
      </w:r>
      <w:r w:rsidR="008E77DF" w:rsidRPr="008E77DF">
        <w:rPr>
          <w:sz w:val="16"/>
          <w:szCs w:val="16"/>
          <w:lang w:val="de-DE" w:bidi="it-IT"/>
        </w:rPr>
        <w:t>,</w:t>
      </w:r>
      <w:r w:rsidR="008E77DF">
        <w:rPr>
          <w:sz w:val="16"/>
          <w:szCs w:val="16"/>
          <w:lang w:val="de-DE" w:bidi="it-IT"/>
        </w:rPr>
        <w:t xml:space="preserve"> Germania</w:t>
      </w:r>
    </w:p>
    <w:p w14:paraId="18F79CFE" w14:textId="501BA3BF" w:rsidR="00B918B7" w:rsidRPr="00B918B7" w:rsidRDefault="00B918B7" w:rsidP="00F02AD3">
      <w:pPr>
        <w:rPr>
          <w:sz w:val="16"/>
          <w:szCs w:val="16"/>
        </w:rPr>
      </w:pPr>
      <w:r w:rsidRPr="00B918B7">
        <w:rPr>
          <w:b/>
          <w:sz w:val="16"/>
          <w:szCs w:val="16"/>
          <w:lang w:bidi="it-IT"/>
        </w:rPr>
        <w:t>Referente</w:t>
      </w:r>
      <w:r w:rsidRPr="00B918B7">
        <w:rPr>
          <w:sz w:val="16"/>
          <w:szCs w:val="16"/>
          <w:lang w:bidi="it-IT"/>
        </w:rPr>
        <w:t xml:space="preserve">: Sabine Brendel • </w:t>
      </w:r>
      <w:hyperlink r:id="rId16" w:history="1">
        <w:r w:rsidR="00D31582" w:rsidRPr="008E203C">
          <w:rPr>
            <w:rStyle w:val="Collegamentoipertestuale"/>
            <w:color w:val="auto"/>
            <w:sz w:val="16"/>
            <w:szCs w:val="16"/>
            <w:u w:val="none"/>
            <w:lang w:bidi="it-IT"/>
          </w:rPr>
          <w:t>sabine.brendel@roto-frank.com</w:t>
        </w:r>
      </w:hyperlink>
      <w:r w:rsidRPr="00B918B7">
        <w:rPr>
          <w:sz w:val="16"/>
          <w:szCs w:val="16"/>
          <w:lang w:bidi="it-IT"/>
        </w:rPr>
        <w:t xml:space="preserve"> • Telefono +49 711 7598 2514</w:t>
      </w:r>
    </w:p>
    <w:p w14:paraId="4730B823" w14:textId="323444D5" w:rsidR="001F33A9" w:rsidRPr="00B918B7" w:rsidRDefault="001F33A9" w:rsidP="00F02AD3">
      <w:pPr>
        <w:rPr>
          <w:rFonts w:asciiTheme="majorHAnsi" w:hAnsiTheme="majorHAnsi"/>
          <w:sz w:val="16"/>
          <w:szCs w:val="16"/>
        </w:rPr>
      </w:pPr>
    </w:p>
    <w:sectPr w:rsidR="001F33A9" w:rsidRPr="00B918B7" w:rsidSect="00EC64C8">
      <w:headerReference w:type="default" r:id="rId17"/>
      <w:footerReference w:type="even" r:id="rId18"/>
      <w:footerReference w:type="default" r:id="rId19"/>
      <w:headerReference w:type="first" r:id="rId20"/>
      <w:footerReference w:type="first" r:id="rId21"/>
      <w:pgSz w:w="11907" w:h="16840" w:code="9"/>
      <w:pgMar w:top="4139" w:right="2835" w:bottom="851" w:left="1418" w:header="2279" w:footer="561"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71DE94" w14:textId="77777777" w:rsidR="00C96677" w:rsidRDefault="00C96677">
      <w:r>
        <w:separator/>
      </w:r>
    </w:p>
  </w:endnote>
  <w:endnote w:type="continuationSeparator" w:id="0">
    <w:p w14:paraId="50F1C30B" w14:textId="77777777" w:rsidR="00C96677" w:rsidRDefault="00C966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nivers Next W1G Light">
    <w:altName w:val="Cambria"/>
    <w:panose1 w:val="020B0403030202020203"/>
    <w:charset w:val="00"/>
    <w:family w:val="swiss"/>
    <w:notTrueType/>
    <w:pitch w:val="variable"/>
    <w:sig w:usb0="0000028F" w:usb1="00000001" w:usb2="00000000" w:usb3="00000000" w:csb0="0000009F" w:csb1="00000000"/>
  </w:font>
  <w:font w:name="LTUnivers 430 BasicReg">
    <w:altName w:val="Calibri"/>
    <w:charset w:val="00"/>
    <w:family w:val="auto"/>
    <w:pitch w:val="variable"/>
    <w:sig w:usb0="8000002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TUnivers 330 BasicLight">
    <w:altName w:val="Times New Roman"/>
    <w:charset w:val="00"/>
    <w:family w:val="auto"/>
    <w:pitch w:val="variable"/>
    <w:sig w:usb0="80000027" w:usb1="00000040" w:usb2="00000040" w:usb3="00000000" w:csb0="00000001"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opagina"/>
      </w:rPr>
      <w:id w:val="-860514199"/>
      <w:docPartObj>
        <w:docPartGallery w:val="Page Numbers (Bottom of Page)"/>
        <w:docPartUnique/>
      </w:docPartObj>
    </w:sdtPr>
    <w:sdtEndPr>
      <w:rPr>
        <w:rStyle w:val="Numeropagina"/>
      </w:rPr>
    </w:sdtEndPr>
    <w:sdtContent>
      <w:p w14:paraId="3AFC6768" w14:textId="2BB553C2" w:rsidR="00EC64C8" w:rsidRDefault="00EC64C8" w:rsidP="00E73EF1">
        <w:pPr>
          <w:pStyle w:val="Pidipagina"/>
          <w:framePr w:wrap="none" w:vAnchor="text" w:hAnchor="margin" w:xAlign="right" w:y="1"/>
          <w:rPr>
            <w:rStyle w:val="Numeropagina"/>
          </w:rPr>
        </w:pPr>
        <w:r>
          <w:rPr>
            <w:rStyle w:val="Numeropagina"/>
            <w:lang w:bidi="it-IT"/>
          </w:rPr>
          <w:fldChar w:fldCharType="begin"/>
        </w:r>
        <w:r>
          <w:rPr>
            <w:rStyle w:val="Numeropagina"/>
            <w:lang w:bidi="it-IT"/>
          </w:rPr>
          <w:instrText xml:space="preserve"> PAGE </w:instrText>
        </w:r>
        <w:r>
          <w:rPr>
            <w:rStyle w:val="Numeropagina"/>
            <w:lang w:bidi="it-IT"/>
          </w:rPr>
          <w:fldChar w:fldCharType="separate"/>
        </w:r>
        <w:r>
          <w:rPr>
            <w:rStyle w:val="Numeropagina"/>
            <w:lang w:bidi="it-IT"/>
          </w:rPr>
          <w:fldChar w:fldCharType="end"/>
        </w:r>
      </w:p>
    </w:sdtContent>
  </w:sdt>
  <w:p w14:paraId="30E42216" w14:textId="77777777" w:rsidR="00EC64C8" w:rsidRDefault="00EC64C8" w:rsidP="00EC64C8">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opagina"/>
      </w:rPr>
      <w:id w:val="-40435194"/>
      <w:docPartObj>
        <w:docPartGallery w:val="Page Numbers (Bottom of Page)"/>
        <w:docPartUnique/>
      </w:docPartObj>
    </w:sdtPr>
    <w:sdtEndPr>
      <w:rPr>
        <w:rStyle w:val="Numeropagina"/>
      </w:rPr>
    </w:sdtEndPr>
    <w:sdtContent>
      <w:p w14:paraId="2E96AE29" w14:textId="5690AEB6" w:rsidR="00EC64C8" w:rsidRDefault="00EC64C8" w:rsidP="00E73EF1">
        <w:pPr>
          <w:pStyle w:val="Pidipagina"/>
          <w:framePr w:wrap="none" w:vAnchor="text" w:hAnchor="margin" w:xAlign="right" w:y="1"/>
          <w:rPr>
            <w:rStyle w:val="Numeropagina"/>
          </w:rPr>
        </w:pPr>
        <w:r>
          <w:rPr>
            <w:rStyle w:val="Numeropagina"/>
            <w:lang w:bidi="it-IT"/>
          </w:rPr>
          <w:fldChar w:fldCharType="begin"/>
        </w:r>
        <w:r>
          <w:rPr>
            <w:rStyle w:val="Numeropagina"/>
            <w:lang w:bidi="it-IT"/>
          </w:rPr>
          <w:instrText xml:space="preserve"> PAGE </w:instrText>
        </w:r>
        <w:r>
          <w:rPr>
            <w:rStyle w:val="Numeropagina"/>
            <w:lang w:bidi="it-IT"/>
          </w:rPr>
          <w:fldChar w:fldCharType="separate"/>
        </w:r>
        <w:r>
          <w:rPr>
            <w:rStyle w:val="Numeropagina"/>
            <w:noProof/>
            <w:lang w:bidi="it-IT"/>
          </w:rPr>
          <w:t>6</w:t>
        </w:r>
        <w:r>
          <w:rPr>
            <w:rStyle w:val="Numeropagina"/>
            <w:lang w:bidi="it-IT"/>
          </w:rPr>
          <w:fldChar w:fldCharType="end"/>
        </w:r>
      </w:p>
    </w:sdtContent>
  </w:sdt>
  <w:p w14:paraId="667B495C" w14:textId="673DD4D4" w:rsidR="00A16B13" w:rsidRDefault="00A16B13" w:rsidP="00EC64C8">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977D82" w14:textId="77777777" w:rsidR="00066ABD" w:rsidRPr="00954840" w:rsidRDefault="00066ABD" w:rsidP="00954840">
    <w:pPr>
      <w:pStyle w:val="Pidipagina"/>
      <w:tabs>
        <w:tab w:val="clear" w:pos="4536"/>
        <w:tab w:val="clear" w:pos="9072"/>
        <w:tab w:val="left" w:pos="2835"/>
        <w:tab w:val="left" w:pos="3402"/>
        <w:tab w:val="left" w:pos="5103"/>
        <w:tab w:val="left" w:pos="7088"/>
        <w:tab w:val="left" w:pos="7655"/>
        <w:tab w:val="left" w:pos="11057"/>
      </w:tabs>
      <w:spacing w:before="160"/>
      <w:ind w:left="142" w:right="-232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323D70" w14:textId="77777777" w:rsidR="00C96677" w:rsidRDefault="00C96677">
      <w:r>
        <w:separator/>
      </w:r>
    </w:p>
  </w:footnote>
  <w:footnote w:type="continuationSeparator" w:id="0">
    <w:p w14:paraId="5BF393AD" w14:textId="77777777" w:rsidR="00C96677" w:rsidRDefault="00C966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2BD2F7" w14:textId="77777777" w:rsidR="00066ABD" w:rsidRDefault="0067044D">
    <w:pPr>
      <w:pStyle w:val="FirmenangabenFusszeile"/>
      <w:tabs>
        <w:tab w:val="left" w:pos="708"/>
      </w:tabs>
      <w:ind w:left="28"/>
      <w:rPr>
        <w:sz w:val="24"/>
      </w:rPr>
    </w:pPr>
    <w:r w:rsidRPr="00D6138A">
      <w:rPr>
        <w:noProof/>
        <w:sz w:val="24"/>
        <w:lang w:bidi="it-IT"/>
      </w:rPr>
      <w:drawing>
        <wp:anchor distT="0" distB="0" distL="114300" distR="114300" simplePos="0" relativeHeight="251669504" behindDoc="0" locked="0" layoutInCell="1" allowOverlap="1" wp14:anchorId="052DDB1B" wp14:editId="4B3B5660">
          <wp:simplePos x="0" y="0"/>
          <wp:positionH relativeFrom="page">
            <wp:posOffset>5498275</wp:posOffset>
          </wp:positionH>
          <wp:positionV relativeFrom="page">
            <wp:posOffset>532765</wp:posOffset>
          </wp:positionV>
          <wp:extent cx="1789200" cy="896400"/>
          <wp:effectExtent l="0" t="0" r="0" b="5715"/>
          <wp:wrapNone/>
          <wp:docPr id="90" name="Grafik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89200" cy="896400"/>
                  </a:xfrm>
                  <a:prstGeom prst="rect">
                    <a:avLst/>
                  </a:prstGeom>
                </pic:spPr>
              </pic:pic>
            </a:graphicData>
          </a:graphic>
          <wp14:sizeRelH relativeFrom="page">
            <wp14:pctWidth>0</wp14:pctWidth>
          </wp14:sizeRelH>
          <wp14:sizeRelV relativeFrom="page">
            <wp14:pctHeight>0</wp14:pctHeight>
          </wp14:sizeRelV>
        </wp:anchor>
      </w:drawing>
    </w:r>
    <w:r w:rsidR="00D6138A" w:rsidRPr="00D6138A">
      <w:rPr>
        <w:noProof/>
        <w:sz w:val="24"/>
        <w:lang w:bidi="it-IT"/>
      </w:rPr>
      <w:drawing>
        <wp:anchor distT="0" distB="0" distL="114300" distR="114300" simplePos="0" relativeHeight="251670528" behindDoc="0" locked="0" layoutInCell="1" allowOverlap="1" wp14:anchorId="3E6D8A39" wp14:editId="0B5C9563">
          <wp:simplePos x="0" y="0"/>
          <wp:positionH relativeFrom="page">
            <wp:posOffset>899795</wp:posOffset>
          </wp:positionH>
          <wp:positionV relativeFrom="page">
            <wp:posOffset>1033145</wp:posOffset>
          </wp:positionV>
          <wp:extent cx="2026800" cy="230400"/>
          <wp:effectExtent l="0" t="0" r="0" b="0"/>
          <wp:wrapNone/>
          <wp:docPr id="91" name="Grafik 91"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pic:cNvPicPr/>
                </pic:nvPicPr>
                <pic:blipFill>
                  <a:blip r:embed="rId2">
                    <a:alphaModFix/>
                    <a:extLst>
                      <a:ext uri="{28A0092B-C50C-407E-A947-70E740481C1C}">
                        <a14:useLocalDpi xmlns:a14="http://schemas.microsoft.com/office/drawing/2010/main" val="0"/>
                      </a:ext>
                    </a:extLst>
                  </a:blip>
                  <a:stretch>
                    <a:fillRect/>
                  </a:stretch>
                </pic:blipFill>
                <pic:spPr>
                  <a:xfrm>
                    <a:off x="0" y="0"/>
                    <a:ext cx="2026800" cy="230400"/>
                  </a:xfrm>
                  <a:prstGeom prst="rect">
                    <a:avLst/>
                  </a:prstGeom>
                </pic:spPr>
              </pic:pic>
            </a:graphicData>
          </a:graphic>
          <wp14:sizeRelH relativeFrom="page">
            <wp14:pctWidth>0</wp14:pctWidth>
          </wp14:sizeRelH>
          <wp14:sizeRelV relativeFrom="page">
            <wp14:pctHeight>0</wp14:pctHeight>
          </wp14:sizeRelV>
        </wp:anchor>
      </w:drawing>
    </w:r>
  </w:p>
  <w:p w14:paraId="4A492A7E" w14:textId="77777777" w:rsidR="00A13A11" w:rsidRDefault="00A13A11" w:rsidP="00A13A11">
    <w:pPr>
      <w:pStyle w:val="Presseinfo"/>
    </w:pPr>
  </w:p>
  <w:p w14:paraId="73EFF8AA" w14:textId="77777777" w:rsidR="00066ABD" w:rsidRDefault="00066ABD" w:rsidP="00A13A11">
    <w:pPr>
      <w:pStyle w:val="Presseinf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F50085" w14:textId="77777777" w:rsidR="00DD4467" w:rsidRDefault="00DD4467" w:rsidP="00DD4467">
    <w:pPr>
      <w:pStyle w:val="FirmenangabenFusszeile"/>
      <w:tabs>
        <w:tab w:val="left" w:pos="708"/>
      </w:tabs>
      <w:ind w:left="28"/>
      <w:rPr>
        <w:sz w:val="24"/>
      </w:rPr>
    </w:pPr>
    <w:r w:rsidRPr="00D6138A">
      <w:rPr>
        <w:noProof/>
        <w:sz w:val="24"/>
        <w:lang w:bidi="it-IT"/>
      </w:rPr>
      <w:drawing>
        <wp:anchor distT="0" distB="0" distL="114300" distR="114300" simplePos="0" relativeHeight="251674624" behindDoc="0" locked="0" layoutInCell="1" allowOverlap="1" wp14:anchorId="5A83448E" wp14:editId="78E9EE00">
          <wp:simplePos x="0" y="0"/>
          <wp:positionH relativeFrom="page">
            <wp:posOffset>5498275</wp:posOffset>
          </wp:positionH>
          <wp:positionV relativeFrom="page">
            <wp:posOffset>534673</wp:posOffset>
          </wp:positionV>
          <wp:extent cx="1788539" cy="894836"/>
          <wp:effectExtent l="0" t="0" r="0" b="63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88539" cy="894836"/>
                  </a:xfrm>
                  <a:prstGeom prst="rect">
                    <a:avLst/>
                  </a:prstGeom>
                </pic:spPr>
              </pic:pic>
            </a:graphicData>
          </a:graphic>
          <wp14:sizeRelH relativeFrom="page">
            <wp14:pctWidth>0</wp14:pctWidth>
          </wp14:sizeRelH>
          <wp14:sizeRelV relativeFrom="page">
            <wp14:pctHeight>0</wp14:pctHeight>
          </wp14:sizeRelV>
        </wp:anchor>
      </w:drawing>
    </w:r>
    <w:r w:rsidRPr="00D6138A">
      <w:rPr>
        <w:noProof/>
        <w:sz w:val="24"/>
        <w:lang w:bidi="it-IT"/>
      </w:rPr>
      <w:drawing>
        <wp:anchor distT="0" distB="0" distL="114300" distR="114300" simplePos="0" relativeHeight="251675648" behindDoc="0" locked="0" layoutInCell="1" allowOverlap="1" wp14:anchorId="415C5DDA" wp14:editId="0F8944BF">
          <wp:simplePos x="0" y="0"/>
          <wp:positionH relativeFrom="page">
            <wp:posOffset>899795</wp:posOffset>
          </wp:positionH>
          <wp:positionV relativeFrom="page">
            <wp:posOffset>1033145</wp:posOffset>
          </wp:positionV>
          <wp:extent cx="2026800" cy="230400"/>
          <wp:effectExtent l="0" t="0" r="0" b="0"/>
          <wp:wrapNone/>
          <wp:docPr id="4" name="Grafik 4"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pic:cNvPicPr/>
                </pic:nvPicPr>
                <pic:blipFill>
                  <a:blip r:embed="rId2">
                    <a:alphaModFix/>
                    <a:extLst>
                      <a:ext uri="{28A0092B-C50C-407E-A947-70E740481C1C}">
                        <a14:useLocalDpi xmlns:a14="http://schemas.microsoft.com/office/drawing/2010/main" val="0"/>
                      </a:ext>
                    </a:extLst>
                  </a:blip>
                  <a:stretch>
                    <a:fillRect/>
                  </a:stretch>
                </pic:blipFill>
                <pic:spPr>
                  <a:xfrm>
                    <a:off x="0" y="0"/>
                    <a:ext cx="2026800" cy="230400"/>
                  </a:xfrm>
                  <a:prstGeom prst="rect">
                    <a:avLst/>
                  </a:prstGeom>
                </pic:spPr>
              </pic:pic>
            </a:graphicData>
          </a:graphic>
          <wp14:sizeRelH relativeFrom="page">
            <wp14:pctWidth>0</wp14:pctWidth>
          </wp14:sizeRelH>
          <wp14:sizeRelV relativeFrom="page">
            <wp14:pctHeight>0</wp14:pctHeight>
          </wp14:sizeRelV>
        </wp:anchor>
      </w:drawing>
    </w:r>
  </w:p>
  <w:p w14:paraId="0421CB88" w14:textId="77777777" w:rsidR="00DD4467" w:rsidRDefault="00DD4467" w:rsidP="00DD4467">
    <w:pPr>
      <w:pStyle w:val="Presseinfo"/>
    </w:pPr>
  </w:p>
  <w:p w14:paraId="1F89D263" w14:textId="77777777" w:rsidR="004956A5" w:rsidRPr="00DD4467" w:rsidRDefault="00DD4467" w:rsidP="00DD4467">
    <w:pPr>
      <w:pStyle w:val="Presseinfo"/>
    </w:pPr>
    <w:r>
      <w:rPr>
        <w:lang w:bidi="it-IT"/>
      </w:rPr>
      <w:t xml:space="preserve">Comunicato stampa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20CA2ED6"/>
    <w:lvl w:ilvl="0">
      <w:numFmt w:val="bullet"/>
      <w:lvlText w:val="*"/>
      <w:lvlJc w:val="left"/>
    </w:lvl>
  </w:abstractNum>
  <w:abstractNum w:abstractNumId="1" w15:restartNumberingAfterBreak="0">
    <w:nsid w:val="00D76B58"/>
    <w:multiLevelType w:val="singleLevel"/>
    <w:tmpl w:val="B1D612A4"/>
    <w:lvl w:ilvl="0">
      <w:start w:val="1"/>
      <w:numFmt w:val="bullet"/>
      <w:lvlText w:val="-"/>
      <w:lvlJc w:val="left"/>
      <w:pPr>
        <w:tabs>
          <w:tab w:val="num" w:pos="708"/>
        </w:tabs>
        <w:ind w:left="708" w:hanging="708"/>
      </w:pPr>
      <w:rPr>
        <w:rFonts w:ascii="Times New Roman" w:hAnsi="Times New Roman" w:hint="default"/>
      </w:rPr>
    </w:lvl>
  </w:abstractNum>
  <w:abstractNum w:abstractNumId="2" w15:restartNumberingAfterBreak="0">
    <w:nsid w:val="13316692"/>
    <w:multiLevelType w:val="singleLevel"/>
    <w:tmpl w:val="7FC2DCE2"/>
    <w:lvl w:ilvl="0">
      <w:start w:val="2"/>
      <w:numFmt w:val="bullet"/>
      <w:lvlText w:val="-"/>
      <w:lvlJc w:val="left"/>
      <w:pPr>
        <w:tabs>
          <w:tab w:val="num" w:pos="360"/>
        </w:tabs>
        <w:ind w:left="360" w:hanging="360"/>
      </w:pPr>
      <w:rPr>
        <w:rFonts w:ascii="Times New Roman" w:hAnsi="Times New Roman" w:hint="default"/>
      </w:rPr>
    </w:lvl>
  </w:abstractNum>
  <w:abstractNum w:abstractNumId="3" w15:restartNumberingAfterBreak="0">
    <w:nsid w:val="16B54239"/>
    <w:multiLevelType w:val="singleLevel"/>
    <w:tmpl w:val="9C700C6E"/>
    <w:lvl w:ilvl="0">
      <w:start w:val="4"/>
      <w:numFmt w:val="decimal"/>
      <w:lvlText w:val="%1"/>
      <w:lvlJc w:val="left"/>
      <w:pPr>
        <w:tabs>
          <w:tab w:val="num" w:pos="1416"/>
        </w:tabs>
        <w:ind w:left="1416" w:hanging="708"/>
      </w:pPr>
      <w:rPr>
        <w:rFonts w:hint="default"/>
      </w:rPr>
    </w:lvl>
  </w:abstractNum>
  <w:abstractNum w:abstractNumId="4" w15:restartNumberingAfterBreak="0">
    <w:nsid w:val="18465BE0"/>
    <w:multiLevelType w:val="hybridMultilevel"/>
    <w:tmpl w:val="B47448DC"/>
    <w:lvl w:ilvl="0" w:tplc="B41AE978">
      <w:start w:val="1"/>
      <w:numFmt w:val="bullet"/>
      <w:pStyle w:val="Aufzhlung"/>
      <w:lvlText w:val="–"/>
      <w:lvlJc w:val="left"/>
      <w:pPr>
        <w:ind w:left="227" w:hanging="227"/>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C757DB3"/>
    <w:multiLevelType w:val="singleLevel"/>
    <w:tmpl w:val="2DA8F0D4"/>
    <w:lvl w:ilvl="0">
      <w:start w:val="1"/>
      <w:numFmt w:val="decimal"/>
      <w:lvlText w:val="%1."/>
      <w:lvlJc w:val="left"/>
      <w:pPr>
        <w:tabs>
          <w:tab w:val="num" w:pos="1416"/>
        </w:tabs>
        <w:ind w:left="1416" w:hanging="708"/>
      </w:pPr>
      <w:rPr>
        <w:rFonts w:hint="default"/>
      </w:rPr>
    </w:lvl>
  </w:abstractNum>
  <w:abstractNum w:abstractNumId="6" w15:restartNumberingAfterBreak="0">
    <w:nsid w:val="1E2E7113"/>
    <w:multiLevelType w:val="hybridMultilevel"/>
    <w:tmpl w:val="4D2858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4C4689D"/>
    <w:multiLevelType w:val="singleLevel"/>
    <w:tmpl w:val="57D27BBC"/>
    <w:lvl w:ilvl="0">
      <w:start w:val="1"/>
      <w:numFmt w:val="decimal"/>
      <w:lvlText w:val="%1."/>
      <w:lvlJc w:val="left"/>
      <w:pPr>
        <w:tabs>
          <w:tab w:val="num" w:pos="708"/>
        </w:tabs>
        <w:ind w:left="708" w:hanging="708"/>
      </w:pPr>
      <w:rPr>
        <w:rFonts w:hint="default"/>
      </w:rPr>
    </w:lvl>
  </w:abstractNum>
  <w:abstractNum w:abstractNumId="8" w15:restartNumberingAfterBreak="0">
    <w:nsid w:val="7E263ABB"/>
    <w:multiLevelType w:val="singleLevel"/>
    <w:tmpl w:val="D0CC9B56"/>
    <w:lvl w:ilvl="0">
      <w:start w:val="1"/>
      <w:numFmt w:val="lowerRoman"/>
      <w:lvlText w:val="%1."/>
      <w:lvlJc w:val="left"/>
      <w:pPr>
        <w:tabs>
          <w:tab w:val="num" w:pos="720"/>
        </w:tabs>
        <w:ind w:left="720" w:hanging="720"/>
      </w:pPr>
      <w:rPr>
        <w:rFonts w:hint="default"/>
      </w:rPr>
    </w:lvl>
  </w:abstractNum>
  <w:num w:numId="1" w16cid:durableId="516119673">
    <w:abstractNumId w:val="8"/>
  </w:num>
  <w:num w:numId="2" w16cid:durableId="1052383744">
    <w:abstractNumId w:val="2"/>
  </w:num>
  <w:num w:numId="3" w16cid:durableId="54938887">
    <w:abstractNumId w:val="7"/>
  </w:num>
  <w:num w:numId="4" w16cid:durableId="994182901">
    <w:abstractNumId w:val="5"/>
  </w:num>
  <w:num w:numId="5" w16cid:durableId="511066898">
    <w:abstractNumId w:val="3"/>
  </w:num>
  <w:num w:numId="6" w16cid:durableId="1603370350">
    <w:abstractNumId w:val="1"/>
  </w:num>
  <w:num w:numId="7" w16cid:durableId="252014761">
    <w:abstractNumId w:val="4"/>
  </w:num>
  <w:num w:numId="8" w16cid:durableId="1274747847">
    <w:abstractNumId w:val="0"/>
    <w:lvlOverride w:ilvl="0">
      <w:lvl w:ilvl="0">
        <w:numFmt w:val="bullet"/>
        <w:lvlText w:val=""/>
        <w:legacy w:legacy="1" w:legacySpace="0" w:legacyIndent="0"/>
        <w:lvlJc w:val="left"/>
        <w:rPr>
          <w:rFonts w:ascii="Wingdings" w:hAnsi="Wingdings" w:hint="default"/>
          <w:sz w:val="28"/>
        </w:rPr>
      </w:lvl>
    </w:lvlOverride>
  </w:num>
  <w:num w:numId="9" w16cid:durableId="207343143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130971"/>
    <w:rsid w:val="0000536F"/>
    <w:rsid w:val="00005F77"/>
    <w:rsid w:val="0001109B"/>
    <w:rsid w:val="00011AC2"/>
    <w:rsid w:val="00016648"/>
    <w:rsid w:val="000207C7"/>
    <w:rsid w:val="000216BB"/>
    <w:rsid w:val="00025E52"/>
    <w:rsid w:val="00026F43"/>
    <w:rsid w:val="00027B34"/>
    <w:rsid w:val="0003030D"/>
    <w:rsid w:val="00032521"/>
    <w:rsid w:val="00032692"/>
    <w:rsid w:val="00035C46"/>
    <w:rsid w:val="00035DC6"/>
    <w:rsid w:val="00036102"/>
    <w:rsid w:val="000409DA"/>
    <w:rsid w:val="00040F37"/>
    <w:rsid w:val="00044646"/>
    <w:rsid w:val="00044E27"/>
    <w:rsid w:val="00045887"/>
    <w:rsid w:val="0004590F"/>
    <w:rsid w:val="00047A93"/>
    <w:rsid w:val="00050437"/>
    <w:rsid w:val="00051156"/>
    <w:rsid w:val="00052576"/>
    <w:rsid w:val="00052DC4"/>
    <w:rsid w:val="000650A2"/>
    <w:rsid w:val="0006573D"/>
    <w:rsid w:val="000661C3"/>
    <w:rsid w:val="00066ABD"/>
    <w:rsid w:val="0006723E"/>
    <w:rsid w:val="000675A6"/>
    <w:rsid w:val="00070588"/>
    <w:rsid w:val="00072376"/>
    <w:rsid w:val="000727C6"/>
    <w:rsid w:val="00076768"/>
    <w:rsid w:val="000778E4"/>
    <w:rsid w:val="00077FEE"/>
    <w:rsid w:val="00080DEF"/>
    <w:rsid w:val="00085BDA"/>
    <w:rsid w:val="00093698"/>
    <w:rsid w:val="00093DA8"/>
    <w:rsid w:val="00095684"/>
    <w:rsid w:val="000A52AD"/>
    <w:rsid w:val="000B1D7E"/>
    <w:rsid w:val="000B3E22"/>
    <w:rsid w:val="000B5E43"/>
    <w:rsid w:val="000B7DFD"/>
    <w:rsid w:val="000C5575"/>
    <w:rsid w:val="000D136C"/>
    <w:rsid w:val="000D1D2D"/>
    <w:rsid w:val="000D277D"/>
    <w:rsid w:val="000D3462"/>
    <w:rsid w:val="000D3F91"/>
    <w:rsid w:val="000D7399"/>
    <w:rsid w:val="000D7776"/>
    <w:rsid w:val="000E03FF"/>
    <w:rsid w:val="000E0D68"/>
    <w:rsid w:val="000E2D1D"/>
    <w:rsid w:val="000E41F1"/>
    <w:rsid w:val="000F2D70"/>
    <w:rsid w:val="00103120"/>
    <w:rsid w:val="001037FC"/>
    <w:rsid w:val="00104F6E"/>
    <w:rsid w:val="00105163"/>
    <w:rsid w:val="0010611F"/>
    <w:rsid w:val="00107781"/>
    <w:rsid w:val="00110D0B"/>
    <w:rsid w:val="00111621"/>
    <w:rsid w:val="00113A35"/>
    <w:rsid w:val="0011554B"/>
    <w:rsid w:val="00116298"/>
    <w:rsid w:val="00117B57"/>
    <w:rsid w:val="0012052E"/>
    <w:rsid w:val="00127614"/>
    <w:rsid w:val="00130971"/>
    <w:rsid w:val="001312E7"/>
    <w:rsid w:val="00132461"/>
    <w:rsid w:val="001350B3"/>
    <w:rsid w:val="00136AA9"/>
    <w:rsid w:val="0014284E"/>
    <w:rsid w:val="00142FE4"/>
    <w:rsid w:val="00144D7C"/>
    <w:rsid w:val="00147829"/>
    <w:rsid w:val="001508DD"/>
    <w:rsid w:val="00151761"/>
    <w:rsid w:val="00151CCF"/>
    <w:rsid w:val="001541DE"/>
    <w:rsid w:val="00167447"/>
    <w:rsid w:val="00170749"/>
    <w:rsid w:val="001728BE"/>
    <w:rsid w:val="0017729A"/>
    <w:rsid w:val="001776EA"/>
    <w:rsid w:val="0018096C"/>
    <w:rsid w:val="0018115A"/>
    <w:rsid w:val="0018121C"/>
    <w:rsid w:val="00181D96"/>
    <w:rsid w:val="00182052"/>
    <w:rsid w:val="00182300"/>
    <w:rsid w:val="0018257F"/>
    <w:rsid w:val="00182B03"/>
    <w:rsid w:val="00183C56"/>
    <w:rsid w:val="00184460"/>
    <w:rsid w:val="001857EB"/>
    <w:rsid w:val="00187135"/>
    <w:rsid w:val="00191CB8"/>
    <w:rsid w:val="00196845"/>
    <w:rsid w:val="001975EB"/>
    <w:rsid w:val="001A1ACD"/>
    <w:rsid w:val="001A27E2"/>
    <w:rsid w:val="001A397F"/>
    <w:rsid w:val="001A47B3"/>
    <w:rsid w:val="001A5A3E"/>
    <w:rsid w:val="001A67DC"/>
    <w:rsid w:val="001A757C"/>
    <w:rsid w:val="001B1777"/>
    <w:rsid w:val="001B47D7"/>
    <w:rsid w:val="001C292D"/>
    <w:rsid w:val="001C50FC"/>
    <w:rsid w:val="001C5CED"/>
    <w:rsid w:val="001D2B64"/>
    <w:rsid w:val="001D40E9"/>
    <w:rsid w:val="001E37FB"/>
    <w:rsid w:val="001E48A6"/>
    <w:rsid w:val="001E4CC9"/>
    <w:rsid w:val="001F33A9"/>
    <w:rsid w:val="001F4084"/>
    <w:rsid w:val="001F4C37"/>
    <w:rsid w:val="001F5924"/>
    <w:rsid w:val="001F63FC"/>
    <w:rsid w:val="001F678C"/>
    <w:rsid w:val="0020055A"/>
    <w:rsid w:val="002021F2"/>
    <w:rsid w:val="00204DAD"/>
    <w:rsid w:val="00205CD6"/>
    <w:rsid w:val="00207261"/>
    <w:rsid w:val="00213067"/>
    <w:rsid w:val="0021514F"/>
    <w:rsid w:val="0021708B"/>
    <w:rsid w:val="00221100"/>
    <w:rsid w:val="002216E5"/>
    <w:rsid w:val="0022666F"/>
    <w:rsid w:val="0022790C"/>
    <w:rsid w:val="0023041E"/>
    <w:rsid w:val="00230786"/>
    <w:rsid w:val="0023275C"/>
    <w:rsid w:val="0024330E"/>
    <w:rsid w:val="00257522"/>
    <w:rsid w:val="00262049"/>
    <w:rsid w:val="00262E4F"/>
    <w:rsid w:val="00266C60"/>
    <w:rsid w:val="00267489"/>
    <w:rsid w:val="002674EE"/>
    <w:rsid w:val="00276500"/>
    <w:rsid w:val="00277548"/>
    <w:rsid w:val="002778EC"/>
    <w:rsid w:val="002779D4"/>
    <w:rsid w:val="0028161F"/>
    <w:rsid w:val="002824DA"/>
    <w:rsid w:val="00283EB7"/>
    <w:rsid w:val="00285EAF"/>
    <w:rsid w:val="00295236"/>
    <w:rsid w:val="002A134C"/>
    <w:rsid w:val="002A3AB7"/>
    <w:rsid w:val="002B2274"/>
    <w:rsid w:val="002B27F3"/>
    <w:rsid w:val="002B3471"/>
    <w:rsid w:val="002B35C0"/>
    <w:rsid w:val="002C18E5"/>
    <w:rsid w:val="002C23F9"/>
    <w:rsid w:val="002C2A20"/>
    <w:rsid w:val="002C744A"/>
    <w:rsid w:val="002D0D51"/>
    <w:rsid w:val="002D117D"/>
    <w:rsid w:val="002D2B18"/>
    <w:rsid w:val="002D3919"/>
    <w:rsid w:val="002D65ED"/>
    <w:rsid w:val="002D73E1"/>
    <w:rsid w:val="002D7DEE"/>
    <w:rsid w:val="002E7B9D"/>
    <w:rsid w:val="002F08B3"/>
    <w:rsid w:val="002F0ECA"/>
    <w:rsid w:val="002F58AE"/>
    <w:rsid w:val="002F7E7C"/>
    <w:rsid w:val="00301CD6"/>
    <w:rsid w:val="003051BE"/>
    <w:rsid w:val="00314D15"/>
    <w:rsid w:val="00314F40"/>
    <w:rsid w:val="003150A8"/>
    <w:rsid w:val="00315B3A"/>
    <w:rsid w:val="0031689A"/>
    <w:rsid w:val="0031727C"/>
    <w:rsid w:val="003203CA"/>
    <w:rsid w:val="00326FF4"/>
    <w:rsid w:val="00331367"/>
    <w:rsid w:val="00332DE9"/>
    <w:rsid w:val="003400CE"/>
    <w:rsid w:val="0034103D"/>
    <w:rsid w:val="003446DD"/>
    <w:rsid w:val="00347F83"/>
    <w:rsid w:val="0035059F"/>
    <w:rsid w:val="003559BC"/>
    <w:rsid w:val="003568D1"/>
    <w:rsid w:val="003570B9"/>
    <w:rsid w:val="003611F7"/>
    <w:rsid w:val="0036542E"/>
    <w:rsid w:val="003665D2"/>
    <w:rsid w:val="00372AFA"/>
    <w:rsid w:val="00382805"/>
    <w:rsid w:val="00382926"/>
    <w:rsid w:val="003917D0"/>
    <w:rsid w:val="00391CDC"/>
    <w:rsid w:val="00392850"/>
    <w:rsid w:val="00395E42"/>
    <w:rsid w:val="003A0CD6"/>
    <w:rsid w:val="003A27F4"/>
    <w:rsid w:val="003A29FD"/>
    <w:rsid w:val="003A3FA8"/>
    <w:rsid w:val="003A44DC"/>
    <w:rsid w:val="003A6E04"/>
    <w:rsid w:val="003A7758"/>
    <w:rsid w:val="003B0FC2"/>
    <w:rsid w:val="003B1843"/>
    <w:rsid w:val="003B77FC"/>
    <w:rsid w:val="003C1975"/>
    <w:rsid w:val="003C2FC1"/>
    <w:rsid w:val="003C3E58"/>
    <w:rsid w:val="003D1825"/>
    <w:rsid w:val="003D2277"/>
    <w:rsid w:val="003D2DB6"/>
    <w:rsid w:val="003D384E"/>
    <w:rsid w:val="003D4909"/>
    <w:rsid w:val="003D5E99"/>
    <w:rsid w:val="003E4566"/>
    <w:rsid w:val="003E6A9C"/>
    <w:rsid w:val="003E7734"/>
    <w:rsid w:val="003F01EA"/>
    <w:rsid w:val="003F1D84"/>
    <w:rsid w:val="003F3880"/>
    <w:rsid w:val="003F557D"/>
    <w:rsid w:val="003F7097"/>
    <w:rsid w:val="004016D0"/>
    <w:rsid w:val="00401D96"/>
    <w:rsid w:val="00401DB0"/>
    <w:rsid w:val="004024FC"/>
    <w:rsid w:val="004062C5"/>
    <w:rsid w:val="00407030"/>
    <w:rsid w:val="00407A97"/>
    <w:rsid w:val="00411408"/>
    <w:rsid w:val="0041185C"/>
    <w:rsid w:val="0041486C"/>
    <w:rsid w:val="00415FE7"/>
    <w:rsid w:val="00417479"/>
    <w:rsid w:val="00417C54"/>
    <w:rsid w:val="00420A17"/>
    <w:rsid w:val="00420AD4"/>
    <w:rsid w:val="00422407"/>
    <w:rsid w:val="00422919"/>
    <w:rsid w:val="00424726"/>
    <w:rsid w:val="00426DBD"/>
    <w:rsid w:val="00435CC2"/>
    <w:rsid w:val="00437AD7"/>
    <w:rsid w:val="004436CC"/>
    <w:rsid w:val="0044374E"/>
    <w:rsid w:val="004479E7"/>
    <w:rsid w:val="0045126D"/>
    <w:rsid w:val="004526E0"/>
    <w:rsid w:val="00454E2C"/>
    <w:rsid w:val="00454EEE"/>
    <w:rsid w:val="004561C2"/>
    <w:rsid w:val="004605D5"/>
    <w:rsid w:val="00462BEB"/>
    <w:rsid w:val="004632B5"/>
    <w:rsid w:val="00467016"/>
    <w:rsid w:val="00474993"/>
    <w:rsid w:val="00474F53"/>
    <w:rsid w:val="004755A2"/>
    <w:rsid w:val="00475DDF"/>
    <w:rsid w:val="004837CB"/>
    <w:rsid w:val="004862C9"/>
    <w:rsid w:val="00486742"/>
    <w:rsid w:val="00486FF3"/>
    <w:rsid w:val="00487644"/>
    <w:rsid w:val="00490892"/>
    <w:rsid w:val="00491DA4"/>
    <w:rsid w:val="004956A5"/>
    <w:rsid w:val="00495C9A"/>
    <w:rsid w:val="004A0124"/>
    <w:rsid w:val="004A156F"/>
    <w:rsid w:val="004A42C4"/>
    <w:rsid w:val="004A56D8"/>
    <w:rsid w:val="004A7587"/>
    <w:rsid w:val="004B3A7C"/>
    <w:rsid w:val="004B3AFB"/>
    <w:rsid w:val="004B68AF"/>
    <w:rsid w:val="004B78C0"/>
    <w:rsid w:val="004B7998"/>
    <w:rsid w:val="004C51D8"/>
    <w:rsid w:val="004D138A"/>
    <w:rsid w:val="004D19D0"/>
    <w:rsid w:val="004D36A1"/>
    <w:rsid w:val="004D6CCE"/>
    <w:rsid w:val="004D6F42"/>
    <w:rsid w:val="004D735B"/>
    <w:rsid w:val="004E53AA"/>
    <w:rsid w:val="004E68B6"/>
    <w:rsid w:val="004F3F9E"/>
    <w:rsid w:val="004F4329"/>
    <w:rsid w:val="004F5442"/>
    <w:rsid w:val="004F716E"/>
    <w:rsid w:val="005026AF"/>
    <w:rsid w:val="00507C7E"/>
    <w:rsid w:val="00512A37"/>
    <w:rsid w:val="0051307F"/>
    <w:rsid w:val="00513359"/>
    <w:rsid w:val="00515146"/>
    <w:rsid w:val="00516E25"/>
    <w:rsid w:val="00517C42"/>
    <w:rsid w:val="00517E78"/>
    <w:rsid w:val="00524D7E"/>
    <w:rsid w:val="005259AB"/>
    <w:rsid w:val="00526983"/>
    <w:rsid w:val="00527633"/>
    <w:rsid w:val="00531FC5"/>
    <w:rsid w:val="005344D2"/>
    <w:rsid w:val="0053499B"/>
    <w:rsid w:val="00534B43"/>
    <w:rsid w:val="0054190C"/>
    <w:rsid w:val="00541CDD"/>
    <w:rsid w:val="005426F1"/>
    <w:rsid w:val="00544851"/>
    <w:rsid w:val="00544943"/>
    <w:rsid w:val="00550EAA"/>
    <w:rsid w:val="00553374"/>
    <w:rsid w:val="00560D81"/>
    <w:rsid w:val="00567D30"/>
    <w:rsid w:val="0057109F"/>
    <w:rsid w:val="0057175B"/>
    <w:rsid w:val="00571C6B"/>
    <w:rsid w:val="005727E5"/>
    <w:rsid w:val="00573D33"/>
    <w:rsid w:val="0057587D"/>
    <w:rsid w:val="00576DB5"/>
    <w:rsid w:val="005834D9"/>
    <w:rsid w:val="00586FB9"/>
    <w:rsid w:val="00591F5F"/>
    <w:rsid w:val="00592A33"/>
    <w:rsid w:val="00594DDC"/>
    <w:rsid w:val="0059694D"/>
    <w:rsid w:val="005A1139"/>
    <w:rsid w:val="005A1305"/>
    <w:rsid w:val="005A24F0"/>
    <w:rsid w:val="005A32F5"/>
    <w:rsid w:val="005A720F"/>
    <w:rsid w:val="005A77A0"/>
    <w:rsid w:val="005B2254"/>
    <w:rsid w:val="005B49EC"/>
    <w:rsid w:val="005C1959"/>
    <w:rsid w:val="005C7D39"/>
    <w:rsid w:val="005D0ADA"/>
    <w:rsid w:val="005D0B16"/>
    <w:rsid w:val="005D16C6"/>
    <w:rsid w:val="005D509E"/>
    <w:rsid w:val="005E061D"/>
    <w:rsid w:val="005E31C4"/>
    <w:rsid w:val="005E54F2"/>
    <w:rsid w:val="005E679B"/>
    <w:rsid w:val="005E6B0D"/>
    <w:rsid w:val="005E714F"/>
    <w:rsid w:val="005F0741"/>
    <w:rsid w:val="005F5359"/>
    <w:rsid w:val="005F67D4"/>
    <w:rsid w:val="005F6FFA"/>
    <w:rsid w:val="00600698"/>
    <w:rsid w:val="00603B10"/>
    <w:rsid w:val="00606799"/>
    <w:rsid w:val="00610E65"/>
    <w:rsid w:val="00613954"/>
    <w:rsid w:val="00614B9B"/>
    <w:rsid w:val="006161F6"/>
    <w:rsid w:val="00616AC6"/>
    <w:rsid w:val="00616B29"/>
    <w:rsid w:val="006173F8"/>
    <w:rsid w:val="006200EA"/>
    <w:rsid w:val="00621557"/>
    <w:rsid w:val="00621F86"/>
    <w:rsid w:val="006223E5"/>
    <w:rsid w:val="006258A8"/>
    <w:rsid w:val="00626D29"/>
    <w:rsid w:val="006271FE"/>
    <w:rsid w:val="00630693"/>
    <w:rsid w:val="006326E9"/>
    <w:rsid w:val="0063349A"/>
    <w:rsid w:val="006336F0"/>
    <w:rsid w:val="006370CE"/>
    <w:rsid w:val="006414F4"/>
    <w:rsid w:val="00641ABA"/>
    <w:rsid w:val="006511D6"/>
    <w:rsid w:val="00652024"/>
    <w:rsid w:val="006525C5"/>
    <w:rsid w:val="00655018"/>
    <w:rsid w:val="0065779D"/>
    <w:rsid w:val="00660B26"/>
    <w:rsid w:val="00661BD2"/>
    <w:rsid w:val="00664696"/>
    <w:rsid w:val="0066704B"/>
    <w:rsid w:val="0066727E"/>
    <w:rsid w:val="00667546"/>
    <w:rsid w:val="0067044D"/>
    <w:rsid w:val="00670D56"/>
    <w:rsid w:val="006737D4"/>
    <w:rsid w:val="00680EE0"/>
    <w:rsid w:val="0068423C"/>
    <w:rsid w:val="00684665"/>
    <w:rsid w:val="00685B61"/>
    <w:rsid w:val="00690BC9"/>
    <w:rsid w:val="006A2AA0"/>
    <w:rsid w:val="006A4FD6"/>
    <w:rsid w:val="006A7050"/>
    <w:rsid w:val="006A7114"/>
    <w:rsid w:val="006B1EF3"/>
    <w:rsid w:val="006B2CFE"/>
    <w:rsid w:val="006B43B5"/>
    <w:rsid w:val="006B767A"/>
    <w:rsid w:val="006C07EE"/>
    <w:rsid w:val="006C262D"/>
    <w:rsid w:val="006C506B"/>
    <w:rsid w:val="006C5C4E"/>
    <w:rsid w:val="006C664C"/>
    <w:rsid w:val="006D3CBE"/>
    <w:rsid w:val="006D46CF"/>
    <w:rsid w:val="006D7316"/>
    <w:rsid w:val="006D7498"/>
    <w:rsid w:val="006D7976"/>
    <w:rsid w:val="006D7FBA"/>
    <w:rsid w:val="006E1F39"/>
    <w:rsid w:val="006E2F85"/>
    <w:rsid w:val="006E32F8"/>
    <w:rsid w:val="006F1963"/>
    <w:rsid w:val="006F1D35"/>
    <w:rsid w:val="006F1F29"/>
    <w:rsid w:val="006F6EC8"/>
    <w:rsid w:val="006F70CA"/>
    <w:rsid w:val="00700194"/>
    <w:rsid w:val="00701B47"/>
    <w:rsid w:val="007031E7"/>
    <w:rsid w:val="00704C72"/>
    <w:rsid w:val="007102AB"/>
    <w:rsid w:val="00710BA9"/>
    <w:rsid w:val="00715B3D"/>
    <w:rsid w:val="007160DD"/>
    <w:rsid w:val="0072075C"/>
    <w:rsid w:val="0072476A"/>
    <w:rsid w:val="007300E9"/>
    <w:rsid w:val="00733BE7"/>
    <w:rsid w:val="00737EE5"/>
    <w:rsid w:val="00740413"/>
    <w:rsid w:val="00740996"/>
    <w:rsid w:val="00740FD3"/>
    <w:rsid w:val="0075735B"/>
    <w:rsid w:val="00757787"/>
    <w:rsid w:val="00760896"/>
    <w:rsid w:val="00765F80"/>
    <w:rsid w:val="0077609F"/>
    <w:rsid w:val="0077671E"/>
    <w:rsid w:val="00780845"/>
    <w:rsid w:val="00781E48"/>
    <w:rsid w:val="007831B2"/>
    <w:rsid w:val="00784F2C"/>
    <w:rsid w:val="00787DFA"/>
    <w:rsid w:val="00792F6D"/>
    <w:rsid w:val="00793616"/>
    <w:rsid w:val="00794E61"/>
    <w:rsid w:val="00795D8A"/>
    <w:rsid w:val="00796699"/>
    <w:rsid w:val="007A024F"/>
    <w:rsid w:val="007A0C49"/>
    <w:rsid w:val="007A66D0"/>
    <w:rsid w:val="007B36BC"/>
    <w:rsid w:val="007B4795"/>
    <w:rsid w:val="007B6B60"/>
    <w:rsid w:val="007B6F49"/>
    <w:rsid w:val="007B7699"/>
    <w:rsid w:val="007C1176"/>
    <w:rsid w:val="007C14CB"/>
    <w:rsid w:val="007C231D"/>
    <w:rsid w:val="007C2924"/>
    <w:rsid w:val="007D0D7E"/>
    <w:rsid w:val="007D423C"/>
    <w:rsid w:val="007D696A"/>
    <w:rsid w:val="007D7862"/>
    <w:rsid w:val="007E07C0"/>
    <w:rsid w:val="007E1A3A"/>
    <w:rsid w:val="007E559D"/>
    <w:rsid w:val="007F00AE"/>
    <w:rsid w:val="007F1951"/>
    <w:rsid w:val="007F2148"/>
    <w:rsid w:val="007F407D"/>
    <w:rsid w:val="007F7298"/>
    <w:rsid w:val="007F7A93"/>
    <w:rsid w:val="008001DB"/>
    <w:rsid w:val="00800C4A"/>
    <w:rsid w:val="00801BEB"/>
    <w:rsid w:val="008025D7"/>
    <w:rsid w:val="00802F52"/>
    <w:rsid w:val="00804765"/>
    <w:rsid w:val="00805316"/>
    <w:rsid w:val="008064C7"/>
    <w:rsid w:val="00816327"/>
    <w:rsid w:val="00817E69"/>
    <w:rsid w:val="00822E46"/>
    <w:rsid w:val="00823337"/>
    <w:rsid w:val="00827789"/>
    <w:rsid w:val="00827939"/>
    <w:rsid w:val="008327D5"/>
    <w:rsid w:val="00833982"/>
    <w:rsid w:val="008343B8"/>
    <w:rsid w:val="008357C3"/>
    <w:rsid w:val="00840715"/>
    <w:rsid w:val="0084137E"/>
    <w:rsid w:val="008416AD"/>
    <w:rsid w:val="008456C2"/>
    <w:rsid w:val="00845F71"/>
    <w:rsid w:val="00847859"/>
    <w:rsid w:val="00851C39"/>
    <w:rsid w:val="00854A51"/>
    <w:rsid w:val="008602F3"/>
    <w:rsid w:val="00860A3B"/>
    <w:rsid w:val="008703BD"/>
    <w:rsid w:val="00872688"/>
    <w:rsid w:val="008731F2"/>
    <w:rsid w:val="00874167"/>
    <w:rsid w:val="00874E23"/>
    <w:rsid w:val="0087603C"/>
    <w:rsid w:val="00876F9D"/>
    <w:rsid w:val="008823CF"/>
    <w:rsid w:val="00882EA0"/>
    <w:rsid w:val="00885BEA"/>
    <w:rsid w:val="00886D48"/>
    <w:rsid w:val="008875D6"/>
    <w:rsid w:val="00887EE9"/>
    <w:rsid w:val="008945A9"/>
    <w:rsid w:val="00894E1A"/>
    <w:rsid w:val="00894F06"/>
    <w:rsid w:val="008974D0"/>
    <w:rsid w:val="008A4385"/>
    <w:rsid w:val="008B079C"/>
    <w:rsid w:val="008B6353"/>
    <w:rsid w:val="008C357B"/>
    <w:rsid w:val="008C5288"/>
    <w:rsid w:val="008C58F4"/>
    <w:rsid w:val="008C7658"/>
    <w:rsid w:val="008D0974"/>
    <w:rsid w:val="008D0A0D"/>
    <w:rsid w:val="008D0D32"/>
    <w:rsid w:val="008D33F6"/>
    <w:rsid w:val="008D6A16"/>
    <w:rsid w:val="008E203C"/>
    <w:rsid w:val="008E2CA1"/>
    <w:rsid w:val="008E338D"/>
    <w:rsid w:val="008E77DF"/>
    <w:rsid w:val="008F01BA"/>
    <w:rsid w:val="008F2D55"/>
    <w:rsid w:val="008F3B1A"/>
    <w:rsid w:val="00900A5F"/>
    <w:rsid w:val="00904FB9"/>
    <w:rsid w:val="0090566A"/>
    <w:rsid w:val="0090704E"/>
    <w:rsid w:val="009103CB"/>
    <w:rsid w:val="00911098"/>
    <w:rsid w:val="00912AB9"/>
    <w:rsid w:val="00913335"/>
    <w:rsid w:val="00914594"/>
    <w:rsid w:val="00914D09"/>
    <w:rsid w:val="00925F99"/>
    <w:rsid w:val="009273D0"/>
    <w:rsid w:val="009316C1"/>
    <w:rsid w:val="00931711"/>
    <w:rsid w:val="00934214"/>
    <w:rsid w:val="00934580"/>
    <w:rsid w:val="0093593D"/>
    <w:rsid w:val="0094012C"/>
    <w:rsid w:val="0094087D"/>
    <w:rsid w:val="00941E58"/>
    <w:rsid w:val="00942C14"/>
    <w:rsid w:val="009466A3"/>
    <w:rsid w:val="009477A9"/>
    <w:rsid w:val="00947CD2"/>
    <w:rsid w:val="009534DB"/>
    <w:rsid w:val="00954840"/>
    <w:rsid w:val="00956600"/>
    <w:rsid w:val="0096011A"/>
    <w:rsid w:val="00962012"/>
    <w:rsid w:val="009639B7"/>
    <w:rsid w:val="009723DC"/>
    <w:rsid w:val="00974EA0"/>
    <w:rsid w:val="00975F53"/>
    <w:rsid w:val="0097700D"/>
    <w:rsid w:val="00977832"/>
    <w:rsid w:val="009809E2"/>
    <w:rsid w:val="0098419B"/>
    <w:rsid w:val="00987848"/>
    <w:rsid w:val="00990CB0"/>
    <w:rsid w:val="00990DA7"/>
    <w:rsid w:val="00990E1F"/>
    <w:rsid w:val="00992CC1"/>
    <w:rsid w:val="00996736"/>
    <w:rsid w:val="00997133"/>
    <w:rsid w:val="009A1AD4"/>
    <w:rsid w:val="009A1B7B"/>
    <w:rsid w:val="009A2134"/>
    <w:rsid w:val="009A43AD"/>
    <w:rsid w:val="009B158C"/>
    <w:rsid w:val="009B1DD2"/>
    <w:rsid w:val="009B3A2B"/>
    <w:rsid w:val="009B565B"/>
    <w:rsid w:val="009C0CBC"/>
    <w:rsid w:val="009C1E65"/>
    <w:rsid w:val="009C4399"/>
    <w:rsid w:val="009C5927"/>
    <w:rsid w:val="009C6D38"/>
    <w:rsid w:val="009D368E"/>
    <w:rsid w:val="009D4078"/>
    <w:rsid w:val="009D4633"/>
    <w:rsid w:val="009D4C0A"/>
    <w:rsid w:val="009D5518"/>
    <w:rsid w:val="009D5CAD"/>
    <w:rsid w:val="009D67F8"/>
    <w:rsid w:val="009D7917"/>
    <w:rsid w:val="009E2629"/>
    <w:rsid w:val="009E3969"/>
    <w:rsid w:val="009E4766"/>
    <w:rsid w:val="009E5541"/>
    <w:rsid w:val="009E7ACE"/>
    <w:rsid w:val="009F1165"/>
    <w:rsid w:val="009F2914"/>
    <w:rsid w:val="009F32BA"/>
    <w:rsid w:val="009F41A6"/>
    <w:rsid w:val="009F4790"/>
    <w:rsid w:val="009F5328"/>
    <w:rsid w:val="009F764B"/>
    <w:rsid w:val="00A014BC"/>
    <w:rsid w:val="00A01583"/>
    <w:rsid w:val="00A028EF"/>
    <w:rsid w:val="00A043B1"/>
    <w:rsid w:val="00A04F96"/>
    <w:rsid w:val="00A050D4"/>
    <w:rsid w:val="00A05779"/>
    <w:rsid w:val="00A11857"/>
    <w:rsid w:val="00A13339"/>
    <w:rsid w:val="00A13A11"/>
    <w:rsid w:val="00A13C56"/>
    <w:rsid w:val="00A16B13"/>
    <w:rsid w:val="00A20B40"/>
    <w:rsid w:val="00A235A8"/>
    <w:rsid w:val="00A24241"/>
    <w:rsid w:val="00A24494"/>
    <w:rsid w:val="00A27555"/>
    <w:rsid w:val="00A31D76"/>
    <w:rsid w:val="00A3257A"/>
    <w:rsid w:val="00A3571E"/>
    <w:rsid w:val="00A41830"/>
    <w:rsid w:val="00A44083"/>
    <w:rsid w:val="00A45897"/>
    <w:rsid w:val="00A5155D"/>
    <w:rsid w:val="00A53C40"/>
    <w:rsid w:val="00A545A4"/>
    <w:rsid w:val="00A60CD8"/>
    <w:rsid w:val="00A61043"/>
    <w:rsid w:val="00A62A2B"/>
    <w:rsid w:val="00A65A9D"/>
    <w:rsid w:val="00A66126"/>
    <w:rsid w:val="00A7350C"/>
    <w:rsid w:val="00A74002"/>
    <w:rsid w:val="00A7473B"/>
    <w:rsid w:val="00A865CD"/>
    <w:rsid w:val="00A92BA5"/>
    <w:rsid w:val="00A95251"/>
    <w:rsid w:val="00A97E58"/>
    <w:rsid w:val="00AA244B"/>
    <w:rsid w:val="00AA7CFC"/>
    <w:rsid w:val="00AB2741"/>
    <w:rsid w:val="00AB2877"/>
    <w:rsid w:val="00AB778E"/>
    <w:rsid w:val="00AC093F"/>
    <w:rsid w:val="00AC348F"/>
    <w:rsid w:val="00AC3AC8"/>
    <w:rsid w:val="00AC45F7"/>
    <w:rsid w:val="00AC5386"/>
    <w:rsid w:val="00AC5991"/>
    <w:rsid w:val="00AC5C79"/>
    <w:rsid w:val="00AC6A3A"/>
    <w:rsid w:val="00AC7489"/>
    <w:rsid w:val="00AD27C1"/>
    <w:rsid w:val="00AD35CC"/>
    <w:rsid w:val="00AD4E60"/>
    <w:rsid w:val="00AD5321"/>
    <w:rsid w:val="00AE0D75"/>
    <w:rsid w:val="00AE21EA"/>
    <w:rsid w:val="00AF0374"/>
    <w:rsid w:val="00AF170B"/>
    <w:rsid w:val="00AF2D6A"/>
    <w:rsid w:val="00AF3DD3"/>
    <w:rsid w:val="00AF3FF1"/>
    <w:rsid w:val="00AF4A31"/>
    <w:rsid w:val="00AF585E"/>
    <w:rsid w:val="00B00426"/>
    <w:rsid w:val="00B00A29"/>
    <w:rsid w:val="00B00F4F"/>
    <w:rsid w:val="00B01AF2"/>
    <w:rsid w:val="00B10641"/>
    <w:rsid w:val="00B11855"/>
    <w:rsid w:val="00B122BC"/>
    <w:rsid w:val="00B124DF"/>
    <w:rsid w:val="00B153C7"/>
    <w:rsid w:val="00B15DE6"/>
    <w:rsid w:val="00B3066A"/>
    <w:rsid w:val="00B33BDD"/>
    <w:rsid w:val="00B351FD"/>
    <w:rsid w:val="00B3779C"/>
    <w:rsid w:val="00B419AF"/>
    <w:rsid w:val="00B42B78"/>
    <w:rsid w:val="00B443E9"/>
    <w:rsid w:val="00B44BA2"/>
    <w:rsid w:val="00B507DD"/>
    <w:rsid w:val="00B52221"/>
    <w:rsid w:val="00B531A2"/>
    <w:rsid w:val="00B546BA"/>
    <w:rsid w:val="00B5622D"/>
    <w:rsid w:val="00B57098"/>
    <w:rsid w:val="00B6023C"/>
    <w:rsid w:val="00B632D9"/>
    <w:rsid w:val="00B63716"/>
    <w:rsid w:val="00B648BA"/>
    <w:rsid w:val="00B70B0A"/>
    <w:rsid w:val="00B71DD5"/>
    <w:rsid w:val="00B73867"/>
    <w:rsid w:val="00B74A73"/>
    <w:rsid w:val="00B76607"/>
    <w:rsid w:val="00B76620"/>
    <w:rsid w:val="00B872C7"/>
    <w:rsid w:val="00B87372"/>
    <w:rsid w:val="00B918B7"/>
    <w:rsid w:val="00B93BF0"/>
    <w:rsid w:val="00BA3816"/>
    <w:rsid w:val="00BB44E2"/>
    <w:rsid w:val="00BC0229"/>
    <w:rsid w:val="00BC334D"/>
    <w:rsid w:val="00BC4516"/>
    <w:rsid w:val="00BC5108"/>
    <w:rsid w:val="00BC79E9"/>
    <w:rsid w:val="00BD2931"/>
    <w:rsid w:val="00BD3662"/>
    <w:rsid w:val="00BD4156"/>
    <w:rsid w:val="00BD420B"/>
    <w:rsid w:val="00BD5BE6"/>
    <w:rsid w:val="00BD6046"/>
    <w:rsid w:val="00BD79D0"/>
    <w:rsid w:val="00BE610C"/>
    <w:rsid w:val="00BF08B9"/>
    <w:rsid w:val="00BF0E64"/>
    <w:rsid w:val="00BF2A5A"/>
    <w:rsid w:val="00BF42DD"/>
    <w:rsid w:val="00BF704E"/>
    <w:rsid w:val="00C00030"/>
    <w:rsid w:val="00C00C66"/>
    <w:rsid w:val="00C04704"/>
    <w:rsid w:val="00C04F28"/>
    <w:rsid w:val="00C14D98"/>
    <w:rsid w:val="00C14DB6"/>
    <w:rsid w:val="00C15395"/>
    <w:rsid w:val="00C17B7F"/>
    <w:rsid w:val="00C22ADD"/>
    <w:rsid w:val="00C24A15"/>
    <w:rsid w:val="00C31954"/>
    <w:rsid w:val="00C326E8"/>
    <w:rsid w:val="00C34722"/>
    <w:rsid w:val="00C43757"/>
    <w:rsid w:val="00C43E01"/>
    <w:rsid w:val="00C4777C"/>
    <w:rsid w:val="00C516A5"/>
    <w:rsid w:val="00C5266F"/>
    <w:rsid w:val="00C55CFC"/>
    <w:rsid w:val="00C60CBB"/>
    <w:rsid w:val="00C64CDD"/>
    <w:rsid w:val="00C70B71"/>
    <w:rsid w:val="00C70E26"/>
    <w:rsid w:val="00C71E3B"/>
    <w:rsid w:val="00C74D8F"/>
    <w:rsid w:val="00C76BBE"/>
    <w:rsid w:val="00C77208"/>
    <w:rsid w:val="00C778DB"/>
    <w:rsid w:val="00C77CAA"/>
    <w:rsid w:val="00C8109A"/>
    <w:rsid w:val="00C81273"/>
    <w:rsid w:val="00C81849"/>
    <w:rsid w:val="00C81A28"/>
    <w:rsid w:val="00C83AD1"/>
    <w:rsid w:val="00C93299"/>
    <w:rsid w:val="00C9352D"/>
    <w:rsid w:val="00C936A2"/>
    <w:rsid w:val="00C94A83"/>
    <w:rsid w:val="00C94FDB"/>
    <w:rsid w:val="00C96677"/>
    <w:rsid w:val="00CA03BD"/>
    <w:rsid w:val="00CA20EF"/>
    <w:rsid w:val="00CA4E46"/>
    <w:rsid w:val="00CA7516"/>
    <w:rsid w:val="00CA7FBF"/>
    <w:rsid w:val="00CB0DA4"/>
    <w:rsid w:val="00CB4DCA"/>
    <w:rsid w:val="00CB698B"/>
    <w:rsid w:val="00CC088D"/>
    <w:rsid w:val="00CC198E"/>
    <w:rsid w:val="00CC3444"/>
    <w:rsid w:val="00CC3D68"/>
    <w:rsid w:val="00CC4661"/>
    <w:rsid w:val="00CD0A54"/>
    <w:rsid w:val="00CD3D40"/>
    <w:rsid w:val="00CD5F2F"/>
    <w:rsid w:val="00CD76EF"/>
    <w:rsid w:val="00CD7C6C"/>
    <w:rsid w:val="00CE316A"/>
    <w:rsid w:val="00CE56C9"/>
    <w:rsid w:val="00CE7F81"/>
    <w:rsid w:val="00CF0B05"/>
    <w:rsid w:val="00CF29A4"/>
    <w:rsid w:val="00CF4302"/>
    <w:rsid w:val="00CF7E61"/>
    <w:rsid w:val="00D005C8"/>
    <w:rsid w:val="00D02F92"/>
    <w:rsid w:val="00D03D95"/>
    <w:rsid w:val="00D04EB3"/>
    <w:rsid w:val="00D11DAC"/>
    <w:rsid w:val="00D134DB"/>
    <w:rsid w:val="00D14546"/>
    <w:rsid w:val="00D148DD"/>
    <w:rsid w:val="00D16732"/>
    <w:rsid w:val="00D17643"/>
    <w:rsid w:val="00D17788"/>
    <w:rsid w:val="00D20433"/>
    <w:rsid w:val="00D2164F"/>
    <w:rsid w:val="00D22246"/>
    <w:rsid w:val="00D263A0"/>
    <w:rsid w:val="00D271A3"/>
    <w:rsid w:val="00D27753"/>
    <w:rsid w:val="00D27C9C"/>
    <w:rsid w:val="00D30F4B"/>
    <w:rsid w:val="00D31582"/>
    <w:rsid w:val="00D31E6D"/>
    <w:rsid w:val="00D32A61"/>
    <w:rsid w:val="00D32E62"/>
    <w:rsid w:val="00D37B46"/>
    <w:rsid w:val="00D44200"/>
    <w:rsid w:val="00D46262"/>
    <w:rsid w:val="00D50EC8"/>
    <w:rsid w:val="00D5367C"/>
    <w:rsid w:val="00D5563C"/>
    <w:rsid w:val="00D5650B"/>
    <w:rsid w:val="00D60118"/>
    <w:rsid w:val="00D608EF"/>
    <w:rsid w:val="00D6138A"/>
    <w:rsid w:val="00D67E9E"/>
    <w:rsid w:val="00D709EB"/>
    <w:rsid w:val="00D70D7D"/>
    <w:rsid w:val="00D72525"/>
    <w:rsid w:val="00D73DA2"/>
    <w:rsid w:val="00D744C3"/>
    <w:rsid w:val="00D77BB2"/>
    <w:rsid w:val="00D81DC6"/>
    <w:rsid w:val="00D9345B"/>
    <w:rsid w:val="00D95CE3"/>
    <w:rsid w:val="00D95FD1"/>
    <w:rsid w:val="00D96656"/>
    <w:rsid w:val="00D966E2"/>
    <w:rsid w:val="00DA1621"/>
    <w:rsid w:val="00DA37FE"/>
    <w:rsid w:val="00DA3FD8"/>
    <w:rsid w:val="00DA70FD"/>
    <w:rsid w:val="00DB4672"/>
    <w:rsid w:val="00DC0644"/>
    <w:rsid w:val="00DC0B38"/>
    <w:rsid w:val="00DC4689"/>
    <w:rsid w:val="00DC4BF7"/>
    <w:rsid w:val="00DC6EA3"/>
    <w:rsid w:val="00DD0A01"/>
    <w:rsid w:val="00DD0C46"/>
    <w:rsid w:val="00DD0D89"/>
    <w:rsid w:val="00DD4467"/>
    <w:rsid w:val="00DE14CD"/>
    <w:rsid w:val="00DE37EB"/>
    <w:rsid w:val="00DE423A"/>
    <w:rsid w:val="00DE48EB"/>
    <w:rsid w:val="00DE4A41"/>
    <w:rsid w:val="00DF525E"/>
    <w:rsid w:val="00DF72EE"/>
    <w:rsid w:val="00DF7C0D"/>
    <w:rsid w:val="00DF7F2D"/>
    <w:rsid w:val="00E02586"/>
    <w:rsid w:val="00E03800"/>
    <w:rsid w:val="00E04C7C"/>
    <w:rsid w:val="00E101FC"/>
    <w:rsid w:val="00E10988"/>
    <w:rsid w:val="00E12870"/>
    <w:rsid w:val="00E165B5"/>
    <w:rsid w:val="00E204E1"/>
    <w:rsid w:val="00E218FA"/>
    <w:rsid w:val="00E2421D"/>
    <w:rsid w:val="00E25654"/>
    <w:rsid w:val="00E278D7"/>
    <w:rsid w:val="00E27E95"/>
    <w:rsid w:val="00E30720"/>
    <w:rsid w:val="00E3238D"/>
    <w:rsid w:val="00E3247D"/>
    <w:rsid w:val="00E3254F"/>
    <w:rsid w:val="00E3455E"/>
    <w:rsid w:val="00E417B0"/>
    <w:rsid w:val="00E43215"/>
    <w:rsid w:val="00E45EC7"/>
    <w:rsid w:val="00E46681"/>
    <w:rsid w:val="00E4764B"/>
    <w:rsid w:val="00E50B7C"/>
    <w:rsid w:val="00E510C1"/>
    <w:rsid w:val="00E53586"/>
    <w:rsid w:val="00E5476C"/>
    <w:rsid w:val="00E561AD"/>
    <w:rsid w:val="00E602B0"/>
    <w:rsid w:val="00E60C60"/>
    <w:rsid w:val="00E61DB0"/>
    <w:rsid w:val="00E625B8"/>
    <w:rsid w:val="00E629BB"/>
    <w:rsid w:val="00E664C0"/>
    <w:rsid w:val="00E70040"/>
    <w:rsid w:val="00E720D8"/>
    <w:rsid w:val="00E818B6"/>
    <w:rsid w:val="00E8194E"/>
    <w:rsid w:val="00E81C25"/>
    <w:rsid w:val="00E82379"/>
    <w:rsid w:val="00E86325"/>
    <w:rsid w:val="00E954E4"/>
    <w:rsid w:val="00E95C08"/>
    <w:rsid w:val="00E96D59"/>
    <w:rsid w:val="00E96D5A"/>
    <w:rsid w:val="00E97EE6"/>
    <w:rsid w:val="00EA11B0"/>
    <w:rsid w:val="00EA1618"/>
    <w:rsid w:val="00EA2277"/>
    <w:rsid w:val="00EA24D9"/>
    <w:rsid w:val="00EA67CC"/>
    <w:rsid w:val="00EC3064"/>
    <w:rsid w:val="00EC4A89"/>
    <w:rsid w:val="00EC585F"/>
    <w:rsid w:val="00EC63AF"/>
    <w:rsid w:val="00EC64C8"/>
    <w:rsid w:val="00ED2F10"/>
    <w:rsid w:val="00ED3376"/>
    <w:rsid w:val="00ED48CD"/>
    <w:rsid w:val="00ED57E2"/>
    <w:rsid w:val="00ED766A"/>
    <w:rsid w:val="00ED7BEA"/>
    <w:rsid w:val="00EE3901"/>
    <w:rsid w:val="00EE4A7E"/>
    <w:rsid w:val="00EE6C8D"/>
    <w:rsid w:val="00EF033F"/>
    <w:rsid w:val="00EF39F5"/>
    <w:rsid w:val="00EF3AAE"/>
    <w:rsid w:val="00F0288F"/>
    <w:rsid w:val="00F02AD3"/>
    <w:rsid w:val="00F0666D"/>
    <w:rsid w:val="00F067A4"/>
    <w:rsid w:val="00F06E4A"/>
    <w:rsid w:val="00F13AA2"/>
    <w:rsid w:val="00F140E3"/>
    <w:rsid w:val="00F14935"/>
    <w:rsid w:val="00F1553A"/>
    <w:rsid w:val="00F178E3"/>
    <w:rsid w:val="00F20A9F"/>
    <w:rsid w:val="00F21BBA"/>
    <w:rsid w:val="00F22181"/>
    <w:rsid w:val="00F227BA"/>
    <w:rsid w:val="00F22E78"/>
    <w:rsid w:val="00F24781"/>
    <w:rsid w:val="00F2479D"/>
    <w:rsid w:val="00F278A4"/>
    <w:rsid w:val="00F27FDA"/>
    <w:rsid w:val="00F33AF0"/>
    <w:rsid w:val="00F33C45"/>
    <w:rsid w:val="00F3543B"/>
    <w:rsid w:val="00F401D5"/>
    <w:rsid w:val="00F439BD"/>
    <w:rsid w:val="00F449D8"/>
    <w:rsid w:val="00F45F6D"/>
    <w:rsid w:val="00F55876"/>
    <w:rsid w:val="00F55ED2"/>
    <w:rsid w:val="00F63356"/>
    <w:rsid w:val="00F64096"/>
    <w:rsid w:val="00F71C10"/>
    <w:rsid w:val="00F72CC2"/>
    <w:rsid w:val="00F751E8"/>
    <w:rsid w:val="00F8115E"/>
    <w:rsid w:val="00F81479"/>
    <w:rsid w:val="00F86102"/>
    <w:rsid w:val="00F86464"/>
    <w:rsid w:val="00F908BE"/>
    <w:rsid w:val="00F915E9"/>
    <w:rsid w:val="00F91E7B"/>
    <w:rsid w:val="00F96B32"/>
    <w:rsid w:val="00FA0511"/>
    <w:rsid w:val="00FA1324"/>
    <w:rsid w:val="00FA193A"/>
    <w:rsid w:val="00FA4370"/>
    <w:rsid w:val="00FA5018"/>
    <w:rsid w:val="00FB135A"/>
    <w:rsid w:val="00FB1997"/>
    <w:rsid w:val="00FB410F"/>
    <w:rsid w:val="00FC03B6"/>
    <w:rsid w:val="00FD0FB0"/>
    <w:rsid w:val="00FD1309"/>
    <w:rsid w:val="00FD2844"/>
    <w:rsid w:val="00FD4E70"/>
    <w:rsid w:val="00FE59E0"/>
    <w:rsid w:val="00FF01A9"/>
    <w:rsid w:val="00FF2E18"/>
    <w:rsid w:val="00FF6FB2"/>
    <w:rsid w:val="00FF7FD1"/>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65D66F0"/>
  <w15:docId w15:val="{6E54D0B0-1A8F-4AFE-9CBA-AD316FD7A4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de-DE" w:bidi="ar-SA"/>
      </w:rPr>
    </w:rPrDefault>
    <w:pPrDefault/>
  </w:docDefaults>
  <w:latentStyles w:defLockedState="0" w:defUIPriority="0" w:defSemiHidden="0" w:defUnhideWhenUsed="0" w:defQFormat="0" w:count="376">
    <w:lsdException w:name="Normal"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D6138A"/>
    <w:pPr>
      <w:spacing w:line="240" w:lineRule="exact"/>
    </w:pPr>
    <w:rPr>
      <w:rFonts w:asciiTheme="minorHAnsi" w:hAnsiTheme="minorHAnsi"/>
      <w:sz w:val="18"/>
    </w:rPr>
  </w:style>
  <w:style w:type="paragraph" w:styleId="Titolo1">
    <w:name w:val="heading 1"/>
    <w:basedOn w:val="Normale"/>
    <w:next w:val="Normale"/>
    <w:pPr>
      <w:keepNext/>
      <w:jc w:val="both"/>
      <w:outlineLvl w:val="0"/>
    </w:pPr>
    <w:rPr>
      <w:sz w:val="24"/>
      <w:u w:val="single"/>
    </w:rPr>
  </w:style>
  <w:style w:type="paragraph" w:styleId="Titolo2">
    <w:name w:val="heading 2"/>
    <w:basedOn w:val="Normale"/>
    <w:next w:val="Normale"/>
    <w:pPr>
      <w:keepNext/>
      <w:jc w:val="center"/>
      <w:outlineLvl w:val="1"/>
    </w:pPr>
    <w:rPr>
      <w:b/>
      <w:sz w:val="24"/>
    </w:rPr>
  </w:style>
  <w:style w:type="paragraph" w:styleId="Titolo3">
    <w:name w:val="heading 3"/>
    <w:basedOn w:val="Normale"/>
    <w:next w:val="Normale"/>
    <w:pPr>
      <w:keepNext/>
      <w:outlineLvl w:val="2"/>
    </w:pPr>
    <w:rPr>
      <w:b/>
      <w:sz w:val="26"/>
    </w:rPr>
  </w:style>
  <w:style w:type="paragraph" w:styleId="Titolo4">
    <w:name w:val="heading 4"/>
    <w:basedOn w:val="Normale"/>
    <w:next w:val="Normale"/>
    <w:pPr>
      <w:keepNext/>
      <w:ind w:left="567"/>
      <w:jc w:val="both"/>
      <w:outlineLvl w:val="3"/>
    </w:pPr>
    <w:rPr>
      <w:b/>
      <w:sz w:val="22"/>
    </w:rPr>
  </w:style>
  <w:style w:type="paragraph" w:styleId="Titolo5">
    <w:name w:val="heading 5"/>
    <w:basedOn w:val="Normale"/>
    <w:next w:val="Normale"/>
    <w:pPr>
      <w:keepNext/>
      <w:jc w:val="both"/>
      <w:outlineLvl w:val="4"/>
    </w:pPr>
    <w:rPr>
      <w:u w:val="single"/>
    </w:rPr>
  </w:style>
  <w:style w:type="paragraph" w:styleId="Titolo6">
    <w:name w:val="heading 6"/>
    <w:basedOn w:val="Normale"/>
    <w:next w:val="Normale"/>
    <w:pPr>
      <w:keepNext/>
      <w:jc w:val="both"/>
      <w:outlineLvl w:val="5"/>
    </w:pPr>
    <w:rPr>
      <w:i/>
      <w:u w:val="single"/>
    </w:rPr>
  </w:style>
  <w:style w:type="paragraph" w:styleId="Titolo7">
    <w:name w:val="heading 7"/>
    <w:basedOn w:val="Normale"/>
    <w:next w:val="Normale"/>
    <w:pPr>
      <w:keepNext/>
      <w:outlineLvl w:val="6"/>
    </w:pPr>
    <w:rPr>
      <w:sz w:val="24"/>
      <w:u w:val="single"/>
    </w:rPr>
  </w:style>
  <w:style w:type="paragraph" w:styleId="Titolo8">
    <w:name w:val="heading 8"/>
    <w:basedOn w:val="Normale"/>
    <w:next w:val="Normale"/>
    <w:pPr>
      <w:keepNext/>
      <w:ind w:left="567"/>
      <w:jc w:val="both"/>
      <w:outlineLvl w:val="7"/>
    </w:pPr>
    <w:rPr>
      <w:b/>
      <w:sz w:val="24"/>
    </w:rPr>
  </w:style>
  <w:style w:type="paragraph" w:styleId="Titolo9">
    <w:name w:val="heading 9"/>
    <w:basedOn w:val="Normale"/>
    <w:next w:val="Normale"/>
    <w:pPr>
      <w:keepNext/>
      <w:outlineLvl w:val="8"/>
    </w:pPr>
    <w:rPr>
      <w:b/>
      <w:sz w:val="24"/>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pPr>
      <w:jc w:val="both"/>
    </w:pPr>
    <w:rPr>
      <w:sz w:val="24"/>
    </w:rPr>
  </w:style>
  <w:style w:type="paragraph" w:styleId="Rientrocorpodeltesto">
    <w:name w:val="Body Text Indent"/>
    <w:basedOn w:val="Normale"/>
    <w:pPr>
      <w:ind w:left="1418"/>
      <w:jc w:val="both"/>
    </w:pPr>
    <w:rPr>
      <w:sz w:val="24"/>
    </w:rPr>
  </w:style>
  <w:style w:type="paragraph" w:styleId="Didascalia">
    <w:name w:val="caption"/>
    <w:basedOn w:val="Normale"/>
    <w:next w:val="Normale"/>
    <w:pPr>
      <w:framePr w:w="6185" w:h="569" w:hSpace="141" w:wrap="around" w:vAnchor="text" w:hAnchor="page" w:x="1311" w:y="47"/>
    </w:pPr>
    <w:rPr>
      <w:b/>
      <w:sz w:val="28"/>
    </w:rPr>
  </w:style>
  <w:style w:type="paragraph" w:customStyle="1" w:styleId="Firmenangaben">
    <w:name w:val="Firmenangaben"/>
    <w:rPr>
      <w:rFonts w:ascii="Arial" w:hAnsi="Arial"/>
      <w:noProof/>
      <w:sz w:val="14"/>
    </w:rPr>
  </w:style>
  <w:style w:type="paragraph" w:customStyle="1" w:styleId="FirmenangabenFusszeile">
    <w:name w:val="Firmenangaben Fusszeile"/>
    <w:basedOn w:val="Normale"/>
    <w:pPr>
      <w:tabs>
        <w:tab w:val="left" w:pos="1985"/>
        <w:tab w:val="left" w:pos="3515"/>
        <w:tab w:val="left" w:pos="6010"/>
        <w:tab w:val="left" w:pos="7655"/>
        <w:tab w:val="left" w:pos="8789"/>
      </w:tabs>
    </w:pPr>
    <w:rPr>
      <w:sz w:val="12"/>
    </w:rPr>
  </w:style>
  <w:style w:type="character" w:styleId="Collegamentoipertestuale">
    <w:name w:val="Hyperlink"/>
    <w:uiPriority w:val="99"/>
    <w:rPr>
      <w:color w:val="0000FF"/>
      <w:u w:val="single"/>
    </w:rPr>
  </w:style>
  <w:style w:type="character" w:styleId="Collegamentovisitato">
    <w:name w:val="FollowedHyperlink"/>
    <w:rPr>
      <w:color w:val="800080"/>
      <w:u w:val="single"/>
    </w:rPr>
  </w:style>
  <w:style w:type="paragraph" w:styleId="Intestazione">
    <w:name w:val="header"/>
    <w:basedOn w:val="Normale"/>
    <w:pPr>
      <w:tabs>
        <w:tab w:val="center" w:pos="4536"/>
        <w:tab w:val="right" w:pos="9072"/>
      </w:tabs>
    </w:pPr>
  </w:style>
  <w:style w:type="paragraph" w:styleId="Pidipagina">
    <w:name w:val="footer"/>
    <w:basedOn w:val="Normale"/>
    <w:link w:val="PidipaginaCarattere"/>
    <w:pPr>
      <w:tabs>
        <w:tab w:val="center" w:pos="4536"/>
        <w:tab w:val="right" w:pos="9072"/>
      </w:tabs>
    </w:pPr>
  </w:style>
  <w:style w:type="paragraph" w:styleId="Corpodeltesto2">
    <w:name w:val="Body Text 2"/>
    <w:basedOn w:val="Normale"/>
    <w:pPr>
      <w:jc w:val="both"/>
    </w:pPr>
    <w:rPr>
      <w:rFonts w:ascii="LTUnivers 430 BasicReg" w:hAnsi="LTUnivers 430 BasicReg"/>
      <w:sz w:val="22"/>
    </w:rPr>
  </w:style>
  <w:style w:type="paragraph" w:styleId="Corpodeltesto3">
    <w:name w:val="Body Text 3"/>
    <w:basedOn w:val="Normale"/>
    <w:pPr>
      <w:jc w:val="both"/>
    </w:pPr>
    <w:rPr>
      <w:rFonts w:ascii="LTUnivers 430 BasicReg" w:hAnsi="LTUnivers 430 BasicReg"/>
      <w:b/>
      <w:bCs/>
      <w:sz w:val="22"/>
    </w:rPr>
  </w:style>
  <w:style w:type="paragraph" w:customStyle="1" w:styleId="Noparagraphstyle">
    <w:name w:val="[No paragraph style]"/>
    <w:pPr>
      <w:autoSpaceDE w:val="0"/>
      <w:autoSpaceDN w:val="0"/>
      <w:adjustRightInd w:val="0"/>
      <w:spacing w:line="288" w:lineRule="auto"/>
    </w:pPr>
    <w:rPr>
      <w:color w:val="000000"/>
      <w:sz w:val="24"/>
      <w:szCs w:val="24"/>
    </w:rPr>
  </w:style>
  <w:style w:type="paragraph" w:styleId="Testofumetto">
    <w:name w:val="Balloon Text"/>
    <w:basedOn w:val="Normale"/>
    <w:semiHidden/>
    <w:rsid w:val="00F22181"/>
    <w:rPr>
      <w:rFonts w:ascii="Tahoma" w:hAnsi="Tahoma" w:cs="Tahoma"/>
      <w:sz w:val="16"/>
      <w:szCs w:val="16"/>
    </w:rPr>
  </w:style>
  <w:style w:type="character" w:styleId="Numeropagina">
    <w:name w:val="page number"/>
    <w:basedOn w:val="Carpredefinitoparagrafo"/>
    <w:rsid w:val="008D6A16"/>
  </w:style>
  <w:style w:type="character" w:customStyle="1" w:styleId="PidipaginaCarattere">
    <w:name w:val="Piè di pagina Carattere"/>
    <w:basedOn w:val="Carpredefinitoparagrafo"/>
    <w:link w:val="Pidipagina"/>
    <w:rsid w:val="00954840"/>
    <w:rPr>
      <w:rFonts w:ascii="Arial" w:hAnsi="Arial"/>
    </w:rPr>
  </w:style>
  <w:style w:type="character" w:styleId="Testosegnaposto">
    <w:name w:val="Placeholder Text"/>
    <w:basedOn w:val="Carpredefinitoparagrafo"/>
    <w:uiPriority w:val="99"/>
    <w:semiHidden/>
    <w:rsid w:val="00793616"/>
    <w:rPr>
      <w:color w:val="808080"/>
    </w:rPr>
  </w:style>
  <w:style w:type="paragraph" w:customStyle="1" w:styleId="7Punkt">
    <w:name w:val="7 Punkt"/>
    <w:basedOn w:val="Normale"/>
    <w:rsid w:val="003A6E04"/>
    <w:pPr>
      <w:spacing w:line="170" w:lineRule="exact"/>
    </w:pPr>
    <w:rPr>
      <w:sz w:val="14"/>
      <w:szCs w:val="14"/>
    </w:rPr>
  </w:style>
  <w:style w:type="table" w:styleId="Grigliatabella">
    <w:name w:val="Table Grid"/>
    <w:basedOn w:val="Tabellanormale"/>
    <w:rsid w:val="003568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einfo">
    <w:name w:val="Presseinfo"/>
    <w:basedOn w:val="Normale"/>
    <w:rsid w:val="00D27753"/>
    <w:pPr>
      <w:spacing w:line="240" w:lineRule="auto"/>
    </w:pPr>
    <w:rPr>
      <w:b/>
      <w:color w:val="FE0009" w:themeColor="accent5"/>
      <w:sz w:val="36"/>
    </w:rPr>
  </w:style>
  <w:style w:type="character" w:styleId="Enfasicorsivo">
    <w:name w:val="Emphasis"/>
    <w:basedOn w:val="Carpredefinitoparagrafo"/>
    <w:rsid w:val="003568D1"/>
    <w:rPr>
      <w:i/>
      <w:iCs/>
    </w:rPr>
  </w:style>
  <w:style w:type="paragraph" w:customStyle="1" w:styleId="Aufzhlung">
    <w:name w:val="Aufzählung"/>
    <w:basedOn w:val="Normale"/>
    <w:qFormat/>
    <w:rsid w:val="00A13A11"/>
    <w:pPr>
      <w:numPr>
        <w:numId w:val="7"/>
      </w:numPr>
    </w:pPr>
    <w:rPr>
      <w:lang w:val="en-US"/>
    </w:rPr>
  </w:style>
  <w:style w:type="paragraph" w:customStyle="1" w:styleId="7Pt">
    <w:name w:val="7 Pt"/>
    <w:basedOn w:val="Normale"/>
    <w:rsid w:val="004062C5"/>
    <w:pPr>
      <w:tabs>
        <w:tab w:val="left" w:pos="1701"/>
      </w:tabs>
      <w:spacing w:line="170" w:lineRule="exact"/>
    </w:pPr>
    <w:rPr>
      <w:sz w:val="14"/>
      <w:szCs w:val="14"/>
    </w:rPr>
  </w:style>
  <w:style w:type="character" w:styleId="Enfasigrassetto">
    <w:name w:val="Strong"/>
    <w:basedOn w:val="Carpredefinitoparagrafo"/>
    <w:rsid w:val="004062C5"/>
    <w:rPr>
      <w:rFonts w:ascii="LTUnivers 330 BasicLight" w:hAnsi="LTUnivers 330 BasicLight"/>
      <w:b/>
      <w:bCs/>
      <w:i w:val="0"/>
    </w:rPr>
  </w:style>
  <w:style w:type="character" w:customStyle="1" w:styleId="normaltextrun">
    <w:name w:val="normaltextrun"/>
    <w:basedOn w:val="Carpredefinitoparagrafo"/>
    <w:rsid w:val="007F2148"/>
  </w:style>
  <w:style w:type="character" w:styleId="Rimandocommento">
    <w:name w:val="annotation reference"/>
    <w:basedOn w:val="Carpredefinitoparagrafo"/>
    <w:semiHidden/>
    <w:unhideWhenUsed/>
    <w:rsid w:val="009E2629"/>
    <w:rPr>
      <w:sz w:val="16"/>
      <w:szCs w:val="16"/>
    </w:rPr>
  </w:style>
  <w:style w:type="paragraph" w:styleId="Testocommento">
    <w:name w:val="annotation text"/>
    <w:basedOn w:val="Normale"/>
    <w:link w:val="TestocommentoCarattere"/>
    <w:uiPriority w:val="99"/>
    <w:unhideWhenUsed/>
    <w:rsid w:val="009E2629"/>
    <w:pPr>
      <w:spacing w:line="240" w:lineRule="auto"/>
    </w:pPr>
    <w:rPr>
      <w:sz w:val="20"/>
    </w:rPr>
  </w:style>
  <w:style w:type="character" w:customStyle="1" w:styleId="TestocommentoCarattere">
    <w:name w:val="Testo commento Carattere"/>
    <w:basedOn w:val="Carpredefinitoparagrafo"/>
    <w:link w:val="Testocommento"/>
    <w:uiPriority w:val="99"/>
    <w:rsid w:val="009E2629"/>
    <w:rPr>
      <w:rFonts w:asciiTheme="minorHAnsi" w:hAnsiTheme="minorHAnsi"/>
    </w:rPr>
  </w:style>
  <w:style w:type="paragraph" w:styleId="Soggettocommento">
    <w:name w:val="annotation subject"/>
    <w:basedOn w:val="Testocommento"/>
    <w:next w:val="Testocommento"/>
    <w:link w:val="SoggettocommentoCarattere"/>
    <w:semiHidden/>
    <w:unhideWhenUsed/>
    <w:rsid w:val="009E2629"/>
    <w:rPr>
      <w:b/>
      <w:bCs/>
    </w:rPr>
  </w:style>
  <w:style w:type="character" w:customStyle="1" w:styleId="SoggettocommentoCarattere">
    <w:name w:val="Soggetto commento Carattere"/>
    <w:basedOn w:val="TestocommentoCarattere"/>
    <w:link w:val="Soggettocommento"/>
    <w:semiHidden/>
    <w:rsid w:val="009E2629"/>
    <w:rPr>
      <w:rFonts w:asciiTheme="minorHAnsi" w:hAnsiTheme="minorHAnsi"/>
      <w:b/>
      <w:bCs/>
    </w:rPr>
  </w:style>
  <w:style w:type="paragraph" w:styleId="Revisione">
    <w:name w:val="Revision"/>
    <w:hidden/>
    <w:uiPriority w:val="99"/>
    <w:semiHidden/>
    <w:rsid w:val="00E625B8"/>
    <w:rPr>
      <w:rFonts w:asciiTheme="minorHAnsi" w:hAnsiTheme="minorHAnsi"/>
      <w:sz w:val="18"/>
    </w:rPr>
  </w:style>
  <w:style w:type="paragraph" w:customStyle="1" w:styleId="Default">
    <w:name w:val="Default"/>
    <w:rsid w:val="00CA20EF"/>
    <w:pPr>
      <w:autoSpaceDE w:val="0"/>
      <w:autoSpaceDN w:val="0"/>
      <w:adjustRightInd w:val="0"/>
    </w:pPr>
    <w:rPr>
      <w:rFonts w:ascii="Arial" w:hAnsi="Arial" w:cs="Arial"/>
      <w:color w:val="000000"/>
      <w:sz w:val="24"/>
      <w:szCs w:val="24"/>
    </w:rPr>
  </w:style>
  <w:style w:type="paragraph" w:styleId="NormaleWeb">
    <w:name w:val="Normal (Web)"/>
    <w:basedOn w:val="Normale"/>
    <w:uiPriority w:val="99"/>
    <w:unhideWhenUsed/>
    <w:rsid w:val="00B419AF"/>
    <w:pPr>
      <w:spacing w:before="100" w:beforeAutospacing="1" w:after="100" w:afterAutospacing="1" w:line="240" w:lineRule="auto"/>
    </w:pPr>
    <w:rPr>
      <w:rFonts w:ascii="Times New Roman" w:hAnsi="Times New Roman"/>
      <w:sz w:val="24"/>
      <w:szCs w:val="24"/>
    </w:rPr>
  </w:style>
  <w:style w:type="character" w:customStyle="1" w:styleId="NichtaufgelsteErwhnung1">
    <w:name w:val="Nicht aufgelöste Erwähnung1"/>
    <w:basedOn w:val="Carpredefinitoparagrafo"/>
    <w:uiPriority w:val="99"/>
    <w:semiHidden/>
    <w:unhideWhenUsed/>
    <w:rsid w:val="001A757C"/>
    <w:rPr>
      <w:color w:val="605E5C"/>
      <w:shd w:val="clear" w:color="auto" w:fill="E1DFDD"/>
    </w:rPr>
  </w:style>
  <w:style w:type="paragraph" w:styleId="Paragrafoelenco">
    <w:name w:val="List Paragraph"/>
    <w:basedOn w:val="Normale"/>
    <w:uiPriority w:val="34"/>
    <w:rsid w:val="00684665"/>
    <w:pPr>
      <w:ind w:left="720"/>
      <w:contextualSpacing/>
    </w:pPr>
  </w:style>
  <w:style w:type="character" w:styleId="Menzionenonrisolta">
    <w:name w:val="Unresolved Mention"/>
    <w:basedOn w:val="Carpredefinitoparagrafo"/>
    <w:uiPriority w:val="99"/>
    <w:semiHidden/>
    <w:unhideWhenUsed/>
    <w:rsid w:val="00D3158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72737">
      <w:bodyDiv w:val="1"/>
      <w:marLeft w:val="0"/>
      <w:marRight w:val="0"/>
      <w:marTop w:val="0"/>
      <w:marBottom w:val="0"/>
      <w:divBdr>
        <w:top w:val="none" w:sz="0" w:space="0" w:color="auto"/>
        <w:left w:val="none" w:sz="0" w:space="0" w:color="auto"/>
        <w:bottom w:val="none" w:sz="0" w:space="0" w:color="auto"/>
        <w:right w:val="none" w:sz="0" w:space="0" w:color="auto"/>
      </w:divBdr>
    </w:div>
    <w:div w:id="216401587">
      <w:bodyDiv w:val="1"/>
      <w:marLeft w:val="0"/>
      <w:marRight w:val="0"/>
      <w:marTop w:val="0"/>
      <w:marBottom w:val="0"/>
      <w:divBdr>
        <w:top w:val="none" w:sz="0" w:space="0" w:color="auto"/>
        <w:left w:val="none" w:sz="0" w:space="0" w:color="auto"/>
        <w:bottom w:val="none" w:sz="0" w:space="0" w:color="auto"/>
        <w:right w:val="none" w:sz="0" w:space="0" w:color="auto"/>
      </w:divBdr>
    </w:div>
    <w:div w:id="595796735">
      <w:bodyDiv w:val="1"/>
      <w:marLeft w:val="0"/>
      <w:marRight w:val="0"/>
      <w:marTop w:val="0"/>
      <w:marBottom w:val="0"/>
      <w:divBdr>
        <w:top w:val="none" w:sz="0" w:space="0" w:color="auto"/>
        <w:left w:val="none" w:sz="0" w:space="0" w:color="auto"/>
        <w:bottom w:val="none" w:sz="0" w:space="0" w:color="auto"/>
        <w:right w:val="none" w:sz="0" w:space="0" w:color="auto"/>
      </w:divBdr>
    </w:div>
    <w:div w:id="1080063296">
      <w:bodyDiv w:val="1"/>
      <w:marLeft w:val="0"/>
      <w:marRight w:val="0"/>
      <w:marTop w:val="0"/>
      <w:marBottom w:val="0"/>
      <w:divBdr>
        <w:top w:val="none" w:sz="0" w:space="0" w:color="auto"/>
        <w:left w:val="none" w:sz="0" w:space="0" w:color="auto"/>
        <w:bottom w:val="none" w:sz="0" w:space="0" w:color="auto"/>
        <w:right w:val="none" w:sz="0" w:space="0" w:color="auto"/>
      </w:divBdr>
    </w:div>
    <w:div w:id="1525292557">
      <w:bodyDiv w:val="1"/>
      <w:marLeft w:val="0"/>
      <w:marRight w:val="0"/>
      <w:marTop w:val="0"/>
      <w:marBottom w:val="0"/>
      <w:divBdr>
        <w:top w:val="none" w:sz="0" w:space="0" w:color="auto"/>
        <w:left w:val="none" w:sz="0" w:space="0" w:color="auto"/>
        <w:bottom w:val="none" w:sz="0" w:space="0" w:color="auto"/>
        <w:right w:val="none" w:sz="0" w:space="0" w:color="auto"/>
      </w:divBdr>
    </w:div>
    <w:div w:id="1708723532">
      <w:bodyDiv w:val="1"/>
      <w:marLeft w:val="0"/>
      <w:marRight w:val="0"/>
      <w:marTop w:val="0"/>
      <w:marBottom w:val="0"/>
      <w:divBdr>
        <w:top w:val="none" w:sz="0" w:space="0" w:color="auto"/>
        <w:left w:val="none" w:sz="0" w:space="0" w:color="auto"/>
        <w:bottom w:val="none" w:sz="0" w:space="0" w:color="auto"/>
        <w:right w:val="none" w:sz="0" w:space="0" w:color="auto"/>
      </w:divBdr>
    </w:div>
    <w:div w:id="1795904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sabine.brendel@roto-frank.com"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jp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png"/></Relationships>
</file>

<file path=word/theme/theme1.xml><?xml version="1.0" encoding="utf-8"?>
<a:theme xmlns:a="http://schemas.openxmlformats.org/drawingml/2006/main" name="Larissa">
  <a:themeElements>
    <a:clrScheme name="ROTO-Farbpalette">
      <a:dk1>
        <a:srgbClr val="000000"/>
      </a:dk1>
      <a:lt1>
        <a:srgbClr val="FFFFFF"/>
      </a:lt1>
      <a:dk2>
        <a:srgbClr val="FFFFFF"/>
      </a:dk2>
      <a:lt2>
        <a:srgbClr val="FFFFFF"/>
      </a:lt2>
      <a:accent1>
        <a:srgbClr val="4D4F53"/>
      </a:accent1>
      <a:accent2>
        <a:srgbClr val="747678"/>
      </a:accent2>
      <a:accent3>
        <a:srgbClr val="A5A5A5"/>
      </a:accent3>
      <a:accent4>
        <a:srgbClr val="BCBDBC"/>
      </a:accent4>
      <a:accent5>
        <a:srgbClr val="FE0009"/>
      </a:accent5>
      <a:accent6>
        <a:srgbClr val="8F8F8C"/>
      </a:accent6>
      <a:hlink>
        <a:srgbClr val="000000"/>
      </a:hlink>
      <a:folHlink>
        <a:srgbClr val="000000"/>
      </a:folHlink>
    </a:clrScheme>
    <a:fontScheme name="ROTO">
      <a:majorFont>
        <a:latin typeface="Univers Next W1G Light"/>
        <a:ea typeface=""/>
        <a:cs typeface=""/>
      </a:majorFont>
      <a:minorFont>
        <a:latin typeface="Univers Next W1G Light"/>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D9A8FCC0A6494446B41C0A7350807D5F" ma:contentTypeVersion="14" ma:contentTypeDescription="Ein neues Dokument erstellen." ma:contentTypeScope="" ma:versionID="925b4f40091fdb811409a5d785377bf9">
  <xsd:schema xmlns:xsd="http://www.w3.org/2001/XMLSchema" xmlns:xs="http://www.w3.org/2001/XMLSchema" xmlns:p="http://schemas.microsoft.com/office/2006/metadata/properties" xmlns:ns3="548627f9-be66-4547-9878-67c3f8e14706" xmlns:ns4="a05a61e0-84b3-46c9-a3ba-e5529a6ac99a" targetNamespace="http://schemas.microsoft.com/office/2006/metadata/properties" ma:root="true" ma:fieldsID="726e231d37bff86f0e3ca11841992190" ns3:_="" ns4:_="">
    <xsd:import namespace="548627f9-be66-4547-9878-67c3f8e14706"/>
    <xsd:import namespace="a05a61e0-84b3-46c9-a3ba-e5529a6ac99a"/>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8627f9-be66-4547-9878-67c3f8e1470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05a61e0-84b3-46c9-a3ba-e5529a6ac99a"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element name="SharingHintHash" ma:index="21"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94C4E90-B9B9-4ADB-B4B4-0B47751AA399}">
  <ds:schemaRefs>
    <ds:schemaRef ds:uri="http://schemas.openxmlformats.org/officeDocument/2006/bibliography"/>
  </ds:schemaRefs>
</ds:datastoreItem>
</file>

<file path=customXml/itemProps2.xml><?xml version="1.0" encoding="utf-8"?>
<ds:datastoreItem xmlns:ds="http://schemas.openxmlformats.org/officeDocument/2006/customXml" ds:itemID="{7DB2A3DD-6114-4BA8-870C-788D58C45E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8627f9-be66-4547-9878-67c3f8e14706"/>
    <ds:schemaRef ds:uri="a05a61e0-84b3-46c9-a3ba-e5529a6ac9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C000D0-43AE-4EAE-B439-3CE010B24B1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6C91389-BDF5-47DE-BECF-9B53834DA84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6</Pages>
  <Words>2018</Words>
  <Characters>11989</Characters>
  <Application>Microsoft Office Word</Application>
  <DocSecurity>0</DocSecurity>
  <Lines>99</Lines>
  <Paragraphs>27</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
      <vt:lpstr/>
    </vt:vector>
  </TitlesOfParts>
  <Company>Roto</Company>
  <LinksUpToDate>false</LinksUpToDate>
  <CharactersWithSpaces>13980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Sabine Barbie</dc:creator>
  <cp:lastModifiedBy>Klugbauer, Manuela</cp:lastModifiedBy>
  <cp:revision>14</cp:revision>
  <cp:lastPrinted>2024-10-28T17:28:00Z</cp:lastPrinted>
  <dcterms:created xsi:type="dcterms:W3CDTF">2025-10-22T14:01:00Z</dcterms:created>
  <dcterms:modified xsi:type="dcterms:W3CDTF">2025-11-13T10:56:00Z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0x010100D9A8FCC0A6494446B41C0A7350807D5F</vt:lpwstr>
  </property>
</Properties>
</file>