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31994" w14:textId="4F44CCDA" w:rsidR="00A13A11" w:rsidRPr="004F6B9B" w:rsidRDefault="004F6B9B" w:rsidP="004F6B9B">
      <w:r>
        <w:rPr>
          <w:b/>
        </w:rPr>
        <w:t xml:space="preserve">Date: </w:t>
      </w:r>
      <w:r>
        <w:t>1</w:t>
      </w:r>
      <w:r>
        <w:rPr>
          <w:vertAlign w:val="superscript"/>
        </w:rPr>
        <w:t>st</w:t>
      </w:r>
      <w:r>
        <w:t xml:space="preserve"> June 2026</w:t>
      </w:r>
    </w:p>
    <w:p w14:paraId="0F2F7BFA" w14:textId="77777777" w:rsidR="004F6B9B" w:rsidRPr="00CF4F45" w:rsidRDefault="004F6B9B" w:rsidP="004F6B9B"/>
    <w:p w14:paraId="2BB3F10D" w14:textId="7DA9D115" w:rsidR="004F6B9B" w:rsidRPr="00CF4F45" w:rsidRDefault="004F6B9B" w:rsidP="004F6B9B">
      <w:r>
        <w:t xml:space="preserve">Perfect </w:t>
      </w:r>
      <w:r w:rsidR="00996E06">
        <w:t>M</w:t>
      </w:r>
      <w:r>
        <w:t xml:space="preserve">atch for timber and PVC external doors / New: two designs in the “Roto Eifel” threshold range / Deventer floor door seals for greater protection and comfort </w:t>
      </w:r>
    </w:p>
    <w:p w14:paraId="3B3434C4" w14:textId="77777777" w:rsidR="00A13A11" w:rsidRPr="00CF4F45" w:rsidRDefault="00A13A11" w:rsidP="004F6B9B"/>
    <w:p w14:paraId="0F1E5AFF" w14:textId="77777777" w:rsidR="004F6B9B" w:rsidRPr="00CF4F45" w:rsidRDefault="004F6B9B" w:rsidP="004F6B9B"/>
    <w:p w14:paraId="7BB4D21F" w14:textId="52679F7A" w:rsidR="004F6B9B" w:rsidRPr="004F6B9B" w:rsidRDefault="004F6B9B" w:rsidP="004F6B9B">
      <w:pPr>
        <w:rPr>
          <w:b/>
          <w:bCs/>
        </w:rPr>
      </w:pPr>
      <w:r>
        <w:rPr>
          <w:b/>
        </w:rPr>
        <w:t>Thresholds and floor door seals from Roto</w:t>
      </w:r>
    </w:p>
    <w:p w14:paraId="5D2258BD" w14:textId="77777777" w:rsidR="004F6B9B" w:rsidRDefault="004F6B9B" w:rsidP="004F6B9B"/>
    <w:p w14:paraId="231A701E" w14:textId="77777777" w:rsidR="004F6B9B" w:rsidRPr="004F6B9B" w:rsidRDefault="004F6B9B" w:rsidP="004F6B9B"/>
    <w:p w14:paraId="4CA7A124" w14:textId="4F12AA26" w:rsidR="004F6B9B" w:rsidRPr="00CF4F45" w:rsidRDefault="004F6B9B" w:rsidP="004F6B9B">
      <w:r>
        <w:rPr>
          <w:rFonts w:ascii="Univers Next W1G Light" w:hAnsi="Univers Next W1G Light"/>
          <w:b/>
          <w:i/>
        </w:rPr>
        <w:t>Leinfelden-</w:t>
      </w:r>
      <w:r>
        <w:rPr>
          <w:b/>
          <w:i/>
        </w:rPr>
        <w:t>Echterdingen</w:t>
      </w:r>
      <w:r>
        <w:t xml:space="preserve"> – As a full-range supplier, Roto Frank Fenster- und Türtechnologie GmbH provides manufacturers of external doors and balcony doors with products including thresholds and floor door seals – for improved protection against draughts, heat loss, noise, dirt and moisture. Thresholds for timber and PVC doors now come in a choice of two attractive designs. Easy-to-install and low-maintenance floor door seals from Deventer form an additional barrier behind the threshold. The Roto Sales team offers advice on how to use the thresholds and seals, and helps to precisely adapt them to a door manufacturer’s systems and production processes. Thanks to Roto’s system expertise, all components work together exactly as they should.</w:t>
      </w:r>
    </w:p>
    <w:p w14:paraId="38ABB2C0" w14:textId="77777777" w:rsidR="004F6B9B" w:rsidRDefault="004F6B9B" w:rsidP="004F6B9B"/>
    <w:p w14:paraId="64266AB1" w14:textId="4566BA28" w:rsidR="004F6B9B" w:rsidRPr="004F6B9B" w:rsidRDefault="004F6B9B" w:rsidP="004F6B9B">
      <w:pPr>
        <w:rPr>
          <w:b/>
          <w:bCs/>
        </w:rPr>
      </w:pPr>
      <w:r>
        <w:rPr>
          <w:b/>
        </w:rPr>
        <w:t>Impressive functions</w:t>
      </w:r>
    </w:p>
    <w:p w14:paraId="382059D2" w14:textId="77777777" w:rsidR="004F6B9B" w:rsidRDefault="004F6B9B" w:rsidP="004F6B9B">
      <w:pPr>
        <w:rPr>
          <w:bCs/>
          <w:szCs w:val="18"/>
        </w:rPr>
      </w:pPr>
      <w:r>
        <w:t>With their installation height of just 20</w:t>
      </w:r>
      <w:r>
        <w:rPr>
          <w:rFonts w:ascii="Arial" w:hAnsi="Arial" w:cs="Arial"/>
        </w:rPr>
        <w:t> </w:t>
      </w:r>
      <w:r>
        <w:t>mm, the thermally broken thresholds from the “Roto Eifel TB” line set the benchmark for</w:t>
      </w:r>
      <w:r>
        <w:rPr>
          <w:rFonts w:ascii="Univers Next W1G Light" w:hAnsi="Univers Next W1G Light" w:cs="Univers Next W1G Light"/>
        </w:rPr>
        <w:t xml:space="preserve"> </w:t>
      </w:r>
      <w:r>
        <w:t>thermal</w:t>
      </w:r>
      <w:r>
        <w:rPr>
          <w:rFonts w:ascii="Univers Next W1G Light" w:hAnsi="Univers Next W1G Light" w:cs="Univers Next W1G Light"/>
        </w:rPr>
        <w:t xml:space="preserve"> </w:t>
      </w:r>
      <w:r>
        <w:t>insulation,</w:t>
      </w:r>
      <w:r>
        <w:rPr>
          <w:rFonts w:ascii="Univers Next W1G Light" w:hAnsi="Univers Next W1G Light" w:cs="Univers Next W1G Light"/>
        </w:rPr>
        <w:t xml:space="preserve"> </w:t>
      </w:r>
      <w:r>
        <w:t>durability and installation reliability. They are</w:t>
      </w:r>
      <w:r>
        <w:rPr>
          <w:rFonts w:ascii="Univers Next W1G Light" w:hAnsi="Univers Next W1G Light" w:cs="Univers Next W1G Light"/>
        </w:rPr>
        <w:t xml:space="preserve"> </w:t>
      </w:r>
      <w:r>
        <w:t>compatible</w:t>
      </w:r>
      <w:r>
        <w:rPr>
          <w:rFonts w:ascii="Univers Next W1G Light" w:hAnsi="Univers Next W1G Light" w:cs="Univers Next W1G Light"/>
        </w:rPr>
        <w:t xml:space="preserve"> </w:t>
      </w:r>
      <w:r>
        <w:t>with</w:t>
      </w:r>
      <w:r>
        <w:rPr>
          <w:rFonts w:ascii="Univers Next W1G Light" w:hAnsi="Univers Next W1G Light" w:cs="Univers Next W1G Light"/>
        </w:rPr>
        <w:t xml:space="preserve"> </w:t>
      </w:r>
      <w:r>
        <w:t>many</w:t>
      </w:r>
      <w:r>
        <w:rPr>
          <w:rFonts w:ascii="Univers Next W1G Light" w:hAnsi="Univers Next W1G Light" w:cs="Univers Next W1G Light"/>
        </w:rPr>
        <w:t xml:space="preserve"> </w:t>
      </w:r>
      <w:r>
        <w:t>timber</w:t>
      </w:r>
      <w:r>
        <w:rPr>
          <w:rFonts w:ascii="Univers Next W1G Light" w:hAnsi="Univers Next W1G Light" w:cs="Univers Next W1G Light"/>
        </w:rPr>
        <w:t xml:space="preserve"> </w:t>
      </w:r>
      <w:r>
        <w:t xml:space="preserve">and PVC doors in various depths, allowing them to be seamlessly integrated into a variety of door systems </w:t>
      </w:r>
      <w:r>
        <w:rPr>
          <w:rFonts w:ascii="Univers Next W1G Light" w:hAnsi="Univers Next W1G Light" w:cs="Univers Next W1G Light"/>
        </w:rPr>
        <w:t>–</w:t>
      </w:r>
      <w:r>
        <w:t xml:space="preserve"> no</w:t>
      </w:r>
      <w:r>
        <w:rPr>
          <w:rFonts w:ascii="Univers Next W1G Light" w:hAnsi="Univers Next W1G Light" w:cs="Univers Next W1G Light"/>
        </w:rPr>
        <w:t xml:space="preserve"> </w:t>
      </w:r>
      <w:r>
        <w:t>matter</w:t>
      </w:r>
      <w:r>
        <w:rPr>
          <w:rFonts w:ascii="Univers Next W1G Light" w:hAnsi="Univers Next W1G Light" w:cs="Univers Next W1G Light"/>
        </w:rPr>
        <w:t xml:space="preserve"> </w:t>
      </w:r>
      <w:r>
        <w:t>whether</w:t>
      </w:r>
      <w:r>
        <w:rPr>
          <w:rFonts w:ascii="Univers Next W1G Light" w:hAnsi="Univers Next W1G Light" w:cs="Univers Next W1G Light"/>
        </w:rPr>
        <w:t xml:space="preserve"> </w:t>
      </w:r>
      <w:r>
        <w:t>they</w:t>
      </w:r>
      <w:r>
        <w:rPr>
          <w:rFonts w:ascii="Univers Next W1G Light" w:hAnsi="Univers Next W1G Light" w:cs="Univers Next W1G Light"/>
        </w:rPr>
        <w:t xml:space="preserve"> </w:t>
      </w:r>
      <w:r>
        <w:t>open inwards or outwards, or are designed as a single- or double-leafed solution. This makes these versatile thresholds perfect for new builds and renovations alike, providing energy efficiency and noticeable comfort in any</w:t>
      </w:r>
      <w:r>
        <w:rPr>
          <w:rFonts w:ascii="Univers Next W1G Light" w:hAnsi="Univers Next W1G Light" w:cs="Univers Next W1G Light"/>
        </w:rPr>
        <w:t xml:space="preserve"> </w:t>
      </w:r>
      <w:r>
        <w:t xml:space="preserve">application. The extensive selection of accessories with their carefully considered details makes the thresholds incredibly long-lasting solutions. </w:t>
      </w:r>
    </w:p>
    <w:p w14:paraId="6541EE4A" w14:textId="4C22B032" w:rsidR="004F6B9B" w:rsidRDefault="004F6B9B" w:rsidP="004F6B9B"/>
    <w:p w14:paraId="12FC228E" w14:textId="70660E31" w:rsidR="004F6B9B" w:rsidRPr="004F6B9B" w:rsidRDefault="004F6B9B" w:rsidP="004F6B9B">
      <w:r>
        <w:rPr>
          <w:rFonts w:asciiTheme="majorHAnsi" w:hAnsiTheme="majorHAnsi" w:cstheme="majorHAnsi"/>
          <w:b/>
          <w:color w:val="000000"/>
        </w:rPr>
        <w:t>Attractive appearance</w:t>
      </w:r>
    </w:p>
    <w:p w14:paraId="34F86455" w14:textId="48260411" w:rsidR="004F6B9B" w:rsidRDefault="004F6B9B" w:rsidP="004F6B9B">
      <w:pPr>
        <w:rPr>
          <w:szCs w:val="18"/>
        </w:rPr>
      </w:pPr>
      <w:r>
        <w:t>Roto offers thresholds for integration into different profile series, in the form of the “Eifel TB | Curve” proven rounded profile and the new angular model, “Eifel TB | Edge”. The “Design” weather profile strip, made from anodised aluminium, also comes in both versions. It drains driving rain away, extends the service life of the door and keeps indoor areas dry – it may look subtle, but it’s an incredibly effective solution.</w:t>
      </w:r>
    </w:p>
    <w:p w14:paraId="5E510239" w14:textId="77777777" w:rsidR="004F6B9B" w:rsidRDefault="004F6B9B" w:rsidP="004F6B9B">
      <w:pPr>
        <w:rPr>
          <w:szCs w:val="18"/>
        </w:rPr>
      </w:pPr>
    </w:p>
    <w:p w14:paraId="79FEA514" w14:textId="74A0F53C" w:rsidR="004F6B9B" w:rsidRDefault="004F6B9B" w:rsidP="004F6B9B">
      <w:pPr>
        <w:rPr>
          <w:szCs w:val="18"/>
        </w:rPr>
      </w:pPr>
      <w:r>
        <w:rPr>
          <w:rFonts w:asciiTheme="majorHAnsi" w:hAnsiTheme="majorHAnsi" w:cstheme="majorBidi"/>
          <w:b/>
          <w:color w:val="000000" w:themeColor="text1"/>
        </w:rPr>
        <w:t>Also beneficial for manufacturers of balcony doors</w:t>
      </w:r>
    </w:p>
    <w:p w14:paraId="327AC980" w14:textId="71FB0B0E" w:rsidR="004F6B9B" w:rsidRDefault="004F6B9B" w:rsidP="00A13A11">
      <w:pPr>
        <w:rPr>
          <w:szCs w:val="18"/>
        </w:rPr>
      </w:pPr>
      <w:r>
        <w:t>The “Roto NX | C” concealed Tilt&amp;Turn hinge side can be combined with the thresholds from the “Roto Eifel TB” range. The result? Accessible threshold solutions and a modern design throughout.</w:t>
      </w:r>
    </w:p>
    <w:p w14:paraId="7283A4C6" w14:textId="77777777" w:rsidR="004F6B9B" w:rsidRDefault="004F6B9B" w:rsidP="00A13A11">
      <w:pPr>
        <w:rPr>
          <w:szCs w:val="18"/>
        </w:rPr>
      </w:pPr>
    </w:p>
    <w:p w14:paraId="4059FA6A" w14:textId="0ECB7A37" w:rsidR="004F6B9B" w:rsidRDefault="004F6B9B" w:rsidP="00A13A11">
      <w:pPr>
        <w:rPr>
          <w:szCs w:val="18"/>
        </w:rPr>
      </w:pPr>
      <w:r>
        <w:rPr>
          <w:rFonts w:asciiTheme="majorHAnsi" w:hAnsiTheme="majorHAnsi" w:cstheme="majorHAnsi"/>
          <w:b/>
          <w:color w:val="000000"/>
        </w:rPr>
        <w:t xml:space="preserve">The </w:t>
      </w:r>
      <w:r w:rsidR="00553563">
        <w:rPr>
          <w:rFonts w:asciiTheme="majorHAnsi" w:hAnsiTheme="majorHAnsi" w:cstheme="majorHAnsi"/>
          <w:b/>
          <w:color w:val="000000"/>
        </w:rPr>
        <w:t>P</w:t>
      </w:r>
      <w:r>
        <w:rPr>
          <w:rFonts w:asciiTheme="majorHAnsi" w:hAnsiTheme="majorHAnsi" w:cstheme="majorHAnsi"/>
          <w:b/>
          <w:color w:val="000000"/>
        </w:rPr>
        <w:t xml:space="preserve">erfect </w:t>
      </w:r>
      <w:r w:rsidR="00553563">
        <w:rPr>
          <w:rFonts w:asciiTheme="majorHAnsi" w:hAnsiTheme="majorHAnsi" w:cstheme="majorHAnsi"/>
          <w:b/>
          <w:color w:val="000000"/>
        </w:rPr>
        <w:t>M</w:t>
      </w:r>
      <w:r>
        <w:rPr>
          <w:rFonts w:asciiTheme="majorHAnsi" w:hAnsiTheme="majorHAnsi" w:cstheme="majorHAnsi"/>
          <w:b/>
          <w:color w:val="000000"/>
        </w:rPr>
        <w:t>atch for external doors</w:t>
      </w:r>
    </w:p>
    <w:p w14:paraId="2F54046A" w14:textId="135B11DC" w:rsidR="004F6B9B" w:rsidRDefault="004F6B9B" w:rsidP="00A13A11">
      <w:pPr>
        <w:rPr>
          <w:bCs/>
          <w:szCs w:val="18"/>
        </w:rPr>
      </w:pPr>
      <w:r>
        <w:rPr>
          <w:rFonts w:asciiTheme="majorHAnsi" w:hAnsiTheme="majorHAnsi" w:cstheme="majorBidi"/>
          <w:color w:val="000000" w:themeColor="text1"/>
        </w:rPr>
        <w:t>Deventer’s portfolio includes drop down seals that are compatible with the thresholds for door systems with a 12 mm profile groove. They are concealed in the hardware groove. The</w:t>
      </w:r>
      <w:r>
        <w:t xml:space="preserve"> “DDM 1212” with a minimal installation height of just 12 mm, as well as the “DDS 1220” and “DDS 1230” self-regulating drop down seals, are simply screwed in from below. All that can be seen of the “DDS 1220” drop down seal on the outer side of the door is a premium aluminium track, </w:t>
      </w:r>
      <w:r>
        <w:lastRenderedPageBreak/>
        <w:t>which covers the black PVC seal. There is no need for metal or PVC brackets – which would detract from the appearance – to protect against damage to the frame profile.</w:t>
      </w:r>
    </w:p>
    <w:p w14:paraId="1133ACB1" w14:textId="77777777" w:rsidR="00BF160B" w:rsidRDefault="00BF160B" w:rsidP="00A13A11">
      <w:pPr>
        <w:rPr>
          <w:bCs/>
          <w:szCs w:val="18"/>
        </w:rPr>
      </w:pPr>
    </w:p>
    <w:p w14:paraId="7F4467D1" w14:textId="470D5903" w:rsidR="004F6B9B" w:rsidRDefault="004F6B9B" w:rsidP="00A13A11">
      <w:pPr>
        <w:rPr>
          <w:szCs w:val="18"/>
        </w:rPr>
      </w:pPr>
      <w:r>
        <w:rPr>
          <w:b/>
        </w:rPr>
        <w:t>Low-maintenance drop down seals</w:t>
      </w:r>
    </w:p>
    <w:p w14:paraId="77394830" w14:textId="1F624F37" w:rsidR="004F6B9B" w:rsidRPr="00E745C7" w:rsidRDefault="004F6B9B" w:rsidP="004F6B9B">
      <w:pPr>
        <w:spacing w:line="276" w:lineRule="auto"/>
        <w:rPr>
          <w:szCs w:val="18"/>
        </w:rPr>
      </w:pPr>
      <w:r>
        <w:t xml:space="preserve">All three drop down seals have single-sided release, which makes it easy to crop them to size and adjust them. The internal mechanics can be fully removed on the release side even after installation – a major advantage for maintenance. The door does not need to be </w:t>
      </w:r>
      <w:proofErr w:type="gramStart"/>
      <w:r>
        <w:t>unhinged,</w:t>
      </w:r>
      <w:proofErr w:type="gramEnd"/>
      <w:r>
        <w:t xml:space="preserve"> no mounting bracket needs to be unscrewed. No tools are required.</w:t>
      </w:r>
    </w:p>
    <w:p w14:paraId="6B9347CE" w14:textId="77777777" w:rsidR="004F6B9B" w:rsidRDefault="004F6B9B" w:rsidP="004F6B9B">
      <w:pPr>
        <w:spacing w:line="276" w:lineRule="auto"/>
        <w:rPr>
          <w:rFonts w:asciiTheme="majorHAnsi" w:hAnsiTheme="majorHAnsi" w:cstheme="majorHAnsi"/>
          <w:bCs/>
          <w:iCs/>
          <w:szCs w:val="18"/>
        </w:rPr>
      </w:pPr>
    </w:p>
    <w:p w14:paraId="63BF7F1D" w14:textId="5772DBC2" w:rsidR="004F6B9B" w:rsidRDefault="004F6B9B" w:rsidP="004F6B9B">
      <w:pPr>
        <w:rPr>
          <w:szCs w:val="18"/>
        </w:rPr>
      </w:pPr>
      <w:r>
        <w:rPr>
          <w:rFonts w:asciiTheme="majorHAnsi" w:hAnsiTheme="majorHAnsi" w:cstheme="majorBidi"/>
          <w:color w:val="212529"/>
        </w:rPr>
        <w:t xml:space="preserve">Eberhard Mammel, Director of Marketing and Product Innovation at Roto Window and Door Technology, highlights the benefits of the global Roto Door </w:t>
      </w:r>
      <w:r>
        <w:rPr>
          <w:rFonts w:asciiTheme="majorHAnsi" w:hAnsiTheme="majorHAnsi" w:cstheme="majorBidi"/>
        </w:rPr>
        <w:t>product range – consisting of threshold and floor door seals, door locks and door hinges: “</w:t>
      </w:r>
      <w:r>
        <w:rPr>
          <w:rFonts w:asciiTheme="majorHAnsi" w:hAnsiTheme="majorHAnsi" w:cstheme="majorBidi"/>
          <w:color w:val="000000" w:themeColor="text1"/>
        </w:rPr>
        <w:t xml:space="preserve">Hardware and seal technology from Roto are the </w:t>
      </w:r>
      <w:r w:rsidR="00553563">
        <w:rPr>
          <w:rFonts w:asciiTheme="majorHAnsi" w:hAnsiTheme="majorHAnsi" w:cstheme="majorBidi"/>
          <w:color w:val="000000" w:themeColor="text1"/>
        </w:rPr>
        <w:t>P</w:t>
      </w:r>
      <w:r>
        <w:rPr>
          <w:rFonts w:asciiTheme="majorHAnsi" w:hAnsiTheme="majorHAnsi" w:cstheme="majorBidi"/>
          <w:color w:val="000000" w:themeColor="text1"/>
        </w:rPr>
        <w:t xml:space="preserve">erfect </w:t>
      </w:r>
      <w:r w:rsidR="00553563">
        <w:rPr>
          <w:rFonts w:asciiTheme="majorHAnsi" w:hAnsiTheme="majorHAnsi" w:cstheme="majorBidi"/>
          <w:color w:val="000000" w:themeColor="text1"/>
        </w:rPr>
        <w:t>M</w:t>
      </w:r>
      <w:r>
        <w:rPr>
          <w:rFonts w:asciiTheme="majorHAnsi" w:hAnsiTheme="majorHAnsi" w:cstheme="majorBidi"/>
          <w:color w:val="000000" w:themeColor="text1"/>
        </w:rPr>
        <w:t>atch for each other.”</w:t>
      </w:r>
    </w:p>
    <w:p w14:paraId="760B7A2F" w14:textId="77777777" w:rsidR="004F6B9B" w:rsidRDefault="004F6B9B" w:rsidP="00A13A11">
      <w:pPr>
        <w:rPr>
          <w:szCs w:val="18"/>
        </w:rPr>
      </w:pPr>
    </w:p>
    <w:p w14:paraId="1741B38C" w14:textId="19C7B7B1" w:rsidR="004F6B9B" w:rsidRDefault="004F6B9B" w:rsidP="00A13A11">
      <w:pPr>
        <w:rPr>
          <w:szCs w:val="18"/>
        </w:rPr>
      </w:pPr>
      <w:r>
        <w:t xml:space="preserve">Further information about Roto thresholds can be found on the company’s website at </w:t>
      </w:r>
      <w:hyperlink r:id="rId10">
        <w:r>
          <w:rPr>
            <w:rStyle w:val="Hyperlink"/>
          </w:rPr>
          <w:t>ftt.roto-frank.com/en/eifel</w:t>
        </w:r>
      </w:hyperlink>
      <w:r>
        <w:t xml:space="preserve"> and in a compact brochure available at </w:t>
      </w:r>
      <w:hyperlink r:id="rId11" w:history="1">
        <w:r>
          <w:rPr>
            <w:rStyle w:val="Hyperlink"/>
          </w:rPr>
          <w:t>ftt.roto-frank.com/en/bro-372</w:t>
        </w:r>
      </w:hyperlink>
      <w:r>
        <w:t>.</w:t>
      </w:r>
    </w:p>
    <w:p w14:paraId="49C374F0" w14:textId="77777777" w:rsidR="004F6B9B" w:rsidRDefault="004F6B9B" w:rsidP="00A13A11">
      <w:pPr>
        <w:rPr>
          <w:szCs w:val="18"/>
        </w:rPr>
      </w:pPr>
    </w:p>
    <w:p w14:paraId="7B96D9FB" w14:textId="77777777" w:rsidR="004F6B9B" w:rsidRDefault="004F6B9B" w:rsidP="00A13A11">
      <w:pPr>
        <w:rPr>
          <w:szCs w:val="18"/>
        </w:rPr>
      </w:pPr>
    </w:p>
    <w:p w14:paraId="1327661A" w14:textId="77777777" w:rsidR="00BF160B" w:rsidRDefault="00BF160B" w:rsidP="004F6B9B">
      <w:pPr>
        <w:spacing w:line="276" w:lineRule="auto"/>
        <w:rPr>
          <w:szCs w:val="18"/>
        </w:rPr>
      </w:pPr>
    </w:p>
    <w:p w14:paraId="5D895957" w14:textId="77777777" w:rsidR="00BF160B" w:rsidRDefault="00BF160B" w:rsidP="004F6B9B">
      <w:pPr>
        <w:spacing w:line="276" w:lineRule="auto"/>
        <w:rPr>
          <w:szCs w:val="18"/>
        </w:rPr>
      </w:pPr>
    </w:p>
    <w:p w14:paraId="0E9187BD" w14:textId="77777777" w:rsidR="00BF160B" w:rsidRDefault="00BF160B" w:rsidP="004F6B9B">
      <w:pPr>
        <w:spacing w:line="276" w:lineRule="auto"/>
        <w:rPr>
          <w:szCs w:val="18"/>
        </w:rPr>
      </w:pPr>
    </w:p>
    <w:p w14:paraId="78E4CF4E" w14:textId="79355883" w:rsidR="004F6B9B" w:rsidRDefault="004F6B9B" w:rsidP="004F6B9B">
      <w:pPr>
        <w:spacing w:line="276" w:lineRule="auto"/>
        <w:rPr>
          <w:szCs w:val="18"/>
        </w:rPr>
      </w:pPr>
      <w:r>
        <w:t xml:space="preserve">Text and images are available to download from the Roto press area </w:t>
      </w:r>
    </w:p>
    <w:p w14:paraId="3D2F0958" w14:textId="2304F1C6" w:rsidR="004F6B9B" w:rsidRDefault="004F6B9B" w:rsidP="004F6B9B">
      <w:pPr>
        <w:rPr>
          <w:szCs w:val="18"/>
        </w:rPr>
      </w:pPr>
      <w:r>
        <w:t xml:space="preserve">at </w:t>
      </w:r>
      <w:hyperlink r:id="rId12" w:history="1">
        <w:r>
          <w:rPr>
            <w:rStyle w:val="Hyperlink"/>
          </w:rPr>
          <w:t>ftt.roto-frank.com/en/press</w:t>
        </w:r>
      </w:hyperlink>
      <w:r>
        <w:t>.</w:t>
      </w:r>
    </w:p>
    <w:p w14:paraId="4A8D3840" w14:textId="77777777" w:rsidR="004F6B9B" w:rsidRDefault="004F6B9B" w:rsidP="00A13A11">
      <w:pPr>
        <w:rPr>
          <w:szCs w:val="18"/>
        </w:rPr>
      </w:pPr>
    </w:p>
    <w:p w14:paraId="5CBFEBCC" w14:textId="7E8BA474" w:rsidR="004F6B9B" w:rsidRDefault="002978E2" w:rsidP="00A13A11">
      <w:pPr>
        <w:rPr>
          <w:szCs w:val="18"/>
        </w:rPr>
      </w:pPr>
      <w:r>
        <w:rPr>
          <w:noProof/>
        </w:rPr>
        <w:drawing>
          <wp:anchor distT="0" distB="0" distL="114300" distR="114300" simplePos="0" relativeHeight="251658240" behindDoc="0" locked="0" layoutInCell="1" allowOverlap="1" wp14:anchorId="4E30ECAD" wp14:editId="52BDF261">
            <wp:simplePos x="0" y="0"/>
            <wp:positionH relativeFrom="column">
              <wp:posOffset>5230</wp:posOffset>
            </wp:positionH>
            <wp:positionV relativeFrom="paragraph">
              <wp:posOffset>0</wp:posOffset>
            </wp:positionV>
            <wp:extent cx="3505200" cy="2477055"/>
            <wp:effectExtent l="0" t="0" r="0" b="0"/>
            <wp:wrapThrough wrapText="bothSides">
              <wp:wrapPolygon edited="0">
                <wp:start x="0" y="0"/>
                <wp:lineTo x="0" y="21434"/>
                <wp:lineTo x="21483" y="21434"/>
                <wp:lineTo x="21483" y="0"/>
                <wp:lineTo x="0" y="0"/>
              </wp:wrapPolygon>
            </wp:wrapThrough>
            <wp:docPr id="1816466693" name="Grafik 1" descr="Ein Bild, das Wand, Im Haus, Inneneinrichtung, Bod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466693" name="Grafik 1" descr="Ein Bild, das Wand, Im Haus, Inneneinrichtung, Boden enthält.&#10;&#10;KI-generierte Inhalte können fehlerhaft sei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505200" cy="2477055"/>
                    </a:xfrm>
                    <a:prstGeom prst="rect">
                      <a:avLst/>
                    </a:prstGeom>
                  </pic:spPr>
                </pic:pic>
              </a:graphicData>
            </a:graphic>
            <wp14:sizeRelH relativeFrom="page">
              <wp14:pctWidth>0</wp14:pctWidth>
            </wp14:sizeRelH>
            <wp14:sizeRelV relativeFrom="page">
              <wp14:pctHeight>0</wp14:pctHeight>
            </wp14:sizeRelV>
          </wp:anchor>
        </w:drawing>
      </w:r>
    </w:p>
    <w:p w14:paraId="481DEEE0" w14:textId="77777777" w:rsidR="004F6B9B" w:rsidRDefault="004F6B9B" w:rsidP="00A13A11">
      <w:pPr>
        <w:rPr>
          <w:szCs w:val="18"/>
        </w:rPr>
      </w:pPr>
    </w:p>
    <w:p w14:paraId="28631428" w14:textId="77777777" w:rsidR="004F6B9B" w:rsidRDefault="004F6B9B" w:rsidP="00A13A11">
      <w:pPr>
        <w:rPr>
          <w:szCs w:val="18"/>
        </w:rPr>
      </w:pPr>
    </w:p>
    <w:p w14:paraId="00146DEB" w14:textId="77777777" w:rsidR="004F6B9B" w:rsidRDefault="004F6B9B" w:rsidP="00A13A11">
      <w:pPr>
        <w:rPr>
          <w:szCs w:val="18"/>
        </w:rPr>
      </w:pPr>
    </w:p>
    <w:p w14:paraId="0F9A7018" w14:textId="77777777" w:rsidR="004F6B9B" w:rsidRDefault="004F6B9B" w:rsidP="00A13A11">
      <w:pPr>
        <w:rPr>
          <w:szCs w:val="18"/>
        </w:rPr>
      </w:pPr>
    </w:p>
    <w:p w14:paraId="330E3B3F" w14:textId="77777777" w:rsidR="004F6B9B" w:rsidRDefault="004F6B9B" w:rsidP="00A13A11">
      <w:pPr>
        <w:rPr>
          <w:szCs w:val="18"/>
        </w:rPr>
      </w:pPr>
    </w:p>
    <w:p w14:paraId="5D802BAC" w14:textId="77777777" w:rsidR="004F6B9B" w:rsidRDefault="004F6B9B" w:rsidP="00A13A11">
      <w:pPr>
        <w:rPr>
          <w:szCs w:val="18"/>
        </w:rPr>
      </w:pPr>
    </w:p>
    <w:p w14:paraId="552203B7" w14:textId="77777777" w:rsidR="004F6B9B" w:rsidRDefault="004F6B9B" w:rsidP="00A13A11">
      <w:pPr>
        <w:rPr>
          <w:szCs w:val="18"/>
        </w:rPr>
      </w:pPr>
    </w:p>
    <w:p w14:paraId="26D88422" w14:textId="77777777" w:rsidR="004F6B9B" w:rsidRDefault="004F6B9B" w:rsidP="00A13A11">
      <w:pPr>
        <w:rPr>
          <w:szCs w:val="18"/>
        </w:rPr>
      </w:pPr>
    </w:p>
    <w:p w14:paraId="6AFC70E4" w14:textId="77777777" w:rsidR="004F6B9B" w:rsidRDefault="004F6B9B" w:rsidP="00A13A11">
      <w:pPr>
        <w:rPr>
          <w:szCs w:val="18"/>
        </w:rPr>
      </w:pPr>
    </w:p>
    <w:p w14:paraId="68A4E89A" w14:textId="77777777" w:rsidR="004F6B9B" w:rsidRDefault="004F6B9B" w:rsidP="00A13A11">
      <w:pPr>
        <w:rPr>
          <w:szCs w:val="18"/>
        </w:rPr>
      </w:pPr>
    </w:p>
    <w:p w14:paraId="50754BAB" w14:textId="77777777" w:rsidR="004F6B9B" w:rsidRDefault="004F6B9B" w:rsidP="00A13A11">
      <w:pPr>
        <w:rPr>
          <w:szCs w:val="18"/>
        </w:rPr>
      </w:pPr>
    </w:p>
    <w:p w14:paraId="69EE6C23" w14:textId="77777777" w:rsidR="004F6B9B" w:rsidRDefault="004F6B9B" w:rsidP="00A13A11">
      <w:pPr>
        <w:rPr>
          <w:szCs w:val="18"/>
        </w:rPr>
      </w:pPr>
    </w:p>
    <w:p w14:paraId="69E83294" w14:textId="77777777" w:rsidR="004F6B9B" w:rsidRDefault="004F6B9B" w:rsidP="00A13A11">
      <w:pPr>
        <w:rPr>
          <w:szCs w:val="18"/>
        </w:rPr>
      </w:pPr>
    </w:p>
    <w:p w14:paraId="0F3A354A" w14:textId="77777777" w:rsidR="004F6B9B" w:rsidRDefault="004F6B9B" w:rsidP="00A13A11">
      <w:pPr>
        <w:rPr>
          <w:szCs w:val="18"/>
        </w:rPr>
      </w:pPr>
    </w:p>
    <w:p w14:paraId="6FEB72FB" w14:textId="370B794D" w:rsidR="002978E2" w:rsidRDefault="002978E2" w:rsidP="00A13A11">
      <w:pPr>
        <w:rPr>
          <w:szCs w:val="18"/>
        </w:rPr>
      </w:pPr>
    </w:p>
    <w:p w14:paraId="2BE8715E" w14:textId="77777777" w:rsidR="002978E2" w:rsidRDefault="002978E2" w:rsidP="00A13A11">
      <w:pPr>
        <w:rPr>
          <w:szCs w:val="18"/>
        </w:rPr>
      </w:pPr>
    </w:p>
    <w:p w14:paraId="4DF0690A" w14:textId="62C17F5F" w:rsidR="002978E2" w:rsidRPr="00CA7755" w:rsidRDefault="002978E2" w:rsidP="002978E2">
      <w:pPr>
        <w:rPr>
          <w:szCs w:val="18"/>
        </w:rPr>
      </w:pPr>
      <w:r>
        <w:t>When a storm is raging outside and the rain is pelting down, “Roto Eifel” thresholds and floor door seals from Deventer ensure a tightly sealed door system and a feeling of warmth and comfort inside.</w:t>
      </w:r>
    </w:p>
    <w:p w14:paraId="1AFA7DF3" w14:textId="77777777" w:rsidR="002978E2" w:rsidRPr="00CA7755" w:rsidRDefault="002978E2" w:rsidP="002978E2">
      <w:pPr>
        <w:rPr>
          <w:szCs w:val="18"/>
        </w:rPr>
      </w:pPr>
    </w:p>
    <w:p w14:paraId="16BE9A89" w14:textId="21EEF892" w:rsidR="002978E2" w:rsidRPr="00AC7009" w:rsidRDefault="002978E2" w:rsidP="002978E2">
      <w:pPr>
        <w:rPr>
          <w:b/>
          <w:bCs/>
          <w:szCs w:val="18"/>
          <w:lang w:val="de-DE"/>
        </w:rPr>
      </w:pPr>
      <w:r w:rsidRPr="00AC7009">
        <w:rPr>
          <w:b/>
          <w:lang w:val="de-DE"/>
        </w:rPr>
        <w:t>Image</w:t>
      </w:r>
      <w:r w:rsidRPr="00AC7009">
        <w:rPr>
          <w:lang w:val="de-DE"/>
        </w:rPr>
        <w:t>:</w:t>
      </w:r>
      <w:r w:rsidRPr="00AC7009">
        <w:rPr>
          <w:rStyle w:val="normaltextrun"/>
          <w:rFonts w:cstheme="minorBidi"/>
          <w:color w:val="000000" w:themeColor="text1"/>
          <w:lang w:val="de-DE"/>
        </w:rPr>
        <w:t xml:space="preserve"> Roto Fenster- und Türtechnologie</w:t>
      </w:r>
      <w:r w:rsidRPr="00AC7009">
        <w:rPr>
          <w:lang w:val="de-DE"/>
        </w:rPr>
        <w:tab/>
      </w:r>
      <w:r w:rsidRPr="00AC7009">
        <w:rPr>
          <w:lang w:val="de-DE"/>
        </w:rPr>
        <w:tab/>
      </w:r>
      <w:r w:rsidRPr="00AC7009">
        <w:rPr>
          <w:lang w:val="de-DE"/>
        </w:rPr>
        <w:tab/>
      </w:r>
      <w:r w:rsidRPr="00AC7009">
        <w:rPr>
          <w:lang w:val="de-DE"/>
        </w:rPr>
        <w:tab/>
      </w:r>
      <w:r w:rsidRPr="00AC7009">
        <w:rPr>
          <w:rFonts w:asciiTheme="majorHAnsi" w:hAnsiTheme="majorHAnsi" w:cstheme="majorHAnsi"/>
          <w:b/>
          <w:lang w:val="de-DE"/>
        </w:rPr>
        <w:t>Roto_Door</w:t>
      </w:r>
      <w:r w:rsidRPr="00AC7009">
        <w:rPr>
          <w:b/>
          <w:lang w:val="de-DE"/>
        </w:rPr>
        <w:t>.jpg</w:t>
      </w:r>
    </w:p>
    <w:p w14:paraId="54C585B7" w14:textId="77777777" w:rsidR="002978E2" w:rsidRPr="00AC7009" w:rsidRDefault="002978E2" w:rsidP="00A13A11">
      <w:pPr>
        <w:rPr>
          <w:szCs w:val="18"/>
          <w:lang w:val="de-DE"/>
        </w:rPr>
      </w:pPr>
    </w:p>
    <w:p w14:paraId="7583C397" w14:textId="77777777" w:rsidR="004F6B9B" w:rsidRPr="00AC7009" w:rsidRDefault="004F6B9B" w:rsidP="00A13A11">
      <w:pPr>
        <w:rPr>
          <w:szCs w:val="18"/>
          <w:lang w:val="de-DE"/>
        </w:rPr>
      </w:pPr>
    </w:p>
    <w:p w14:paraId="4546D7C1" w14:textId="31E5640D" w:rsidR="004F6B9B" w:rsidRPr="00AC7009" w:rsidRDefault="002978E2" w:rsidP="00A13A11">
      <w:pPr>
        <w:rPr>
          <w:szCs w:val="18"/>
          <w:lang w:val="de-DE"/>
        </w:rPr>
      </w:pPr>
      <w:r>
        <w:rPr>
          <w:rFonts w:asciiTheme="majorHAnsi" w:hAnsiTheme="majorHAnsi" w:cstheme="majorHAnsi"/>
          <w:noProof/>
        </w:rPr>
        <w:lastRenderedPageBreak/>
        <w:drawing>
          <wp:anchor distT="0" distB="0" distL="114300" distR="114300" simplePos="0" relativeHeight="251659264" behindDoc="0" locked="0" layoutInCell="1" allowOverlap="1" wp14:anchorId="667251DF" wp14:editId="6B3E5E8B">
            <wp:simplePos x="0" y="0"/>
            <wp:positionH relativeFrom="column">
              <wp:posOffset>4847</wp:posOffset>
            </wp:positionH>
            <wp:positionV relativeFrom="paragraph">
              <wp:posOffset>120650</wp:posOffset>
            </wp:positionV>
            <wp:extent cx="3794890" cy="2473037"/>
            <wp:effectExtent l="0" t="0" r="0" b="3810"/>
            <wp:wrapThrough wrapText="bothSides">
              <wp:wrapPolygon edited="0">
                <wp:start x="0" y="0"/>
                <wp:lineTo x="0" y="21467"/>
                <wp:lineTo x="21470" y="21467"/>
                <wp:lineTo x="21470" y="0"/>
                <wp:lineTo x="0" y="0"/>
              </wp:wrapPolygon>
            </wp:wrapThrough>
            <wp:docPr id="1791456547" name="Grafik 1" descr="Ein Bild, das Aluminium, Batterie,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456547" name="Grafik 1" descr="Ein Bild, das Aluminium, Batterie, Design enthält.&#10;&#10;KI-generierte Inhalte können fehlerhaft sei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794890" cy="2473037"/>
                    </a:xfrm>
                    <a:prstGeom prst="rect">
                      <a:avLst/>
                    </a:prstGeom>
                  </pic:spPr>
                </pic:pic>
              </a:graphicData>
            </a:graphic>
            <wp14:sizeRelH relativeFrom="page">
              <wp14:pctWidth>0</wp14:pctWidth>
            </wp14:sizeRelH>
            <wp14:sizeRelV relativeFrom="page">
              <wp14:pctHeight>0</wp14:pctHeight>
            </wp14:sizeRelV>
          </wp:anchor>
        </w:drawing>
      </w:r>
    </w:p>
    <w:p w14:paraId="460CECCA" w14:textId="1267C460" w:rsidR="004F6B9B" w:rsidRPr="00AC7009" w:rsidRDefault="004F6B9B" w:rsidP="00A13A11">
      <w:pPr>
        <w:rPr>
          <w:szCs w:val="18"/>
          <w:lang w:val="de-DE"/>
        </w:rPr>
      </w:pPr>
    </w:p>
    <w:p w14:paraId="5503AAA2" w14:textId="3E9C5303" w:rsidR="004F6B9B" w:rsidRPr="00AC7009" w:rsidRDefault="004F6B9B" w:rsidP="00A13A11">
      <w:pPr>
        <w:rPr>
          <w:szCs w:val="18"/>
          <w:lang w:val="de-DE"/>
        </w:rPr>
      </w:pPr>
    </w:p>
    <w:p w14:paraId="45534BA3" w14:textId="55546510" w:rsidR="004F6B9B" w:rsidRPr="00AC7009" w:rsidRDefault="004F6B9B" w:rsidP="00A13A11">
      <w:pPr>
        <w:rPr>
          <w:szCs w:val="18"/>
          <w:lang w:val="de-DE"/>
        </w:rPr>
      </w:pPr>
    </w:p>
    <w:p w14:paraId="7A7E78DB" w14:textId="77777777" w:rsidR="002978E2" w:rsidRPr="00AC7009" w:rsidRDefault="002978E2" w:rsidP="00A13A11">
      <w:pPr>
        <w:rPr>
          <w:szCs w:val="18"/>
          <w:lang w:val="de-DE"/>
        </w:rPr>
      </w:pPr>
    </w:p>
    <w:p w14:paraId="2A30F736" w14:textId="77777777" w:rsidR="002978E2" w:rsidRPr="00AC7009" w:rsidRDefault="002978E2" w:rsidP="00A13A11">
      <w:pPr>
        <w:rPr>
          <w:szCs w:val="18"/>
          <w:lang w:val="de-DE"/>
        </w:rPr>
      </w:pPr>
    </w:p>
    <w:p w14:paraId="1B196F87" w14:textId="77777777" w:rsidR="002978E2" w:rsidRPr="00AC7009" w:rsidRDefault="002978E2" w:rsidP="00A13A11">
      <w:pPr>
        <w:rPr>
          <w:szCs w:val="18"/>
          <w:lang w:val="de-DE"/>
        </w:rPr>
      </w:pPr>
    </w:p>
    <w:p w14:paraId="38959A25" w14:textId="77777777" w:rsidR="002978E2" w:rsidRPr="00AC7009" w:rsidRDefault="002978E2" w:rsidP="00A13A11">
      <w:pPr>
        <w:rPr>
          <w:szCs w:val="18"/>
          <w:lang w:val="de-DE"/>
        </w:rPr>
      </w:pPr>
    </w:p>
    <w:p w14:paraId="6FC44FA8" w14:textId="77777777" w:rsidR="002978E2" w:rsidRPr="00AC7009" w:rsidRDefault="002978E2" w:rsidP="00A13A11">
      <w:pPr>
        <w:rPr>
          <w:szCs w:val="18"/>
          <w:lang w:val="de-DE"/>
        </w:rPr>
      </w:pPr>
    </w:p>
    <w:p w14:paraId="40DE0927" w14:textId="77777777" w:rsidR="002978E2" w:rsidRPr="00AC7009" w:rsidRDefault="002978E2" w:rsidP="00A13A11">
      <w:pPr>
        <w:rPr>
          <w:szCs w:val="18"/>
          <w:lang w:val="de-DE"/>
        </w:rPr>
      </w:pPr>
    </w:p>
    <w:p w14:paraId="4604DE84" w14:textId="77777777" w:rsidR="002978E2" w:rsidRPr="00AC7009" w:rsidRDefault="002978E2" w:rsidP="00A13A11">
      <w:pPr>
        <w:rPr>
          <w:szCs w:val="18"/>
          <w:lang w:val="de-DE"/>
        </w:rPr>
      </w:pPr>
    </w:p>
    <w:p w14:paraId="0098B473" w14:textId="77777777" w:rsidR="002978E2" w:rsidRPr="00AC7009" w:rsidRDefault="002978E2" w:rsidP="00A13A11">
      <w:pPr>
        <w:rPr>
          <w:szCs w:val="18"/>
          <w:lang w:val="de-DE"/>
        </w:rPr>
      </w:pPr>
    </w:p>
    <w:p w14:paraId="671A17B5" w14:textId="77777777" w:rsidR="002978E2" w:rsidRPr="00AC7009" w:rsidRDefault="002978E2" w:rsidP="00A13A11">
      <w:pPr>
        <w:rPr>
          <w:szCs w:val="18"/>
          <w:lang w:val="de-DE"/>
        </w:rPr>
      </w:pPr>
    </w:p>
    <w:p w14:paraId="49CDBD98" w14:textId="77777777" w:rsidR="002978E2" w:rsidRPr="00AC7009" w:rsidRDefault="002978E2" w:rsidP="00A13A11">
      <w:pPr>
        <w:rPr>
          <w:szCs w:val="18"/>
          <w:lang w:val="de-DE"/>
        </w:rPr>
      </w:pPr>
    </w:p>
    <w:p w14:paraId="1AED73A4" w14:textId="77777777" w:rsidR="002978E2" w:rsidRPr="00AC7009" w:rsidRDefault="002978E2" w:rsidP="00A13A11">
      <w:pPr>
        <w:rPr>
          <w:szCs w:val="18"/>
          <w:lang w:val="de-DE"/>
        </w:rPr>
      </w:pPr>
    </w:p>
    <w:p w14:paraId="41E6E4D3" w14:textId="77777777" w:rsidR="002978E2" w:rsidRPr="00AC7009" w:rsidRDefault="002978E2" w:rsidP="00A13A11">
      <w:pPr>
        <w:rPr>
          <w:szCs w:val="18"/>
          <w:lang w:val="de-DE"/>
        </w:rPr>
      </w:pPr>
    </w:p>
    <w:p w14:paraId="63781DAB" w14:textId="77777777" w:rsidR="002978E2" w:rsidRPr="00AC7009" w:rsidRDefault="002978E2" w:rsidP="00A13A11">
      <w:pPr>
        <w:rPr>
          <w:szCs w:val="18"/>
          <w:lang w:val="de-DE"/>
        </w:rPr>
      </w:pPr>
    </w:p>
    <w:p w14:paraId="1C79B3C2" w14:textId="77777777" w:rsidR="002978E2" w:rsidRPr="00AC7009" w:rsidRDefault="002978E2" w:rsidP="00A13A11">
      <w:pPr>
        <w:rPr>
          <w:szCs w:val="18"/>
          <w:lang w:val="de-DE"/>
        </w:rPr>
      </w:pPr>
    </w:p>
    <w:p w14:paraId="43576182" w14:textId="1D46DB91" w:rsidR="002978E2" w:rsidRDefault="002978E2" w:rsidP="002978E2">
      <w:pPr>
        <w:rPr>
          <w:szCs w:val="18"/>
        </w:rPr>
      </w:pPr>
      <w:r>
        <w:rPr>
          <w:rFonts w:asciiTheme="majorHAnsi" w:hAnsiTheme="majorHAnsi" w:cstheme="majorBidi"/>
        </w:rPr>
        <w:t xml:space="preserve">As a full-range supplier, Roto offers components for external doors made from any frame material. The image shows a threshold for external doors and balcony doors. The new </w:t>
      </w:r>
      <w:r>
        <w:t>“Eifel TB | Edge” with its angular design is available for single- and double-leafed timber and PVC doors. It is designed with accessibility in mind and can be used for many depths.</w:t>
      </w:r>
    </w:p>
    <w:p w14:paraId="29E23C5B" w14:textId="77777777" w:rsidR="00BF160B" w:rsidRDefault="00BF160B" w:rsidP="002978E2">
      <w:pPr>
        <w:rPr>
          <w:szCs w:val="18"/>
        </w:rPr>
      </w:pPr>
    </w:p>
    <w:p w14:paraId="72838DF1" w14:textId="726E6394" w:rsidR="002978E2" w:rsidRPr="00AC7009" w:rsidRDefault="002978E2" w:rsidP="002978E2">
      <w:pPr>
        <w:rPr>
          <w:szCs w:val="18"/>
          <w:lang w:val="de-DE"/>
        </w:rPr>
      </w:pPr>
      <w:r w:rsidRPr="00AC7009">
        <w:rPr>
          <w:b/>
          <w:lang w:val="de-DE"/>
        </w:rPr>
        <w:t>Image</w:t>
      </w:r>
      <w:r w:rsidRPr="00AC7009">
        <w:rPr>
          <w:lang w:val="de-DE"/>
        </w:rPr>
        <w:t>:</w:t>
      </w:r>
      <w:r w:rsidRPr="00AC7009">
        <w:rPr>
          <w:rStyle w:val="normaltextrun"/>
          <w:rFonts w:cstheme="minorBidi"/>
          <w:color w:val="000000" w:themeColor="text1"/>
          <w:lang w:val="de-DE"/>
        </w:rPr>
        <w:t xml:space="preserve"> Roto Fenster- und Türtechnologie</w:t>
      </w:r>
      <w:r w:rsidRPr="00AC7009">
        <w:rPr>
          <w:lang w:val="de-DE"/>
        </w:rPr>
        <w:tab/>
      </w:r>
      <w:r w:rsidRPr="00AC7009">
        <w:rPr>
          <w:lang w:val="de-DE"/>
        </w:rPr>
        <w:tab/>
      </w:r>
      <w:r w:rsidRPr="00AC7009">
        <w:rPr>
          <w:lang w:val="de-DE"/>
        </w:rPr>
        <w:tab/>
      </w:r>
      <w:r w:rsidRPr="00AC7009">
        <w:rPr>
          <w:rFonts w:asciiTheme="majorHAnsi" w:hAnsiTheme="majorHAnsi" w:cstheme="majorHAnsi"/>
          <w:b/>
          <w:lang w:val="de-DE"/>
        </w:rPr>
        <w:t>Roto_</w:t>
      </w:r>
      <w:r w:rsidRPr="00AC7009">
        <w:rPr>
          <w:b/>
          <w:lang w:val="de-DE"/>
        </w:rPr>
        <w:t xml:space="preserve"> Eifel_TB_Edge.jpg</w:t>
      </w:r>
    </w:p>
    <w:p w14:paraId="3489D4CC" w14:textId="77777777" w:rsidR="002978E2" w:rsidRPr="00AC7009" w:rsidRDefault="002978E2" w:rsidP="002978E2">
      <w:pPr>
        <w:rPr>
          <w:szCs w:val="18"/>
          <w:lang w:val="de-DE"/>
        </w:rPr>
      </w:pPr>
    </w:p>
    <w:p w14:paraId="5AF6E6D1" w14:textId="77777777" w:rsidR="00BF160B" w:rsidRPr="00AC7009" w:rsidRDefault="00BF160B" w:rsidP="002978E2">
      <w:pPr>
        <w:rPr>
          <w:szCs w:val="18"/>
          <w:lang w:val="de-DE"/>
        </w:rPr>
      </w:pPr>
    </w:p>
    <w:p w14:paraId="5A007AAE" w14:textId="77777777" w:rsidR="00BF160B" w:rsidRPr="00AC7009" w:rsidRDefault="00BF160B" w:rsidP="002978E2">
      <w:pPr>
        <w:rPr>
          <w:szCs w:val="18"/>
          <w:lang w:val="de-DE"/>
        </w:rPr>
      </w:pPr>
    </w:p>
    <w:p w14:paraId="4A73A027" w14:textId="77777777" w:rsidR="00BF160B" w:rsidRPr="00AC7009" w:rsidRDefault="00BF160B" w:rsidP="002978E2">
      <w:pPr>
        <w:rPr>
          <w:szCs w:val="18"/>
          <w:lang w:val="de-DE"/>
        </w:rPr>
      </w:pPr>
    </w:p>
    <w:p w14:paraId="1935B338" w14:textId="3235BBDF" w:rsidR="002978E2" w:rsidRPr="00AC7009" w:rsidRDefault="002978E2" w:rsidP="002978E2">
      <w:pPr>
        <w:rPr>
          <w:rFonts w:asciiTheme="majorHAnsi" w:hAnsiTheme="majorHAnsi" w:cstheme="majorBidi"/>
          <w:szCs w:val="18"/>
          <w:lang w:val="de-DE"/>
        </w:rPr>
      </w:pPr>
      <w:r>
        <w:rPr>
          <w:b/>
          <w:noProof/>
        </w:rPr>
        <w:drawing>
          <wp:anchor distT="0" distB="0" distL="114300" distR="114300" simplePos="0" relativeHeight="251660288" behindDoc="0" locked="0" layoutInCell="1" allowOverlap="1" wp14:anchorId="527515A7" wp14:editId="0AB5605C">
            <wp:simplePos x="0" y="0"/>
            <wp:positionH relativeFrom="column">
              <wp:posOffset>4445</wp:posOffset>
            </wp:positionH>
            <wp:positionV relativeFrom="paragraph">
              <wp:posOffset>0</wp:posOffset>
            </wp:positionV>
            <wp:extent cx="2807456" cy="2078182"/>
            <wp:effectExtent l="0" t="0" r="0" b="0"/>
            <wp:wrapThrough wrapText="bothSides">
              <wp:wrapPolygon edited="0">
                <wp:start x="0" y="0"/>
                <wp:lineTo x="0" y="21389"/>
                <wp:lineTo x="21400" y="21389"/>
                <wp:lineTo x="21400" y="0"/>
                <wp:lineTo x="0" y="0"/>
              </wp:wrapPolygon>
            </wp:wrapThrough>
            <wp:docPr id="168772412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7724127" name="Grafik 168772412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07456" cy="2078182"/>
                    </a:xfrm>
                    <a:prstGeom prst="rect">
                      <a:avLst/>
                    </a:prstGeom>
                  </pic:spPr>
                </pic:pic>
              </a:graphicData>
            </a:graphic>
            <wp14:sizeRelH relativeFrom="page">
              <wp14:pctWidth>0</wp14:pctWidth>
            </wp14:sizeRelH>
            <wp14:sizeRelV relativeFrom="page">
              <wp14:pctHeight>0</wp14:pctHeight>
            </wp14:sizeRelV>
          </wp:anchor>
        </w:drawing>
      </w:r>
    </w:p>
    <w:p w14:paraId="13A0ECA8" w14:textId="77777777" w:rsidR="002978E2" w:rsidRPr="00AC7009" w:rsidRDefault="002978E2" w:rsidP="002978E2">
      <w:pPr>
        <w:rPr>
          <w:rFonts w:asciiTheme="majorHAnsi" w:hAnsiTheme="majorHAnsi" w:cstheme="majorBidi"/>
          <w:szCs w:val="18"/>
          <w:lang w:val="de-DE"/>
        </w:rPr>
      </w:pPr>
    </w:p>
    <w:p w14:paraId="66866D0E" w14:textId="77777777" w:rsidR="002978E2" w:rsidRPr="00AC7009" w:rsidRDefault="002978E2" w:rsidP="002978E2">
      <w:pPr>
        <w:rPr>
          <w:rFonts w:asciiTheme="majorHAnsi" w:hAnsiTheme="majorHAnsi" w:cstheme="majorBidi"/>
          <w:szCs w:val="18"/>
          <w:lang w:val="de-DE"/>
        </w:rPr>
      </w:pPr>
    </w:p>
    <w:p w14:paraId="3BD90EE1" w14:textId="77777777" w:rsidR="002978E2" w:rsidRPr="00AC7009" w:rsidRDefault="002978E2" w:rsidP="002978E2">
      <w:pPr>
        <w:rPr>
          <w:rFonts w:asciiTheme="majorHAnsi" w:hAnsiTheme="majorHAnsi" w:cstheme="majorBidi"/>
          <w:szCs w:val="18"/>
          <w:lang w:val="de-DE"/>
        </w:rPr>
      </w:pPr>
    </w:p>
    <w:p w14:paraId="1089EAA5" w14:textId="77777777" w:rsidR="002978E2" w:rsidRPr="00AC7009" w:rsidRDefault="002978E2" w:rsidP="002978E2">
      <w:pPr>
        <w:rPr>
          <w:rFonts w:asciiTheme="majorHAnsi" w:hAnsiTheme="majorHAnsi" w:cstheme="majorBidi"/>
          <w:szCs w:val="18"/>
          <w:lang w:val="de-DE"/>
        </w:rPr>
      </w:pPr>
    </w:p>
    <w:p w14:paraId="686A1F00" w14:textId="77777777" w:rsidR="002978E2" w:rsidRPr="00AC7009" w:rsidRDefault="002978E2" w:rsidP="002978E2">
      <w:pPr>
        <w:rPr>
          <w:rFonts w:asciiTheme="majorHAnsi" w:hAnsiTheme="majorHAnsi" w:cstheme="majorBidi"/>
          <w:szCs w:val="18"/>
          <w:lang w:val="de-DE"/>
        </w:rPr>
      </w:pPr>
    </w:p>
    <w:p w14:paraId="7EDE28C6" w14:textId="77777777" w:rsidR="002978E2" w:rsidRPr="00AC7009" w:rsidRDefault="002978E2" w:rsidP="002978E2">
      <w:pPr>
        <w:rPr>
          <w:rFonts w:asciiTheme="majorHAnsi" w:hAnsiTheme="majorHAnsi" w:cstheme="majorBidi"/>
          <w:szCs w:val="18"/>
          <w:lang w:val="de-DE"/>
        </w:rPr>
      </w:pPr>
    </w:p>
    <w:p w14:paraId="495473F9" w14:textId="77777777" w:rsidR="002978E2" w:rsidRPr="00AC7009" w:rsidRDefault="002978E2" w:rsidP="002978E2">
      <w:pPr>
        <w:rPr>
          <w:rFonts w:asciiTheme="majorHAnsi" w:hAnsiTheme="majorHAnsi" w:cstheme="majorBidi"/>
          <w:szCs w:val="18"/>
          <w:lang w:val="de-DE"/>
        </w:rPr>
      </w:pPr>
    </w:p>
    <w:p w14:paraId="2A77831E" w14:textId="77777777" w:rsidR="002978E2" w:rsidRPr="00AC7009" w:rsidRDefault="002978E2" w:rsidP="002978E2">
      <w:pPr>
        <w:rPr>
          <w:rFonts w:asciiTheme="majorHAnsi" w:hAnsiTheme="majorHAnsi" w:cstheme="majorBidi"/>
          <w:szCs w:val="18"/>
          <w:lang w:val="de-DE"/>
        </w:rPr>
      </w:pPr>
    </w:p>
    <w:p w14:paraId="4EE5D2F3" w14:textId="77777777" w:rsidR="002978E2" w:rsidRPr="00AC7009" w:rsidRDefault="002978E2" w:rsidP="002978E2">
      <w:pPr>
        <w:rPr>
          <w:rFonts w:asciiTheme="majorHAnsi" w:hAnsiTheme="majorHAnsi" w:cstheme="majorBidi"/>
          <w:szCs w:val="18"/>
          <w:lang w:val="de-DE"/>
        </w:rPr>
      </w:pPr>
    </w:p>
    <w:p w14:paraId="1B7924D2" w14:textId="77777777" w:rsidR="002978E2" w:rsidRPr="00AC7009" w:rsidRDefault="002978E2" w:rsidP="002978E2">
      <w:pPr>
        <w:rPr>
          <w:rFonts w:asciiTheme="majorHAnsi" w:hAnsiTheme="majorHAnsi" w:cstheme="majorBidi"/>
          <w:szCs w:val="18"/>
          <w:lang w:val="de-DE"/>
        </w:rPr>
      </w:pPr>
    </w:p>
    <w:p w14:paraId="6601371B" w14:textId="77777777" w:rsidR="002978E2" w:rsidRPr="00AC7009" w:rsidRDefault="002978E2" w:rsidP="002978E2">
      <w:pPr>
        <w:rPr>
          <w:rFonts w:asciiTheme="majorHAnsi" w:hAnsiTheme="majorHAnsi" w:cstheme="majorBidi"/>
          <w:szCs w:val="18"/>
          <w:lang w:val="de-DE"/>
        </w:rPr>
      </w:pPr>
    </w:p>
    <w:p w14:paraId="7BB5C55B" w14:textId="77777777" w:rsidR="002978E2" w:rsidRPr="00AC7009" w:rsidRDefault="002978E2" w:rsidP="002978E2">
      <w:pPr>
        <w:rPr>
          <w:rFonts w:asciiTheme="majorHAnsi" w:hAnsiTheme="majorHAnsi" w:cstheme="majorBidi"/>
          <w:szCs w:val="18"/>
          <w:lang w:val="de-DE"/>
        </w:rPr>
      </w:pPr>
    </w:p>
    <w:p w14:paraId="36B464F3" w14:textId="77777777" w:rsidR="002978E2" w:rsidRPr="00AC7009" w:rsidRDefault="002978E2" w:rsidP="002978E2">
      <w:pPr>
        <w:rPr>
          <w:rFonts w:asciiTheme="majorHAnsi" w:hAnsiTheme="majorHAnsi" w:cstheme="majorBidi"/>
          <w:szCs w:val="18"/>
          <w:lang w:val="de-DE"/>
        </w:rPr>
      </w:pPr>
    </w:p>
    <w:p w14:paraId="05A5D531" w14:textId="77777777" w:rsidR="002978E2" w:rsidRPr="00AC7009" w:rsidRDefault="002978E2" w:rsidP="002978E2">
      <w:pPr>
        <w:rPr>
          <w:rFonts w:asciiTheme="majorHAnsi" w:hAnsiTheme="majorHAnsi" w:cstheme="majorBidi"/>
          <w:szCs w:val="18"/>
          <w:lang w:val="de-DE"/>
        </w:rPr>
      </w:pPr>
    </w:p>
    <w:p w14:paraId="00DCDD56" w14:textId="77777777" w:rsidR="002978E2" w:rsidRPr="002978E2" w:rsidRDefault="002978E2" w:rsidP="002978E2">
      <w:pPr>
        <w:contextualSpacing/>
        <w:rPr>
          <w:rFonts w:asciiTheme="majorHAnsi" w:hAnsiTheme="majorHAnsi" w:cstheme="majorBidi"/>
          <w:szCs w:val="18"/>
        </w:rPr>
      </w:pPr>
      <w:r>
        <w:t xml:space="preserve">All that can be seen of the Deventer “DDS 1220” drop down seal on the outer side of the door is a premium aluminium track. </w:t>
      </w:r>
    </w:p>
    <w:p w14:paraId="3423E065" w14:textId="77777777" w:rsidR="002978E2" w:rsidRDefault="002978E2" w:rsidP="002978E2">
      <w:pPr>
        <w:rPr>
          <w:rFonts w:cs="Calibri Light"/>
          <w:color w:val="000000"/>
          <w:szCs w:val="18"/>
        </w:rPr>
      </w:pPr>
    </w:p>
    <w:p w14:paraId="33BE8E3C" w14:textId="678EF588" w:rsidR="002978E2" w:rsidRPr="00AC7009" w:rsidRDefault="002978E2" w:rsidP="002978E2">
      <w:pPr>
        <w:rPr>
          <w:rFonts w:asciiTheme="majorHAnsi" w:hAnsiTheme="majorHAnsi" w:cstheme="majorBidi"/>
          <w:szCs w:val="18"/>
          <w:lang w:val="de-DE"/>
        </w:rPr>
      </w:pPr>
      <w:r w:rsidRPr="00AC7009">
        <w:rPr>
          <w:b/>
          <w:lang w:val="de-DE"/>
        </w:rPr>
        <w:t>Image</w:t>
      </w:r>
      <w:r w:rsidRPr="00AC7009">
        <w:rPr>
          <w:lang w:val="de-DE"/>
        </w:rPr>
        <w:t>:</w:t>
      </w:r>
      <w:r w:rsidRPr="00AC7009">
        <w:rPr>
          <w:rStyle w:val="normaltextrun"/>
          <w:rFonts w:cstheme="minorBidi"/>
          <w:color w:val="000000" w:themeColor="text1"/>
          <w:lang w:val="de-DE"/>
        </w:rPr>
        <w:t xml:space="preserve"> Roto Fenster- und Türtechnologie</w:t>
      </w:r>
      <w:r w:rsidRPr="00AC7009">
        <w:rPr>
          <w:lang w:val="de-DE"/>
        </w:rPr>
        <w:tab/>
      </w:r>
      <w:r w:rsidRPr="00AC7009">
        <w:rPr>
          <w:lang w:val="de-DE"/>
        </w:rPr>
        <w:tab/>
      </w:r>
      <w:r w:rsidRPr="00AC7009">
        <w:rPr>
          <w:lang w:val="de-DE"/>
        </w:rPr>
        <w:tab/>
      </w:r>
      <w:r w:rsidRPr="00AC7009">
        <w:rPr>
          <w:rFonts w:asciiTheme="majorHAnsi" w:hAnsiTheme="majorHAnsi" w:cstheme="majorHAnsi"/>
          <w:b/>
          <w:lang w:val="de-DE"/>
        </w:rPr>
        <w:t>Deventer_DDS_1220</w:t>
      </w:r>
      <w:r w:rsidRPr="00AC7009">
        <w:rPr>
          <w:b/>
          <w:lang w:val="de-DE"/>
        </w:rPr>
        <w:t>.jpg</w:t>
      </w:r>
    </w:p>
    <w:p w14:paraId="6D6FA60E" w14:textId="77777777" w:rsidR="002978E2" w:rsidRPr="00AC7009" w:rsidRDefault="002978E2" w:rsidP="002978E2">
      <w:pPr>
        <w:rPr>
          <w:rFonts w:asciiTheme="majorHAnsi" w:hAnsiTheme="majorHAnsi" w:cstheme="majorBidi"/>
          <w:szCs w:val="18"/>
          <w:lang w:val="de-DE"/>
        </w:rPr>
      </w:pPr>
    </w:p>
    <w:p w14:paraId="5DB2DF65" w14:textId="77777777" w:rsidR="002978E2" w:rsidRPr="00AC7009" w:rsidRDefault="002978E2" w:rsidP="002978E2">
      <w:pPr>
        <w:rPr>
          <w:rFonts w:asciiTheme="majorHAnsi" w:hAnsiTheme="majorHAnsi" w:cstheme="majorBidi"/>
          <w:szCs w:val="18"/>
          <w:lang w:val="de-DE"/>
        </w:rPr>
      </w:pPr>
    </w:p>
    <w:p w14:paraId="1F1DBB2E" w14:textId="1F0EF7DD" w:rsidR="002978E2" w:rsidRPr="00AC7009" w:rsidRDefault="00BF160B" w:rsidP="002978E2">
      <w:pPr>
        <w:rPr>
          <w:rFonts w:asciiTheme="majorHAnsi" w:hAnsiTheme="majorHAnsi" w:cstheme="majorBidi"/>
          <w:szCs w:val="18"/>
          <w:lang w:val="de-DE"/>
        </w:rPr>
      </w:pPr>
      <w:r>
        <w:rPr>
          <w:noProof/>
        </w:rPr>
        <w:lastRenderedPageBreak/>
        <w:drawing>
          <wp:anchor distT="0" distB="0" distL="114300" distR="114300" simplePos="0" relativeHeight="251662336" behindDoc="0" locked="0" layoutInCell="1" allowOverlap="1" wp14:anchorId="1C47A723" wp14:editId="7A9C403B">
            <wp:simplePos x="0" y="0"/>
            <wp:positionH relativeFrom="column">
              <wp:posOffset>4445</wp:posOffset>
            </wp:positionH>
            <wp:positionV relativeFrom="paragraph">
              <wp:posOffset>153035</wp:posOffset>
            </wp:positionV>
            <wp:extent cx="3602355" cy="2401570"/>
            <wp:effectExtent l="0" t="0" r="0" b="0"/>
            <wp:wrapThrough wrapText="bothSides">
              <wp:wrapPolygon edited="0">
                <wp:start x="0" y="0"/>
                <wp:lineTo x="0" y="21417"/>
                <wp:lineTo x="21474" y="21417"/>
                <wp:lineTo x="21474" y="0"/>
                <wp:lineTo x="0" y="0"/>
              </wp:wrapPolygon>
            </wp:wrapThrough>
            <wp:docPr id="196847798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477989" name="Grafik 1968477989"/>
                    <pic:cNvPicPr/>
                  </pic:nvPicPr>
                  <pic:blipFill>
                    <a:blip r:embed="rId16">
                      <a:extLst>
                        <a:ext uri="{28A0092B-C50C-407E-A947-70E740481C1C}">
                          <a14:useLocalDpi xmlns:a14="http://schemas.microsoft.com/office/drawing/2010/main" val="0"/>
                        </a:ext>
                      </a:extLst>
                    </a:blip>
                    <a:stretch>
                      <a:fillRect/>
                    </a:stretch>
                  </pic:blipFill>
                  <pic:spPr>
                    <a:xfrm>
                      <a:off x="0" y="0"/>
                      <a:ext cx="3602355" cy="2401570"/>
                    </a:xfrm>
                    <a:prstGeom prst="rect">
                      <a:avLst/>
                    </a:prstGeom>
                  </pic:spPr>
                </pic:pic>
              </a:graphicData>
            </a:graphic>
            <wp14:sizeRelH relativeFrom="page">
              <wp14:pctWidth>0</wp14:pctWidth>
            </wp14:sizeRelH>
            <wp14:sizeRelV relativeFrom="page">
              <wp14:pctHeight>0</wp14:pctHeight>
            </wp14:sizeRelV>
          </wp:anchor>
        </w:drawing>
      </w:r>
    </w:p>
    <w:p w14:paraId="43DDA36F" w14:textId="77777777" w:rsidR="002978E2" w:rsidRPr="00AC7009" w:rsidRDefault="002978E2" w:rsidP="002978E2">
      <w:pPr>
        <w:rPr>
          <w:rFonts w:asciiTheme="majorHAnsi" w:hAnsiTheme="majorHAnsi" w:cstheme="majorBidi"/>
          <w:szCs w:val="18"/>
          <w:lang w:val="de-DE"/>
        </w:rPr>
      </w:pPr>
    </w:p>
    <w:p w14:paraId="59E6C273" w14:textId="77777777" w:rsidR="002978E2" w:rsidRPr="00AC7009" w:rsidRDefault="002978E2" w:rsidP="002978E2">
      <w:pPr>
        <w:rPr>
          <w:rFonts w:asciiTheme="majorHAnsi" w:hAnsiTheme="majorHAnsi" w:cstheme="majorBidi"/>
          <w:szCs w:val="18"/>
          <w:lang w:val="de-DE"/>
        </w:rPr>
      </w:pPr>
    </w:p>
    <w:p w14:paraId="1F8C9B92" w14:textId="77777777" w:rsidR="002978E2" w:rsidRPr="00AC7009" w:rsidRDefault="002978E2" w:rsidP="002978E2">
      <w:pPr>
        <w:rPr>
          <w:rFonts w:asciiTheme="majorHAnsi" w:hAnsiTheme="majorHAnsi" w:cstheme="majorBidi"/>
          <w:szCs w:val="18"/>
          <w:lang w:val="de-DE"/>
        </w:rPr>
      </w:pPr>
    </w:p>
    <w:p w14:paraId="111D4C42" w14:textId="77777777" w:rsidR="00BF160B" w:rsidRPr="00AC7009" w:rsidRDefault="00BF160B" w:rsidP="002978E2">
      <w:pPr>
        <w:rPr>
          <w:rFonts w:asciiTheme="majorHAnsi" w:hAnsiTheme="majorHAnsi" w:cstheme="majorBidi"/>
          <w:szCs w:val="18"/>
          <w:lang w:val="de-DE"/>
        </w:rPr>
      </w:pPr>
    </w:p>
    <w:p w14:paraId="109AA92C" w14:textId="77777777" w:rsidR="00BF160B" w:rsidRPr="00AC7009" w:rsidRDefault="00BF160B" w:rsidP="002978E2">
      <w:pPr>
        <w:rPr>
          <w:rFonts w:asciiTheme="majorHAnsi" w:hAnsiTheme="majorHAnsi" w:cstheme="majorBidi"/>
          <w:szCs w:val="18"/>
          <w:lang w:val="de-DE"/>
        </w:rPr>
      </w:pPr>
    </w:p>
    <w:p w14:paraId="1CF5165C" w14:textId="77777777" w:rsidR="00BF160B" w:rsidRPr="00AC7009" w:rsidRDefault="00BF160B" w:rsidP="002978E2">
      <w:pPr>
        <w:rPr>
          <w:rFonts w:asciiTheme="majorHAnsi" w:hAnsiTheme="majorHAnsi" w:cstheme="majorBidi"/>
          <w:szCs w:val="18"/>
          <w:lang w:val="de-DE"/>
        </w:rPr>
      </w:pPr>
    </w:p>
    <w:p w14:paraId="7E9CC4C7" w14:textId="77777777" w:rsidR="00BF160B" w:rsidRPr="00AC7009" w:rsidRDefault="00BF160B" w:rsidP="002978E2">
      <w:pPr>
        <w:rPr>
          <w:rFonts w:asciiTheme="majorHAnsi" w:hAnsiTheme="majorHAnsi" w:cstheme="majorBidi"/>
          <w:szCs w:val="18"/>
          <w:lang w:val="de-DE"/>
        </w:rPr>
      </w:pPr>
    </w:p>
    <w:p w14:paraId="354842FF" w14:textId="77777777" w:rsidR="00BF160B" w:rsidRPr="00AC7009" w:rsidRDefault="00BF160B" w:rsidP="002978E2">
      <w:pPr>
        <w:rPr>
          <w:rFonts w:asciiTheme="majorHAnsi" w:hAnsiTheme="majorHAnsi" w:cstheme="majorBidi"/>
          <w:szCs w:val="18"/>
          <w:lang w:val="de-DE"/>
        </w:rPr>
      </w:pPr>
    </w:p>
    <w:p w14:paraId="7D455EB4" w14:textId="77777777" w:rsidR="00BF160B" w:rsidRPr="00AC7009" w:rsidRDefault="00BF160B" w:rsidP="002978E2">
      <w:pPr>
        <w:rPr>
          <w:rFonts w:asciiTheme="majorHAnsi" w:hAnsiTheme="majorHAnsi" w:cstheme="majorBidi"/>
          <w:szCs w:val="18"/>
          <w:lang w:val="de-DE"/>
        </w:rPr>
      </w:pPr>
    </w:p>
    <w:p w14:paraId="1CE32BBA" w14:textId="77777777" w:rsidR="00BF160B" w:rsidRPr="00AC7009" w:rsidRDefault="00BF160B" w:rsidP="002978E2">
      <w:pPr>
        <w:rPr>
          <w:rFonts w:asciiTheme="majorHAnsi" w:hAnsiTheme="majorHAnsi" w:cstheme="majorBidi"/>
          <w:szCs w:val="18"/>
          <w:lang w:val="de-DE"/>
        </w:rPr>
      </w:pPr>
    </w:p>
    <w:p w14:paraId="7BF2C2E9" w14:textId="77777777" w:rsidR="00BF160B" w:rsidRPr="00AC7009" w:rsidRDefault="00BF160B" w:rsidP="002978E2">
      <w:pPr>
        <w:rPr>
          <w:rFonts w:asciiTheme="majorHAnsi" w:hAnsiTheme="majorHAnsi" w:cstheme="majorBidi"/>
          <w:szCs w:val="18"/>
          <w:lang w:val="de-DE"/>
        </w:rPr>
      </w:pPr>
    </w:p>
    <w:p w14:paraId="620E8007" w14:textId="77777777" w:rsidR="00BF160B" w:rsidRPr="00AC7009" w:rsidRDefault="00BF160B" w:rsidP="002978E2">
      <w:pPr>
        <w:rPr>
          <w:rFonts w:asciiTheme="majorHAnsi" w:hAnsiTheme="majorHAnsi" w:cstheme="majorBidi"/>
          <w:szCs w:val="18"/>
          <w:lang w:val="de-DE"/>
        </w:rPr>
      </w:pPr>
    </w:p>
    <w:p w14:paraId="32D51C43" w14:textId="77777777" w:rsidR="00BF160B" w:rsidRPr="00AC7009" w:rsidRDefault="00BF160B" w:rsidP="002978E2">
      <w:pPr>
        <w:rPr>
          <w:rFonts w:asciiTheme="majorHAnsi" w:hAnsiTheme="majorHAnsi" w:cstheme="majorBidi"/>
          <w:szCs w:val="18"/>
          <w:lang w:val="de-DE"/>
        </w:rPr>
      </w:pPr>
    </w:p>
    <w:p w14:paraId="7C5DD951" w14:textId="77777777" w:rsidR="00BF160B" w:rsidRPr="00AC7009" w:rsidRDefault="00BF160B" w:rsidP="002978E2">
      <w:pPr>
        <w:rPr>
          <w:rFonts w:asciiTheme="majorHAnsi" w:hAnsiTheme="majorHAnsi" w:cstheme="majorBidi"/>
          <w:szCs w:val="18"/>
          <w:lang w:val="de-DE"/>
        </w:rPr>
      </w:pPr>
    </w:p>
    <w:p w14:paraId="05292122" w14:textId="77777777" w:rsidR="00BF160B" w:rsidRPr="00AC7009" w:rsidRDefault="00BF160B" w:rsidP="002978E2">
      <w:pPr>
        <w:rPr>
          <w:rFonts w:asciiTheme="majorHAnsi" w:hAnsiTheme="majorHAnsi" w:cstheme="majorBidi"/>
          <w:szCs w:val="18"/>
          <w:lang w:val="de-DE"/>
        </w:rPr>
      </w:pPr>
    </w:p>
    <w:p w14:paraId="1CD7F0ED" w14:textId="77777777" w:rsidR="00BF160B" w:rsidRPr="00AC7009" w:rsidRDefault="00BF160B" w:rsidP="002978E2">
      <w:pPr>
        <w:rPr>
          <w:rFonts w:asciiTheme="majorHAnsi" w:hAnsiTheme="majorHAnsi" w:cstheme="majorBidi"/>
          <w:szCs w:val="18"/>
          <w:lang w:val="de-DE"/>
        </w:rPr>
      </w:pPr>
    </w:p>
    <w:p w14:paraId="269397EE" w14:textId="0A957C85" w:rsidR="00BF160B" w:rsidRDefault="00BF160B" w:rsidP="00BF160B">
      <w:pPr>
        <w:spacing w:line="276" w:lineRule="auto"/>
        <w:rPr>
          <w:szCs w:val="18"/>
        </w:rPr>
      </w:pPr>
      <w:r>
        <w:rPr>
          <w:rFonts w:asciiTheme="majorHAnsi" w:hAnsiTheme="majorHAnsi" w:cstheme="majorBidi"/>
          <w:color w:val="212529"/>
        </w:rPr>
        <w:t xml:space="preserve">Eberhard Mammel, Director of Marketing and Product Innovation at Roto Window and Door Technology, highlights the benefits of the global Roto Door </w:t>
      </w:r>
      <w:r>
        <w:rPr>
          <w:rFonts w:asciiTheme="majorHAnsi" w:hAnsiTheme="majorHAnsi" w:cstheme="majorBidi"/>
        </w:rPr>
        <w:t>product range – consisting of threshold and floor door seals, door locks and door hinges: “</w:t>
      </w:r>
      <w:r>
        <w:rPr>
          <w:rFonts w:asciiTheme="majorHAnsi" w:hAnsiTheme="majorHAnsi" w:cstheme="majorBidi"/>
          <w:color w:val="000000" w:themeColor="text1"/>
        </w:rPr>
        <w:t xml:space="preserve">Hardware and seal technology from Roto are the </w:t>
      </w:r>
      <w:r w:rsidR="00334E6B">
        <w:rPr>
          <w:rFonts w:asciiTheme="majorHAnsi" w:hAnsiTheme="majorHAnsi" w:cstheme="majorBidi"/>
          <w:color w:val="000000" w:themeColor="text1"/>
        </w:rPr>
        <w:t>P</w:t>
      </w:r>
      <w:r>
        <w:rPr>
          <w:rFonts w:asciiTheme="majorHAnsi" w:hAnsiTheme="majorHAnsi" w:cstheme="majorBidi"/>
          <w:color w:val="000000" w:themeColor="text1"/>
        </w:rPr>
        <w:t xml:space="preserve">erfect </w:t>
      </w:r>
      <w:r w:rsidR="00334E6B">
        <w:rPr>
          <w:rFonts w:asciiTheme="majorHAnsi" w:hAnsiTheme="majorHAnsi" w:cstheme="majorBidi"/>
          <w:color w:val="000000" w:themeColor="text1"/>
        </w:rPr>
        <w:t>M</w:t>
      </w:r>
      <w:r>
        <w:rPr>
          <w:rFonts w:asciiTheme="majorHAnsi" w:hAnsiTheme="majorHAnsi" w:cstheme="majorBidi"/>
          <w:color w:val="000000" w:themeColor="text1"/>
        </w:rPr>
        <w:t>atch for each other.”</w:t>
      </w:r>
      <w:r>
        <w:rPr>
          <w:rFonts w:asciiTheme="majorHAnsi" w:hAnsiTheme="majorHAnsi" w:cstheme="majorBidi"/>
        </w:rPr>
        <w:t xml:space="preserve">  </w:t>
      </w:r>
    </w:p>
    <w:p w14:paraId="073851F7" w14:textId="77777777" w:rsidR="00BF160B" w:rsidRDefault="00BF160B" w:rsidP="00BF160B">
      <w:pPr>
        <w:autoSpaceDE w:val="0"/>
        <w:autoSpaceDN w:val="0"/>
        <w:adjustRightInd w:val="0"/>
        <w:spacing w:line="276" w:lineRule="auto"/>
        <w:rPr>
          <w:szCs w:val="18"/>
        </w:rPr>
      </w:pPr>
    </w:p>
    <w:p w14:paraId="16AD35AB" w14:textId="77777777" w:rsidR="00BF160B" w:rsidRPr="00AC7009" w:rsidRDefault="00BF160B" w:rsidP="00BF160B">
      <w:pPr>
        <w:autoSpaceDE w:val="0"/>
        <w:autoSpaceDN w:val="0"/>
        <w:adjustRightInd w:val="0"/>
        <w:spacing w:line="276" w:lineRule="auto"/>
        <w:rPr>
          <w:szCs w:val="18"/>
          <w:lang w:val="de-DE"/>
        </w:rPr>
      </w:pPr>
      <w:r w:rsidRPr="00AC7009">
        <w:rPr>
          <w:b/>
          <w:lang w:val="de-DE"/>
        </w:rPr>
        <w:t>Image</w:t>
      </w:r>
      <w:r w:rsidRPr="00AC7009">
        <w:rPr>
          <w:lang w:val="de-DE"/>
        </w:rPr>
        <w:t>:</w:t>
      </w:r>
      <w:r w:rsidRPr="00AC7009">
        <w:rPr>
          <w:rStyle w:val="normaltextrun"/>
          <w:rFonts w:cstheme="minorBidi"/>
          <w:color w:val="000000" w:themeColor="text1"/>
          <w:lang w:val="de-DE"/>
        </w:rPr>
        <w:t xml:space="preserve"> Roto Fenster- und Türtechnologie</w:t>
      </w:r>
      <w:r w:rsidRPr="00AC7009">
        <w:rPr>
          <w:lang w:val="de-DE"/>
        </w:rPr>
        <w:tab/>
      </w:r>
      <w:r w:rsidRPr="00AC7009">
        <w:rPr>
          <w:lang w:val="de-DE"/>
        </w:rPr>
        <w:tab/>
      </w:r>
      <w:r w:rsidRPr="00AC7009">
        <w:rPr>
          <w:lang w:val="de-DE"/>
        </w:rPr>
        <w:tab/>
      </w:r>
      <w:r w:rsidRPr="00AC7009">
        <w:rPr>
          <w:lang w:val="de-DE"/>
        </w:rPr>
        <w:tab/>
      </w:r>
      <w:r w:rsidRPr="00AC7009">
        <w:rPr>
          <w:rFonts w:asciiTheme="majorHAnsi" w:hAnsiTheme="majorHAnsi" w:cstheme="majorHAnsi"/>
          <w:b/>
          <w:lang w:val="de-DE"/>
        </w:rPr>
        <w:t>Eberhard_Mammel</w:t>
      </w:r>
      <w:r w:rsidRPr="00AC7009">
        <w:rPr>
          <w:b/>
          <w:lang w:val="de-DE"/>
        </w:rPr>
        <w:t>.jpg</w:t>
      </w:r>
    </w:p>
    <w:p w14:paraId="0DF098CC" w14:textId="77777777" w:rsidR="00BF160B" w:rsidRPr="00AC7009" w:rsidRDefault="00BF160B" w:rsidP="00BF160B">
      <w:pPr>
        <w:autoSpaceDE w:val="0"/>
        <w:autoSpaceDN w:val="0"/>
        <w:adjustRightInd w:val="0"/>
        <w:spacing w:line="276" w:lineRule="auto"/>
        <w:rPr>
          <w:szCs w:val="18"/>
          <w:lang w:val="de-DE"/>
        </w:rPr>
      </w:pPr>
    </w:p>
    <w:p w14:paraId="62227C03" w14:textId="77777777" w:rsidR="00BF160B" w:rsidRPr="00AC7009" w:rsidRDefault="00BF160B" w:rsidP="00BF160B">
      <w:pPr>
        <w:autoSpaceDE w:val="0"/>
        <w:autoSpaceDN w:val="0"/>
        <w:adjustRightInd w:val="0"/>
        <w:spacing w:line="276" w:lineRule="auto"/>
        <w:rPr>
          <w:szCs w:val="18"/>
          <w:lang w:val="de-DE"/>
        </w:rPr>
      </w:pPr>
    </w:p>
    <w:p w14:paraId="69042A35" w14:textId="77777777" w:rsidR="00BF160B" w:rsidRPr="00AC7009" w:rsidRDefault="00BF160B" w:rsidP="00BF160B">
      <w:pPr>
        <w:autoSpaceDE w:val="0"/>
        <w:autoSpaceDN w:val="0"/>
        <w:adjustRightInd w:val="0"/>
        <w:spacing w:line="276" w:lineRule="auto"/>
        <w:rPr>
          <w:szCs w:val="18"/>
          <w:lang w:val="de-DE"/>
        </w:rPr>
      </w:pPr>
    </w:p>
    <w:p w14:paraId="67DB82CC" w14:textId="77777777" w:rsidR="00BF160B" w:rsidRPr="00AC7009" w:rsidRDefault="00BF160B" w:rsidP="00BF160B">
      <w:pPr>
        <w:autoSpaceDE w:val="0"/>
        <w:autoSpaceDN w:val="0"/>
        <w:adjustRightInd w:val="0"/>
        <w:spacing w:line="276" w:lineRule="auto"/>
        <w:rPr>
          <w:szCs w:val="18"/>
          <w:lang w:val="de-DE"/>
        </w:rPr>
      </w:pPr>
    </w:p>
    <w:p w14:paraId="0973302B" w14:textId="77777777" w:rsidR="00BF160B" w:rsidRPr="00AC7009" w:rsidRDefault="00BF160B" w:rsidP="00BF160B">
      <w:pPr>
        <w:autoSpaceDE w:val="0"/>
        <w:autoSpaceDN w:val="0"/>
        <w:adjustRightInd w:val="0"/>
        <w:spacing w:line="276" w:lineRule="auto"/>
        <w:rPr>
          <w:szCs w:val="18"/>
          <w:lang w:val="de-DE"/>
        </w:rPr>
      </w:pPr>
    </w:p>
    <w:p w14:paraId="114390A6" w14:textId="77777777" w:rsidR="00BF160B" w:rsidRPr="00AC7009" w:rsidRDefault="00BF160B" w:rsidP="00BF160B">
      <w:pPr>
        <w:autoSpaceDE w:val="0"/>
        <w:autoSpaceDN w:val="0"/>
        <w:adjustRightInd w:val="0"/>
        <w:spacing w:line="276" w:lineRule="auto"/>
        <w:rPr>
          <w:szCs w:val="18"/>
          <w:lang w:val="de-DE"/>
        </w:rPr>
      </w:pPr>
    </w:p>
    <w:p w14:paraId="6DCDE0FF" w14:textId="77777777" w:rsidR="00BF160B" w:rsidRPr="00AC7009" w:rsidRDefault="00BF160B" w:rsidP="00BF160B">
      <w:pPr>
        <w:autoSpaceDE w:val="0"/>
        <w:autoSpaceDN w:val="0"/>
        <w:adjustRightInd w:val="0"/>
        <w:spacing w:line="276" w:lineRule="auto"/>
        <w:rPr>
          <w:szCs w:val="18"/>
          <w:lang w:val="de-DE"/>
        </w:rPr>
      </w:pPr>
    </w:p>
    <w:p w14:paraId="66D44145" w14:textId="77777777" w:rsidR="00BF160B" w:rsidRPr="00AC7009" w:rsidRDefault="00BF160B" w:rsidP="00BF160B">
      <w:pPr>
        <w:autoSpaceDE w:val="0"/>
        <w:autoSpaceDN w:val="0"/>
        <w:adjustRightInd w:val="0"/>
        <w:spacing w:line="276" w:lineRule="auto"/>
        <w:rPr>
          <w:szCs w:val="18"/>
          <w:lang w:val="de-DE"/>
        </w:rPr>
      </w:pPr>
    </w:p>
    <w:p w14:paraId="585975A9" w14:textId="77777777" w:rsidR="00BF160B" w:rsidRPr="00AC7009" w:rsidRDefault="00BF160B" w:rsidP="00BF160B">
      <w:pPr>
        <w:autoSpaceDE w:val="0"/>
        <w:autoSpaceDN w:val="0"/>
        <w:adjustRightInd w:val="0"/>
        <w:spacing w:line="276" w:lineRule="auto"/>
        <w:rPr>
          <w:szCs w:val="18"/>
          <w:lang w:val="de-DE"/>
        </w:rPr>
      </w:pPr>
    </w:p>
    <w:p w14:paraId="59902AD4" w14:textId="77777777" w:rsidR="00BF160B" w:rsidRPr="00AC7009" w:rsidRDefault="00BF160B" w:rsidP="00BF160B">
      <w:pPr>
        <w:autoSpaceDE w:val="0"/>
        <w:autoSpaceDN w:val="0"/>
        <w:adjustRightInd w:val="0"/>
        <w:spacing w:line="276" w:lineRule="auto"/>
        <w:rPr>
          <w:szCs w:val="18"/>
          <w:lang w:val="de-DE"/>
        </w:rPr>
      </w:pPr>
    </w:p>
    <w:p w14:paraId="303B0C8B" w14:textId="77777777" w:rsidR="00BF160B" w:rsidRPr="00AC7009" w:rsidRDefault="00BF160B" w:rsidP="00BF160B">
      <w:pPr>
        <w:autoSpaceDE w:val="0"/>
        <w:autoSpaceDN w:val="0"/>
        <w:adjustRightInd w:val="0"/>
        <w:spacing w:line="276" w:lineRule="auto"/>
        <w:rPr>
          <w:szCs w:val="18"/>
          <w:lang w:val="de-DE"/>
        </w:rPr>
      </w:pPr>
    </w:p>
    <w:p w14:paraId="5ECA2947" w14:textId="77777777" w:rsidR="00BF160B" w:rsidRPr="00AC7009" w:rsidRDefault="00BF160B" w:rsidP="00BF160B">
      <w:pPr>
        <w:autoSpaceDE w:val="0"/>
        <w:autoSpaceDN w:val="0"/>
        <w:adjustRightInd w:val="0"/>
        <w:spacing w:line="276" w:lineRule="auto"/>
        <w:rPr>
          <w:szCs w:val="18"/>
          <w:lang w:val="de-DE"/>
        </w:rPr>
      </w:pPr>
    </w:p>
    <w:p w14:paraId="349F227D" w14:textId="77777777" w:rsidR="00BF160B" w:rsidRPr="00AC7009" w:rsidRDefault="00BF160B" w:rsidP="00BF160B">
      <w:pPr>
        <w:autoSpaceDE w:val="0"/>
        <w:autoSpaceDN w:val="0"/>
        <w:adjustRightInd w:val="0"/>
        <w:spacing w:line="276" w:lineRule="auto"/>
        <w:rPr>
          <w:szCs w:val="18"/>
          <w:lang w:val="de-DE"/>
        </w:rPr>
      </w:pPr>
    </w:p>
    <w:p w14:paraId="4ED091E8" w14:textId="77777777" w:rsidR="00BF160B" w:rsidRPr="00AC7009" w:rsidRDefault="00BF160B" w:rsidP="00BF160B">
      <w:pPr>
        <w:autoSpaceDE w:val="0"/>
        <w:autoSpaceDN w:val="0"/>
        <w:adjustRightInd w:val="0"/>
        <w:spacing w:line="276" w:lineRule="auto"/>
        <w:rPr>
          <w:szCs w:val="18"/>
          <w:lang w:val="de-DE"/>
        </w:rPr>
      </w:pPr>
    </w:p>
    <w:p w14:paraId="1A10A562" w14:textId="77777777" w:rsidR="00BF160B" w:rsidRPr="00AC7009" w:rsidRDefault="00BF160B" w:rsidP="00BF160B">
      <w:pPr>
        <w:autoSpaceDE w:val="0"/>
        <w:autoSpaceDN w:val="0"/>
        <w:adjustRightInd w:val="0"/>
        <w:spacing w:line="276" w:lineRule="auto"/>
        <w:rPr>
          <w:szCs w:val="18"/>
          <w:lang w:val="de-DE"/>
        </w:rPr>
      </w:pPr>
    </w:p>
    <w:p w14:paraId="61F60528" w14:textId="77777777" w:rsidR="00BF160B" w:rsidRPr="00AC7009" w:rsidRDefault="00BF160B" w:rsidP="00BF160B">
      <w:pPr>
        <w:autoSpaceDE w:val="0"/>
        <w:autoSpaceDN w:val="0"/>
        <w:adjustRightInd w:val="0"/>
        <w:spacing w:line="276" w:lineRule="auto"/>
        <w:rPr>
          <w:szCs w:val="18"/>
          <w:lang w:val="de-DE"/>
        </w:rPr>
      </w:pPr>
    </w:p>
    <w:p w14:paraId="08F1B8BB" w14:textId="77777777" w:rsidR="00BF160B" w:rsidRPr="00AC7009" w:rsidRDefault="00BF160B" w:rsidP="00BF160B">
      <w:pPr>
        <w:autoSpaceDE w:val="0"/>
        <w:autoSpaceDN w:val="0"/>
        <w:adjustRightInd w:val="0"/>
        <w:spacing w:line="276" w:lineRule="auto"/>
        <w:rPr>
          <w:szCs w:val="18"/>
          <w:lang w:val="de-DE"/>
        </w:rPr>
      </w:pPr>
    </w:p>
    <w:p w14:paraId="497D5E1B" w14:textId="77777777" w:rsidR="00BF160B" w:rsidRPr="00AC7009" w:rsidRDefault="00BF160B" w:rsidP="00BF160B">
      <w:pPr>
        <w:autoSpaceDE w:val="0"/>
        <w:autoSpaceDN w:val="0"/>
        <w:adjustRightInd w:val="0"/>
        <w:spacing w:line="276" w:lineRule="auto"/>
        <w:rPr>
          <w:szCs w:val="18"/>
          <w:lang w:val="de-DE"/>
        </w:rPr>
      </w:pPr>
    </w:p>
    <w:p w14:paraId="56EAA7AA" w14:textId="77777777" w:rsidR="00BF160B" w:rsidRPr="00AC7009" w:rsidRDefault="00BF160B" w:rsidP="00BF160B">
      <w:pPr>
        <w:autoSpaceDE w:val="0"/>
        <w:autoSpaceDN w:val="0"/>
        <w:adjustRightInd w:val="0"/>
        <w:spacing w:line="276" w:lineRule="auto"/>
        <w:rPr>
          <w:szCs w:val="18"/>
          <w:lang w:val="de-DE"/>
        </w:rPr>
      </w:pPr>
    </w:p>
    <w:p w14:paraId="5FFC57E1" w14:textId="77777777" w:rsidR="00BF160B" w:rsidRPr="00AC7009" w:rsidRDefault="00BF160B" w:rsidP="00BF160B">
      <w:pPr>
        <w:autoSpaceDE w:val="0"/>
        <w:autoSpaceDN w:val="0"/>
        <w:adjustRightInd w:val="0"/>
        <w:spacing w:line="276" w:lineRule="auto"/>
        <w:rPr>
          <w:szCs w:val="18"/>
          <w:lang w:val="de-DE"/>
        </w:rPr>
      </w:pPr>
      <w:r w:rsidRPr="00AC7009">
        <w:rPr>
          <w:lang w:val="de-DE"/>
        </w:rPr>
        <w:t>Print free – copy requested</w:t>
      </w:r>
    </w:p>
    <w:p w14:paraId="6EC435F1" w14:textId="77777777" w:rsidR="00BF160B" w:rsidRPr="00AC7009" w:rsidRDefault="00BF160B" w:rsidP="00BF160B">
      <w:pPr>
        <w:autoSpaceDE w:val="0"/>
        <w:autoSpaceDN w:val="0"/>
        <w:adjustRightInd w:val="0"/>
        <w:spacing w:line="276" w:lineRule="auto"/>
        <w:rPr>
          <w:szCs w:val="18"/>
          <w:lang w:val="de-DE"/>
        </w:rPr>
      </w:pPr>
    </w:p>
    <w:p w14:paraId="78564B45" w14:textId="77777777" w:rsidR="00BF160B" w:rsidRPr="00AC7009" w:rsidRDefault="00BF160B" w:rsidP="00BF160B">
      <w:pPr>
        <w:spacing w:line="276" w:lineRule="auto"/>
        <w:rPr>
          <w:rStyle w:val="Hyperlink"/>
          <w:color w:val="auto"/>
          <w:szCs w:val="18"/>
          <w:u w:val="none"/>
          <w:lang w:val="de-DE"/>
        </w:rPr>
      </w:pPr>
      <w:r w:rsidRPr="00AC7009">
        <w:rPr>
          <w:b/>
          <w:lang w:val="de-DE"/>
        </w:rPr>
        <w:t>Publisher</w:t>
      </w:r>
      <w:r w:rsidRPr="00AC7009">
        <w:rPr>
          <w:lang w:val="de-DE"/>
        </w:rPr>
        <w:t>: Roto Frank Fenster- und Türtechnologie GmbH • Wilhelm-Frank-Platz 1 • 70771 Leinfelden-Echterdingen • Germany • Phone +49 711 7598 0</w:t>
      </w:r>
    </w:p>
    <w:p w14:paraId="2192857D" w14:textId="77777777" w:rsidR="00BF160B" w:rsidRPr="00AC7009" w:rsidRDefault="00BF160B" w:rsidP="00BF160B">
      <w:pPr>
        <w:spacing w:line="276" w:lineRule="auto"/>
        <w:rPr>
          <w:szCs w:val="18"/>
          <w:lang w:val="de-DE"/>
        </w:rPr>
      </w:pPr>
      <w:r w:rsidRPr="00AC7009">
        <w:rPr>
          <w:b/>
          <w:lang w:val="de-DE"/>
        </w:rPr>
        <w:t>Contact</w:t>
      </w:r>
      <w:r w:rsidRPr="00AC7009">
        <w:rPr>
          <w:lang w:val="de-DE"/>
        </w:rPr>
        <w:t xml:space="preserve">: Sabine Brendel • </w:t>
      </w:r>
      <w:hyperlink r:id="rId17">
        <w:r w:rsidRPr="00AC7009">
          <w:rPr>
            <w:rStyle w:val="Hyperlink"/>
            <w:color w:val="auto"/>
            <w:u w:val="none"/>
            <w:lang w:val="de-DE"/>
          </w:rPr>
          <w:t>sabine.brendel@roto-frank.com</w:t>
        </w:r>
      </w:hyperlink>
      <w:r w:rsidRPr="00AC7009">
        <w:rPr>
          <w:lang w:val="de-DE"/>
        </w:rPr>
        <w:t xml:space="preserve"> • Phone +49 711 7598 2514</w:t>
      </w:r>
    </w:p>
    <w:p w14:paraId="46529B27" w14:textId="77777777" w:rsidR="00BF160B" w:rsidRPr="00AC7009" w:rsidRDefault="00BF160B" w:rsidP="002978E2">
      <w:pPr>
        <w:rPr>
          <w:rFonts w:asciiTheme="majorHAnsi" w:hAnsiTheme="majorHAnsi" w:cstheme="majorBidi"/>
          <w:szCs w:val="18"/>
          <w:lang w:val="de-DE"/>
        </w:rPr>
      </w:pPr>
    </w:p>
    <w:p w14:paraId="4F14B551" w14:textId="77777777" w:rsidR="002978E2" w:rsidRPr="00AC7009" w:rsidRDefault="002978E2" w:rsidP="002978E2">
      <w:pPr>
        <w:rPr>
          <w:rFonts w:asciiTheme="majorHAnsi" w:hAnsiTheme="majorHAnsi" w:cstheme="majorBidi"/>
          <w:szCs w:val="18"/>
          <w:lang w:val="de-DE"/>
        </w:rPr>
      </w:pPr>
    </w:p>
    <w:sectPr w:rsidR="002978E2" w:rsidRPr="00AC7009" w:rsidSect="004F6B9B">
      <w:headerReference w:type="default" r:id="rId18"/>
      <w:footerReference w:type="default" r:id="rId19"/>
      <w:headerReference w:type="first" r:id="rId20"/>
      <w:footerReference w:type="first" r:id="rId21"/>
      <w:pgSz w:w="11907" w:h="16840" w:code="9"/>
      <w:pgMar w:top="4139" w:right="2835" w:bottom="851" w:left="1418" w:header="2279" w:footer="56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01494" w14:textId="77777777" w:rsidR="00714F50" w:rsidRDefault="00714F50">
      <w:r>
        <w:separator/>
      </w:r>
    </w:p>
  </w:endnote>
  <w:endnote w:type="continuationSeparator" w:id="0">
    <w:p w14:paraId="121F3A51" w14:textId="77777777" w:rsidR="00714F50" w:rsidRDefault="00714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Flex Light">
    <w:panose1 w:val="02000000000000000000"/>
    <w:charset w:val="00"/>
    <w:family w:val="auto"/>
    <w:pitch w:val="variable"/>
    <w:sig w:usb0="A00002FF" w:usb1="5000006B" w:usb2="00000020" w:usb3="00000000" w:csb0="0000019F" w:csb1="00000000"/>
  </w:font>
  <w:font w:name="LTUnivers 430 BasicReg">
    <w:altName w:val="Calibri"/>
    <w:charset w:val="00"/>
    <w:family w:val="auto"/>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TUnivers 330 BasicLight">
    <w:altName w:val="LTUnivers 330 BasicLight"/>
    <w:charset w:val="00"/>
    <w:family w:val="auto"/>
    <w:pitch w:val="variable"/>
    <w:sig w:usb0="800000A7" w:usb1="00000040" w:usb2="00000040" w:usb3="00000000" w:csb0="0000009B"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Univers Next W1G Light">
    <w:altName w:val="Cambria"/>
    <w:panose1 w:val="020B0403030202020203"/>
    <w:charset w:val="00"/>
    <w:family w:val="swiss"/>
    <w:notTrueType/>
    <w:pitch w:val="variable"/>
    <w:sig w:usb0="0000028F" w:usb1="00000001"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17F4D" w14:textId="77777777" w:rsidR="00A16B13" w:rsidRDefault="004062C5">
    <w:pPr>
      <w:pStyle w:val="Fuzeile"/>
    </w:pPr>
    <w:r>
      <w:rPr>
        <w:rFonts w:ascii="LTUnivers 430 BasicReg" w:hAnsi="LTUnivers 430 BasicReg"/>
        <w:noProof/>
        <w:sz w:val="14"/>
      </w:rPr>
      <mc:AlternateContent>
        <mc:Choice Requires="wps">
          <w:drawing>
            <wp:anchor distT="0" distB="0" distL="114300" distR="114300" simplePos="0" relativeHeight="251672576" behindDoc="1" locked="0" layoutInCell="1" allowOverlap="0" wp14:anchorId="44F14784" wp14:editId="775169F1">
              <wp:simplePos x="0" y="0"/>
              <wp:positionH relativeFrom="page">
                <wp:posOffset>720090</wp:posOffset>
              </wp:positionH>
              <wp:positionV relativeFrom="page">
                <wp:posOffset>9996170</wp:posOffset>
              </wp:positionV>
              <wp:extent cx="6300000" cy="360000"/>
              <wp:effectExtent l="0" t="0" r="0" b="0"/>
              <wp:wrapNone/>
              <wp:docPr id="3"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0000" cy="360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58BEF4" w14:textId="77777777" w:rsidR="004062C5" w:rsidRPr="00FB36DF" w:rsidRDefault="004062C5" w:rsidP="004062C5">
                          <w:pPr>
                            <w:pStyle w:val="7Pt"/>
                            <w:tabs>
                              <w:tab w:val="clear" w:pos="1701"/>
                              <w:tab w:val="right" w:pos="9923"/>
                            </w:tabs>
                          </w:pPr>
                          <w:r>
                            <w:tab/>
                            <w:t xml:space="preserve">Page </w:t>
                          </w:r>
                          <w:r w:rsidRPr="00FB36DF">
                            <w:fldChar w:fldCharType="begin"/>
                          </w:r>
                          <w:r w:rsidRPr="00FB36DF">
                            <w:instrText>PAGE  \* Arabic  \* MERGEFORMAT</w:instrText>
                          </w:r>
                          <w:r w:rsidRPr="00FB36DF">
                            <w:fldChar w:fldCharType="separate"/>
                          </w:r>
                          <w:r w:rsidR="0041547A">
                            <w:rPr>
                              <w:noProof/>
                            </w:rPr>
                            <w:t>1</w:t>
                          </w:r>
                          <w:r w:rsidRPr="00FB36DF">
                            <w:fldChar w:fldCharType="end"/>
                          </w:r>
                          <w:r>
                            <w:t xml:space="preserve"> of </w:t>
                          </w:r>
                          <w:fldSimple w:instr="NUMPAGES  \* Arabic  \* MERGEFORMAT">
                            <w:r w:rsidR="0041547A">
                              <w:rPr>
                                <w:noProof/>
                              </w:rPr>
                              <w:t>1</w:t>
                            </w:r>
                          </w:fldSimple>
                        </w:p>
                      </w:txbxContent>
                    </wps:txbx>
                    <wps:bodyPr rot="0" vert="horz" wrap="square" lIns="0" tIns="0" rIns="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4F14784" id="_x0000_t202" coordsize="21600,21600" o:spt="202" path="m,l,21600r21600,l21600,xe">
              <v:stroke joinstyle="miter"/>
              <v:path gradientshapeok="t" o:connecttype="rect"/>
            </v:shapetype>
            <v:shape id="Text Box 36" o:spid="_x0000_s1026" type="#_x0000_t202" style="position:absolute;margin-left:56.7pt;margin-top:787.1pt;width:496.05pt;height:28.3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" o:allowoverlap="f" stroked="f">
              <v:textbox inset="0,0,0,0">
                <w:txbxContent>
                  <w:p w14:paraId="6D58BEF4" w14:textId="77777777" w:rsidR="004062C5" w:rsidRPr="00FB36DF" w:rsidRDefault="004062C5" w:rsidP="004062C5">
                    <w:pPr>
                      <w:pStyle w:val="7Pt"/>
                      <w:tabs>
                        <w:tab w:val="clear" w:pos="1701"/>
                        <w:tab w:val="right" w:pos="9923"/>
                      </w:tabs>
                    </w:pPr>
                    <w:r>
                      <w:tab/>
                      <w:t xml:space="preserve">Page </w:t>
                    </w:r>
                    <w:r w:rsidRPr="00FB36DF">
                      <w:fldChar w:fldCharType="begin"/>
                    </w:r>
                    <w:r w:rsidRPr="00FB36DF">
                      <w:instrText>PAGE  \* Arabic  \* MERGEFORMAT</w:instrText>
                    </w:r>
                    <w:r w:rsidRPr="00FB36DF">
                      <w:fldChar w:fldCharType="separate"/>
                    </w:r>
                    <w:r w:rsidR="0041547A">
                      <w:rPr>
                        <w:noProof/>
                      </w:rPr>
                      <w:t>1</w:t>
                    </w:r>
                    <w:r w:rsidRPr="00FB36DF">
                      <w:fldChar w:fldCharType="end"/>
                    </w:r>
                    <w:r>
                      <w:t xml:space="preserve"> of </w:t>
                    </w:r>
                    <w:fldSimple w:instr="NUMPAGES  \* Arabic  \* MERGEFORMAT">
                      <w:r w:rsidR="0041547A">
                        <w:rPr>
                          <w:noProof/>
                        </w:rPr>
                        <w:t>1</w:t>
                      </w:r>
                    </w:fldSimple>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07D68" w14:textId="30D6BFF8" w:rsidR="00066ABD" w:rsidRPr="00954840" w:rsidRDefault="004F6B9B" w:rsidP="00954840">
    <w:pPr>
      <w:pStyle w:val="Fuzeile"/>
      <w:tabs>
        <w:tab w:val="clear" w:pos="4536"/>
        <w:tab w:val="clear" w:pos="9072"/>
        <w:tab w:val="left" w:pos="2835"/>
        <w:tab w:val="left" w:pos="3402"/>
        <w:tab w:val="left" w:pos="5103"/>
        <w:tab w:val="left" w:pos="7088"/>
        <w:tab w:val="left" w:pos="7655"/>
        <w:tab w:val="left" w:pos="11057"/>
      </w:tabs>
      <w:spacing w:before="160"/>
      <w:ind w:left="142" w:right="-2325"/>
    </w:pPr>
    <w:r>
      <w:rPr>
        <w:sz w:val="14"/>
      </w:rPr>
      <w:tab/>
    </w:r>
    <w:r>
      <w:rPr>
        <w:sz w:val="14"/>
      </w:rPr>
      <w:tab/>
    </w:r>
    <w:r>
      <w:rPr>
        <w:sz w:val="14"/>
      </w:rPr>
      <w:tab/>
    </w:r>
    <w:r>
      <w:rPr>
        <w:sz w:val="14"/>
      </w:rPr>
      <w:tab/>
    </w:r>
    <w:r>
      <w:rPr>
        <w:sz w:val="14"/>
      </w:rPr>
      <w:tab/>
      <w:t xml:space="preserve">                 Page 1 of 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3E334" w14:textId="77777777" w:rsidR="00714F50" w:rsidRDefault="00714F50">
      <w:r>
        <w:separator/>
      </w:r>
    </w:p>
  </w:footnote>
  <w:footnote w:type="continuationSeparator" w:id="0">
    <w:p w14:paraId="4B03EE2A" w14:textId="77777777" w:rsidR="00714F50" w:rsidRDefault="00714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10477" w14:textId="77777777" w:rsidR="00066ABD" w:rsidRDefault="0067044D">
    <w:pPr>
      <w:pStyle w:val="FirmenangabenFusszeile"/>
      <w:tabs>
        <w:tab w:val="left" w:pos="708"/>
      </w:tabs>
      <w:ind w:left="28"/>
      <w:rPr>
        <w:sz w:val="24"/>
      </w:rPr>
    </w:pPr>
    <w:r>
      <w:rPr>
        <w:noProof/>
        <w:sz w:val="24"/>
      </w:rPr>
      <w:drawing>
        <wp:anchor distT="0" distB="0" distL="114300" distR="114300" simplePos="0" relativeHeight="251669504" behindDoc="0" locked="0" layoutInCell="1" allowOverlap="1" wp14:anchorId="6159D513" wp14:editId="4E5036CF">
          <wp:simplePos x="0" y="0"/>
          <wp:positionH relativeFrom="page">
            <wp:posOffset>5498275</wp:posOffset>
          </wp:positionH>
          <wp:positionV relativeFrom="page">
            <wp:posOffset>534673</wp:posOffset>
          </wp:positionV>
          <wp:extent cx="1788539" cy="894836"/>
          <wp:effectExtent l="0" t="0" r="0" b="63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88539" cy="894836"/>
                  </a:xfrm>
                  <a:prstGeom prst="rect">
                    <a:avLst/>
                  </a:prstGeom>
                </pic:spPr>
              </pic:pic>
            </a:graphicData>
          </a:graphic>
          <wp14:sizeRelH relativeFrom="page">
            <wp14:pctWidth>0</wp14:pctWidth>
          </wp14:sizeRelH>
          <wp14:sizeRelV relativeFrom="page">
            <wp14:pctHeight>0</wp14:pctHeight>
          </wp14:sizeRelV>
        </wp:anchor>
      </w:drawing>
    </w:r>
    <w:r>
      <w:rPr>
        <w:noProof/>
        <w:sz w:val="24"/>
      </w:rPr>
      <w:drawing>
        <wp:anchor distT="0" distB="0" distL="114300" distR="114300" simplePos="0" relativeHeight="251670528" behindDoc="0" locked="0" layoutInCell="1" allowOverlap="1" wp14:anchorId="7653752B" wp14:editId="7AC2E7E1">
          <wp:simplePos x="0" y="0"/>
          <wp:positionH relativeFrom="page">
            <wp:posOffset>899795</wp:posOffset>
          </wp:positionH>
          <wp:positionV relativeFrom="page">
            <wp:posOffset>1033145</wp:posOffset>
          </wp:positionV>
          <wp:extent cx="2026800" cy="230400"/>
          <wp:effectExtent l="0" t="0" r="0" b="0"/>
          <wp:wrapNone/>
          <wp:docPr id="12" name="Grafik 12"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pic:cNvPicPr/>
                </pic:nvPicPr>
                <pic:blipFill>
                  <a:blip r:embed="rId2">
                    <a:alphaModFix/>
                    <a:extLst>
                      <a:ext uri="{28A0092B-C50C-407E-A947-70E740481C1C}">
                        <a14:useLocalDpi xmlns:a14="http://schemas.microsoft.com/office/drawing/2010/main" val="0"/>
                      </a:ext>
                    </a:extLst>
                  </a:blip>
                  <a:stretch>
                    <a:fillRect/>
                  </a:stretch>
                </pic:blipFill>
                <pic:spPr>
                  <a:xfrm>
                    <a:off x="0" y="0"/>
                    <a:ext cx="2026800" cy="230400"/>
                  </a:xfrm>
                  <a:prstGeom prst="rect">
                    <a:avLst/>
                  </a:prstGeom>
                </pic:spPr>
              </pic:pic>
            </a:graphicData>
          </a:graphic>
          <wp14:sizeRelH relativeFrom="page">
            <wp14:pctWidth>0</wp14:pctWidth>
          </wp14:sizeRelH>
          <wp14:sizeRelV relativeFrom="page">
            <wp14:pctHeight>0</wp14:pctHeight>
          </wp14:sizeRelV>
        </wp:anchor>
      </w:drawing>
    </w:r>
  </w:p>
  <w:p w14:paraId="79052AA2" w14:textId="77777777" w:rsidR="00A13A11" w:rsidRDefault="00A13A11" w:rsidP="00A13A11">
    <w:pPr>
      <w:pStyle w:val="Presseinf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F5A6C" w14:textId="256F5CF9" w:rsidR="00A13A11" w:rsidRDefault="004F6B9B" w:rsidP="00A13A11">
    <w:pPr>
      <w:pStyle w:val="Presseinfo"/>
    </w:pPr>
    <w:r>
      <w:rPr>
        <w:noProof/>
        <w:sz w:val="24"/>
      </w:rPr>
      <w:drawing>
        <wp:anchor distT="0" distB="0" distL="114300" distR="114300" simplePos="0" relativeHeight="251674624" behindDoc="0" locked="0" layoutInCell="1" allowOverlap="1" wp14:anchorId="3C4E76D4" wp14:editId="6886D581">
          <wp:simplePos x="0" y="0"/>
          <wp:positionH relativeFrom="page">
            <wp:posOffset>5196205</wp:posOffset>
          </wp:positionH>
          <wp:positionV relativeFrom="page">
            <wp:posOffset>532130</wp:posOffset>
          </wp:positionV>
          <wp:extent cx="1788539" cy="894836"/>
          <wp:effectExtent l="0" t="0" r="0" b="635"/>
          <wp:wrapNone/>
          <wp:docPr id="2106531407" name="Grafik 210653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88539" cy="894836"/>
                  </a:xfrm>
                  <a:prstGeom prst="rect">
                    <a:avLst/>
                  </a:prstGeom>
                </pic:spPr>
              </pic:pic>
            </a:graphicData>
          </a:graphic>
          <wp14:sizeRelH relativeFrom="page">
            <wp14:pctWidth>0</wp14:pctWidth>
          </wp14:sizeRelH>
          <wp14:sizeRelV relativeFrom="page">
            <wp14:pctHeight>0</wp14:pctHeight>
          </wp14:sizeRelV>
        </wp:anchor>
      </w:drawing>
    </w:r>
  </w:p>
  <w:p w14:paraId="4FFCBBF9" w14:textId="77777777" w:rsidR="00A13A11" w:rsidRDefault="00A13A11" w:rsidP="00A13A11">
    <w:pPr>
      <w:pStyle w:val="Presseinfo"/>
    </w:pPr>
  </w:p>
  <w:p w14:paraId="2DC41806" w14:textId="1AE3CDB1" w:rsidR="004956A5" w:rsidRDefault="00A13A11" w:rsidP="00A13A11">
    <w:pPr>
      <w:pStyle w:val="Presseinfo"/>
    </w:pPr>
    <w:r>
      <w:t>Press release</w:t>
    </w:r>
    <w:r>
      <w:rPr>
        <w:noProof/>
      </w:rPr>
      <w:drawing>
        <wp:anchor distT="0" distB="0" distL="114300" distR="114300" simplePos="0" relativeHeight="251665408" behindDoc="0" locked="0" layoutInCell="1" allowOverlap="1" wp14:anchorId="1E5D5DE2" wp14:editId="7EE7582D">
          <wp:simplePos x="0" y="0"/>
          <wp:positionH relativeFrom="page">
            <wp:posOffset>899795</wp:posOffset>
          </wp:positionH>
          <wp:positionV relativeFrom="page">
            <wp:posOffset>1033145</wp:posOffset>
          </wp:positionV>
          <wp:extent cx="2026800" cy="230400"/>
          <wp:effectExtent l="0" t="0" r="0" b="0"/>
          <wp:wrapNone/>
          <wp:docPr id="24" name="Grafik 24"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pic:cNvPicPr/>
                </pic:nvPicPr>
                <pic:blipFill>
                  <a:blip r:embed="rId2">
                    <a:alphaModFix/>
                    <a:extLst>
                      <a:ext uri="{28A0092B-C50C-407E-A947-70E740481C1C}">
                        <a14:useLocalDpi xmlns:a14="http://schemas.microsoft.com/office/drawing/2010/main" val="0"/>
                      </a:ext>
                    </a:extLst>
                  </a:blip>
                  <a:stretch>
                    <a:fillRect/>
                  </a:stretch>
                </pic:blipFill>
                <pic:spPr>
                  <a:xfrm>
                    <a:off x="0" y="0"/>
                    <a:ext cx="2026800" cy="230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823AD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9D6BC3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67CA33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9926534"/>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14FEAE3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1851F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CA2F0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78FA9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383B7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2E2E26C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D76B58"/>
    <w:multiLevelType w:val="singleLevel"/>
    <w:tmpl w:val="B1D612A4"/>
    <w:lvl w:ilvl="0">
      <w:start w:val="1"/>
      <w:numFmt w:val="bullet"/>
      <w:lvlText w:val="-"/>
      <w:lvlJc w:val="left"/>
      <w:pPr>
        <w:tabs>
          <w:tab w:val="num" w:pos="708"/>
        </w:tabs>
        <w:ind w:left="708" w:hanging="708"/>
      </w:pPr>
      <w:rPr>
        <w:rFonts w:ascii="Times New Roman" w:hAnsi="Times New Roman" w:hint="default"/>
      </w:rPr>
    </w:lvl>
  </w:abstractNum>
  <w:abstractNum w:abstractNumId="11" w15:restartNumberingAfterBreak="0">
    <w:nsid w:val="13316692"/>
    <w:multiLevelType w:val="singleLevel"/>
    <w:tmpl w:val="7FC2DCE2"/>
    <w:lvl w:ilvl="0">
      <w:start w:val="2"/>
      <w:numFmt w:val="bullet"/>
      <w:lvlText w:val="-"/>
      <w:lvlJc w:val="left"/>
      <w:pPr>
        <w:tabs>
          <w:tab w:val="num" w:pos="360"/>
        </w:tabs>
        <w:ind w:left="360" w:hanging="360"/>
      </w:pPr>
      <w:rPr>
        <w:rFonts w:ascii="Times New Roman" w:hAnsi="Times New Roman" w:hint="default"/>
      </w:rPr>
    </w:lvl>
  </w:abstractNum>
  <w:abstractNum w:abstractNumId="12" w15:restartNumberingAfterBreak="0">
    <w:nsid w:val="16B54239"/>
    <w:multiLevelType w:val="singleLevel"/>
    <w:tmpl w:val="9C700C6E"/>
    <w:lvl w:ilvl="0">
      <w:start w:val="4"/>
      <w:numFmt w:val="decimal"/>
      <w:lvlText w:val="%1"/>
      <w:lvlJc w:val="left"/>
      <w:pPr>
        <w:tabs>
          <w:tab w:val="num" w:pos="1416"/>
        </w:tabs>
        <w:ind w:left="1416" w:hanging="708"/>
      </w:pPr>
      <w:rPr>
        <w:rFonts w:hint="default"/>
      </w:rPr>
    </w:lvl>
  </w:abstractNum>
  <w:abstractNum w:abstractNumId="13" w15:restartNumberingAfterBreak="0">
    <w:nsid w:val="18465BE0"/>
    <w:multiLevelType w:val="hybridMultilevel"/>
    <w:tmpl w:val="B47448DC"/>
    <w:lvl w:ilvl="0" w:tplc="B41AE978">
      <w:start w:val="1"/>
      <w:numFmt w:val="bullet"/>
      <w:pStyle w:val="Aufzhlung"/>
      <w:lvlText w:val="–"/>
      <w:lvlJc w:val="left"/>
      <w:pPr>
        <w:ind w:left="227" w:hanging="227"/>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757DB3"/>
    <w:multiLevelType w:val="singleLevel"/>
    <w:tmpl w:val="2DA8F0D4"/>
    <w:lvl w:ilvl="0">
      <w:start w:val="1"/>
      <w:numFmt w:val="decimal"/>
      <w:lvlText w:val="%1."/>
      <w:lvlJc w:val="left"/>
      <w:pPr>
        <w:tabs>
          <w:tab w:val="num" w:pos="1416"/>
        </w:tabs>
        <w:ind w:left="1416" w:hanging="708"/>
      </w:pPr>
      <w:rPr>
        <w:rFonts w:hint="default"/>
      </w:rPr>
    </w:lvl>
  </w:abstractNum>
  <w:abstractNum w:abstractNumId="15" w15:restartNumberingAfterBreak="0">
    <w:nsid w:val="44C4689D"/>
    <w:multiLevelType w:val="singleLevel"/>
    <w:tmpl w:val="57D27BBC"/>
    <w:lvl w:ilvl="0">
      <w:start w:val="1"/>
      <w:numFmt w:val="decimal"/>
      <w:lvlText w:val="%1."/>
      <w:lvlJc w:val="left"/>
      <w:pPr>
        <w:tabs>
          <w:tab w:val="num" w:pos="708"/>
        </w:tabs>
        <w:ind w:left="708" w:hanging="708"/>
      </w:pPr>
      <w:rPr>
        <w:rFonts w:hint="default"/>
      </w:rPr>
    </w:lvl>
  </w:abstractNum>
  <w:abstractNum w:abstractNumId="16" w15:restartNumberingAfterBreak="0">
    <w:nsid w:val="7E263ABB"/>
    <w:multiLevelType w:val="singleLevel"/>
    <w:tmpl w:val="D0CC9B56"/>
    <w:lvl w:ilvl="0">
      <w:start w:val="1"/>
      <w:numFmt w:val="lowerRoman"/>
      <w:lvlText w:val="%1."/>
      <w:lvlJc w:val="left"/>
      <w:pPr>
        <w:tabs>
          <w:tab w:val="num" w:pos="720"/>
        </w:tabs>
        <w:ind w:left="720" w:hanging="720"/>
      </w:pPr>
      <w:rPr>
        <w:rFonts w:hint="default"/>
      </w:rPr>
    </w:lvl>
  </w:abstractNum>
  <w:num w:numId="1" w16cid:durableId="2060130972">
    <w:abstractNumId w:val="16"/>
  </w:num>
  <w:num w:numId="2" w16cid:durableId="323553666">
    <w:abstractNumId w:val="11"/>
  </w:num>
  <w:num w:numId="3" w16cid:durableId="1908419156">
    <w:abstractNumId w:val="15"/>
  </w:num>
  <w:num w:numId="4" w16cid:durableId="1770393283">
    <w:abstractNumId w:val="14"/>
  </w:num>
  <w:num w:numId="5" w16cid:durableId="1636789597">
    <w:abstractNumId w:val="12"/>
  </w:num>
  <w:num w:numId="6" w16cid:durableId="913318747">
    <w:abstractNumId w:val="10"/>
  </w:num>
  <w:num w:numId="7" w16cid:durableId="1115832660">
    <w:abstractNumId w:val="13"/>
  </w:num>
  <w:num w:numId="8" w16cid:durableId="563837610">
    <w:abstractNumId w:val="9"/>
  </w:num>
  <w:num w:numId="9" w16cid:durableId="200435103">
    <w:abstractNumId w:val="7"/>
  </w:num>
  <w:num w:numId="10" w16cid:durableId="1961719818">
    <w:abstractNumId w:val="6"/>
  </w:num>
  <w:num w:numId="11" w16cid:durableId="1043821548">
    <w:abstractNumId w:val="5"/>
  </w:num>
  <w:num w:numId="12" w16cid:durableId="956639297">
    <w:abstractNumId w:val="4"/>
  </w:num>
  <w:num w:numId="13" w16cid:durableId="1928684523">
    <w:abstractNumId w:val="8"/>
  </w:num>
  <w:num w:numId="14" w16cid:durableId="2038919834">
    <w:abstractNumId w:val="3"/>
  </w:num>
  <w:num w:numId="15" w16cid:durableId="959192707">
    <w:abstractNumId w:val="2"/>
  </w:num>
  <w:num w:numId="16" w16cid:durableId="2137141527">
    <w:abstractNumId w:val="1"/>
  </w:num>
  <w:num w:numId="17" w16cid:durableId="18230393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B9B"/>
    <w:rsid w:val="0000536F"/>
    <w:rsid w:val="00035C46"/>
    <w:rsid w:val="00040F37"/>
    <w:rsid w:val="00044646"/>
    <w:rsid w:val="00044E27"/>
    <w:rsid w:val="0004590F"/>
    <w:rsid w:val="00052576"/>
    <w:rsid w:val="0006573D"/>
    <w:rsid w:val="00066ABD"/>
    <w:rsid w:val="00071B8D"/>
    <w:rsid w:val="0007213C"/>
    <w:rsid w:val="000727C6"/>
    <w:rsid w:val="00093DA8"/>
    <w:rsid w:val="00093FD0"/>
    <w:rsid w:val="000B1D7E"/>
    <w:rsid w:val="000D136C"/>
    <w:rsid w:val="00103120"/>
    <w:rsid w:val="00107781"/>
    <w:rsid w:val="00113E08"/>
    <w:rsid w:val="0011554B"/>
    <w:rsid w:val="00117B57"/>
    <w:rsid w:val="00127614"/>
    <w:rsid w:val="001312E7"/>
    <w:rsid w:val="00136AA9"/>
    <w:rsid w:val="00144D7C"/>
    <w:rsid w:val="00151761"/>
    <w:rsid w:val="0015202F"/>
    <w:rsid w:val="00167447"/>
    <w:rsid w:val="00182B03"/>
    <w:rsid w:val="001857EB"/>
    <w:rsid w:val="001B47D7"/>
    <w:rsid w:val="001D40E9"/>
    <w:rsid w:val="001F33A9"/>
    <w:rsid w:val="001F4084"/>
    <w:rsid w:val="001F4C37"/>
    <w:rsid w:val="002007DB"/>
    <w:rsid w:val="00204DAD"/>
    <w:rsid w:val="00207261"/>
    <w:rsid w:val="0021708B"/>
    <w:rsid w:val="002978E2"/>
    <w:rsid w:val="002A134C"/>
    <w:rsid w:val="002A2883"/>
    <w:rsid w:val="002B35C0"/>
    <w:rsid w:val="002C18E5"/>
    <w:rsid w:val="002C2A20"/>
    <w:rsid w:val="002D117D"/>
    <w:rsid w:val="002D7DEE"/>
    <w:rsid w:val="002F0ECA"/>
    <w:rsid w:val="002F58AE"/>
    <w:rsid w:val="002F628F"/>
    <w:rsid w:val="00301CD6"/>
    <w:rsid w:val="0031689A"/>
    <w:rsid w:val="00326FF4"/>
    <w:rsid w:val="00334E6B"/>
    <w:rsid w:val="003568D1"/>
    <w:rsid w:val="003570B9"/>
    <w:rsid w:val="003A6E04"/>
    <w:rsid w:val="003B1843"/>
    <w:rsid w:val="003D1825"/>
    <w:rsid w:val="003E4566"/>
    <w:rsid w:val="003E5FEA"/>
    <w:rsid w:val="003F01EA"/>
    <w:rsid w:val="00401D96"/>
    <w:rsid w:val="004062C5"/>
    <w:rsid w:val="0041547A"/>
    <w:rsid w:val="00415FE7"/>
    <w:rsid w:val="00422407"/>
    <w:rsid w:val="00422919"/>
    <w:rsid w:val="0044374E"/>
    <w:rsid w:val="0045126D"/>
    <w:rsid w:val="00474F53"/>
    <w:rsid w:val="00475DDF"/>
    <w:rsid w:val="004956A5"/>
    <w:rsid w:val="004A56D8"/>
    <w:rsid w:val="004A6D83"/>
    <w:rsid w:val="004B78C0"/>
    <w:rsid w:val="004B7998"/>
    <w:rsid w:val="004E1C0F"/>
    <w:rsid w:val="004F5442"/>
    <w:rsid w:val="004F6B9B"/>
    <w:rsid w:val="0051307F"/>
    <w:rsid w:val="005259AB"/>
    <w:rsid w:val="00553563"/>
    <w:rsid w:val="0057175B"/>
    <w:rsid w:val="00576DB5"/>
    <w:rsid w:val="005834D9"/>
    <w:rsid w:val="005A24F0"/>
    <w:rsid w:val="005B2254"/>
    <w:rsid w:val="005D16C6"/>
    <w:rsid w:val="00600698"/>
    <w:rsid w:val="00621557"/>
    <w:rsid w:val="006223E5"/>
    <w:rsid w:val="006258A8"/>
    <w:rsid w:val="0063349A"/>
    <w:rsid w:val="0065779D"/>
    <w:rsid w:val="0067044D"/>
    <w:rsid w:val="00680EE0"/>
    <w:rsid w:val="0068423C"/>
    <w:rsid w:val="006A7114"/>
    <w:rsid w:val="006B43B5"/>
    <w:rsid w:val="006C5C4E"/>
    <w:rsid w:val="006D7976"/>
    <w:rsid w:val="006F70CA"/>
    <w:rsid w:val="007102AB"/>
    <w:rsid w:val="00714F50"/>
    <w:rsid w:val="00740413"/>
    <w:rsid w:val="00741259"/>
    <w:rsid w:val="00751237"/>
    <w:rsid w:val="00781E48"/>
    <w:rsid w:val="007831B2"/>
    <w:rsid w:val="007847D5"/>
    <w:rsid w:val="00793616"/>
    <w:rsid w:val="00796A70"/>
    <w:rsid w:val="007A66D0"/>
    <w:rsid w:val="007B6B60"/>
    <w:rsid w:val="007C14CB"/>
    <w:rsid w:val="007E74A5"/>
    <w:rsid w:val="007F407D"/>
    <w:rsid w:val="00804765"/>
    <w:rsid w:val="00823337"/>
    <w:rsid w:val="00827939"/>
    <w:rsid w:val="008456C2"/>
    <w:rsid w:val="00847859"/>
    <w:rsid w:val="008602F3"/>
    <w:rsid w:val="00860A3B"/>
    <w:rsid w:val="00882EA0"/>
    <w:rsid w:val="00886D48"/>
    <w:rsid w:val="008875D6"/>
    <w:rsid w:val="008B6353"/>
    <w:rsid w:val="008C357B"/>
    <w:rsid w:val="008C7658"/>
    <w:rsid w:val="008D0974"/>
    <w:rsid w:val="008D0D32"/>
    <w:rsid w:val="008D6A16"/>
    <w:rsid w:val="00904FB9"/>
    <w:rsid w:val="0090566A"/>
    <w:rsid w:val="00931711"/>
    <w:rsid w:val="009440F3"/>
    <w:rsid w:val="009534DB"/>
    <w:rsid w:val="00954840"/>
    <w:rsid w:val="009639B7"/>
    <w:rsid w:val="00990DA7"/>
    <w:rsid w:val="00992CC1"/>
    <w:rsid w:val="00996E06"/>
    <w:rsid w:val="009A2134"/>
    <w:rsid w:val="009B158C"/>
    <w:rsid w:val="00A014BC"/>
    <w:rsid w:val="00A01583"/>
    <w:rsid w:val="00A05779"/>
    <w:rsid w:val="00A13339"/>
    <w:rsid w:val="00A13A11"/>
    <w:rsid w:val="00A16B13"/>
    <w:rsid w:val="00A44083"/>
    <w:rsid w:val="00A47115"/>
    <w:rsid w:val="00A545A4"/>
    <w:rsid w:val="00A95251"/>
    <w:rsid w:val="00AC348F"/>
    <w:rsid w:val="00AC7009"/>
    <w:rsid w:val="00AE21EA"/>
    <w:rsid w:val="00B00426"/>
    <w:rsid w:val="00B15DE6"/>
    <w:rsid w:val="00B175C2"/>
    <w:rsid w:val="00B3066A"/>
    <w:rsid w:val="00B531A2"/>
    <w:rsid w:val="00B546BA"/>
    <w:rsid w:val="00B5622D"/>
    <w:rsid w:val="00B63716"/>
    <w:rsid w:val="00B648BA"/>
    <w:rsid w:val="00B872C7"/>
    <w:rsid w:val="00BC4516"/>
    <w:rsid w:val="00BC5108"/>
    <w:rsid w:val="00BC79E9"/>
    <w:rsid w:val="00BD4156"/>
    <w:rsid w:val="00BD420B"/>
    <w:rsid w:val="00BD5BE6"/>
    <w:rsid w:val="00BF160B"/>
    <w:rsid w:val="00BF42DD"/>
    <w:rsid w:val="00C00C66"/>
    <w:rsid w:val="00C17B7F"/>
    <w:rsid w:val="00C24A15"/>
    <w:rsid w:val="00C34722"/>
    <w:rsid w:val="00C43E01"/>
    <w:rsid w:val="00C50C3B"/>
    <w:rsid w:val="00C64CDD"/>
    <w:rsid w:val="00C70B71"/>
    <w:rsid w:val="00C83AD1"/>
    <w:rsid w:val="00C9352D"/>
    <w:rsid w:val="00C94FDB"/>
    <w:rsid w:val="00CA03BD"/>
    <w:rsid w:val="00CC3D68"/>
    <w:rsid w:val="00CC4661"/>
    <w:rsid w:val="00CD5F2F"/>
    <w:rsid w:val="00CE7F81"/>
    <w:rsid w:val="00CF4302"/>
    <w:rsid w:val="00CF4F45"/>
    <w:rsid w:val="00D148DD"/>
    <w:rsid w:val="00D17643"/>
    <w:rsid w:val="00D27753"/>
    <w:rsid w:val="00D32A61"/>
    <w:rsid w:val="00D37B46"/>
    <w:rsid w:val="00D5563C"/>
    <w:rsid w:val="00D60118"/>
    <w:rsid w:val="00D608EF"/>
    <w:rsid w:val="00D6138A"/>
    <w:rsid w:val="00D62E1A"/>
    <w:rsid w:val="00D67E9E"/>
    <w:rsid w:val="00D744C3"/>
    <w:rsid w:val="00D95CE3"/>
    <w:rsid w:val="00D966E2"/>
    <w:rsid w:val="00DC0644"/>
    <w:rsid w:val="00DC0B38"/>
    <w:rsid w:val="00DC6EA3"/>
    <w:rsid w:val="00DD0C46"/>
    <w:rsid w:val="00DE14CD"/>
    <w:rsid w:val="00E318F7"/>
    <w:rsid w:val="00E3254F"/>
    <w:rsid w:val="00E46681"/>
    <w:rsid w:val="00E510C1"/>
    <w:rsid w:val="00E86325"/>
    <w:rsid w:val="00E954E4"/>
    <w:rsid w:val="00E95C08"/>
    <w:rsid w:val="00EA1618"/>
    <w:rsid w:val="00EC585F"/>
    <w:rsid w:val="00EC63AF"/>
    <w:rsid w:val="00ED3376"/>
    <w:rsid w:val="00ED48CD"/>
    <w:rsid w:val="00EF659E"/>
    <w:rsid w:val="00F0288F"/>
    <w:rsid w:val="00F067A4"/>
    <w:rsid w:val="00F14935"/>
    <w:rsid w:val="00F22181"/>
    <w:rsid w:val="00F278A4"/>
    <w:rsid w:val="00F33C45"/>
    <w:rsid w:val="00F45F6D"/>
    <w:rsid w:val="00F66910"/>
    <w:rsid w:val="00F821C9"/>
    <w:rsid w:val="00F91E7B"/>
    <w:rsid w:val="00F96B32"/>
    <w:rsid w:val="00FA5018"/>
    <w:rsid w:val="00FD1309"/>
    <w:rsid w:val="00FE0EE5"/>
    <w:rsid w:val="00FF2E18"/>
    <w:rsid w:val="00FF6F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8F463F"/>
  <w15:docId w15:val="{A3F2C56F-78E3-40E8-AE2B-1E572D95B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6138A"/>
    <w:pPr>
      <w:spacing w:line="240" w:lineRule="exact"/>
    </w:pPr>
    <w:rPr>
      <w:rFonts w:asciiTheme="minorHAnsi" w:hAnsiTheme="minorHAnsi"/>
      <w:sz w:val="18"/>
    </w:rPr>
  </w:style>
  <w:style w:type="paragraph" w:styleId="berschrift1">
    <w:name w:val="heading 1"/>
    <w:basedOn w:val="Standard"/>
    <w:next w:val="Standard"/>
    <w:pPr>
      <w:keepNext/>
      <w:jc w:val="both"/>
      <w:outlineLvl w:val="0"/>
    </w:pPr>
    <w:rPr>
      <w:sz w:val="24"/>
      <w:u w:val="single"/>
    </w:rPr>
  </w:style>
  <w:style w:type="paragraph" w:styleId="berschrift2">
    <w:name w:val="heading 2"/>
    <w:basedOn w:val="Standard"/>
    <w:next w:val="Standard"/>
    <w:pPr>
      <w:keepNext/>
      <w:jc w:val="center"/>
      <w:outlineLvl w:val="1"/>
    </w:pPr>
    <w:rPr>
      <w:b/>
      <w:sz w:val="24"/>
    </w:rPr>
  </w:style>
  <w:style w:type="paragraph" w:styleId="berschrift3">
    <w:name w:val="heading 3"/>
    <w:basedOn w:val="Standard"/>
    <w:next w:val="Standard"/>
    <w:pPr>
      <w:keepNext/>
      <w:outlineLvl w:val="2"/>
    </w:pPr>
    <w:rPr>
      <w:b/>
      <w:sz w:val="26"/>
    </w:rPr>
  </w:style>
  <w:style w:type="paragraph" w:styleId="berschrift4">
    <w:name w:val="heading 4"/>
    <w:basedOn w:val="Standard"/>
    <w:next w:val="Standard"/>
    <w:pPr>
      <w:keepNext/>
      <w:ind w:left="567"/>
      <w:jc w:val="both"/>
      <w:outlineLvl w:val="3"/>
    </w:pPr>
    <w:rPr>
      <w:b/>
      <w:sz w:val="22"/>
    </w:rPr>
  </w:style>
  <w:style w:type="paragraph" w:styleId="berschrift5">
    <w:name w:val="heading 5"/>
    <w:basedOn w:val="Standard"/>
    <w:next w:val="Standard"/>
    <w:pPr>
      <w:keepNext/>
      <w:jc w:val="both"/>
      <w:outlineLvl w:val="4"/>
    </w:pPr>
    <w:rPr>
      <w:u w:val="single"/>
    </w:rPr>
  </w:style>
  <w:style w:type="paragraph" w:styleId="berschrift6">
    <w:name w:val="heading 6"/>
    <w:basedOn w:val="Standard"/>
    <w:next w:val="Standard"/>
    <w:pPr>
      <w:keepNext/>
      <w:jc w:val="both"/>
      <w:outlineLvl w:val="5"/>
    </w:pPr>
    <w:rPr>
      <w:i/>
      <w:u w:val="single"/>
    </w:rPr>
  </w:style>
  <w:style w:type="paragraph" w:styleId="berschrift7">
    <w:name w:val="heading 7"/>
    <w:basedOn w:val="Standard"/>
    <w:next w:val="Standard"/>
    <w:pPr>
      <w:keepNext/>
      <w:outlineLvl w:val="6"/>
    </w:pPr>
    <w:rPr>
      <w:sz w:val="24"/>
      <w:u w:val="single"/>
    </w:rPr>
  </w:style>
  <w:style w:type="paragraph" w:styleId="berschrift8">
    <w:name w:val="heading 8"/>
    <w:basedOn w:val="Standard"/>
    <w:next w:val="Standard"/>
    <w:pPr>
      <w:keepNext/>
      <w:ind w:left="567"/>
      <w:jc w:val="both"/>
      <w:outlineLvl w:val="7"/>
    </w:pPr>
    <w:rPr>
      <w:b/>
      <w:sz w:val="24"/>
    </w:rPr>
  </w:style>
  <w:style w:type="paragraph" w:styleId="berschrift9">
    <w:name w:val="heading 9"/>
    <w:basedOn w:val="Standard"/>
    <w:next w:val="Standard"/>
    <w:pPr>
      <w:keepNext/>
      <w:outlineLvl w:val="8"/>
    </w:pPr>
    <w:rPr>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jc w:val="both"/>
    </w:pPr>
    <w:rPr>
      <w:sz w:val="24"/>
    </w:rPr>
  </w:style>
  <w:style w:type="paragraph" w:styleId="Textkrper-Zeileneinzug">
    <w:name w:val="Body Text Indent"/>
    <w:basedOn w:val="Standard"/>
    <w:link w:val="Textkrper-ZeileneinzugZchn"/>
    <w:pPr>
      <w:ind w:left="1418"/>
      <w:jc w:val="both"/>
    </w:pPr>
    <w:rPr>
      <w:sz w:val="24"/>
    </w:rPr>
  </w:style>
  <w:style w:type="paragraph" w:styleId="Beschriftung">
    <w:name w:val="caption"/>
    <w:basedOn w:val="Standard"/>
    <w:next w:val="Standard"/>
    <w:pPr>
      <w:framePr w:w="6185" w:h="569" w:hSpace="141" w:wrap="around" w:vAnchor="text" w:hAnchor="page" w:x="1311" w:y="47"/>
    </w:pPr>
    <w:rPr>
      <w:b/>
      <w:sz w:val="28"/>
    </w:rPr>
  </w:style>
  <w:style w:type="paragraph" w:customStyle="1" w:styleId="Firmenangaben">
    <w:name w:val="Firmenangaben"/>
    <w:rPr>
      <w:rFonts w:ascii="Roboto Flex Light" w:hAnsi="Roboto Flex Light"/>
      <w:noProof/>
      <w:sz w:val="14"/>
    </w:rPr>
  </w:style>
  <w:style w:type="paragraph" w:customStyle="1" w:styleId="FirmenangabenFusszeile">
    <w:name w:val="Firmenangaben Fusszeile"/>
    <w:basedOn w:val="Standard"/>
    <w:pPr>
      <w:tabs>
        <w:tab w:val="left" w:pos="1985"/>
        <w:tab w:val="left" w:pos="3515"/>
        <w:tab w:val="left" w:pos="6010"/>
        <w:tab w:val="left" w:pos="7655"/>
        <w:tab w:val="left" w:pos="8789"/>
      </w:tabs>
    </w:pPr>
    <w:rPr>
      <w:sz w:val="12"/>
    </w:rPr>
  </w:style>
  <w:style w:type="character" w:styleId="Hyperlink">
    <w:name w:val="Hyperlink"/>
    <w:rPr>
      <w:color w:val="0000FF"/>
      <w:u w:val="single"/>
      <w:lang w:val="en-GB"/>
    </w:rPr>
  </w:style>
  <w:style w:type="character" w:styleId="BesuchterLink">
    <w:name w:val="FollowedHyperlink"/>
    <w:rPr>
      <w:color w:val="800080"/>
      <w:u w:val="single"/>
      <w:lang w:val="en-GB"/>
    </w:rPr>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paragraph" w:styleId="Textkrper2">
    <w:name w:val="Body Text 2"/>
    <w:basedOn w:val="Standard"/>
    <w:pPr>
      <w:jc w:val="both"/>
    </w:pPr>
    <w:rPr>
      <w:rFonts w:ascii="LTUnivers 430 BasicReg" w:hAnsi="LTUnivers 430 BasicReg"/>
      <w:sz w:val="22"/>
    </w:rPr>
  </w:style>
  <w:style w:type="paragraph" w:styleId="Textkrper3">
    <w:name w:val="Body Text 3"/>
    <w:basedOn w:val="Standard"/>
    <w:pPr>
      <w:jc w:val="both"/>
    </w:pPr>
    <w:rPr>
      <w:rFonts w:ascii="LTUnivers 430 BasicReg" w:hAnsi="LTUnivers 430 BasicReg"/>
      <w:b/>
      <w:bCs/>
      <w:sz w:val="22"/>
    </w:rPr>
  </w:style>
  <w:style w:type="paragraph" w:customStyle="1" w:styleId="Noparagraphstyle">
    <w:name w:val="[No paragraph style]"/>
    <w:pPr>
      <w:autoSpaceDE w:val="0"/>
      <w:autoSpaceDN w:val="0"/>
      <w:adjustRightInd w:val="0"/>
      <w:spacing w:line="288" w:lineRule="auto"/>
    </w:pPr>
    <w:rPr>
      <w:color w:val="000000"/>
      <w:sz w:val="24"/>
      <w:szCs w:val="24"/>
    </w:rPr>
  </w:style>
  <w:style w:type="paragraph" w:styleId="Sprechblasentext">
    <w:name w:val="Balloon Text"/>
    <w:basedOn w:val="Standard"/>
    <w:semiHidden/>
    <w:rsid w:val="00F22181"/>
    <w:rPr>
      <w:rFonts w:ascii="Tahoma" w:hAnsi="Tahoma" w:cs="Tahoma"/>
      <w:sz w:val="16"/>
      <w:szCs w:val="16"/>
    </w:rPr>
  </w:style>
  <w:style w:type="character" w:styleId="Seitenzahl">
    <w:name w:val="page number"/>
    <w:basedOn w:val="Absatz-Standardschriftart"/>
    <w:rsid w:val="008D6A16"/>
    <w:rPr>
      <w:lang w:val="en-GB"/>
    </w:rPr>
  </w:style>
  <w:style w:type="character" w:customStyle="1" w:styleId="FuzeileZchn">
    <w:name w:val="Fußzeile Zchn"/>
    <w:basedOn w:val="Absatz-Standardschriftart"/>
    <w:link w:val="Fuzeile"/>
    <w:rsid w:val="00954840"/>
    <w:rPr>
      <w:rFonts w:asciiTheme="minorHAnsi" w:hAnsiTheme="minorHAnsi"/>
      <w:sz w:val="18"/>
      <w:lang w:val="en-GB"/>
    </w:rPr>
  </w:style>
  <w:style w:type="character" w:styleId="Platzhaltertext">
    <w:name w:val="Placeholder Text"/>
    <w:basedOn w:val="Absatz-Standardschriftart"/>
    <w:uiPriority w:val="99"/>
    <w:semiHidden/>
    <w:rsid w:val="00793616"/>
    <w:rPr>
      <w:color w:val="808080"/>
      <w:lang w:val="en-GB"/>
    </w:rPr>
  </w:style>
  <w:style w:type="paragraph" w:customStyle="1" w:styleId="7Punkt">
    <w:name w:val="7 Punkt"/>
    <w:basedOn w:val="Standard"/>
    <w:rsid w:val="003A6E04"/>
    <w:pPr>
      <w:spacing w:line="170" w:lineRule="exact"/>
    </w:pPr>
    <w:rPr>
      <w:sz w:val="14"/>
      <w:szCs w:val="14"/>
    </w:rPr>
  </w:style>
  <w:style w:type="table" w:styleId="Tabellenraster">
    <w:name w:val="Table Grid"/>
    <w:basedOn w:val="NormaleTabelle"/>
    <w:rsid w:val="003568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info">
    <w:name w:val="Presseinfo"/>
    <w:basedOn w:val="Standard"/>
    <w:rsid w:val="00D27753"/>
    <w:pPr>
      <w:spacing w:line="240" w:lineRule="auto"/>
    </w:pPr>
    <w:rPr>
      <w:b/>
      <w:color w:val="FE0009" w:themeColor="accent5"/>
      <w:sz w:val="36"/>
    </w:rPr>
  </w:style>
  <w:style w:type="character" w:styleId="Hervorhebung">
    <w:name w:val="Emphasis"/>
    <w:basedOn w:val="Absatz-Standardschriftart"/>
    <w:rsid w:val="003568D1"/>
    <w:rPr>
      <w:i/>
      <w:iCs/>
      <w:lang w:val="en-GB"/>
    </w:rPr>
  </w:style>
  <w:style w:type="paragraph" w:customStyle="1" w:styleId="Aufzhlung">
    <w:name w:val="Aufzählung"/>
    <w:basedOn w:val="Standard"/>
    <w:qFormat/>
    <w:rsid w:val="00A13A11"/>
    <w:pPr>
      <w:numPr>
        <w:numId w:val="7"/>
      </w:numPr>
    </w:pPr>
  </w:style>
  <w:style w:type="paragraph" w:customStyle="1" w:styleId="7Pt">
    <w:name w:val="7 Pt"/>
    <w:basedOn w:val="Standard"/>
    <w:rsid w:val="004062C5"/>
    <w:pPr>
      <w:tabs>
        <w:tab w:val="left" w:pos="1701"/>
      </w:tabs>
      <w:spacing w:line="170" w:lineRule="exact"/>
    </w:pPr>
    <w:rPr>
      <w:sz w:val="14"/>
      <w:szCs w:val="14"/>
    </w:rPr>
  </w:style>
  <w:style w:type="character" w:styleId="Fett">
    <w:name w:val="Strong"/>
    <w:basedOn w:val="Absatz-Standardschriftart"/>
    <w:rsid w:val="004062C5"/>
    <w:rPr>
      <w:rFonts w:ascii="LTUnivers 330 BasicLight" w:hAnsi="LTUnivers 330 BasicLight"/>
      <w:b/>
      <w:bCs/>
      <w:i w:val="0"/>
      <w:lang w:val="en-GB"/>
    </w:rPr>
  </w:style>
  <w:style w:type="paragraph" w:styleId="Abbildungsverzeichnis">
    <w:name w:val="table of figures"/>
    <w:basedOn w:val="Standard"/>
    <w:next w:val="Standard"/>
    <w:semiHidden/>
    <w:unhideWhenUsed/>
    <w:rsid w:val="009440F3"/>
  </w:style>
  <w:style w:type="paragraph" w:styleId="Anrede">
    <w:name w:val="Salutation"/>
    <w:basedOn w:val="Standard"/>
    <w:next w:val="Standard"/>
    <w:link w:val="AnredeZchn"/>
    <w:rsid w:val="009440F3"/>
  </w:style>
  <w:style w:type="character" w:customStyle="1" w:styleId="AnredeZchn">
    <w:name w:val="Anrede Zchn"/>
    <w:basedOn w:val="Absatz-Standardschriftart"/>
    <w:link w:val="Anrede"/>
    <w:rsid w:val="009440F3"/>
    <w:rPr>
      <w:rFonts w:asciiTheme="minorHAnsi" w:hAnsiTheme="minorHAnsi"/>
      <w:sz w:val="18"/>
      <w:lang w:val="en-GB"/>
    </w:rPr>
  </w:style>
  <w:style w:type="paragraph" w:styleId="Aufzhlungszeichen">
    <w:name w:val="List Bullet"/>
    <w:basedOn w:val="Standard"/>
    <w:semiHidden/>
    <w:unhideWhenUsed/>
    <w:rsid w:val="009440F3"/>
    <w:pPr>
      <w:numPr>
        <w:numId w:val="8"/>
      </w:numPr>
      <w:contextualSpacing/>
    </w:pPr>
  </w:style>
  <w:style w:type="paragraph" w:styleId="Aufzhlungszeichen2">
    <w:name w:val="List Bullet 2"/>
    <w:basedOn w:val="Standard"/>
    <w:semiHidden/>
    <w:unhideWhenUsed/>
    <w:rsid w:val="009440F3"/>
    <w:pPr>
      <w:numPr>
        <w:numId w:val="9"/>
      </w:numPr>
      <w:contextualSpacing/>
    </w:pPr>
  </w:style>
  <w:style w:type="paragraph" w:styleId="Aufzhlungszeichen3">
    <w:name w:val="List Bullet 3"/>
    <w:basedOn w:val="Standard"/>
    <w:semiHidden/>
    <w:unhideWhenUsed/>
    <w:rsid w:val="009440F3"/>
    <w:pPr>
      <w:numPr>
        <w:numId w:val="10"/>
      </w:numPr>
      <w:contextualSpacing/>
    </w:pPr>
  </w:style>
  <w:style w:type="paragraph" w:styleId="Aufzhlungszeichen4">
    <w:name w:val="List Bullet 4"/>
    <w:basedOn w:val="Standard"/>
    <w:semiHidden/>
    <w:unhideWhenUsed/>
    <w:rsid w:val="009440F3"/>
    <w:pPr>
      <w:numPr>
        <w:numId w:val="11"/>
      </w:numPr>
      <w:contextualSpacing/>
    </w:pPr>
  </w:style>
  <w:style w:type="paragraph" w:styleId="Aufzhlungszeichen5">
    <w:name w:val="List Bullet 5"/>
    <w:basedOn w:val="Standard"/>
    <w:semiHidden/>
    <w:unhideWhenUsed/>
    <w:rsid w:val="009440F3"/>
    <w:pPr>
      <w:numPr>
        <w:numId w:val="12"/>
      </w:numPr>
      <w:contextualSpacing/>
    </w:pPr>
  </w:style>
  <w:style w:type="paragraph" w:styleId="Blocktext">
    <w:name w:val="Block Text"/>
    <w:basedOn w:val="Standard"/>
    <w:semiHidden/>
    <w:unhideWhenUsed/>
    <w:rsid w:val="009440F3"/>
    <w:pPr>
      <w:pBdr>
        <w:top w:val="single" w:sz="2" w:space="10" w:color="4D4F53" w:themeColor="accent1"/>
        <w:left w:val="single" w:sz="2" w:space="10" w:color="4D4F53" w:themeColor="accent1"/>
        <w:bottom w:val="single" w:sz="2" w:space="10" w:color="4D4F53" w:themeColor="accent1"/>
        <w:right w:val="single" w:sz="2" w:space="10" w:color="4D4F53" w:themeColor="accent1"/>
      </w:pBdr>
      <w:ind w:left="1152" w:right="1152"/>
    </w:pPr>
    <w:rPr>
      <w:rFonts w:eastAsiaTheme="minorEastAsia" w:cstheme="minorBidi"/>
      <w:i/>
      <w:iCs/>
      <w:color w:val="4D4F53" w:themeColor="accent1"/>
    </w:rPr>
  </w:style>
  <w:style w:type="character" w:styleId="Buchtitel">
    <w:name w:val="Book Title"/>
    <w:basedOn w:val="Absatz-Standardschriftart"/>
    <w:uiPriority w:val="33"/>
    <w:rsid w:val="009440F3"/>
    <w:rPr>
      <w:b/>
      <w:bCs/>
      <w:i/>
      <w:iCs/>
      <w:spacing w:val="5"/>
      <w:lang w:val="en-GB"/>
    </w:rPr>
  </w:style>
  <w:style w:type="paragraph" w:styleId="Datum">
    <w:name w:val="Date"/>
    <w:basedOn w:val="Standard"/>
    <w:next w:val="Standard"/>
    <w:link w:val="DatumZchn"/>
    <w:rsid w:val="009440F3"/>
  </w:style>
  <w:style w:type="character" w:customStyle="1" w:styleId="DatumZchn">
    <w:name w:val="Datum Zchn"/>
    <w:basedOn w:val="Absatz-Standardschriftart"/>
    <w:link w:val="Datum"/>
    <w:rsid w:val="009440F3"/>
    <w:rPr>
      <w:rFonts w:asciiTheme="minorHAnsi" w:hAnsiTheme="minorHAnsi"/>
      <w:sz w:val="18"/>
      <w:lang w:val="en-GB"/>
    </w:rPr>
  </w:style>
  <w:style w:type="paragraph" w:styleId="Dokumentstruktur">
    <w:name w:val="Document Map"/>
    <w:basedOn w:val="Standard"/>
    <w:link w:val="DokumentstrukturZchn"/>
    <w:semiHidden/>
    <w:unhideWhenUsed/>
    <w:rsid w:val="009440F3"/>
    <w:pPr>
      <w:spacing w:line="240" w:lineRule="auto"/>
    </w:pPr>
    <w:rPr>
      <w:rFonts w:ascii="Roboto Flex Light" w:hAnsi="Roboto Flex Light" w:cs="Segoe UI"/>
      <w:sz w:val="16"/>
      <w:szCs w:val="16"/>
    </w:rPr>
  </w:style>
  <w:style w:type="character" w:customStyle="1" w:styleId="DokumentstrukturZchn">
    <w:name w:val="Dokumentstruktur Zchn"/>
    <w:basedOn w:val="Absatz-Standardschriftart"/>
    <w:link w:val="Dokumentstruktur"/>
    <w:semiHidden/>
    <w:rsid w:val="009440F3"/>
    <w:rPr>
      <w:rFonts w:ascii="Roboto Flex Light" w:hAnsi="Roboto Flex Light" w:cs="Segoe UI"/>
      <w:sz w:val="16"/>
      <w:szCs w:val="16"/>
      <w:lang w:val="en-GB"/>
    </w:rPr>
  </w:style>
  <w:style w:type="paragraph" w:styleId="E-Mail-Signatur">
    <w:name w:val="E-mail Signature"/>
    <w:basedOn w:val="Standard"/>
    <w:link w:val="E-Mail-SignaturZchn"/>
    <w:semiHidden/>
    <w:unhideWhenUsed/>
    <w:rsid w:val="009440F3"/>
    <w:pPr>
      <w:spacing w:line="240" w:lineRule="auto"/>
    </w:pPr>
  </w:style>
  <w:style w:type="character" w:customStyle="1" w:styleId="E-Mail-SignaturZchn">
    <w:name w:val="E-Mail-Signatur Zchn"/>
    <w:basedOn w:val="Absatz-Standardschriftart"/>
    <w:link w:val="E-Mail-Signatur"/>
    <w:semiHidden/>
    <w:rsid w:val="009440F3"/>
    <w:rPr>
      <w:rFonts w:asciiTheme="minorHAnsi" w:hAnsiTheme="minorHAnsi"/>
      <w:sz w:val="18"/>
      <w:lang w:val="en-GB"/>
    </w:rPr>
  </w:style>
  <w:style w:type="paragraph" w:styleId="Endnotentext">
    <w:name w:val="endnote text"/>
    <w:basedOn w:val="Standard"/>
    <w:link w:val="EndnotentextZchn"/>
    <w:semiHidden/>
    <w:unhideWhenUsed/>
    <w:rsid w:val="009440F3"/>
    <w:pPr>
      <w:spacing w:line="240" w:lineRule="auto"/>
    </w:pPr>
    <w:rPr>
      <w:sz w:val="20"/>
    </w:rPr>
  </w:style>
  <w:style w:type="character" w:customStyle="1" w:styleId="EndnotentextZchn">
    <w:name w:val="Endnotentext Zchn"/>
    <w:basedOn w:val="Absatz-Standardschriftart"/>
    <w:link w:val="Endnotentext"/>
    <w:semiHidden/>
    <w:rsid w:val="009440F3"/>
    <w:rPr>
      <w:rFonts w:asciiTheme="minorHAnsi" w:hAnsiTheme="minorHAnsi"/>
      <w:lang w:val="en-GB"/>
    </w:rPr>
  </w:style>
  <w:style w:type="character" w:styleId="Endnotenzeichen">
    <w:name w:val="endnote reference"/>
    <w:basedOn w:val="Absatz-Standardschriftart"/>
    <w:semiHidden/>
    <w:unhideWhenUsed/>
    <w:rsid w:val="009440F3"/>
    <w:rPr>
      <w:vertAlign w:val="superscript"/>
      <w:lang w:val="en-GB"/>
    </w:rPr>
  </w:style>
  <w:style w:type="character" w:styleId="Erwhnung">
    <w:name w:val="Mention"/>
    <w:basedOn w:val="Absatz-Standardschriftart"/>
    <w:uiPriority w:val="99"/>
    <w:semiHidden/>
    <w:unhideWhenUsed/>
    <w:rsid w:val="009440F3"/>
    <w:rPr>
      <w:color w:val="2B579A"/>
      <w:shd w:val="clear" w:color="auto" w:fill="E1DFDD"/>
      <w:lang w:val="en-GB"/>
    </w:rPr>
  </w:style>
  <w:style w:type="paragraph" w:styleId="Fu-Endnotenberschrift">
    <w:name w:val="Note Heading"/>
    <w:basedOn w:val="Standard"/>
    <w:next w:val="Standard"/>
    <w:link w:val="Fu-EndnotenberschriftZchn"/>
    <w:semiHidden/>
    <w:unhideWhenUsed/>
    <w:rsid w:val="009440F3"/>
    <w:pPr>
      <w:spacing w:line="240" w:lineRule="auto"/>
    </w:pPr>
  </w:style>
  <w:style w:type="character" w:customStyle="1" w:styleId="Fu-EndnotenberschriftZchn">
    <w:name w:val="Fuß/-Endnotenüberschrift Zchn"/>
    <w:basedOn w:val="Absatz-Standardschriftart"/>
    <w:link w:val="Fu-Endnotenberschrift"/>
    <w:semiHidden/>
    <w:rsid w:val="009440F3"/>
    <w:rPr>
      <w:rFonts w:asciiTheme="minorHAnsi" w:hAnsiTheme="minorHAnsi"/>
      <w:sz w:val="18"/>
      <w:lang w:val="en-GB"/>
    </w:rPr>
  </w:style>
  <w:style w:type="paragraph" w:styleId="Funotentext">
    <w:name w:val="footnote text"/>
    <w:basedOn w:val="Standard"/>
    <w:link w:val="FunotentextZchn"/>
    <w:semiHidden/>
    <w:unhideWhenUsed/>
    <w:rsid w:val="009440F3"/>
    <w:pPr>
      <w:spacing w:line="240" w:lineRule="auto"/>
    </w:pPr>
    <w:rPr>
      <w:sz w:val="20"/>
    </w:rPr>
  </w:style>
  <w:style w:type="character" w:customStyle="1" w:styleId="FunotentextZchn">
    <w:name w:val="Fußnotentext Zchn"/>
    <w:basedOn w:val="Absatz-Standardschriftart"/>
    <w:link w:val="Funotentext"/>
    <w:semiHidden/>
    <w:rsid w:val="009440F3"/>
    <w:rPr>
      <w:rFonts w:asciiTheme="minorHAnsi" w:hAnsiTheme="minorHAnsi"/>
      <w:lang w:val="en-GB"/>
    </w:rPr>
  </w:style>
  <w:style w:type="character" w:styleId="Funotenzeichen">
    <w:name w:val="footnote reference"/>
    <w:basedOn w:val="Absatz-Standardschriftart"/>
    <w:semiHidden/>
    <w:unhideWhenUsed/>
    <w:rsid w:val="009440F3"/>
    <w:rPr>
      <w:vertAlign w:val="superscript"/>
      <w:lang w:val="en-GB"/>
    </w:rPr>
  </w:style>
  <w:style w:type="paragraph" w:styleId="Gruformel">
    <w:name w:val="Closing"/>
    <w:basedOn w:val="Standard"/>
    <w:link w:val="GruformelZchn"/>
    <w:semiHidden/>
    <w:unhideWhenUsed/>
    <w:rsid w:val="009440F3"/>
    <w:pPr>
      <w:spacing w:line="240" w:lineRule="auto"/>
      <w:ind w:left="4252"/>
    </w:pPr>
  </w:style>
  <w:style w:type="character" w:customStyle="1" w:styleId="GruformelZchn">
    <w:name w:val="Grußformel Zchn"/>
    <w:basedOn w:val="Absatz-Standardschriftart"/>
    <w:link w:val="Gruformel"/>
    <w:semiHidden/>
    <w:rsid w:val="009440F3"/>
    <w:rPr>
      <w:rFonts w:asciiTheme="minorHAnsi" w:hAnsiTheme="minorHAnsi"/>
      <w:sz w:val="18"/>
      <w:lang w:val="en-GB"/>
    </w:rPr>
  </w:style>
  <w:style w:type="character" w:styleId="Hashtag">
    <w:name w:val="Hashtag"/>
    <w:basedOn w:val="Absatz-Standardschriftart"/>
    <w:uiPriority w:val="99"/>
    <w:semiHidden/>
    <w:unhideWhenUsed/>
    <w:rsid w:val="009440F3"/>
    <w:rPr>
      <w:color w:val="2B579A"/>
      <w:shd w:val="clear" w:color="auto" w:fill="E1DFDD"/>
      <w:lang w:val="en-GB"/>
    </w:rPr>
  </w:style>
  <w:style w:type="paragraph" w:styleId="HTMLAdresse">
    <w:name w:val="HTML Address"/>
    <w:basedOn w:val="Standard"/>
    <w:link w:val="HTMLAdresseZchn"/>
    <w:semiHidden/>
    <w:unhideWhenUsed/>
    <w:rsid w:val="009440F3"/>
    <w:pPr>
      <w:spacing w:line="240" w:lineRule="auto"/>
    </w:pPr>
    <w:rPr>
      <w:i/>
      <w:iCs/>
    </w:rPr>
  </w:style>
  <w:style w:type="character" w:customStyle="1" w:styleId="HTMLAdresseZchn">
    <w:name w:val="HTML Adresse Zchn"/>
    <w:basedOn w:val="Absatz-Standardschriftart"/>
    <w:link w:val="HTMLAdresse"/>
    <w:semiHidden/>
    <w:rsid w:val="009440F3"/>
    <w:rPr>
      <w:rFonts w:asciiTheme="minorHAnsi" w:hAnsiTheme="minorHAnsi"/>
      <w:i/>
      <w:iCs/>
      <w:sz w:val="18"/>
      <w:lang w:val="en-GB"/>
    </w:rPr>
  </w:style>
  <w:style w:type="character" w:styleId="HTMLAkronym">
    <w:name w:val="HTML Acronym"/>
    <w:basedOn w:val="Absatz-Standardschriftart"/>
    <w:semiHidden/>
    <w:unhideWhenUsed/>
    <w:rsid w:val="009440F3"/>
    <w:rPr>
      <w:lang w:val="en-GB"/>
    </w:rPr>
  </w:style>
  <w:style w:type="character" w:styleId="HTMLBeispiel">
    <w:name w:val="HTML Sample"/>
    <w:basedOn w:val="Absatz-Standardschriftart"/>
    <w:semiHidden/>
    <w:unhideWhenUsed/>
    <w:rsid w:val="009440F3"/>
    <w:rPr>
      <w:rFonts w:ascii="Consolas" w:hAnsi="Consolas"/>
      <w:sz w:val="24"/>
      <w:szCs w:val="24"/>
      <w:lang w:val="en-GB"/>
    </w:rPr>
  </w:style>
  <w:style w:type="character" w:styleId="HTMLCode">
    <w:name w:val="HTML Code"/>
    <w:basedOn w:val="Absatz-Standardschriftart"/>
    <w:semiHidden/>
    <w:unhideWhenUsed/>
    <w:rsid w:val="009440F3"/>
    <w:rPr>
      <w:rFonts w:ascii="Consolas" w:hAnsi="Consolas"/>
      <w:sz w:val="20"/>
      <w:szCs w:val="20"/>
      <w:lang w:val="en-GB"/>
    </w:rPr>
  </w:style>
  <w:style w:type="character" w:styleId="HTMLDefinition">
    <w:name w:val="HTML Definition"/>
    <w:basedOn w:val="Absatz-Standardschriftart"/>
    <w:semiHidden/>
    <w:unhideWhenUsed/>
    <w:rsid w:val="009440F3"/>
    <w:rPr>
      <w:i/>
      <w:iCs/>
      <w:lang w:val="en-GB"/>
    </w:rPr>
  </w:style>
  <w:style w:type="character" w:styleId="HTMLSchreibmaschine">
    <w:name w:val="HTML Typewriter"/>
    <w:basedOn w:val="Absatz-Standardschriftart"/>
    <w:semiHidden/>
    <w:unhideWhenUsed/>
    <w:rsid w:val="009440F3"/>
    <w:rPr>
      <w:rFonts w:ascii="Consolas" w:hAnsi="Consolas"/>
      <w:sz w:val="20"/>
      <w:szCs w:val="20"/>
      <w:lang w:val="en-GB"/>
    </w:rPr>
  </w:style>
  <w:style w:type="character" w:styleId="HTMLTastatur">
    <w:name w:val="HTML Keyboard"/>
    <w:basedOn w:val="Absatz-Standardschriftart"/>
    <w:semiHidden/>
    <w:unhideWhenUsed/>
    <w:rsid w:val="009440F3"/>
    <w:rPr>
      <w:rFonts w:ascii="Consolas" w:hAnsi="Consolas"/>
      <w:sz w:val="20"/>
      <w:szCs w:val="20"/>
      <w:lang w:val="en-GB"/>
    </w:rPr>
  </w:style>
  <w:style w:type="character" w:styleId="HTMLVariable">
    <w:name w:val="HTML Variable"/>
    <w:basedOn w:val="Absatz-Standardschriftart"/>
    <w:semiHidden/>
    <w:unhideWhenUsed/>
    <w:rsid w:val="009440F3"/>
    <w:rPr>
      <w:i/>
      <w:iCs/>
      <w:lang w:val="en-GB"/>
    </w:rPr>
  </w:style>
  <w:style w:type="paragraph" w:styleId="HTMLVorformatiert">
    <w:name w:val="HTML Preformatted"/>
    <w:basedOn w:val="Standard"/>
    <w:link w:val="HTMLVorformatiertZchn"/>
    <w:semiHidden/>
    <w:unhideWhenUsed/>
    <w:rsid w:val="009440F3"/>
    <w:pPr>
      <w:spacing w:line="240" w:lineRule="auto"/>
    </w:pPr>
    <w:rPr>
      <w:rFonts w:ascii="Consolas" w:hAnsi="Consolas"/>
      <w:sz w:val="20"/>
    </w:rPr>
  </w:style>
  <w:style w:type="character" w:customStyle="1" w:styleId="HTMLVorformatiertZchn">
    <w:name w:val="HTML Vorformatiert Zchn"/>
    <w:basedOn w:val="Absatz-Standardschriftart"/>
    <w:link w:val="HTMLVorformatiert"/>
    <w:semiHidden/>
    <w:rsid w:val="009440F3"/>
    <w:rPr>
      <w:rFonts w:ascii="Consolas" w:hAnsi="Consolas"/>
      <w:lang w:val="en-GB"/>
    </w:rPr>
  </w:style>
  <w:style w:type="character" w:styleId="HTMLZitat">
    <w:name w:val="HTML Cite"/>
    <w:basedOn w:val="Absatz-Standardschriftart"/>
    <w:semiHidden/>
    <w:unhideWhenUsed/>
    <w:rsid w:val="009440F3"/>
    <w:rPr>
      <w:i/>
      <w:iCs/>
      <w:lang w:val="en-GB"/>
    </w:rPr>
  </w:style>
  <w:style w:type="paragraph" w:styleId="Index1">
    <w:name w:val="index 1"/>
    <w:basedOn w:val="Standard"/>
    <w:next w:val="Standard"/>
    <w:autoRedefine/>
    <w:semiHidden/>
    <w:unhideWhenUsed/>
    <w:rsid w:val="009440F3"/>
    <w:pPr>
      <w:spacing w:line="240" w:lineRule="auto"/>
      <w:ind w:left="180" w:hanging="180"/>
    </w:pPr>
  </w:style>
  <w:style w:type="paragraph" w:styleId="Index2">
    <w:name w:val="index 2"/>
    <w:basedOn w:val="Standard"/>
    <w:next w:val="Standard"/>
    <w:autoRedefine/>
    <w:semiHidden/>
    <w:unhideWhenUsed/>
    <w:rsid w:val="009440F3"/>
    <w:pPr>
      <w:spacing w:line="240" w:lineRule="auto"/>
      <w:ind w:left="360" w:hanging="180"/>
    </w:pPr>
  </w:style>
  <w:style w:type="paragraph" w:styleId="Index3">
    <w:name w:val="index 3"/>
    <w:basedOn w:val="Standard"/>
    <w:next w:val="Standard"/>
    <w:autoRedefine/>
    <w:semiHidden/>
    <w:unhideWhenUsed/>
    <w:rsid w:val="009440F3"/>
    <w:pPr>
      <w:spacing w:line="240" w:lineRule="auto"/>
      <w:ind w:left="540" w:hanging="180"/>
    </w:pPr>
  </w:style>
  <w:style w:type="paragraph" w:styleId="Index4">
    <w:name w:val="index 4"/>
    <w:basedOn w:val="Standard"/>
    <w:next w:val="Standard"/>
    <w:autoRedefine/>
    <w:semiHidden/>
    <w:unhideWhenUsed/>
    <w:rsid w:val="009440F3"/>
    <w:pPr>
      <w:spacing w:line="240" w:lineRule="auto"/>
      <w:ind w:left="720" w:hanging="180"/>
    </w:pPr>
  </w:style>
  <w:style w:type="paragraph" w:styleId="Index5">
    <w:name w:val="index 5"/>
    <w:basedOn w:val="Standard"/>
    <w:next w:val="Standard"/>
    <w:autoRedefine/>
    <w:semiHidden/>
    <w:unhideWhenUsed/>
    <w:rsid w:val="009440F3"/>
    <w:pPr>
      <w:spacing w:line="240" w:lineRule="auto"/>
      <w:ind w:left="900" w:hanging="180"/>
    </w:pPr>
  </w:style>
  <w:style w:type="paragraph" w:styleId="Index6">
    <w:name w:val="index 6"/>
    <w:basedOn w:val="Standard"/>
    <w:next w:val="Standard"/>
    <w:autoRedefine/>
    <w:semiHidden/>
    <w:unhideWhenUsed/>
    <w:rsid w:val="009440F3"/>
    <w:pPr>
      <w:spacing w:line="240" w:lineRule="auto"/>
      <w:ind w:left="1080" w:hanging="180"/>
    </w:pPr>
  </w:style>
  <w:style w:type="paragraph" w:styleId="Index7">
    <w:name w:val="index 7"/>
    <w:basedOn w:val="Standard"/>
    <w:next w:val="Standard"/>
    <w:autoRedefine/>
    <w:semiHidden/>
    <w:unhideWhenUsed/>
    <w:rsid w:val="009440F3"/>
    <w:pPr>
      <w:spacing w:line="240" w:lineRule="auto"/>
      <w:ind w:left="1260" w:hanging="180"/>
    </w:pPr>
  </w:style>
  <w:style w:type="paragraph" w:styleId="Index8">
    <w:name w:val="index 8"/>
    <w:basedOn w:val="Standard"/>
    <w:next w:val="Standard"/>
    <w:autoRedefine/>
    <w:semiHidden/>
    <w:unhideWhenUsed/>
    <w:rsid w:val="009440F3"/>
    <w:pPr>
      <w:spacing w:line="240" w:lineRule="auto"/>
      <w:ind w:left="1440" w:hanging="180"/>
    </w:pPr>
  </w:style>
  <w:style w:type="paragraph" w:styleId="Index9">
    <w:name w:val="index 9"/>
    <w:basedOn w:val="Standard"/>
    <w:next w:val="Standard"/>
    <w:autoRedefine/>
    <w:semiHidden/>
    <w:unhideWhenUsed/>
    <w:rsid w:val="009440F3"/>
    <w:pPr>
      <w:spacing w:line="240" w:lineRule="auto"/>
      <w:ind w:left="1620" w:hanging="180"/>
    </w:pPr>
  </w:style>
  <w:style w:type="paragraph" w:styleId="Indexberschrift">
    <w:name w:val="index heading"/>
    <w:basedOn w:val="Standard"/>
    <w:next w:val="Index1"/>
    <w:semiHidden/>
    <w:unhideWhenUsed/>
    <w:rsid w:val="009440F3"/>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9440F3"/>
    <w:pPr>
      <w:keepLines/>
      <w:spacing w:before="240"/>
      <w:jc w:val="left"/>
      <w:outlineLvl w:val="9"/>
    </w:pPr>
    <w:rPr>
      <w:rFonts w:asciiTheme="majorHAnsi" w:eastAsiaTheme="majorEastAsia" w:hAnsiTheme="majorHAnsi" w:cstheme="majorBidi"/>
      <w:color w:val="393B3E" w:themeColor="accent1" w:themeShade="BF"/>
      <w:sz w:val="32"/>
      <w:szCs w:val="32"/>
      <w:u w:val="none"/>
    </w:rPr>
  </w:style>
  <w:style w:type="character" w:styleId="IntensiveHervorhebung">
    <w:name w:val="Intense Emphasis"/>
    <w:basedOn w:val="Absatz-Standardschriftart"/>
    <w:uiPriority w:val="21"/>
    <w:rsid w:val="009440F3"/>
    <w:rPr>
      <w:i/>
      <w:iCs/>
      <w:color w:val="4D4F53" w:themeColor="accent1"/>
      <w:lang w:val="en-GB"/>
    </w:rPr>
  </w:style>
  <w:style w:type="character" w:styleId="IntensiverVerweis">
    <w:name w:val="Intense Reference"/>
    <w:basedOn w:val="Absatz-Standardschriftart"/>
    <w:uiPriority w:val="32"/>
    <w:rsid w:val="009440F3"/>
    <w:rPr>
      <w:b/>
      <w:bCs/>
      <w:smallCaps/>
      <w:color w:val="4D4F53" w:themeColor="accent1"/>
      <w:spacing w:val="5"/>
      <w:lang w:val="en-GB"/>
    </w:rPr>
  </w:style>
  <w:style w:type="paragraph" w:styleId="IntensivesZitat">
    <w:name w:val="Intense Quote"/>
    <w:basedOn w:val="Standard"/>
    <w:next w:val="Standard"/>
    <w:link w:val="IntensivesZitatZchn"/>
    <w:uiPriority w:val="30"/>
    <w:rsid w:val="009440F3"/>
    <w:pPr>
      <w:pBdr>
        <w:top w:val="single" w:sz="4" w:space="10" w:color="4D4F53" w:themeColor="accent1"/>
        <w:bottom w:val="single" w:sz="4" w:space="10" w:color="4D4F53" w:themeColor="accent1"/>
      </w:pBdr>
      <w:spacing w:before="360" w:after="360"/>
      <w:ind w:left="864" w:right="864"/>
      <w:jc w:val="center"/>
    </w:pPr>
    <w:rPr>
      <w:i/>
      <w:iCs/>
      <w:color w:val="4D4F53" w:themeColor="accent1"/>
    </w:rPr>
  </w:style>
  <w:style w:type="character" w:customStyle="1" w:styleId="IntensivesZitatZchn">
    <w:name w:val="Intensives Zitat Zchn"/>
    <w:basedOn w:val="Absatz-Standardschriftart"/>
    <w:link w:val="IntensivesZitat"/>
    <w:uiPriority w:val="30"/>
    <w:rsid w:val="009440F3"/>
    <w:rPr>
      <w:rFonts w:asciiTheme="minorHAnsi" w:hAnsiTheme="minorHAnsi"/>
      <w:i/>
      <w:iCs/>
      <w:color w:val="4D4F53" w:themeColor="accent1"/>
      <w:sz w:val="18"/>
      <w:lang w:val="en-GB"/>
    </w:rPr>
  </w:style>
  <w:style w:type="paragraph" w:styleId="KeinLeerraum">
    <w:name w:val="No Spacing"/>
    <w:uiPriority w:val="1"/>
    <w:rsid w:val="009440F3"/>
    <w:rPr>
      <w:rFonts w:asciiTheme="minorHAnsi" w:hAnsiTheme="minorHAnsi"/>
      <w:sz w:val="18"/>
    </w:rPr>
  </w:style>
  <w:style w:type="paragraph" w:styleId="Kommentartext">
    <w:name w:val="annotation text"/>
    <w:basedOn w:val="Standard"/>
    <w:link w:val="KommentartextZchn"/>
    <w:uiPriority w:val="99"/>
    <w:unhideWhenUsed/>
    <w:rsid w:val="009440F3"/>
    <w:pPr>
      <w:spacing w:line="240" w:lineRule="auto"/>
    </w:pPr>
    <w:rPr>
      <w:sz w:val="20"/>
    </w:rPr>
  </w:style>
  <w:style w:type="character" w:customStyle="1" w:styleId="KommentartextZchn">
    <w:name w:val="Kommentartext Zchn"/>
    <w:basedOn w:val="Absatz-Standardschriftart"/>
    <w:link w:val="Kommentartext"/>
    <w:uiPriority w:val="99"/>
    <w:rsid w:val="009440F3"/>
    <w:rPr>
      <w:rFonts w:asciiTheme="minorHAnsi" w:hAnsiTheme="minorHAnsi"/>
      <w:lang w:val="en-GB"/>
    </w:rPr>
  </w:style>
  <w:style w:type="paragraph" w:styleId="Kommentarthema">
    <w:name w:val="annotation subject"/>
    <w:basedOn w:val="Kommentartext"/>
    <w:next w:val="Kommentartext"/>
    <w:link w:val="KommentarthemaZchn"/>
    <w:semiHidden/>
    <w:unhideWhenUsed/>
    <w:rsid w:val="009440F3"/>
    <w:rPr>
      <w:b/>
      <w:bCs/>
    </w:rPr>
  </w:style>
  <w:style w:type="character" w:customStyle="1" w:styleId="KommentarthemaZchn">
    <w:name w:val="Kommentarthema Zchn"/>
    <w:basedOn w:val="KommentartextZchn"/>
    <w:link w:val="Kommentarthema"/>
    <w:semiHidden/>
    <w:rsid w:val="009440F3"/>
    <w:rPr>
      <w:rFonts w:asciiTheme="minorHAnsi" w:hAnsiTheme="minorHAnsi"/>
      <w:b/>
      <w:bCs/>
      <w:lang w:val="en-GB"/>
    </w:rPr>
  </w:style>
  <w:style w:type="character" w:styleId="Kommentarzeichen">
    <w:name w:val="annotation reference"/>
    <w:basedOn w:val="Absatz-Standardschriftart"/>
    <w:uiPriority w:val="99"/>
    <w:semiHidden/>
    <w:unhideWhenUsed/>
    <w:rsid w:val="009440F3"/>
    <w:rPr>
      <w:sz w:val="16"/>
      <w:szCs w:val="16"/>
      <w:lang w:val="en-GB"/>
    </w:rPr>
  </w:style>
  <w:style w:type="paragraph" w:styleId="Liste">
    <w:name w:val="List"/>
    <w:basedOn w:val="Standard"/>
    <w:semiHidden/>
    <w:unhideWhenUsed/>
    <w:rsid w:val="009440F3"/>
    <w:pPr>
      <w:ind w:left="283" w:hanging="283"/>
      <w:contextualSpacing/>
    </w:pPr>
  </w:style>
  <w:style w:type="paragraph" w:styleId="Liste2">
    <w:name w:val="List 2"/>
    <w:basedOn w:val="Standard"/>
    <w:semiHidden/>
    <w:unhideWhenUsed/>
    <w:rsid w:val="009440F3"/>
    <w:pPr>
      <w:ind w:left="566" w:hanging="283"/>
      <w:contextualSpacing/>
    </w:pPr>
  </w:style>
  <w:style w:type="paragraph" w:styleId="Liste3">
    <w:name w:val="List 3"/>
    <w:basedOn w:val="Standard"/>
    <w:semiHidden/>
    <w:unhideWhenUsed/>
    <w:rsid w:val="009440F3"/>
    <w:pPr>
      <w:ind w:left="849" w:hanging="283"/>
      <w:contextualSpacing/>
    </w:pPr>
  </w:style>
  <w:style w:type="paragraph" w:styleId="Liste4">
    <w:name w:val="List 4"/>
    <w:basedOn w:val="Standard"/>
    <w:rsid w:val="009440F3"/>
    <w:pPr>
      <w:ind w:left="1132" w:hanging="283"/>
      <w:contextualSpacing/>
    </w:pPr>
  </w:style>
  <w:style w:type="paragraph" w:styleId="Liste5">
    <w:name w:val="List 5"/>
    <w:basedOn w:val="Standard"/>
    <w:rsid w:val="009440F3"/>
    <w:pPr>
      <w:ind w:left="1415" w:hanging="283"/>
      <w:contextualSpacing/>
    </w:pPr>
  </w:style>
  <w:style w:type="paragraph" w:styleId="Listenabsatz">
    <w:name w:val="List Paragraph"/>
    <w:basedOn w:val="Standard"/>
    <w:uiPriority w:val="34"/>
    <w:rsid w:val="009440F3"/>
    <w:pPr>
      <w:ind w:left="720"/>
      <w:contextualSpacing/>
    </w:pPr>
  </w:style>
  <w:style w:type="paragraph" w:styleId="Listenfortsetzung">
    <w:name w:val="List Continue"/>
    <w:basedOn w:val="Standard"/>
    <w:semiHidden/>
    <w:unhideWhenUsed/>
    <w:rsid w:val="009440F3"/>
    <w:pPr>
      <w:spacing w:after="120"/>
      <w:ind w:left="283"/>
      <w:contextualSpacing/>
    </w:pPr>
  </w:style>
  <w:style w:type="paragraph" w:styleId="Listenfortsetzung2">
    <w:name w:val="List Continue 2"/>
    <w:basedOn w:val="Standard"/>
    <w:semiHidden/>
    <w:unhideWhenUsed/>
    <w:rsid w:val="009440F3"/>
    <w:pPr>
      <w:spacing w:after="120"/>
      <w:ind w:left="566"/>
      <w:contextualSpacing/>
    </w:pPr>
  </w:style>
  <w:style w:type="paragraph" w:styleId="Listenfortsetzung3">
    <w:name w:val="List Continue 3"/>
    <w:basedOn w:val="Standard"/>
    <w:semiHidden/>
    <w:unhideWhenUsed/>
    <w:rsid w:val="009440F3"/>
    <w:pPr>
      <w:spacing w:after="120"/>
      <w:ind w:left="849"/>
      <w:contextualSpacing/>
    </w:pPr>
  </w:style>
  <w:style w:type="paragraph" w:styleId="Listenfortsetzung4">
    <w:name w:val="List Continue 4"/>
    <w:basedOn w:val="Standard"/>
    <w:semiHidden/>
    <w:unhideWhenUsed/>
    <w:rsid w:val="009440F3"/>
    <w:pPr>
      <w:spacing w:after="120"/>
      <w:ind w:left="1132"/>
      <w:contextualSpacing/>
    </w:pPr>
  </w:style>
  <w:style w:type="paragraph" w:styleId="Listenfortsetzung5">
    <w:name w:val="List Continue 5"/>
    <w:basedOn w:val="Standard"/>
    <w:semiHidden/>
    <w:unhideWhenUsed/>
    <w:rsid w:val="009440F3"/>
    <w:pPr>
      <w:spacing w:after="120"/>
      <w:ind w:left="1415"/>
      <w:contextualSpacing/>
    </w:pPr>
  </w:style>
  <w:style w:type="paragraph" w:styleId="Listennummer">
    <w:name w:val="List Number"/>
    <w:basedOn w:val="Standard"/>
    <w:rsid w:val="009440F3"/>
    <w:pPr>
      <w:numPr>
        <w:numId w:val="13"/>
      </w:numPr>
      <w:contextualSpacing/>
    </w:pPr>
  </w:style>
  <w:style w:type="paragraph" w:styleId="Listennummer2">
    <w:name w:val="List Number 2"/>
    <w:basedOn w:val="Standard"/>
    <w:semiHidden/>
    <w:unhideWhenUsed/>
    <w:rsid w:val="009440F3"/>
    <w:pPr>
      <w:numPr>
        <w:numId w:val="14"/>
      </w:numPr>
      <w:contextualSpacing/>
    </w:pPr>
  </w:style>
  <w:style w:type="paragraph" w:styleId="Listennummer3">
    <w:name w:val="List Number 3"/>
    <w:basedOn w:val="Standard"/>
    <w:semiHidden/>
    <w:unhideWhenUsed/>
    <w:rsid w:val="009440F3"/>
    <w:pPr>
      <w:numPr>
        <w:numId w:val="15"/>
      </w:numPr>
      <w:contextualSpacing/>
    </w:pPr>
  </w:style>
  <w:style w:type="paragraph" w:styleId="Listennummer4">
    <w:name w:val="List Number 4"/>
    <w:basedOn w:val="Standard"/>
    <w:semiHidden/>
    <w:unhideWhenUsed/>
    <w:rsid w:val="009440F3"/>
    <w:pPr>
      <w:numPr>
        <w:numId w:val="16"/>
      </w:numPr>
      <w:contextualSpacing/>
    </w:pPr>
  </w:style>
  <w:style w:type="paragraph" w:styleId="Listennummer5">
    <w:name w:val="List Number 5"/>
    <w:basedOn w:val="Standard"/>
    <w:semiHidden/>
    <w:unhideWhenUsed/>
    <w:rsid w:val="009440F3"/>
    <w:pPr>
      <w:numPr>
        <w:numId w:val="17"/>
      </w:numPr>
      <w:contextualSpacing/>
    </w:pPr>
  </w:style>
  <w:style w:type="paragraph" w:styleId="Literaturverzeichnis">
    <w:name w:val="Bibliography"/>
    <w:basedOn w:val="Standard"/>
    <w:next w:val="Standard"/>
    <w:uiPriority w:val="37"/>
    <w:semiHidden/>
    <w:unhideWhenUsed/>
    <w:rsid w:val="009440F3"/>
  </w:style>
  <w:style w:type="paragraph" w:styleId="Makrotext">
    <w:name w:val="macro"/>
    <w:link w:val="MakrotextZchn"/>
    <w:semiHidden/>
    <w:unhideWhenUsed/>
    <w:rsid w:val="009440F3"/>
    <w:pPr>
      <w:tabs>
        <w:tab w:val="left" w:pos="480"/>
        <w:tab w:val="left" w:pos="960"/>
        <w:tab w:val="left" w:pos="1440"/>
        <w:tab w:val="left" w:pos="1920"/>
        <w:tab w:val="left" w:pos="2400"/>
        <w:tab w:val="left" w:pos="2880"/>
        <w:tab w:val="left" w:pos="3360"/>
        <w:tab w:val="left" w:pos="3840"/>
        <w:tab w:val="left" w:pos="4320"/>
      </w:tabs>
      <w:spacing w:line="240" w:lineRule="exact"/>
    </w:pPr>
    <w:rPr>
      <w:rFonts w:ascii="Consolas" w:hAnsi="Consolas"/>
    </w:rPr>
  </w:style>
  <w:style w:type="character" w:customStyle="1" w:styleId="MakrotextZchn">
    <w:name w:val="Makrotext Zchn"/>
    <w:basedOn w:val="Absatz-Standardschriftart"/>
    <w:link w:val="Makrotext"/>
    <w:semiHidden/>
    <w:rsid w:val="009440F3"/>
    <w:rPr>
      <w:rFonts w:ascii="Consolas" w:hAnsi="Consolas"/>
      <w:lang w:val="en-GB"/>
    </w:rPr>
  </w:style>
  <w:style w:type="paragraph" w:styleId="Nachrichtenkopf">
    <w:name w:val="Message Header"/>
    <w:basedOn w:val="Standard"/>
    <w:link w:val="NachrichtenkopfZchn"/>
    <w:semiHidden/>
    <w:unhideWhenUsed/>
    <w:rsid w:val="009440F3"/>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9440F3"/>
    <w:rPr>
      <w:rFonts w:asciiTheme="majorHAnsi" w:eastAsiaTheme="majorEastAsia" w:hAnsiTheme="majorHAnsi" w:cstheme="majorBidi"/>
      <w:sz w:val="24"/>
      <w:szCs w:val="24"/>
      <w:shd w:val="pct20" w:color="auto" w:fill="auto"/>
      <w:lang w:val="en-GB"/>
    </w:rPr>
  </w:style>
  <w:style w:type="character" w:styleId="NichtaufgelsteErwhnung">
    <w:name w:val="Unresolved Mention"/>
    <w:basedOn w:val="Absatz-Standardschriftart"/>
    <w:uiPriority w:val="99"/>
    <w:semiHidden/>
    <w:unhideWhenUsed/>
    <w:rsid w:val="009440F3"/>
    <w:rPr>
      <w:color w:val="605E5C"/>
      <w:shd w:val="clear" w:color="auto" w:fill="E1DFDD"/>
      <w:lang w:val="en-GB"/>
    </w:rPr>
  </w:style>
  <w:style w:type="paragraph" w:styleId="NurText">
    <w:name w:val="Plain Text"/>
    <w:basedOn w:val="Standard"/>
    <w:link w:val="NurTextZchn"/>
    <w:semiHidden/>
    <w:unhideWhenUsed/>
    <w:rsid w:val="009440F3"/>
    <w:pPr>
      <w:spacing w:line="240" w:lineRule="auto"/>
    </w:pPr>
    <w:rPr>
      <w:rFonts w:ascii="Consolas" w:hAnsi="Consolas"/>
      <w:sz w:val="21"/>
      <w:szCs w:val="21"/>
    </w:rPr>
  </w:style>
  <w:style w:type="character" w:customStyle="1" w:styleId="NurTextZchn">
    <w:name w:val="Nur Text Zchn"/>
    <w:basedOn w:val="Absatz-Standardschriftart"/>
    <w:link w:val="NurText"/>
    <w:semiHidden/>
    <w:rsid w:val="009440F3"/>
    <w:rPr>
      <w:rFonts w:ascii="Consolas" w:hAnsi="Consolas"/>
      <w:sz w:val="21"/>
      <w:szCs w:val="21"/>
      <w:lang w:val="en-GB"/>
    </w:rPr>
  </w:style>
  <w:style w:type="paragraph" w:styleId="Rechtsgrundlagenverzeichnis">
    <w:name w:val="table of authorities"/>
    <w:basedOn w:val="Standard"/>
    <w:next w:val="Standard"/>
    <w:semiHidden/>
    <w:unhideWhenUsed/>
    <w:rsid w:val="009440F3"/>
    <w:pPr>
      <w:ind w:left="180" w:hanging="180"/>
    </w:pPr>
  </w:style>
  <w:style w:type="paragraph" w:styleId="RGV-berschrift">
    <w:name w:val="toa heading"/>
    <w:basedOn w:val="Standard"/>
    <w:next w:val="Standard"/>
    <w:semiHidden/>
    <w:unhideWhenUsed/>
    <w:rsid w:val="009440F3"/>
    <w:pPr>
      <w:spacing w:before="120"/>
    </w:pPr>
    <w:rPr>
      <w:rFonts w:asciiTheme="majorHAnsi" w:eastAsiaTheme="majorEastAsia" w:hAnsiTheme="majorHAnsi" w:cstheme="majorBidi"/>
      <w:b/>
      <w:bCs/>
      <w:sz w:val="24"/>
      <w:szCs w:val="24"/>
    </w:rPr>
  </w:style>
  <w:style w:type="character" w:styleId="SchwacheHervorhebung">
    <w:name w:val="Subtle Emphasis"/>
    <w:basedOn w:val="Absatz-Standardschriftart"/>
    <w:uiPriority w:val="19"/>
    <w:rsid w:val="009440F3"/>
    <w:rPr>
      <w:i/>
      <w:iCs/>
      <w:color w:val="404040" w:themeColor="text1" w:themeTint="BF"/>
      <w:lang w:val="en-GB"/>
    </w:rPr>
  </w:style>
  <w:style w:type="character" w:styleId="SchwacherVerweis">
    <w:name w:val="Subtle Reference"/>
    <w:basedOn w:val="Absatz-Standardschriftart"/>
    <w:uiPriority w:val="31"/>
    <w:rsid w:val="009440F3"/>
    <w:rPr>
      <w:smallCaps/>
      <w:color w:val="5A5A5A" w:themeColor="text1" w:themeTint="A5"/>
      <w:lang w:val="en-GB"/>
    </w:rPr>
  </w:style>
  <w:style w:type="character" w:styleId="SmartHyperlink">
    <w:name w:val="Smart Hyperlink"/>
    <w:basedOn w:val="Absatz-Standardschriftart"/>
    <w:uiPriority w:val="99"/>
    <w:semiHidden/>
    <w:unhideWhenUsed/>
    <w:rsid w:val="009440F3"/>
    <w:rPr>
      <w:u w:val="dotted"/>
      <w:lang w:val="en-GB"/>
    </w:rPr>
  </w:style>
  <w:style w:type="character" w:styleId="SmartLink">
    <w:name w:val="Smart Link"/>
    <w:basedOn w:val="Absatz-Standardschriftart"/>
    <w:uiPriority w:val="99"/>
    <w:semiHidden/>
    <w:unhideWhenUsed/>
    <w:rsid w:val="009440F3"/>
    <w:rPr>
      <w:color w:val="0000FF"/>
      <w:u w:val="single"/>
      <w:shd w:val="clear" w:color="auto" w:fill="F3F2F1"/>
      <w:lang w:val="en-GB"/>
    </w:rPr>
  </w:style>
  <w:style w:type="paragraph" w:styleId="StandardWeb">
    <w:name w:val="Normal (Web)"/>
    <w:basedOn w:val="Standard"/>
    <w:semiHidden/>
    <w:unhideWhenUsed/>
    <w:rsid w:val="009440F3"/>
    <w:rPr>
      <w:rFonts w:ascii="Times New Roman" w:hAnsi="Times New Roman"/>
      <w:sz w:val="24"/>
      <w:szCs w:val="24"/>
    </w:rPr>
  </w:style>
  <w:style w:type="paragraph" w:styleId="Standardeinzug">
    <w:name w:val="Normal Indent"/>
    <w:basedOn w:val="Standard"/>
    <w:semiHidden/>
    <w:unhideWhenUsed/>
    <w:rsid w:val="009440F3"/>
    <w:pPr>
      <w:ind w:left="708"/>
    </w:pPr>
  </w:style>
  <w:style w:type="paragraph" w:styleId="Textkrper-Einzug2">
    <w:name w:val="Body Text Indent 2"/>
    <w:basedOn w:val="Standard"/>
    <w:link w:val="Textkrper-Einzug2Zchn"/>
    <w:semiHidden/>
    <w:unhideWhenUsed/>
    <w:rsid w:val="009440F3"/>
    <w:pPr>
      <w:spacing w:after="120" w:line="480" w:lineRule="auto"/>
      <w:ind w:left="283"/>
    </w:pPr>
  </w:style>
  <w:style w:type="character" w:customStyle="1" w:styleId="Textkrper-Einzug2Zchn">
    <w:name w:val="Textkörper-Einzug 2 Zchn"/>
    <w:basedOn w:val="Absatz-Standardschriftart"/>
    <w:link w:val="Textkrper-Einzug2"/>
    <w:semiHidden/>
    <w:rsid w:val="009440F3"/>
    <w:rPr>
      <w:rFonts w:asciiTheme="minorHAnsi" w:hAnsiTheme="minorHAnsi"/>
      <w:sz w:val="18"/>
      <w:lang w:val="en-GB"/>
    </w:rPr>
  </w:style>
  <w:style w:type="paragraph" w:styleId="Textkrper-Einzug3">
    <w:name w:val="Body Text Indent 3"/>
    <w:basedOn w:val="Standard"/>
    <w:link w:val="Textkrper-Einzug3Zchn"/>
    <w:semiHidden/>
    <w:unhideWhenUsed/>
    <w:rsid w:val="009440F3"/>
    <w:pPr>
      <w:spacing w:after="120"/>
      <w:ind w:left="283"/>
    </w:pPr>
    <w:rPr>
      <w:sz w:val="16"/>
      <w:szCs w:val="16"/>
    </w:rPr>
  </w:style>
  <w:style w:type="character" w:customStyle="1" w:styleId="Textkrper-Einzug3Zchn">
    <w:name w:val="Textkörper-Einzug 3 Zchn"/>
    <w:basedOn w:val="Absatz-Standardschriftart"/>
    <w:link w:val="Textkrper-Einzug3"/>
    <w:semiHidden/>
    <w:rsid w:val="009440F3"/>
    <w:rPr>
      <w:rFonts w:asciiTheme="minorHAnsi" w:hAnsiTheme="minorHAnsi"/>
      <w:sz w:val="16"/>
      <w:szCs w:val="16"/>
      <w:lang w:val="en-GB"/>
    </w:rPr>
  </w:style>
  <w:style w:type="paragraph" w:styleId="Textkrper-Erstzeileneinzug">
    <w:name w:val="Body Text First Indent"/>
    <w:basedOn w:val="Textkrper"/>
    <w:link w:val="Textkrper-ErstzeileneinzugZchn"/>
    <w:rsid w:val="009440F3"/>
    <w:pPr>
      <w:ind w:firstLine="360"/>
      <w:jc w:val="left"/>
    </w:pPr>
    <w:rPr>
      <w:sz w:val="18"/>
    </w:rPr>
  </w:style>
  <w:style w:type="character" w:customStyle="1" w:styleId="TextkrperZchn">
    <w:name w:val="Textkörper Zchn"/>
    <w:basedOn w:val="Absatz-Standardschriftart"/>
    <w:link w:val="Textkrper"/>
    <w:rsid w:val="009440F3"/>
    <w:rPr>
      <w:rFonts w:asciiTheme="minorHAnsi" w:hAnsiTheme="minorHAnsi"/>
      <w:sz w:val="24"/>
      <w:lang w:val="en-GB"/>
    </w:rPr>
  </w:style>
  <w:style w:type="character" w:customStyle="1" w:styleId="Textkrper-ErstzeileneinzugZchn">
    <w:name w:val="Textkörper-Erstzeileneinzug Zchn"/>
    <w:basedOn w:val="TextkrperZchn"/>
    <w:link w:val="Textkrper-Erstzeileneinzug"/>
    <w:rsid w:val="009440F3"/>
    <w:rPr>
      <w:rFonts w:asciiTheme="minorHAnsi" w:hAnsiTheme="minorHAnsi"/>
      <w:sz w:val="18"/>
      <w:lang w:val="en-GB"/>
    </w:rPr>
  </w:style>
  <w:style w:type="paragraph" w:styleId="Textkrper-Erstzeileneinzug2">
    <w:name w:val="Body Text First Indent 2"/>
    <w:basedOn w:val="Textkrper-Zeileneinzug"/>
    <w:link w:val="Textkrper-Erstzeileneinzug2Zchn"/>
    <w:semiHidden/>
    <w:unhideWhenUsed/>
    <w:rsid w:val="009440F3"/>
    <w:pPr>
      <w:ind w:left="360" w:firstLine="360"/>
      <w:jc w:val="left"/>
    </w:pPr>
    <w:rPr>
      <w:sz w:val="18"/>
    </w:rPr>
  </w:style>
  <w:style w:type="character" w:customStyle="1" w:styleId="Textkrper-ZeileneinzugZchn">
    <w:name w:val="Textkörper-Zeileneinzug Zchn"/>
    <w:basedOn w:val="Absatz-Standardschriftart"/>
    <w:link w:val="Textkrper-Zeileneinzug"/>
    <w:rsid w:val="009440F3"/>
    <w:rPr>
      <w:rFonts w:asciiTheme="minorHAnsi" w:hAnsiTheme="minorHAnsi"/>
      <w:sz w:val="24"/>
      <w:lang w:val="en-GB"/>
    </w:rPr>
  </w:style>
  <w:style w:type="character" w:customStyle="1" w:styleId="Textkrper-Erstzeileneinzug2Zchn">
    <w:name w:val="Textkörper-Erstzeileneinzug 2 Zchn"/>
    <w:basedOn w:val="Textkrper-ZeileneinzugZchn"/>
    <w:link w:val="Textkrper-Erstzeileneinzug2"/>
    <w:semiHidden/>
    <w:rsid w:val="009440F3"/>
    <w:rPr>
      <w:rFonts w:asciiTheme="minorHAnsi" w:hAnsiTheme="minorHAnsi"/>
      <w:sz w:val="18"/>
      <w:lang w:val="en-GB"/>
    </w:rPr>
  </w:style>
  <w:style w:type="paragraph" w:styleId="Titel">
    <w:name w:val="Title"/>
    <w:basedOn w:val="Standard"/>
    <w:next w:val="Standard"/>
    <w:link w:val="TitelZchn"/>
    <w:rsid w:val="009440F3"/>
    <w:pPr>
      <w:spacing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9440F3"/>
    <w:rPr>
      <w:rFonts w:asciiTheme="majorHAnsi" w:eastAsiaTheme="majorEastAsia" w:hAnsiTheme="majorHAnsi" w:cstheme="majorBidi"/>
      <w:spacing w:val="-10"/>
      <w:kern w:val="28"/>
      <w:sz w:val="56"/>
      <w:szCs w:val="56"/>
      <w:lang w:val="en-GB"/>
    </w:rPr>
  </w:style>
  <w:style w:type="paragraph" w:styleId="Umschlagabsenderadresse">
    <w:name w:val="envelope return"/>
    <w:basedOn w:val="Standard"/>
    <w:semiHidden/>
    <w:unhideWhenUsed/>
    <w:rsid w:val="009440F3"/>
    <w:pPr>
      <w:spacing w:line="240" w:lineRule="auto"/>
    </w:pPr>
    <w:rPr>
      <w:rFonts w:asciiTheme="majorHAnsi" w:eastAsiaTheme="majorEastAsia" w:hAnsiTheme="majorHAnsi" w:cstheme="majorBidi"/>
      <w:sz w:val="20"/>
    </w:rPr>
  </w:style>
  <w:style w:type="paragraph" w:styleId="Umschlagadresse">
    <w:name w:val="envelope address"/>
    <w:basedOn w:val="Standard"/>
    <w:semiHidden/>
    <w:unhideWhenUsed/>
    <w:rsid w:val="009440F3"/>
    <w:pPr>
      <w:framePr w:w="4320" w:h="2160" w:hRule="exact" w:hSpace="141" w:wrap="auto" w:hAnchor="page" w:xAlign="center" w:yAlign="bottom"/>
      <w:spacing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semiHidden/>
    <w:unhideWhenUsed/>
    <w:rsid w:val="009440F3"/>
    <w:pPr>
      <w:spacing w:line="240" w:lineRule="auto"/>
      <w:ind w:left="4252"/>
    </w:pPr>
  </w:style>
  <w:style w:type="character" w:customStyle="1" w:styleId="UnterschriftZchn">
    <w:name w:val="Unterschrift Zchn"/>
    <w:basedOn w:val="Absatz-Standardschriftart"/>
    <w:link w:val="Unterschrift"/>
    <w:semiHidden/>
    <w:rsid w:val="009440F3"/>
    <w:rPr>
      <w:rFonts w:asciiTheme="minorHAnsi" w:hAnsiTheme="minorHAnsi"/>
      <w:sz w:val="18"/>
      <w:lang w:val="en-GB"/>
    </w:rPr>
  </w:style>
  <w:style w:type="paragraph" w:styleId="Untertitel">
    <w:name w:val="Subtitle"/>
    <w:basedOn w:val="Standard"/>
    <w:next w:val="Standard"/>
    <w:link w:val="UntertitelZchn"/>
    <w:rsid w:val="009440F3"/>
    <w:pPr>
      <w:numPr>
        <w:ilvl w:val="1"/>
      </w:numPr>
      <w:spacing w:after="160"/>
    </w:pPr>
    <w:rPr>
      <w:rFonts w:eastAsiaTheme="minorEastAsia" w:cstheme="minorBidi"/>
      <w:color w:val="5A5A5A" w:themeColor="text1" w:themeTint="A5"/>
      <w:spacing w:val="15"/>
      <w:sz w:val="22"/>
      <w:szCs w:val="22"/>
    </w:rPr>
  </w:style>
  <w:style w:type="character" w:customStyle="1" w:styleId="UntertitelZchn">
    <w:name w:val="Untertitel Zchn"/>
    <w:basedOn w:val="Absatz-Standardschriftart"/>
    <w:link w:val="Untertitel"/>
    <w:rsid w:val="009440F3"/>
    <w:rPr>
      <w:rFonts w:asciiTheme="minorHAnsi" w:eastAsiaTheme="minorEastAsia" w:hAnsiTheme="minorHAnsi" w:cstheme="minorBidi"/>
      <w:color w:val="5A5A5A" w:themeColor="text1" w:themeTint="A5"/>
      <w:spacing w:val="15"/>
      <w:sz w:val="22"/>
      <w:szCs w:val="22"/>
      <w:lang w:val="en-GB"/>
    </w:rPr>
  </w:style>
  <w:style w:type="paragraph" w:styleId="Verzeichnis1">
    <w:name w:val="toc 1"/>
    <w:basedOn w:val="Standard"/>
    <w:next w:val="Standard"/>
    <w:autoRedefine/>
    <w:semiHidden/>
    <w:unhideWhenUsed/>
    <w:rsid w:val="009440F3"/>
    <w:pPr>
      <w:spacing w:after="100"/>
    </w:pPr>
  </w:style>
  <w:style w:type="paragraph" w:styleId="Verzeichnis2">
    <w:name w:val="toc 2"/>
    <w:basedOn w:val="Standard"/>
    <w:next w:val="Standard"/>
    <w:autoRedefine/>
    <w:semiHidden/>
    <w:unhideWhenUsed/>
    <w:rsid w:val="009440F3"/>
    <w:pPr>
      <w:spacing w:after="100"/>
      <w:ind w:left="180"/>
    </w:pPr>
  </w:style>
  <w:style w:type="paragraph" w:styleId="Verzeichnis3">
    <w:name w:val="toc 3"/>
    <w:basedOn w:val="Standard"/>
    <w:next w:val="Standard"/>
    <w:autoRedefine/>
    <w:semiHidden/>
    <w:unhideWhenUsed/>
    <w:rsid w:val="009440F3"/>
    <w:pPr>
      <w:spacing w:after="100"/>
      <w:ind w:left="360"/>
    </w:pPr>
  </w:style>
  <w:style w:type="paragraph" w:styleId="Verzeichnis4">
    <w:name w:val="toc 4"/>
    <w:basedOn w:val="Standard"/>
    <w:next w:val="Standard"/>
    <w:autoRedefine/>
    <w:semiHidden/>
    <w:unhideWhenUsed/>
    <w:rsid w:val="009440F3"/>
    <w:pPr>
      <w:spacing w:after="100"/>
      <w:ind w:left="540"/>
    </w:pPr>
  </w:style>
  <w:style w:type="paragraph" w:styleId="Verzeichnis5">
    <w:name w:val="toc 5"/>
    <w:basedOn w:val="Standard"/>
    <w:next w:val="Standard"/>
    <w:autoRedefine/>
    <w:semiHidden/>
    <w:unhideWhenUsed/>
    <w:rsid w:val="009440F3"/>
    <w:pPr>
      <w:spacing w:after="100"/>
      <w:ind w:left="720"/>
    </w:pPr>
  </w:style>
  <w:style w:type="paragraph" w:styleId="Verzeichnis6">
    <w:name w:val="toc 6"/>
    <w:basedOn w:val="Standard"/>
    <w:next w:val="Standard"/>
    <w:autoRedefine/>
    <w:semiHidden/>
    <w:unhideWhenUsed/>
    <w:rsid w:val="009440F3"/>
    <w:pPr>
      <w:spacing w:after="100"/>
      <w:ind w:left="900"/>
    </w:pPr>
  </w:style>
  <w:style w:type="paragraph" w:styleId="Verzeichnis7">
    <w:name w:val="toc 7"/>
    <w:basedOn w:val="Standard"/>
    <w:next w:val="Standard"/>
    <w:autoRedefine/>
    <w:semiHidden/>
    <w:unhideWhenUsed/>
    <w:rsid w:val="009440F3"/>
    <w:pPr>
      <w:spacing w:after="100"/>
      <w:ind w:left="1080"/>
    </w:pPr>
  </w:style>
  <w:style w:type="paragraph" w:styleId="Verzeichnis8">
    <w:name w:val="toc 8"/>
    <w:basedOn w:val="Standard"/>
    <w:next w:val="Standard"/>
    <w:autoRedefine/>
    <w:semiHidden/>
    <w:unhideWhenUsed/>
    <w:rsid w:val="009440F3"/>
    <w:pPr>
      <w:spacing w:after="100"/>
      <w:ind w:left="1260"/>
    </w:pPr>
  </w:style>
  <w:style w:type="paragraph" w:styleId="Verzeichnis9">
    <w:name w:val="toc 9"/>
    <w:basedOn w:val="Standard"/>
    <w:next w:val="Standard"/>
    <w:autoRedefine/>
    <w:semiHidden/>
    <w:unhideWhenUsed/>
    <w:rsid w:val="009440F3"/>
    <w:pPr>
      <w:spacing w:after="100"/>
      <w:ind w:left="1440"/>
    </w:pPr>
  </w:style>
  <w:style w:type="character" w:styleId="Zeilennummer">
    <w:name w:val="line number"/>
    <w:basedOn w:val="Absatz-Standardschriftart"/>
    <w:semiHidden/>
    <w:unhideWhenUsed/>
    <w:rsid w:val="009440F3"/>
    <w:rPr>
      <w:lang w:val="en-GB"/>
    </w:rPr>
  </w:style>
  <w:style w:type="paragraph" w:styleId="Zitat">
    <w:name w:val="Quote"/>
    <w:basedOn w:val="Standard"/>
    <w:next w:val="Standard"/>
    <w:link w:val="ZitatZchn"/>
    <w:uiPriority w:val="29"/>
    <w:rsid w:val="009440F3"/>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9440F3"/>
    <w:rPr>
      <w:rFonts w:asciiTheme="minorHAnsi" w:hAnsiTheme="minorHAnsi"/>
      <w:i/>
      <w:iCs/>
      <w:color w:val="404040" w:themeColor="text1" w:themeTint="BF"/>
      <w:sz w:val="18"/>
      <w:lang w:val="en-GB"/>
    </w:rPr>
  </w:style>
  <w:style w:type="character" w:customStyle="1" w:styleId="normaltextrun">
    <w:name w:val="normaltextrun"/>
    <w:basedOn w:val="Absatz-Standardschriftart"/>
    <w:rsid w:val="002978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8723532">
      <w:bodyDiv w:val="1"/>
      <w:marLeft w:val="0"/>
      <w:marRight w:val="0"/>
      <w:marTop w:val="0"/>
      <w:marBottom w:val="0"/>
      <w:divBdr>
        <w:top w:val="none" w:sz="0" w:space="0" w:color="auto"/>
        <w:left w:val="none" w:sz="0" w:space="0" w:color="auto"/>
        <w:bottom w:val="none" w:sz="0" w:space="0" w:color="auto"/>
        <w:right w:val="none" w:sz="0" w:space="0" w:color="auto"/>
      </w:divBdr>
    </w:div>
    <w:div w:id="1795904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s://ftt.roto-frank.com/de-de/unternehmen/presse/pressemeldungen/" TargetMode="External"/><Relationship Id="rId17" Type="http://schemas.openxmlformats.org/officeDocument/2006/relationships/hyperlink" Target="mailto:sabine.brendel@roto-frank.com" TargetMode="External"/><Relationship Id="rId2" Type="http://schemas.openxmlformats.org/officeDocument/2006/relationships/customXml" Target="../customXml/item2.xml"/><Relationship Id="rId16" Type="http://schemas.openxmlformats.org/officeDocument/2006/relationships/image" Target="media/image4.jp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media.ftt.roto-frank.com/link?__searchterm=bro_372_de_v0&amp;__metalanguage=de-DE" TargetMode="External"/><Relationship Id="rId5" Type="http://schemas.openxmlformats.org/officeDocument/2006/relationships/styles" Target="styles.xml"/><Relationship Id="rId15" Type="http://schemas.openxmlformats.org/officeDocument/2006/relationships/image" Target="media/image3.jpeg"/><Relationship Id="rId23" Type="http://schemas.openxmlformats.org/officeDocument/2006/relationships/theme" Target="theme/theme1.xml"/><Relationship Id="rId10" Type="http://schemas.openxmlformats.org/officeDocument/2006/relationships/hyperlink" Target="https://ftt.roto-frank.com/de-de/produkte/details/roto-eifel/"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Larissa">
  <a:themeElements>
    <a:clrScheme name="ROTO-Farbpalette">
      <a:dk1>
        <a:srgbClr val="000000"/>
      </a:dk1>
      <a:lt1>
        <a:srgbClr val="FFFFFF"/>
      </a:lt1>
      <a:dk2>
        <a:srgbClr val="FFFFFF"/>
      </a:dk2>
      <a:lt2>
        <a:srgbClr val="FFFFFF"/>
      </a:lt2>
      <a:accent1>
        <a:srgbClr val="4D4F53"/>
      </a:accent1>
      <a:accent2>
        <a:srgbClr val="747678"/>
      </a:accent2>
      <a:accent3>
        <a:srgbClr val="A5A5A5"/>
      </a:accent3>
      <a:accent4>
        <a:srgbClr val="BCBDBC"/>
      </a:accent4>
      <a:accent5>
        <a:srgbClr val="FE0009"/>
      </a:accent5>
      <a:accent6>
        <a:srgbClr val="8F8F8C"/>
      </a:accent6>
      <a:hlink>
        <a:srgbClr val="000000"/>
      </a:hlink>
      <a:folHlink>
        <a:srgbClr val="000000"/>
      </a:folHlink>
    </a:clrScheme>
    <a:fontScheme name="ROTO">
      <a:majorFont>
        <a:latin typeface="Roboto Flex Light"/>
        <a:ea typeface=""/>
        <a:cs typeface=""/>
      </a:majorFont>
      <a:minorFont>
        <a:latin typeface="Roboto Flex Light"/>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xmlns:star_td="http://www.star-group.net/schemas/transit/filters/textdata" ct:_="" ma:_="" ma:contentTypeName="Dokument" ma:contentTypeID="0x0101000E7B8D3D86BC7A43BCD9A6C9DBCD2F6E" ma:contentTypeVersion="8" ma:contentTypeDescription="Ein neues Dokument erstellen." ma:contentTypeScope="" ma:versionID="c8988aec6f91aabe455d9806303dddd3">
  <xsd:schema xmlns:xsd="http://www.w3.org/2001/XMLSchema" xmlns:p="http://schemas.microsoft.com/office/2006/metadata/properties" xmlns:ns2="bf039200-ba34-4e6c-8211-26705058c129" xmlns:ns3="9424d3ba-1806-43bc-bc19-e57b9a21de99" xmlns:xs="http://www.w3.org/2001/XMLSchema" targetNamespace="http://schemas.microsoft.com/office/2006/metadata/properties" ma:root="true" ma:fieldsID="23952c948c6252e0af1b0068803d7850" ns2:_="" ns3:_="">
    <xsd:import xmlns:xs="http://www.w3.org/2001/XMLSchema" xmlns:xsd="http://www.w3.org/2001/XMLSchema" namespace="bf039200-ba34-4e6c-8211-26705058c129"/>
    <xsd:import xmlns:xs="http://www.w3.org/2001/XMLSchema" xmlns:xsd="http://www.w3.org/2001/XMLSchema" namespace="9424d3ba-1806-43bc-bc19-e57b9a21de99"/>
    <xsd:element xmlns:xs="http://www.w3.org/2001/XMLSchema" xmlns:xsd="http://www.w3.org/2001/XMLSchema" name="properties">
      <xs:complexType xmlns:xsd="http://www.w3.org/2001/XMLSchema" xmlns:xs="http://www.w3.org/2001/XMLSchema">
        <xsd:sequence xmlns:xs="http://www.w3.org/2001/XMLSchema" xmlns:xsd="http://www.w3.org/2001/XMLSchema">
          <xs:element xmlns:xsd="http://www.w3.org/2001/XMLSchema" xmlns:xs="http://www.w3.org/2001/XMLSchema" name="documentManagement">
            <xsd:complexType xmlns:xs="http://www.w3.org/2001/XMLSchema" xmlns:xsd="http://www.w3.org/2001/XMLSchema">
              <xs:all xmlns:xsd="http://www.w3.org/2001/XMLSchema" xmlns:xs="http://www.w3.org/2001/XMLSchema">
                <xsd:element xmlns:xs="http://www.w3.org/2001/XMLSchema" xmlns:xsd="http://www.w3.org/2001/XMLSchema" ref="ns2:p556ea2cc18f4a1c9fa24161d308f1ba" minOccurs="0"/>
                <xsd:element xmlns:xs="http://www.w3.org/2001/XMLSchema" xmlns:xsd="http://www.w3.org/2001/XMLSchema" ref="ns3:TaxCatchAll" minOccurs="0"/>
                <xsd:element xmlns:xs="http://www.w3.org/2001/XMLSchema" xmlns:xsd="http://www.w3.org/2001/XMLSchema" ref="ns2:hebb9d4d8b17447fb94de97dc23398a1" minOccurs="0"/>
                <xsd:element xmlns:xs="http://www.w3.org/2001/XMLSchema" xmlns:xsd="http://www.w3.org/2001/XMLSchema" ref="ns2:MediaServiceMetadata" minOccurs="0"/>
                <xsd:element xmlns:xs="http://www.w3.org/2001/XMLSchema" xmlns:xsd="http://www.w3.org/2001/XMLSchema" ref="ns2:MediaServiceFastMetadata" minOccurs="0"/>
              </xs:all>
            </xsd:complexType>
          </xs:element>
        </xsd:sequence>
      </xs:complexType>
    </xsd:element>
  </xsd:schema>
  <xsd:schema xmlns:xsd="http://www.w3.org/2001/XMLSchema" xmlns:dms="http://schemas.microsoft.com/office/2006/documentManagement/types" xmlns:pc="http://schemas.microsoft.com/office/infopath/2007/PartnerControls" xmlns:xs="http://www.w3.org/2001/XMLSchema" targetNamespace="bf039200-ba34-4e6c-8211-26705058c129" elementFormDefault="qualified">
    <xsd:import xmlns:xs="http://www.w3.org/2001/XMLSchema" xmlns:xsd="http://www.w3.org/2001/XMLSchema" namespace="http://schemas.microsoft.com/office/2006/documentManagement/types"/>
    <xsd:import xmlns:xs="http://www.w3.org/2001/XMLSchema" xmlns:xsd="http://www.w3.org/2001/XMLSchema" namespace="http://schemas.microsoft.com/office/infopath/2007/PartnerControls"/>
    <xsd:element xmlns:xs="http://www.w3.org/2001/XMLSchema" xmlns:xsd="http://www.w3.org/2001/XMLSchema" name="p556ea2cc18f4a1c9fa24161d308f1ba" ma:index="9" nillable="true" ma:taxonomy="true" ma:internalName="p556ea2cc18f4a1c9fa24161d308f1ba" ma:taxonomyFieldName="Sprache" ma:displayName="Sprache" ma:readOnly="false" ma:default="" ma:fieldId="{9556ea2c-c18f-4a1c-9fa2-4161d308f1ba}" ma:sspId="f753b327-4476-471b-a20b-05b21cb5f9b7" ma:termSetId="0fd2b3f5-4cd4-496f-91aa-e1781fefe8e0" ma:anchorId="00000000-0000-0000-0000-000000000000" ma:open="false" ma:isKeyword="false">
      <xs:complexType xmlns:xsd="http://www.w3.org/2001/XMLSchema" xmlns:xs="http://www.w3.org/2001/XMLSchema">
        <xsd:sequence xmlns:xs="http://www.w3.org/2001/XMLSchema" xmlns:xsd="http://www.w3.org/2001/XMLSchema">
          <xs:element xmlns:xsd="http://www.w3.org/2001/XMLSchema" xmlns:xs="http://www.w3.org/2001/XMLSchema" ref="pc:Terms" minOccurs="0" maxOccurs="1"/>
        </xsd:sequence>
      </xs:complexType>
    </xsd:element>
    <xsd:element xmlns:xs="http://www.w3.org/2001/XMLSchema" xmlns:xsd="http://www.w3.org/2001/XMLSchema" name="hebb9d4d8b17447fb94de97dc23398a1" ma:index="12" nillable="true" ma:taxonomy="true" ma:internalName="hebb9d4d8b17447fb94de97dc23398a1" ma:taxonomyFieldName="Division" ma:displayName="Division" ma:default="" ma:fieldId="{1ebb9d4d-8b17-447f-b94d-e97dc23398a1}" ma:sspId="f753b327-4476-471b-a20b-05b21cb5f9b7" ma:termSetId="bb9fd401-bc01-4917-bb7c-c69e847b2226" ma:anchorId="00000000-0000-0000-0000-000000000000" ma:open="false" ma:isKeyword="false">
      <xs:complexType xmlns:xsd="http://www.w3.org/2001/XMLSchema" xmlns:xs="http://www.w3.org/2001/XMLSchema">
        <xsd:sequence xmlns:xs="http://www.w3.org/2001/XMLSchema" xmlns:xsd="http://www.w3.org/2001/XMLSchema">
          <xs:element xmlns:xsd="http://www.w3.org/2001/XMLSchema" xmlns:xs="http://www.w3.org/2001/XMLSchema" ref="pc:Terms" minOccurs="0" maxOccurs="1"/>
        </xsd:sequence>
      </xs:complexType>
    </xsd:element>
    <xsd:element xmlns:xs="http://www.w3.org/2001/XMLSchema" xmlns:xsd="http://www.w3.org/2001/XMLSchema" name="MediaServiceMetadata" ma:index="13" nillable="true" ma:displayName="MediaServiceMetadata" ma:hidden="true" ma:internalName="MediaServiceMetadata" ma:readOnly="true">
      <xs:simpleType xmlns:xsd="http://www.w3.org/2001/XMLSchema" xmlns:xs="http://www.w3.org/2001/XMLSchema">
        <xsd:restriction xmlns:xs="http://www.w3.org/2001/XMLSchema" xmlns:xsd="http://www.w3.org/2001/XMLSchema" base="dms:Note"/>
      </xs:simpleType>
    </xsd:element>
    <xsd:element xmlns:xs="http://www.w3.org/2001/XMLSchema" xmlns:xsd="http://www.w3.org/2001/XMLSchema" name="MediaServiceFastMetadata" ma:index="14" nillable="true" ma:displayName="MediaServiceFastMetadata" ma:hidden="true" ma:internalName="MediaServiceFastMetadata" ma:readOnly="true">
      <xs:simpleType xmlns:xsd="http://www.w3.org/2001/XMLSchema" xmlns:xs="http://www.w3.org/2001/XMLSchema">
        <xsd:restriction xmlns:xs="http://www.w3.org/2001/XMLSchema" xmlns:xsd="http://www.w3.org/2001/XMLSchema" base="dms:Note"/>
      </xs:simpleType>
    </xsd:element>
  </xsd:schema>
  <xsd:schema xmlns:xsd="http://www.w3.org/2001/XMLSchema" xmlns:dms="http://schemas.microsoft.com/office/2006/documentManagement/types" xmlns:pc="http://schemas.microsoft.com/office/infopath/2007/PartnerControls" xmlns:xs="http://www.w3.org/2001/XMLSchema" targetNamespace="9424d3ba-1806-43bc-bc19-e57b9a21de99" elementFormDefault="qualified">
    <xsd:import xmlns:xs="http://www.w3.org/2001/XMLSchema" xmlns:xsd="http://www.w3.org/2001/XMLSchema" namespace="http://schemas.microsoft.com/office/2006/documentManagement/types"/>
    <xsd:import xmlns:xs="http://www.w3.org/2001/XMLSchema" xmlns:xsd="http://www.w3.org/2001/XMLSchema" namespace="http://schemas.microsoft.com/office/infopath/2007/PartnerControls"/>
    <xsd:element xmlns:xs="http://www.w3.org/2001/XMLSchema" xmlns:xsd="http://www.w3.org/2001/XMLSchema" name="TaxCatchAll" ma:index="10" nillable="true" ma:displayName="Taxonomy Catch All Column" ma:hidden="true" ma:list="{f4e3b956-3a71-4dc4-99a5-96eebd85f1a4}" ma:internalName="TaxCatchAll" ma:showField="CatchAllData" ma:web="9424d3ba-1806-43bc-bc19-e57b9a21de99">
      <xs:complexType xmlns:xsd="http://www.w3.org/2001/XMLSchema" xmlns:xs="http://www.w3.org/2001/XMLSchema">
        <xsd:complexContent xmlns:xs="http://www.w3.org/2001/XMLSchema" xmlns:xsd="http://www.w3.org/2001/XMLSchema">
          <xs:extension xmlns:xsd="http://www.w3.org/2001/XMLSchema" xmlns:xs="http://www.w3.org/2001/XMLSchema" base="dms:MultiChoiceLookup">
            <xsd:sequence xmlns:xs="http://www.w3.org/2001/XMLSchema" xmlns:xsd="http://www.w3.org/2001/XMLSchema">
              <xs:element xmlns:xsd="http://www.w3.org/2001/XMLSchema" xmlns:xs="http://www.w3.org/2001/XMLSchema" name="Value" type="dms:Lookup" maxOccurs="unbounded" minOccurs="0" nillable="true"/>
            </xsd:sequence>
          </xs:extension>
        </xsd:complexContent>
      </xs: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xmlns:star_td="http://www.star-group.net/schemas/transit/filters/textdata">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xmlns:star_td="http://www.star-group.net/schemas/transit/filters/textdata">
  <documentManagement>
    <p556ea2cc18f4a1c9fa24161d308f1ba xmlns="bf039200-ba34-4e6c-8211-26705058c129">
      <pc:Terms xmlns="http://schemas.microsoft.com/office/infopath/2007/PartnerControls"/>
    </p556ea2cc18f4a1c9fa24161d308f1ba>
    <TaxCatchAll xmlns="9424d3ba-1806-43bc-bc19-e57b9a21de99" xsi:nil="true"/>
    <hebb9d4d8b17447fb94de97dc23398a1 xmlns="bf039200-ba34-4e6c-8211-26705058c129">
      <pc:Terms xmlns="http://schemas.microsoft.com/office/infopath/2007/PartnerControls"/>
    </hebb9d4d8b17447fb94de97dc23398a1>
  </documentManagement>
</p:properties>
</file>

<file path=customXml/itemProps1.xml><?xml version="1.0" encoding="utf-8"?>
<ds:datastoreItem xmlns:ds="http://schemas.openxmlformats.org/officeDocument/2006/customXml" ds:itemID="{A5129CD9-761D-457D-9F4B-9D6A2F8B6735}">
  <ds:schemaRefs>
    <ds:schemaRef ds:uri="http://schemas.microsoft.com/office/2006/metadata/contentType"/>
    <ds:schemaRef ds:uri="http://schemas.microsoft.com/office/2006/metadata/properties/metaAttributes"/>
    <ds:schemaRef ds:uri="http://www.star-group.net/schemas/transit/filters/textdata"/>
    <ds:schemaRef ds:uri="http://www.w3.org/2001/XMLSchema"/>
    <ds:schemaRef ds:uri="http://schemas.microsoft.com/office/2006/metadata/properties"/>
    <ds:schemaRef ds:uri="bf039200-ba34-4e6c-8211-26705058c129"/>
    <ds:schemaRef ds:uri="9424d3ba-1806-43bc-bc19-e57b9a21de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9B9BB0-0E08-4767-912D-124795C8D790}">
  <ds:schemaRefs>
    <ds:schemaRef ds:uri="http://schemas.microsoft.com/sharepoint/v3/contenttype/forms"/>
    <ds:schemaRef ds:uri="http://www.star-group.net/schemas/transit/filters/textdata"/>
  </ds:schemaRefs>
</ds:datastoreItem>
</file>

<file path=customXml/itemProps3.xml><?xml version="1.0" encoding="utf-8"?>
<ds:datastoreItem xmlns:ds="http://schemas.openxmlformats.org/officeDocument/2006/customXml" ds:itemID="{FC7A9E22-F2AF-44B8-BCC3-DC4C592617FB}">
  <ds:schemaRefs>
    <ds:schemaRef ds:uri="http://schemas.microsoft.com/office/2006/metadata/properties"/>
    <ds:schemaRef ds:uri="http://schemas.microsoft.com/office/infopath/2007/PartnerControls"/>
    <ds:schemaRef ds:uri="http://www.star-group.net/schemas/transit/filters/textdata"/>
    <ds:schemaRef ds:uri="bf039200-ba34-4e6c-8211-26705058c129"/>
    <ds:schemaRef ds:uri="9424d3ba-1806-43bc-bc19-e57b9a21de9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856</Words>
  <Characters>5146</Characters>
  <Application>Microsoft Office Word</Application>
  <DocSecurity>0</DocSecurity>
  <Lines>214</Lines>
  <Paragraphs>37</Paragraphs>
  <ScaleCrop>false</ScaleCrop>
  <HeadingPairs>
    <vt:vector size="2" baseType="variant">
      <vt:variant>
        <vt:lpstr>Titel</vt:lpstr>
      </vt:variant>
      <vt:variant>
        <vt:i4>1</vt:i4>
      </vt:variant>
    </vt:vector>
  </HeadingPairs>
  <TitlesOfParts>
    <vt:vector size="1" baseType="lpstr">
      <vt:lpstr/>
    </vt:vector>
  </TitlesOfParts>
  <Manager/>
  <Company>Roto Frank Fenster- und Türtechnologie GmbH</Company>
  <LinksUpToDate>false</LinksUpToDate>
  <CharactersWithSpaces>5965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Sabine Brendel</dc:creator>
  <cp:keywords/>
  <dc:description>Eingebettete Schriftart: Roboto Flex (Copyright 2017 The Roboto Flex Project Authors), SIL Open Font License, Version 1.1, abrufbar unter https://openfontlicense.org/open-font-license-official-text/</dc:description>
  <cp:lastModifiedBy>Sabine Brendel</cp:lastModifiedBy>
  <cp:revision>6</cp:revision>
  <cp:lastPrinted>2021-01-25T11:28:00Z</cp:lastPrinted>
  <dcterms:created xsi:type="dcterms:W3CDTF">2026-05-18T09:35:00Z</dcterms:created>
  <dcterms:modified xsi:type="dcterms:W3CDTF">2026-05-20T15:42:00Z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0x0101000E7B8D3D86BC7A43BCD9A6C9DBCD2F6E</vt:lpwstr>
  </property>
</Properties>
</file>