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0750F" w14:textId="3E797742" w:rsidR="00E61DD1" w:rsidRPr="00FE018C" w:rsidRDefault="00FE018C" w:rsidP="00D8457C">
      <w:pPr>
        <w:spacing w:line="276" w:lineRule="auto"/>
        <w:rPr>
          <w:rFonts w:asciiTheme="minorHAnsi" w:hAnsiTheme="minorHAnsi"/>
          <w:sz w:val="18"/>
          <w:szCs w:val="20"/>
          <w:lang w:val="es-ES"/>
        </w:rPr>
      </w:pPr>
      <w:r>
        <w:rPr>
          <w:rFonts w:asciiTheme="minorHAnsi" w:hAnsiTheme="minorHAnsi"/>
          <w:b/>
          <w:sz w:val="18"/>
          <w:szCs w:val="18"/>
          <w:lang w:val="es-ES"/>
        </w:rPr>
        <w:t>Fecha</w:t>
      </w:r>
      <w:r w:rsidR="00435B70" w:rsidRPr="00FE018C">
        <w:rPr>
          <w:rFonts w:asciiTheme="minorHAnsi" w:hAnsiTheme="minorHAnsi"/>
          <w:b/>
          <w:sz w:val="18"/>
          <w:szCs w:val="18"/>
          <w:lang w:val="es-ES"/>
        </w:rPr>
        <w:t xml:space="preserve">: </w:t>
      </w:r>
      <w:r w:rsidR="00683A92" w:rsidRPr="00FE018C">
        <w:rPr>
          <w:rFonts w:asciiTheme="minorHAnsi" w:hAnsiTheme="minorHAnsi"/>
          <w:sz w:val="18"/>
          <w:szCs w:val="20"/>
          <w:lang w:val="es-ES"/>
        </w:rPr>
        <w:t>4</w:t>
      </w:r>
      <w:r>
        <w:rPr>
          <w:rFonts w:asciiTheme="minorHAnsi" w:hAnsiTheme="minorHAnsi"/>
          <w:sz w:val="18"/>
          <w:szCs w:val="20"/>
          <w:lang w:val="es-ES"/>
        </w:rPr>
        <w:t xml:space="preserve"> de noviembre de </w:t>
      </w:r>
      <w:r w:rsidR="00A156C4" w:rsidRPr="00FE018C">
        <w:rPr>
          <w:rFonts w:asciiTheme="minorHAnsi" w:hAnsiTheme="minorHAnsi"/>
          <w:sz w:val="18"/>
          <w:szCs w:val="20"/>
          <w:lang w:val="es-ES"/>
        </w:rPr>
        <w:t>2024</w:t>
      </w:r>
    </w:p>
    <w:p w14:paraId="1037C60D" w14:textId="77777777" w:rsidR="00435B70" w:rsidRPr="00FE018C" w:rsidRDefault="00435B70" w:rsidP="00D8457C">
      <w:pPr>
        <w:spacing w:line="276" w:lineRule="auto"/>
        <w:rPr>
          <w:rFonts w:asciiTheme="minorHAnsi" w:hAnsiTheme="minorHAnsi"/>
          <w:sz w:val="18"/>
          <w:szCs w:val="20"/>
          <w:lang w:val="es-ES"/>
        </w:rPr>
      </w:pPr>
    </w:p>
    <w:p w14:paraId="1B06A24E" w14:textId="0834D4BA" w:rsidR="00611AE8" w:rsidRPr="00FE018C" w:rsidRDefault="00D27B42" w:rsidP="00611AE8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  <w:r w:rsidRPr="00FE018C">
        <w:rPr>
          <w:rFonts w:asciiTheme="minorHAnsi" w:hAnsiTheme="minorHAnsi"/>
          <w:sz w:val="18"/>
          <w:szCs w:val="18"/>
          <w:lang w:val="es-ES"/>
        </w:rPr>
        <w:t>Roto</w:t>
      </w:r>
      <w:r w:rsidR="00B25857"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r w:rsidR="00FE018C">
        <w:rPr>
          <w:rFonts w:asciiTheme="minorHAnsi" w:hAnsiTheme="minorHAnsi"/>
          <w:sz w:val="18"/>
          <w:szCs w:val="18"/>
          <w:lang w:val="es-ES"/>
        </w:rPr>
        <w:t xml:space="preserve">en la </w:t>
      </w:r>
      <w:r w:rsidR="00683A92" w:rsidRPr="00FE018C">
        <w:rPr>
          <w:rFonts w:asciiTheme="minorHAnsi" w:hAnsiTheme="minorHAnsi"/>
          <w:sz w:val="18"/>
          <w:szCs w:val="18"/>
          <w:lang w:val="es-ES"/>
        </w:rPr>
        <w:t>BAU 2025</w:t>
      </w:r>
      <w:r w:rsidR="00B25857" w:rsidRPr="00FE018C">
        <w:rPr>
          <w:rFonts w:asciiTheme="minorHAnsi" w:hAnsiTheme="minorHAnsi"/>
          <w:sz w:val="18"/>
          <w:szCs w:val="18"/>
          <w:lang w:val="es-ES"/>
        </w:rPr>
        <w:t xml:space="preserve"> / </w:t>
      </w:r>
      <w:r w:rsidR="00FE018C">
        <w:rPr>
          <w:rFonts w:asciiTheme="minorHAnsi" w:hAnsiTheme="minorHAnsi"/>
          <w:sz w:val="18"/>
          <w:szCs w:val="18"/>
          <w:lang w:val="es-ES"/>
        </w:rPr>
        <w:t xml:space="preserve">Superficie ampliada del stand </w:t>
      </w:r>
      <w:r w:rsidR="003B224D" w:rsidRPr="00FE018C">
        <w:rPr>
          <w:rFonts w:asciiTheme="minorHAnsi" w:hAnsiTheme="minorHAnsi"/>
          <w:sz w:val="18"/>
          <w:szCs w:val="18"/>
          <w:lang w:val="es-ES"/>
        </w:rPr>
        <w:t xml:space="preserve">303 </w:t>
      </w:r>
      <w:r w:rsidR="00FE018C">
        <w:rPr>
          <w:rFonts w:asciiTheme="minorHAnsi" w:hAnsiTheme="minorHAnsi"/>
          <w:sz w:val="18"/>
          <w:szCs w:val="18"/>
          <w:lang w:val="es-ES"/>
        </w:rPr>
        <w:t xml:space="preserve">en el hall </w:t>
      </w:r>
      <w:r w:rsidR="003B224D" w:rsidRPr="00FE018C">
        <w:rPr>
          <w:rFonts w:asciiTheme="minorHAnsi" w:hAnsiTheme="minorHAnsi"/>
          <w:sz w:val="18"/>
          <w:szCs w:val="18"/>
          <w:lang w:val="es-ES"/>
        </w:rPr>
        <w:t xml:space="preserve">C4 / </w:t>
      </w:r>
      <w:r w:rsidR="00FE018C">
        <w:rPr>
          <w:rFonts w:asciiTheme="minorHAnsi" w:hAnsiTheme="minorHAnsi"/>
          <w:sz w:val="18"/>
          <w:szCs w:val="18"/>
          <w:lang w:val="es-ES"/>
        </w:rPr>
        <w:t>Tecnología de herrajes para todos los tipos de apertura y materiales de marco</w:t>
      </w:r>
      <w:r w:rsidR="000E5141"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r w:rsidR="003C0C3F" w:rsidRPr="00FE018C">
        <w:rPr>
          <w:rFonts w:asciiTheme="minorHAnsi" w:hAnsiTheme="minorHAnsi"/>
          <w:sz w:val="18"/>
          <w:szCs w:val="18"/>
          <w:lang w:val="es-ES"/>
        </w:rPr>
        <w:t xml:space="preserve">/ </w:t>
      </w:r>
      <w:r w:rsidR="00FE018C">
        <w:rPr>
          <w:rFonts w:asciiTheme="minorHAnsi" w:hAnsiTheme="minorHAnsi"/>
          <w:sz w:val="18"/>
          <w:szCs w:val="18"/>
          <w:lang w:val="es-ES"/>
        </w:rPr>
        <w:t>Combinación perfecta: herraje, junta, acristala</w:t>
      </w:r>
      <w:r w:rsidR="00BD5954">
        <w:rPr>
          <w:rFonts w:asciiTheme="minorHAnsi" w:hAnsiTheme="minorHAnsi"/>
          <w:sz w:val="18"/>
          <w:szCs w:val="18"/>
          <w:lang w:val="es-ES"/>
        </w:rPr>
        <w:t>do</w:t>
      </w:r>
      <w:r w:rsidR="00FE018C">
        <w:rPr>
          <w:rFonts w:asciiTheme="minorHAnsi" w:hAnsiTheme="minorHAnsi"/>
          <w:sz w:val="18"/>
          <w:szCs w:val="18"/>
          <w:lang w:val="es-ES"/>
        </w:rPr>
        <w:t xml:space="preserve"> y asesoramiento de una misma fuente</w:t>
      </w:r>
      <w:r w:rsidR="003B224D" w:rsidRPr="00FE018C">
        <w:rPr>
          <w:rFonts w:asciiTheme="minorHAnsi" w:hAnsiTheme="minorHAnsi"/>
          <w:sz w:val="18"/>
          <w:szCs w:val="18"/>
          <w:lang w:val="es-ES"/>
        </w:rPr>
        <w:t xml:space="preserve"> / </w:t>
      </w:r>
      <w:r w:rsidR="00FE018C">
        <w:rPr>
          <w:rFonts w:asciiTheme="minorHAnsi" w:hAnsiTheme="minorHAnsi"/>
          <w:sz w:val="18"/>
          <w:szCs w:val="18"/>
          <w:lang w:val="es-ES"/>
        </w:rPr>
        <w:t>Después de la feria</w:t>
      </w:r>
      <w:r w:rsidR="00652A27" w:rsidRPr="00FE018C">
        <w:rPr>
          <w:rFonts w:asciiTheme="minorHAnsi" w:hAnsiTheme="minorHAnsi"/>
          <w:sz w:val="18"/>
          <w:szCs w:val="18"/>
          <w:lang w:val="es-ES"/>
        </w:rPr>
        <w:t xml:space="preserve">: </w:t>
      </w:r>
      <w:r w:rsidR="00FE018C">
        <w:rPr>
          <w:rFonts w:asciiTheme="minorHAnsi" w:hAnsiTheme="minorHAnsi"/>
          <w:sz w:val="18"/>
          <w:szCs w:val="18"/>
          <w:lang w:val="es-ES"/>
        </w:rPr>
        <w:t xml:space="preserve">visitar la </w:t>
      </w:r>
      <w:r w:rsidR="003B224D" w:rsidRPr="00FE018C">
        <w:rPr>
          <w:rFonts w:asciiTheme="minorHAnsi" w:hAnsiTheme="minorHAnsi"/>
          <w:sz w:val="18"/>
          <w:szCs w:val="18"/>
          <w:lang w:val="es-ES"/>
        </w:rPr>
        <w:t xml:space="preserve">Roto City online </w:t>
      </w:r>
      <w:r w:rsidR="00611AE8" w:rsidRPr="00FE018C">
        <w:rPr>
          <w:rFonts w:asciiTheme="minorHAnsi" w:hAnsiTheme="minorHAnsi"/>
          <w:sz w:val="18"/>
          <w:szCs w:val="18"/>
          <w:lang w:val="es-ES"/>
        </w:rPr>
        <w:t xml:space="preserve">/ </w:t>
      </w:r>
      <w:r w:rsidR="00FE018C">
        <w:rPr>
          <w:rFonts w:asciiTheme="minorHAnsi" w:hAnsiTheme="minorHAnsi"/>
          <w:sz w:val="18"/>
          <w:szCs w:val="18"/>
          <w:lang w:val="es-ES"/>
        </w:rPr>
        <w:t>Primeros planos en redes sociales</w:t>
      </w:r>
    </w:p>
    <w:p w14:paraId="46B58F1A" w14:textId="688D4E12" w:rsidR="003940F0" w:rsidRPr="00FE018C" w:rsidRDefault="003940F0" w:rsidP="00611AE8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</w:p>
    <w:p w14:paraId="3E3FC2FE" w14:textId="77777777" w:rsidR="001C3386" w:rsidRPr="00FE018C" w:rsidRDefault="001C3386" w:rsidP="00D8457C">
      <w:pPr>
        <w:spacing w:line="276" w:lineRule="auto"/>
        <w:rPr>
          <w:rFonts w:asciiTheme="minorHAnsi" w:hAnsiTheme="minorHAnsi"/>
          <w:sz w:val="18"/>
          <w:szCs w:val="20"/>
          <w:lang w:val="es-ES"/>
        </w:rPr>
      </w:pPr>
    </w:p>
    <w:p w14:paraId="0C7417BF" w14:textId="639096C0" w:rsidR="00683A92" w:rsidRPr="00FE018C" w:rsidRDefault="00BD5954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  <w:r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s-ES"/>
        </w:rPr>
        <w:t xml:space="preserve">¡Bienvenidos a la </w:t>
      </w:r>
      <w:r w:rsidR="00683A92" w:rsidRPr="00FE018C"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s-ES"/>
        </w:rPr>
        <w:t>Roto City!</w:t>
      </w:r>
    </w:p>
    <w:p w14:paraId="257E91F1" w14:textId="77777777" w:rsidR="00683A92" w:rsidRPr="00FE018C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27FD87C0" w14:textId="7156BE94" w:rsidR="00BD5954" w:rsidRDefault="002169F4" w:rsidP="00BD595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  <w:proofErr w:type="spellStart"/>
      <w:r w:rsidRPr="00FE018C">
        <w:rPr>
          <w:rStyle w:val="normaltextrun"/>
          <w:rFonts w:ascii="Univers Next W1G Light" w:hAnsi="Univers Next W1G Light" w:cstheme="minorBidi"/>
          <w:b/>
          <w:bCs/>
          <w:i/>
          <w:iCs/>
          <w:color w:val="000000" w:themeColor="text1"/>
          <w:sz w:val="18"/>
          <w:szCs w:val="18"/>
          <w:lang w:val="es-ES"/>
        </w:rPr>
        <w:t>Leinfelden-Echterdingen</w:t>
      </w:r>
      <w:proofErr w:type="spellEnd"/>
      <w:r w:rsidR="00BD5954">
        <w:rPr>
          <w:rStyle w:val="normaltextrun"/>
          <w:rFonts w:ascii="Univers Next W1G Light" w:hAnsi="Univers Next W1G Light" w:cstheme="minorBidi"/>
          <w:b/>
          <w:bCs/>
          <w:i/>
          <w:iCs/>
          <w:color w:val="000000" w:themeColor="text1"/>
          <w:sz w:val="18"/>
          <w:szCs w:val="18"/>
          <w:lang w:val="es-ES"/>
        </w:rPr>
        <w:t>.</w:t>
      </w:r>
      <w:r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 </w:t>
      </w:r>
      <w:r w:rsidR="00BD5954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Las soluciones de productos expuestas cumplen todos los requisitos específicos de funcionamiento, confort y diseño para todos los tipos de apertura y materiales de marco. Con esta promesa, </w:t>
      </w:r>
      <w:r w:rsidR="0089078B" w:rsidRPr="00FE018C">
        <w:rPr>
          <w:rFonts w:asciiTheme="minorHAnsi" w:hAnsiTheme="minorHAnsi"/>
          <w:sz w:val="18"/>
          <w:szCs w:val="18"/>
          <w:lang w:val="es-ES"/>
        </w:rPr>
        <w:t xml:space="preserve">Roto Frank </w:t>
      </w:r>
      <w:proofErr w:type="spellStart"/>
      <w:r w:rsidR="0089078B" w:rsidRPr="00FE018C">
        <w:rPr>
          <w:rFonts w:asciiTheme="minorHAnsi" w:hAnsiTheme="minorHAnsi"/>
          <w:sz w:val="18"/>
          <w:szCs w:val="18"/>
          <w:lang w:val="es-ES"/>
        </w:rPr>
        <w:t>Fenster</w:t>
      </w:r>
      <w:proofErr w:type="spellEnd"/>
      <w:r w:rsidR="0089078B" w:rsidRPr="00FE018C">
        <w:rPr>
          <w:rFonts w:asciiTheme="minorHAnsi" w:hAnsiTheme="minorHAnsi"/>
          <w:sz w:val="18"/>
          <w:szCs w:val="18"/>
          <w:lang w:val="es-ES"/>
        </w:rPr>
        <w:t xml:space="preserve">- und </w:t>
      </w:r>
      <w:proofErr w:type="spellStart"/>
      <w:r w:rsidR="0089078B" w:rsidRPr="00FE018C">
        <w:rPr>
          <w:rFonts w:asciiTheme="minorHAnsi" w:hAnsiTheme="minorHAnsi"/>
          <w:sz w:val="18"/>
          <w:szCs w:val="18"/>
          <w:lang w:val="es-ES"/>
        </w:rPr>
        <w:t>Türtechnologie</w:t>
      </w:r>
      <w:proofErr w:type="spellEnd"/>
      <w:r w:rsidR="0089078B"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proofErr w:type="spellStart"/>
      <w:r w:rsidR="0089078B" w:rsidRPr="00FE018C">
        <w:rPr>
          <w:rFonts w:asciiTheme="minorHAnsi" w:hAnsiTheme="minorHAnsi"/>
          <w:sz w:val="18"/>
          <w:szCs w:val="18"/>
          <w:lang w:val="es-ES"/>
        </w:rPr>
        <w:t>GmbH</w:t>
      </w:r>
      <w:proofErr w:type="spellEnd"/>
      <w:r w:rsidR="0089078B" w:rsidRPr="00FE018C">
        <w:rPr>
          <w:rFonts w:asciiTheme="minorHAnsi" w:hAnsiTheme="minorHAnsi"/>
          <w:sz w:val="18"/>
          <w:szCs w:val="18"/>
          <w:lang w:val="es-ES"/>
        </w:rPr>
        <w:t xml:space="preserve"> (</w:t>
      </w:r>
      <w:r w:rsidR="00FB3699" w:rsidRPr="00FE018C">
        <w:rPr>
          <w:rFonts w:asciiTheme="minorHAnsi" w:hAnsiTheme="minorHAnsi"/>
          <w:sz w:val="18"/>
          <w:szCs w:val="18"/>
          <w:lang w:val="es-ES"/>
        </w:rPr>
        <w:t xml:space="preserve">Roto </w:t>
      </w:r>
      <w:proofErr w:type="spellStart"/>
      <w:r w:rsidR="0089078B" w:rsidRPr="00FE018C">
        <w:rPr>
          <w:rFonts w:asciiTheme="minorHAnsi" w:hAnsiTheme="minorHAnsi"/>
          <w:sz w:val="18"/>
          <w:szCs w:val="18"/>
          <w:lang w:val="es-ES"/>
        </w:rPr>
        <w:t>FTT</w:t>
      </w:r>
      <w:proofErr w:type="spellEnd"/>
      <w:r w:rsidR="0089078B" w:rsidRPr="00FE018C">
        <w:rPr>
          <w:rFonts w:asciiTheme="minorHAnsi" w:hAnsiTheme="minorHAnsi"/>
          <w:sz w:val="18"/>
          <w:szCs w:val="18"/>
          <w:lang w:val="es-ES"/>
        </w:rPr>
        <w:t xml:space="preserve">) </w:t>
      </w:r>
      <w:r w:rsidR="00BD5954">
        <w:rPr>
          <w:rFonts w:asciiTheme="minorHAnsi" w:hAnsiTheme="minorHAnsi"/>
          <w:sz w:val="18"/>
          <w:szCs w:val="18"/>
          <w:lang w:val="es-ES"/>
        </w:rPr>
        <w:t xml:space="preserve">convoca a los visitantes a su stand de la feria BAU 2025, que tendrá lugar del 13 al 17 de enero en Múnich. Se presentará tecnología de herrajes de todas las líneas </w:t>
      </w:r>
      <w:r w:rsidR="00EC1B89">
        <w:rPr>
          <w:rFonts w:asciiTheme="minorHAnsi" w:hAnsiTheme="minorHAnsi"/>
          <w:sz w:val="18"/>
          <w:szCs w:val="18"/>
          <w:lang w:val="es-ES"/>
        </w:rPr>
        <w:t xml:space="preserve">de </w:t>
      </w:r>
      <w:r w:rsidR="00BD5954">
        <w:rPr>
          <w:rFonts w:asciiTheme="minorHAnsi" w:hAnsiTheme="minorHAnsi"/>
          <w:sz w:val="18"/>
          <w:szCs w:val="18"/>
          <w:lang w:val="es-ES"/>
        </w:rPr>
        <w:t>Roto para ventanas, elementos de corredera y puertas principales.</w:t>
      </w:r>
    </w:p>
    <w:p w14:paraId="23598795" w14:textId="13F59C30" w:rsidR="0089078B" w:rsidRDefault="0089078B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</w:p>
    <w:p w14:paraId="31EB20C6" w14:textId="2130AB76" w:rsidR="003243A0" w:rsidRDefault="003243A0" w:rsidP="003243A0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sz w:val="18"/>
          <w:szCs w:val="18"/>
          <w:lang w:val="es-ES"/>
        </w:rPr>
        <w:t>A los visitantes les esperará en la Roto City, situada en el stand 303</w:t>
      </w:r>
      <w:r>
        <w:rPr>
          <w:rFonts w:asciiTheme="minorHAnsi" w:hAnsiTheme="minorHAnsi"/>
          <w:sz w:val="18"/>
          <w:szCs w:val="18"/>
          <w:lang w:val="es-ES"/>
        </w:rPr>
        <w:t xml:space="preserve"> </w:t>
      </w:r>
      <w:r w:rsidR="00CD290E">
        <w:rPr>
          <w:rFonts w:asciiTheme="minorHAnsi" w:hAnsiTheme="minorHAnsi"/>
          <w:sz w:val="18"/>
          <w:szCs w:val="18"/>
          <w:lang w:val="es-ES"/>
        </w:rPr>
        <w:t xml:space="preserve">(de nuevo </w:t>
      </w:r>
      <w:r>
        <w:rPr>
          <w:rFonts w:asciiTheme="minorHAnsi" w:hAnsiTheme="minorHAnsi"/>
          <w:sz w:val="18"/>
          <w:szCs w:val="18"/>
          <w:lang w:val="es-ES"/>
        </w:rPr>
        <w:t>ampliado</w:t>
      </w:r>
      <w:r w:rsidR="00CD290E">
        <w:rPr>
          <w:rFonts w:asciiTheme="minorHAnsi" w:hAnsiTheme="minorHAnsi"/>
          <w:sz w:val="18"/>
          <w:szCs w:val="18"/>
          <w:lang w:val="es-ES"/>
        </w:rPr>
        <w:t xml:space="preserve">) </w:t>
      </w:r>
      <w:r>
        <w:rPr>
          <w:rFonts w:asciiTheme="minorHAnsi" w:hAnsiTheme="minorHAnsi"/>
          <w:sz w:val="18"/>
          <w:szCs w:val="18"/>
          <w:lang w:val="es-ES"/>
        </w:rPr>
        <w:t xml:space="preserve">en el hall C4, una pequeña ciudad viva con situaciones de espacio auténticas tanto para vivienda privada como para edificios públicos. </w:t>
      </w:r>
      <w:r w:rsidR="00C506FD" w:rsidRPr="00FE018C">
        <w:rPr>
          <w:rFonts w:asciiTheme="minorHAnsi" w:hAnsiTheme="minorHAnsi"/>
          <w:sz w:val="18"/>
          <w:szCs w:val="18"/>
          <w:lang w:val="es-ES"/>
        </w:rPr>
        <w:t xml:space="preserve">Marcus Sander, CEO de Roto </w:t>
      </w:r>
      <w:proofErr w:type="spellStart"/>
      <w:r w:rsidR="00EC1B89">
        <w:rPr>
          <w:rFonts w:asciiTheme="minorHAnsi" w:hAnsiTheme="minorHAnsi"/>
          <w:sz w:val="18"/>
          <w:szCs w:val="18"/>
          <w:lang w:val="es-ES"/>
        </w:rPr>
        <w:t>FTT</w:t>
      </w:r>
      <w:proofErr w:type="spellEnd"/>
      <w:r w:rsidR="00C506FD" w:rsidRPr="00FE018C">
        <w:rPr>
          <w:rFonts w:asciiTheme="minorHAnsi" w:hAnsiTheme="minorHAnsi"/>
          <w:sz w:val="18"/>
          <w:szCs w:val="18"/>
          <w:lang w:val="es-ES"/>
        </w:rPr>
        <w:t>,</w:t>
      </w:r>
      <w:r w:rsidR="00B45C63"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r>
        <w:rPr>
          <w:rFonts w:asciiTheme="minorHAnsi" w:hAnsiTheme="minorHAnsi"/>
          <w:sz w:val="18"/>
          <w:szCs w:val="18"/>
          <w:lang w:val="es-ES"/>
        </w:rPr>
        <w:t xml:space="preserve">destaca el valor añadido de este concepto de presentación: “La puesta en escena en diferentes situaciones de espacio brinda a nuestros visitantes la posibilidad de experimentar en la pieza expuesta la utilidad de cada función de herrajes para el edificio y el espacio concreto, acompañados por su asesor técnico de Roto. Nuestros clientes y socios podrán conocer todo </w:t>
      </w:r>
      <w:r w:rsidR="00EC1B89">
        <w:rPr>
          <w:rFonts w:asciiTheme="minorHAnsi" w:hAnsiTheme="minorHAnsi"/>
          <w:sz w:val="18"/>
          <w:szCs w:val="18"/>
          <w:lang w:val="es-ES"/>
        </w:rPr>
        <w:t xml:space="preserve">lo relacionado con </w:t>
      </w:r>
      <w:r>
        <w:rPr>
          <w:rFonts w:asciiTheme="minorHAnsi" w:hAnsiTheme="minorHAnsi"/>
          <w:sz w:val="18"/>
          <w:szCs w:val="18"/>
          <w:lang w:val="es-ES"/>
        </w:rPr>
        <w:t>los productos, por supuesto en su respectivo idioma.”</w:t>
      </w:r>
    </w:p>
    <w:p w14:paraId="6AD55A72" w14:textId="41BFFE3A" w:rsidR="00B45C63" w:rsidRPr="00FE018C" w:rsidRDefault="00B45C63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</w:p>
    <w:p w14:paraId="086516BF" w14:textId="3CC31429" w:rsidR="000B3447" w:rsidRPr="00FE018C" w:rsidRDefault="003243A0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s-ES"/>
        </w:rPr>
      </w:pPr>
      <w:r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s-ES"/>
        </w:rPr>
        <w:t>Herraje, junta y acristalado</w:t>
      </w:r>
    </w:p>
    <w:p w14:paraId="669E5B67" w14:textId="14B593E5" w:rsidR="003243A0" w:rsidRDefault="00360B4B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sz w:val="18"/>
          <w:szCs w:val="18"/>
          <w:lang w:val="es-ES"/>
        </w:rPr>
        <w:t>Con Roto, s</w:t>
      </w:r>
      <w:r w:rsidR="003243A0">
        <w:rPr>
          <w:rFonts w:asciiTheme="minorHAnsi" w:hAnsiTheme="minorHAnsi"/>
          <w:sz w:val="18"/>
          <w:szCs w:val="18"/>
          <w:lang w:val="es-ES"/>
        </w:rPr>
        <w:t xml:space="preserve">eleccionar </w:t>
      </w:r>
      <w:r>
        <w:rPr>
          <w:rFonts w:asciiTheme="minorHAnsi" w:hAnsiTheme="minorHAnsi"/>
          <w:sz w:val="18"/>
          <w:szCs w:val="18"/>
          <w:lang w:val="es-ES"/>
        </w:rPr>
        <w:t xml:space="preserve">los componentes y herrajes de un edificio de modo acorde a la arquitectura y la función del espacio permite integrar sin problemas aspectos importantes como seguridad, eficiencia energética y comodidad de uso. </w:t>
      </w:r>
      <w:r w:rsidR="00500463">
        <w:rPr>
          <w:rFonts w:asciiTheme="minorHAnsi" w:hAnsiTheme="minorHAnsi"/>
          <w:sz w:val="18"/>
          <w:szCs w:val="18"/>
          <w:lang w:val="es-ES"/>
        </w:rPr>
        <w:t>Ello lo asegura la amplia gama de ventanas y puertas de PVC, madera, madera-aluminio y aluminio. Las líneas de herrajes Roto cubren de serie un amplio abanico de aplicaciones.</w:t>
      </w:r>
    </w:p>
    <w:p w14:paraId="2EE9EC69" w14:textId="77777777" w:rsidR="000B3447" w:rsidRPr="00FE018C" w:rsidRDefault="000B3447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</w:p>
    <w:p w14:paraId="54D3AEC1" w14:textId="109A1A8A" w:rsidR="00500463" w:rsidRDefault="00500463" w:rsidP="00500463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sz w:val="18"/>
          <w:szCs w:val="18"/>
          <w:lang w:val="es-ES"/>
        </w:rPr>
        <w:t xml:space="preserve">Las soluciones ensayadas para componentes de cualquier tipo de apertura, forma y tamaño se complementan con juntas de las filiales </w:t>
      </w:r>
      <w:r w:rsidR="004C0740" w:rsidRPr="00FE018C">
        <w:rPr>
          <w:rFonts w:asciiTheme="minorHAnsi" w:hAnsiTheme="minorHAnsi"/>
          <w:sz w:val="18"/>
          <w:szCs w:val="18"/>
          <w:lang w:val="es-ES"/>
        </w:rPr>
        <w:t xml:space="preserve">Deventer </w:t>
      </w:r>
      <w:r>
        <w:rPr>
          <w:rFonts w:asciiTheme="minorHAnsi" w:hAnsiTheme="minorHAnsi"/>
          <w:sz w:val="18"/>
          <w:szCs w:val="18"/>
          <w:lang w:val="es-ES"/>
        </w:rPr>
        <w:t xml:space="preserve">y </w:t>
      </w:r>
      <w:proofErr w:type="spellStart"/>
      <w:r w:rsidR="004C0740" w:rsidRPr="00FE018C">
        <w:rPr>
          <w:rFonts w:asciiTheme="minorHAnsi" w:hAnsiTheme="minorHAnsi"/>
          <w:sz w:val="18"/>
          <w:szCs w:val="18"/>
          <w:lang w:val="es-ES"/>
        </w:rPr>
        <w:t>Ultrafab</w:t>
      </w:r>
      <w:proofErr w:type="spellEnd"/>
      <w:r>
        <w:rPr>
          <w:rFonts w:asciiTheme="minorHAnsi" w:hAnsiTheme="minorHAnsi"/>
          <w:sz w:val="18"/>
          <w:szCs w:val="18"/>
          <w:lang w:val="es-ES"/>
        </w:rPr>
        <w:t>, así como la gama</w:t>
      </w:r>
      <w:r w:rsidR="004C0740" w:rsidRPr="00FE018C">
        <w:rPr>
          <w:rFonts w:asciiTheme="minorHAnsi" w:hAnsiTheme="minorHAnsi"/>
          <w:sz w:val="18"/>
          <w:szCs w:val="18"/>
          <w:lang w:val="es-ES"/>
        </w:rPr>
        <w:t xml:space="preserve"> Roto Glas-</w:t>
      </w:r>
      <w:proofErr w:type="spellStart"/>
      <w:r w:rsidR="004C0740" w:rsidRPr="00FE018C">
        <w:rPr>
          <w:rFonts w:asciiTheme="minorHAnsi" w:hAnsiTheme="minorHAnsi"/>
          <w:sz w:val="18"/>
          <w:szCs w:val="18"/>
          <w:lang w:val="es-ES"/>
        </w:rPr>
        <w:t>Tec</w:t>
      </w:r>
      <w:proofErr w:type="spellEnd"/>
      <w:r w:rsidR="004C0740"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r>
        <w:rPr>
          <w:rFonts w:asciiTheme="minorHAnsi" w:hAnsiTheme="minorHAnsi"/>
          <w:sz w:val="18"/>
          <w:szCs w:val="18"/>
          <w:lang w:val="es-ES"/>
        </w:rPr>
        <w:t>para un acristalamiento correcto y seguro. Los visitantes del stand de Roto también podrán descubrir detalles de estos dos ámbitos, que convierten la oferta global del fabricante en una combinación perfecta.</w:t>
      </w:r>
    </w:p>
    <w:p w14:paraId="2FEFE595" w14:textId="77777777" w:rsidR="004C0740" w:rsidRPr="00FE018C" w:rsidRDefault="004C0740" w:rsidP="000B3447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  <w:lang w:val="es-ES"/>
        </w:rPr>
      </w:pPr>
    </w:p>
    <w:p w14:paraId="15E34E58" w14:textId="566AEA61" w:rsidR="00500463" w:rsidRDefault="00500463" w:rsidP="000B344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sz w:val="18"/>
          <w:szCs w:val="18"/>
          <w:lang w:val="es-ES"/>
        </w:rPr>
        <w:t xml:space="preserve">El </w:t>
      </w:r>
      <w:r w:rsidR="002D5276" w:rsidRPr="00FE018C">
        <w:rPr>
          <w:rFonts w:asciiTheme="minorHAnsi" w:hAnsiTheme="minorHAnsi"/>
          <w:sz w:val="18"/>
          <w:szCs w:val="18"/>
          <w:lang w:val="es-ES"/>
        </w:rPr>
        <w:t xml:space="preserve">CEO </w:t>
      </w:r>
      <w:r w:rsidR="006554F8" w:rsidRPr="00FE018C">
        <w:rPr>
          <w:rFonts w:asciiTheme="minorHAnsi" w:hAnsiTheme="minorHAnsi"/>
          <w:sz w:val="18"/>
          <w:szCs w:val="18"/>
          <w:lang w:val="es-ES"/>
        </w:rPr>
        <w:t xml:space="preserve">Marcus Sander </w:t>
      </w:r>
      <w:r>
        <w:rPr>
          <w:rFonts w:asciiTheme="minorHAnsi" w:hAnsiTheme="minorHAnsi"/>
          <w:sz w:val="18"/>
          <w:szCs w:val="18"/>
          <w:lang w:val="es-ES"/>
        </w:rPr>
        <w:t>destaca la oferta de servicios de la empresa: “H</w:t>
      </w:r>
      <w:r>
        <w:rPr>
          <w:rFonts w:asciiTheme="minorHAnsi" w:hAnsiTheme="minorHAnsi"/>
          <w:sz w:val="18"/>
          <w:szCs w:val="18"/>
          <w:lang w:val="es-ES"/>
        </w:rPr>
        <w:t>erraje, junta, acristalado y asesoramiento de una misma fuente</w:t>
      </w:r>
      <w:r>
        <w:rPr>
          <w:rFonts w:asciiTheme="minorHAnsi" w:hAnsiTheme="minorHAnsi"/>
          <w:sz w:val="18"/>
          <w:szCs w:val="18"/>
          <w:lang w:val="es-ES"/>
        </w:rPr>
        <w:t>: ofrecemos a los fabricantes de ventanas y puertas</w:t>
      </w:r>
      <w:r w:rsidRPr="00500463">
        <w:rPr>
          <w:rFonts w:asciiTheme="minorHAnsi" w:hAnsiTheme="minorHAnsi"/>
          <w:sz w:val="18"/>
          <w:szCs w:val="18"/>
          <w:lang w:val="es-ES"/>
        </w:rPr>
        <w:t xml:space="preserve"> </w:t>
      </w:r>
      <w:r>
        <w:rPr>
          <w:rFonts w:asciiTheme="minorHAnsi" w:hAnsiTheme="minorHAnsi"/>
          <w:sz w:val="18"/>
          <w:szCs w:val="18"/>
          <w:lang w:val="es-ES"/>
        </w:rPr>
        <w:t>competencia y apoyo integral</w:t>
      </w:r>
      <w:r>
        <w:rPr>
          <w:rFonts w:asciiTheme="minorHAnsi" w:hAnsiTheme="minorHAnsi"/>
          <w:sz w:val="18"/>
          <w:szCs w:val="18"/>
          <w:lang w:val="es-ES"/>
        </w:rPr>
        <w:t xml:space="preserve"> para una fabricación económica. Gracias a nuestra red global de desarrollo, producción y distribución, nuestros clientes pueden tener la certeza de </w:t>
      </w:r>
      <w:r w:rsidR="007964EE">
        <w:rPr>
          <w:rFonts w:asciiTheme="minorHAnsi" w:hAnsiTheme="minorHAnsi"/>
          <w:sz w:val="18"/>
          <w:szCs w:val="18"/>
          <w:lang w:val="es-ES"/>
        </w:rPr>
        <w:t xml:space="preserve">contar con la misma alta calidad y fiabilidad </w:t>
      </w:r>
      <w:r w:rsidR="00EC1B89">
        <w:rPr>
          <w:rFonts w:asciiTheme="minorHAnsi" w:hAnsiTheme="minorHAnsi"/>
          <w:sz w:val="18"/>
          <w:szCs w:val="18"/>
          <w:lang w:val="es-ES"/>
        </w:rPr>
        <w:t xml:space="preserve">de </w:t>
      </w:r>
      <w:r w:rsidR="007964EE">
        <w:rPr>
          <w:rFonts w:asciiTheme="minorHAnsi" w:hAnsiTheme="minorHAnsi"/>
          <w:sz w:val="18"/>
          <w:szCs w:val="18"/>
          <w:lang w:val="es-ES"/>
        </w:rPr>
        <w:t>entrega en todo el mundo. Al abrir mercados nuevos, somos el socio competente que está a su lado en cualquier región.”</w:t>
      </w:r>
    </w:p>
    <w:p w14:paraId="2B2666E7" w14:textId="6766DC48" w:rsidR="00B45C63" w:rsidRPr="00FE018C" w:rsidRDefault="00B45C63" w:rsidP="001613AA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  <w:lang w:val="es-ES"/>
        </w:rPr>
      </w:pPr>
    </w:p>
    <w:p w14:paraId="36463FBF" w14:textId="4028204E" w:rsidR="000B3447" w:rsidRPr="00FE018C" w:rsidRDefault="000C3C0C" w:rsidP="000B3447">
      <w:pPr>
        <w:autoSpaceDE w:val="0"/>
        <w:autoSpaceDN w:val="0"/>
        <w:adjustRightInd w:val="0"/>
        <w:spacing w:line="276" w:lineRule="auto"/>
        <w:rPr>
          <w:rFonts w:asciiTheme="minorHAnsi" w:hAnsiTheme="minorHAnsi" w:cs="UniversNextW1G-Light"/>
          <w:b/>
          <w:bCs/>
          <w:sz w:val="18"/>
          <w:szCs w:val="18"/>
          <w:lang w:val="es-ES"/>
        </w:rPr>
      </w:pPr>
      <w:r>
        <w:rPr>
          <w:rFonts w:asciiTheme="minorHAnsi" w:hAnsiTheme="minorHAnsi" w:cs="UniversNextW1G-Light"/>
          <w:b/>
          <w:bCs/>
          <w:sz w:val="18"/>
          <w:szCs w:val="18"/>
          <w:lang w:val="es-ES"/>
        </w:rPr>
        <w:t xml:space="preserve">Visitar la </w:t>
      </w:r>
      <w:r w:rsidR="000B3447" w:rsidRPr="00FE018C">
        <w:rPr>
          <w:rFonts w:asciiTheme="minorHAnsi" w:hAnsiTheme="minorHAnsi" w:cs="UniversNextW1G-Light"/>
          <w:b/>
          <w:bCs/>
          <w:sz w:val="18"/>
          <w:szCs w:val="18"/>
          <w:lang w:val="es-ES"/>
        </w:rPr>
        <w:t>Roto City online</w:t>
      </w:r>
    </w:p>
    <w:p w14:paraId="18D07C26" w14:textId="2DC23632" w:rsidR="000C3C0C" w:rsidRDefault="000C3C0C" w:rsidP="000B344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sz w:val="18"/>
          <w:szCs w:val="18"/>
          <w:lang w:val="es-ES"/>
        </w:rPr>
        <w:t xml:space="preserve">Los ámbitos de productos presentados </w:t>
      </w:r>
      <w:r w:rsidR="00EC1B89">
        <w:rPr>
          <w:rFonts w:asciiTheme="minorHAnsi" w:hAnsiTheme="minorHAnsi"/>
          <w:sz w:val="18"/>
          <w:szCs w:val="18"/>
          <w:lang w:val="es-ES"/>
        </w:rPr>
        <w:t>continuarán</w:t>
      </w:r>
      <w:r>
        <w:rPr>
          <w:rFonts w:asciiTheme="minorHAnsi" w:hAnsiTheme="minorHAnsi"/>
          <w:sz w:val="18"/>
          <w:szCs w:val="18"/>
          <w:lang w:val="es-ES"/>
        </w:rPr>
        <w:t xml:space="preserve"> disponibles después de la BAU en el stand </w:t>
      </w:r>
      <w:r w:rsidR="008234A1">
        <w:rPr>
          <w:rFonts w:asciiTheme="minorHAnsi" w:hAnsiTheme="minorHAnsi"/>
          <w:sz w:val="18"/>
          <w:szCs w:val="18"/>
          <w:lang w:val="es-ES"/>
        </w:rPr>
        <w:t>online</w:t>
      </w:r>
      <w:r w:rsidR="00CD290E">
        <w:rPr>
          <w:rFonts w:asciiTheme="minorHAnsi" w:hAnsiTheme="minorHAnsi"/>
          <w:sz w:val="18"/>
          <w:szCs w:val="18"/>
          <w:lang w:val="es-ES"/>
        </w:rPr>
        <w:t xml:space="preserve"> </w:t>
      </w:r>
      <w:r>
        <w:rPr>
          <w:rFonts w:asciiTheme="minorHAnsi" w:hAnsiTheme="minorHAnsi"/>
          <w:sz w:val="18"/>
          <w:szCs w:val="18"/>
          <w:lang w:val="es-ES"/>
        </w:rPr>
        <w:t xml:space="preserve">de Roto, </w:t>
      </w:r>
      <w:r w:rsidR="00CD290E">
        <w:rPr>
          <w:rFonts w:asciiTheme="minorHAnsi" w:hAnsiTheme="minorHAnsi"/>
          <w:sz w:val="18"/>
          <w:szCs w:val="18"/>
          <w:lang w:val="es-ES"/>
        </w:rPr>
        <w:t>que se podrá</w:t>
      </w:r>
      <w:r>
        <w:rPr>
          <w:rFonts w:asciiTheme="minorHAnsi" w:hAnsiTheme="minorHAnsi"/>
          <w:sz w:val="18"/>
          <w:szCs w:val="18"/>
          <w:lang w:val="es-ES"/>
        </w:rPr>
        <w:t xml:space="preserve"> visitar en un momento de forma personalizada y guiado por un asesor de Roto. De este modo, los visitantes </w:t>
      </w:r>
      <w:r w:rsidR="008234A1">
        <w:rPr>
          <w:rFonts w:asciiTheme="minorHAnsi" w:hAnsiTheme="minorHAnsi"/>
          <w:sz w:val="18"/>
          <w:szCs w:val="18"/>
          <w:lang w:val="es-ES"/>
        </w:rPr>
        <w:t>que acudirán presencialmente al</w:t>
      </w:r>
      <w:r w:rsidR="00CD290E">
        <w:rPr>
          <w:rFonts w:asciiTheme="minorHAnsi" w:hAnsiTheme="minorHAnsi"/>
          <w:sz w:val="18"/>
          <w:szCs w:val="18"/>
          <w:lang w:val="es-ES"/>
        </w:rPr>
        <w:t xml:space="preserve"> stand </w:t>
      </w:r>
      <w:r>
        <w:rPr>
          <w:rFonts w:asciiTheme="minorHAnsi" w:hAnsiTheme="minorHAnsi"/>
          <w:sz w:val="18"/>
          <w:szCs w:val="18"/>
          <w:lang w:val="es-ES"/>
        </w:rPr>
        <w:t xml:space="preserve">de Roto podrán profundizar </w:t>
      </w:r>
      <w:r w:rsidR="00CD290E">
        <w:rPr>
          <w:rFonts w:asciiTheme="minorHAnsi" w:hAnsiTheme="minorHAnsi"/>
          <w:sz w:val="18"/>
          <w:szCs w:val="18"/>
          <w:lang w:val="es-ES"/>
        </w:rPr>
        <w:t xml:space="preserve">posteriormente </w:t>
      </w:r>
      <w:r>
        <w:rPr>
          <w:rFonts w:asciiTheme="minorHAnsi" w:hAnsiTheme="minorHAnsi"/>
          <w:sz w:val="18"/>
          <w:szCs w:val="18"/>
          <w:lang w:val="es-ES"/>
        </w:rPr>
        <w:t xml:space="preserve">en los aspectos que consideren importantes con la ayuda de una visita virtual a la feria. Los fabricantes de ventanas y puertas a quienes no fuera posible asistir personalmente podrán conocer en la Roto City digital los </w:t>
      </w:r>
      <w:r w:rsidR="00EC1B89">
        <w:rPr>
          <w:rFonts w:asciiTheme="minorHAnsi" w:hAnsiTheme="minorHAnsi"/>
          <w:sz w:val="18"/>
          <w:szCs w:val="18"/>
          <w:lang w:val="es-ES"/>
        </w:rPr>
        <w:t>aspectos</w:t>
      </w:r>
      <w:r>
        <w:rPr>
          <w:rFonts w:asciiTheme="minorHAnsi" w:hAnsiTheme="minorHAnsi"/>
          <w:sz w:val="18"/>
          <w:szCs w:val="18"/>
          <w:lang w:val="es-ES"/>
        </w:rPr>
        <w:t xml:space="preserve"> presentados en la BAU.</w:t>
      </w:r>
    </w:p>
    <w:p w14:paraId="4DA07CCD" w14:textId="77777777" w:rsidR="000B3447" w:rsidRPr="00FE018C" w:rsidRDefault="000B3447" w:rsidP="000B3447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  <w:lang w:val="es-ES"/>
        </w:rPr>
      </w:pPr>
    </w:p>
    <w:p w14:paraId="5ED8D91F" w14:textId="18ED65E7" w:rsidR="00683A92" w:rsidRPr="00FE018C" w:rsidRDefault="000C3C0C" w:rsidP="00683A92">
      <w:pPr>
        <w:autoSpaceDE w:val="0"/>
        <w:autoSpaceDN w:val="0"/>
        <w:adjustRightInd w:val="0"/>
        <w:rPr>
          <w:rFonts w:ascii="UniversNextW1G-Bold" w:hAnsi="UniversNextW1G-Bold" w:cs="UniversNextW1G-Bold"/>
          <w:b/>
          <w:bCs/>
          <w:sz w:val="18"/>
          <w:szCs w:val="18"/>
          <w:lang w:val="es-ES"/>
        </w:rPr>
      </w:pPr>
      <w:r>
        <w:rPr>
          <w:rFonts w:ascii="UniversNextW1G-Bold" w:hAnsi="UniversNextW1G-Bold" w:cs="UniversNextW1G-Bold"/>
          <w:b/>
          <w:bCs/>
          <w:sz w:val="18"/>
          <w:szCs w:val="18"/>
          <w:lang w:val="es-ES"/>
        </w:rPr>
        <w:t>Primeros planos en redes sociales</w:t>
      </w:r>
    </w:p>
    <w:p w14:paraId="47A606D7" w14:textId="10E89CD1" w:rsidR="00683A92" w:rsidRPr="00FE018C" w:rsidRDefault="00E52412" w:rsidP="000C3C0C">
      <w:pPr>
        <w:autoSpaceDE w:val="0"/>
        <w:autoSpaceDN w:val="0"/>
        <w:adjustRightInd w:val="0"/>
        <w:rPr>
          <w:rFonts w:asciiTheme="minorHAnsi" w:hAnsiTheme="minorHAnsi"/>
          <w:lang w:val="es-ES"/>
        </w:rPr>
      </w:pPr>
      <w:r w:rsidRPr="00FE018C">
        <w:rPr>
          <w:rFonts w:asciiTheme="minorHAnsi" w:hAnsiTheme="minorHAnsi"/>
          <w:sz w:val="18"/>
          <w:szCs w:val="18"/>
          <w:lang w:val="es-ES"/>
        </w:rPr>
        <w:lastRenderedPageBreak/>
        <w:t xml:space="preserve">Roto </w:t>
      </w:r>
      <w:proofErr w:type="spellStart"/>
      <w:r w:rsidR="00EC1B89">
        <w:rPr>
          <w:rFonts w:asciiTheme="minorHAnsi" w:hAnsiTheme="minorHAnsi"/>
          <w:sz w:val="18"/>
          <w:szCs w:val="18"/>
          <w:lang w:val="es-ES"/>
        </w:rPr>
        <w:t>FTT</w:t>
      </w:r>
      <w:proofErr w:type="spellEnd"/>
      <w:r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r w:rsidR="000C3C0C">
        <w:rPr>
          <w:rFonts w:asciiTheme="minorHAnsi" w:hAnsiTheme="minorHAnsi"/>
          <w:sz w:val="18"/>
          <w:szCs w:val="18"/>
          <w:lang w:val="es-ES"/>
        </w:rPr>
        <w:t xml:space="preserve">invita a todos los interesados a visitar sus canales de redes sociales en </w:t>
      </w:r>
      <w:hyperlink r:id="rId11" w:history="1">
        <w:r w:rsidR="00683A92" w:rsidRPr="00FE018C">
          <w:rPr>
            <w:rStyle w:val="Hipervnculo"/>
            <w:rFonts w:asciiTheme="minorHAnsi" w:hAnsiTheme="minorHAnsi"/>
            <w:sz w:val="18"/>
            <w:szCs w:val="18"/>
            <w:lang w:val="es-ES"/>
          </w:rPr>
          <w:t>LinkedIn</w:t>
        </w:r>
      </w:hyperlink>
      <w:r w:rsidR="00683A92" w:rsidRPr="00FE018C">
        <w:rPr>
          <w:rFonts w:asciiTheme="minorHAnsi" w:hAnsiTheme="minorHAnsi"/>
          <w:sz w:val="18"/>
          <w:szCs w:val="18"/>
          <w:lang w:val="es-ES"/>
        </w:rPr>
        <w:t xml:space="preserve">, </w:t>
      </w:r>
      <w:hyperlink r:id="rId12" w:history="1">
        <w:r w:rsidR="00683A92" w:rsidRPr="00FE018C">
          <w:rPr>
            <w:rStyle w:val="Hipervnculo"/>
            <w:rFonts w:asciiTheme="minorHAnsi" w:hAnsiTheme="minorHAnsi"/>
            <w:sz w:val="18"/>
            <w:szCs w:val="18"/>
            <w:lang w:val="es-ES"/>
          </w:rPr>
          <w:t>Instagram</w:t>
        </w:r>
      </w:hyperlink>
      <w:r w:rsidR="00683A92"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r w:rsidR="000C3C0C">
        <w:rPr>
          <w:rFonts w:asciiTheme="minorHAnsi" w:hAnsiTheme="minorHAnsi"/>
          <w:sz w:val="18"/>
          <w:szCs w:val="18"/>
          <w:lang w:val="es-ES"/>
        </w:rPr>
        <w:t>y</w:t>
      </w:r>
      <w:r w:rsidR="00683A92"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hyperlink r:id="rId13" w:history="1">
        <w:r w:rsidR="00683A92" w:rsidRPr="00FE018C">
          <w:rPr>
            <w:rStyle w:val="Hipervnculo"/>
            <w:rFonts w:asciiTheme="minorHAnsi" w:hAnsiTheme="minorHAnsi"/>
            <w:sz w:val="18"/>
            <w:szCs w:val="18"/>
            <w:lang w:val="es-ES"/>
          </w:rPr>
          <w:t>Facebook</w:t>
        </w:r>
      </w:hyperlink>
      <w:r w:rsidR="00683A92" w:rsidRPr="00FE018C">
        <w:rPr>
          <w:rFonts w:asciiTheme="minorHAnsi" w:hAnsiTheme="minorHAnsi"/>
          <w:sz w:val="18"/>
          <w:szCs w:val="18"/>
          <w:lang w:val="es-ES"/>
        </w:rPr>
        <w:t xml:space="preserve">. </w:t>
      </w:r>
      <w:r w:rsidR="000C3C0C">
        <w:rPr>
          <w:rFonts w:asciiTheme="minorHAnsi" w:hAnsiTheme="minorHAnsi"/>
          <w:sz w:val="18"/>
          <w:szCs w:val="18"/>
          <w:lang w:val="es-ES"/>
        </w:rPr>
        <w:t>Además de los preparativos para la feria, el fabricante también transmitirá cada día impresiones en directo desde su stand en la BAU</w:t>
      </w:r>
      <w:r w:rsidR="00EC1B89">
        <w:rPr>
          <w:rFonts w:asciiTheme="minorHAnsi" w:hAnsiTheme="minorHAnsi"/>
          <w:sz w:val="18"/>
          <w:szCs w:val="18"/>
          <w:lang w:val="es-ES"/>
        </w:rPr>
        <w:t xml:space="preserve"> mientras se celebre la feria</w:t>
      </w:r>
      <w:r w:rsidR="000C3C0C">
        <w:rPr>
          <w:rFonts w:asciiTheme="minorHAnsi" w:hAnsiTheme="minorHAnsi"/>
          <w:sz w:val="18"/>
          <w:szCs w:val="18"/>
          <w:lang w:val="es-ES"/>
        </w:rPr>
        <w:t>. Bajo el h</w:t>
      </w:r>
      <w:r w:rsidR="00683A92" w:rsidRPr="00FE018C">
        <w:rPr>
          <w:rFonts w:asciiTheme="minorHAnsi" w:hAnsiTheme="minorHAnsi"/>
          <w:sz w:val="18"/>
          <w:szCs w:val="18"/>
          <w:lang w:val="es-ES"/>
        </w:rPr>
        <w:t>ashtag #RotoCity</w:t>
      </w:r>
      <w:r w:rsidR="000C3C0C">
        <w:rPr>
          <w:rFonts w:asciiTheme="minorHAnsi" w:hAnsiTheme="minorHAnsi"/>
          <w:sz w:val="18"/>
          <w:szCs w:val="18"/>
          <w:lang w:val="es-ES"/>
        </w:rPr>
        <w:t xml:space="preserve">, todo el mundo podrá seguir en tiempo real la fascinación de la ciudad ferial de Roto y obtener impresiones </w:t>
      </w:r>
      <w:r w:rsidR="0043439F">
        <w:rPr>
          <w:rFonts w:asciiTheme="minorHAnsi" w:hAnsiTheme="minorHAnsi"/>
          <w:sz w:val="18"/>
          <w:szCs w:val="18"/>
          <w:lang w:val="es-ES"/>
        </w:rPr>
        <w:t>recogidas de la feria</w:t>
      </w:r>
      <w:r w:rsidR="00683A92" w:rsidRPr="00FE018C">
        <w:rPr>
          <w:rFonts w:asciiTheme="minorHAnsi" w:hAnsiTheme="minorHAnsi"/>
          <w:sz w:val="18"/>
          <w:szCs w:val="18"/>
          <w:lang w:val="es-ES"/>
        </w:rPr>
        <w:t>.</w:t>
      </w:r>
    </w:p>
    <w:p w14:paraId="7A6BA6BC" w14:textId="77777777" w:rsidR="00683A92" w:rsidRPr="00FE018C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68E545F6" w14:textId="77777777" w:rsidR="00FA3FBB" w:rsidRPr="00FE018C" w:rsidRDefault="00FA3FBB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71FDA81C" w14:textId="77777777" w:rsidR="008409AF" w:rsidRPr="00FE018C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16C436FE" w14:textId="77777777" w:rsidR="008409AF" w:rsidRPr="00FE018C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0096844C" w14:textId="56EC9F35" w:rsidR="008409AF" w:rsidRPr="00FE018C" w:rsidRDefault="0043439F" w:rsidP="008409AF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sz w:val="18"/>
          <w:szCs w:val="18"/>
          <w:lang w:val="es-ES"/>
        </w:rPr>
        <w:t xml:space="preserve">Los datos de imagen en alta resolución están disponibles para descarga en el área de prensa de Roto en </w:t>
      </w:r>
      <w:hyperlink r:id="rId14" w:history="1">
        <w:r w:rsidR="008409AF" w:rsidRPr="00FE018C">
          <w:rPr>
            <w:rStyle w:val="Hipervnculo"/>
            <w:rFonts w:asciiTheme="minorHAnsi" w:hAnsiTheme="minorHAnsi"/>
            <w:sz w:val="18"/>
            <w:szCs w:val="18"/>
            <w:lang w:val="es-ES"/>
          </w:rPr>
          <w:t>ftt.roto-frank.com/de/</w:t>
        </w:r>
        <w:proofErr w:type="spellStart"/>
        <w:r w:rsidR="008409AF" w:rsidRPr="00FE018C">
          <w:rPr>
            <w:rStyle w:val="Hipervnculo"/>
            <w:rFonts w:asciiTheme="minorHAnsi" w:hAnsiTheme="minorHAnsi"/>
            <w:sz w:val="18"/>
            <w:szCs w:val="18"/>
            <w:lang w:val="es-ES"/>
          </w:rPr>
          <w:t>presse</w:t>
        </w:r>
        <w:proofErr w:type="spellEnd"/>
      </w:hyperlink>
      <w:r w:rsidR="008409AF" w:rsidRPr="00FE018C">
        <w:rPr>
          <w:rFonts w:asciiTheme="minorHAnsi" w:hAnsiTheme="minorHAnsi"/>
          <w:sz w:val="18"/>
          <w:szCs w:val="18"/>
          <w:lang w:val="es-ES"/>
        </w:rPr>
        <w:t>.</w:t>
      </w:r>
    </w:p>
    <w:p w14:paraId="0D759D89" w14:textId="77777777" w:rsidR="008409AF" w:rsidRPr="00FE018C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6E06A3BD" w14:textId="77777777" w:rsidR="008409AF" w:rsidRPr="00FE018C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034EC36D" w14:textId="55CDD2C7" w:rsidR="00FA3FBB" w:rsidRPr="00FE018C" w:rsidRDefault="004F38D4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  <w:r w:rsidRPr="00FE018C">
        <w:rPr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drawing>
          <wp:anchor distT="0" distB="0" distL="114300" distR="114300" simplePos="0" relativeHeight="251658240" behindDoc="0" locked="0" layoutInCell="1" allowOverlap="1" wp14:anchorId="541BFE00" wp14:editId="1AF5B7A5">
            <wp:simplePos x="0" y="0"/>
            <wp:positionH relativeFrom="column">
              <wp:posOffset>1778</wp:posOffset>
            </wp:positionH>
            <wp:positionV relativeFrom="paragraph">
              <wp:posOffset>1143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1971854950" name="Grafik 1" descr="Ein Bild, das Design, Inneneinrichtung, Ausstell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854950" name="Grafik 1" descr="Ein Bild, das Design, Inneneinrichtung, Ausstellung, Im Haus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1C763" w14:textId="77777777" w:rsidR="00683A92" w:rsidRPr="00FE018C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237AB092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583FE9E0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2E4C080F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20B9277F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2B0A5F01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312672CA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63ED4CD5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7A7C2D95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1E1D0A4A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05AD79D0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4D08A523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1C1B3904" w14:textId="77777777" w:rsidR="004F38D4" w:rsidRPr="00FE018C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3C1DC813" w14:textId="77777777" w:rsidR="00A44401" w:rsidRPr="00FE018C" w:rsidRDefault="00A44401" w:rsidP="00A44401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</w:pPr>
    </w:p>
    <w:p w14:paraId="5588F69D" w14:textId="352D7073" w:rsidR="00D46D44" w:rsidRDefault="00A44401" w:rsidP="00A44401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Hall C4, stand 303: </w:t>
      </w:r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Roto Frank </w:t>
      </w:r>
      <w:proofErr w:type="spellStart"/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>Fenster</w:t>
      </w:r>
      <w:proofErr w:type="spellEnd"/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- und </w:t>
      </w:r>
      <w:proofErr w:type="spellStart"/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>Türtechnologie</w:t>
      </w:r>
      <w:proofErr w:type="spellEnd"/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 </w:t>
      </w:r>
      <w:proofErr w:type="spellStart"/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>GmbH</w:t>
      </w:r>
      <w:proofErr w:type="spellEnd"/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 </w:t>
      </w:r>
      <w:r w:rsidR="00D46D44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recibirá a sus visitantes en la </w:t>
      </w:r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BAU 2025 </w:t>
      </w:r>
      <w:r w:rsidR="00D46D44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en el entorno urbano de la </w:t>
      </w:r>
      <w:r w:rsidR="003369DE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>Roto City</w:t>
      </w:r>
      <w:r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>.</w:t>
      </w:r>
      <w:r w:rsidR="004F38D4" w:rsidRPr="00FE018C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 </w:t>
      </w:r>
      <w:r w:rsidR="00D46D44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  <w:lang w:val="es-ES"/>
        </w:rPr>
        <w:t xml:space="preserve">Los visitantes experimentarán tecnologías de </w:t>
      </w:r>
      <w:r w:rsidR="00D46D44">
        <w:rPr>
          <w:rFonts w:asciiTheme="minorHAnsi" w:hAnsiTheme="minorHAnsi"/>
          <w:sz w:val="18"/>
          <w:szCs w:val="18"/>
          <w:lang w:val="es-ES"/>
        </w:rPr>
        <w:t>herraje</w:t>
      </w:r>
      <w:r w:rsidR="00D46D44">
        <w:rPr>
          <w:rFonts w:asciiTheme="minorHAnsi" w:hAnsiTheme="minorHAnsi"/>
          <w:sz w:val="18"/>
          <w:szCs w:val="18"/>
          <w:lang w:val="es-ES"/>
        </w:rPr>
        <w:t>s</w:t>
      </w:r>
      <w:r w:rsidR="00D46D44">
        <w:rPr>
          <w:rFonts w:asciiTheme="minorHAnsi" w:hAnsiTheme="minorHAnsi"/>
          <w:sz w:val="18"/>
          <w:szCs w:val="18"/>
          <w:lang w:val="es-ES"/>
        </w:rPr>
        <w:t>, junta</w:t>
      </w:r>
      <w:r w:rsidR="00D46D44">
        <w:rPr>
          <w:rFonts w:asciiTheme="minorHAnsi" w:hAnsiTheme="minorHAnsi"/>
          <w:sz w:val="18"/>
          <w:szCs w:val="18"/>
          <w:lang w:val="es-ES"/>
        </w:rPr>
        <w:t>s</w:t>
      </w:r>
      <w:r w:rsidR="005E42DC">
        <w:rPr>
          <w:rFonts w:asciiTheme="minorHAnsi" w:hAnsiTheme="minorHAnsi"/>
          <w:sz w:val="18"/>
          <w:szCs w:val="18"/>
          <w:lang w:val="es-ES"/>
        </w:rPr>
        <w:t xml:space="preserve"> y</w:t>
      </w:r>
      <w:r w:rsidR="00D46D44">
        <w:rPr>
          <w:rFonts w:asciiTheme="minorHAnsi" w:hAnsiTheme="minorHAnsi"/>
          <w:sz w:val="18"/>
          <w:szCs w:val="18"/>
          <w:lang w:val="es-ES"/>
        </w:rPr>
        <w:t xml:space="preserve"> acristala</w:t>
      </w:r>
      <w:r w:rsidR="00D46D44">
        <w:rPr>
          <w:rFonts w:asciiTheme="minorHAnsi" w:hAnsiTheme="minorHAnsi"/>
          <w:sz w:val="18"/>
          <w:szCs w:val="18"/>
          <w:lang w:val="es-ES"/>
        </w:rPr>
        <w:t>miento</w:t>
      </w:r>
      <w:r w:rsidR="005E42DC" w:rsidRPr="005E42DC">
        <w:rPr>
          <w:rFonts w:asciiTheme="minorHAnsi" w:hAnsiTheme="minorHAnsi"/>
          <w:sz w:val="18"/>
          <w:szCs w:val="18"/>
          <w:lang w:val="es-ES"/>
        </w:rPr>
        <w:t xml:space="preserve"> </w:t>
      </w:r>
      <w:r w:rsidR="005E42DC">
        <w:rPr>
          <w:rFonts w:asciiTheme="minorHAnsi" w:hAnsiTheme="minorHAnsi"/>
          <w:sz w:val="18"/>
          <w:szCs w:val="18"/>
          <w:lang w:val="es-ES"/>
        </w:rPr>
        <w:t>para ventanas, elementos de corredera y puertas principales</w:t>
      </w:r>
      <w:r w:rsidR="00D46D44">
        <w:rPr>
          <w:rFonts w:asciiTheme="minorHAnsi" w:hAnsiTheme="minorHAnsi"/>
          <w:sz w:val="18"/>
          <w:szCs w:val="18"/>
          <w:lang w:val="es-ES"/>
        </w:rPr>
        <w:t xml:space="preserve"> </w:t>
      </w:r>
      <w:r w:rsidR="005E42DC">
        <w:rPr>
          <w:rFonts w:asciiTheme="minorHAnsi" w:hAnsiTheme="minorHAnsi"/>
          <w:sz w:val="18"/>
          <w:szCs w:val="18"/>
          <w:lang w:val="es-ES"/>
        </w:rPr>
        <w:t>e</w:t>
      </w:r>
      <w:r w:rsidR="00D46D44">
        <w:rPr>
          <w:rFonts w:asciiTheme="minorHAnsi" w:hAnsiTheme="minorHAnsi"/>
          <w:sz w:val="18"/>
          <w:szCs w:val="18"/>
          <w:lang w:val="es-ES"/>
        </w:rPr>
        <w:t>n situaciones de espacio auténticas tanto para vivienda privada como para edificios públicos</w:t>
      </w:r>
      <w:r w:rsidR="00D46D44">
        <w:rPr>
          <w:rFonts w:asciiTheme="minorHAnsi" w:hAnsiTheme="minorHAnsi"/>
          <w:sz w:val="18"/>
          <w:szCs w:val="18"/>
          <w:lang w:val="es-ES"/>
        </w:rPr>
        <w:t>.</w:t>
      </w:r>
    </w:p>
    <w:p w14:paraId="04945D75" w14:textId="77777777" w:rsidR="00AF54BF" w:rsidRPr="00FE018C" w:rsidRDefault="00AF54BF" w:rsidP="00AF54B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</w:pPr>
    </w:p>
    <w:p w14:paraId="77ED4DA5" w14:textId="2D34284A" w:rsidR="00593725" w:rsidRPr="00FE018C" w:rsidRDefault="00D46D44" w:rsidP="003711AC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s-ES"/>
        </w:rPr>
      </w:pPr>
      <w:r>
        <w:rPr>
          <w:rFonts w:asciiTheme="minorHAnsi" w:hAnsiTheme="minorHAnsi"/>
          <w:b/>
          <w:sz w:val="18"/>
          <w:szCs w:val="18"/>
          <w:lang w:val="es-ES"/>
        </w:rPr>
        <w:t>Imagen</w:t>
      </w:r>
      <w:r w:rsidR="000616C2" w:rsidRPr="00FE018C">
        <w:rPr>
          <w:rFonts w:asciiTheme="minorHAnsi" w:hAnsiTheme="minorHAnsi"/>
          <w:sz w:val="18"/>
          <w:szCs w:val="18"/>
          <w:lang w:val="es-ES"/>
        </w:rPr>
        <w:t>:</w:t>
      </w:r>
      <w:r w:rsidR="000616C2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lang w:val="es-ES"/>
        </w:rPr>
        <w:t xml:space="preserve"> </w:t>
      </w:r>
      <w:r w:rsidR="000616C2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>Roto</w:t>
      </w:r>
      <w:r w:rsidR="00A67EBC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 </w:t>
      </w:r>
      <w:proofErr w:type="spellStart"/>
      <w:r w:rsidR="00820976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>Fenster</w:t>
      </w:r>
      <w:proofErr w:type="spellEnd"/>
      <w:r w:rsidR="00820976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- und </w:t>
      </w:r>
      <w:proofErr w:type="spellStart"/>
      <w:r w:rsidR="00820976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>Türtechnologie</w:t>
      </w:r>
      <w:proofErr w:type="spellEnd"/>
      <w:r w:rsidR="00A44401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ab/>
      </w:r>
      <w:r w:rsidR="001B2D23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ab/>
      </w:r>
      <w:r w:rsidR="006D030C" w:rsidRPr="00FE018C">
        <w:rPr>
          <w:rFonts w:asciiTheme="minorHAnsi" w:hAnsiTheme="minorHAnsi"/>
          <w:bCs/>
          <w:sz w:val="18"/>
          <w:szCs w:val="18"/>
          <w:lang w:val="es-ES"/>
        </w:rPr>
        <w:t xml:space="preserve">       </w:t>
      </w:r>
      <w:r w:rsidR="00742CBC" w:rsidRPr="00FE018C">
        <w:rPr>
          <w:rFonts w:asciiTheme="minorHAnsi" w:hAnsiTheme="minorHAnsi"/>
          <w:bCs/>
          <w:sz w:val="18"/>
          <w:szCs w:val="18"/>
          <w:lang w:val="es-ES"/>
        </w:rPr>
        <w:tab/>
        <w:t xml:space="preserve">           </w:t>
      </w:r>
      <w:r w:rsidR="001B2D23" w:rsidRPr="00FE018C">
        <w:rPr>
          <w:rFonts w:asciiTheme="minorHAnsi" w:hAnsiTheme="minorHAnsi"/>
          <w:b/>
          <w:bCs/>
          <w:sz w:val="18"/>
          <w:szCs w:val="18"/>
          <w:lang w:val="es-ES"/>
        </w:rPr>
        <w:t>Key_Visual_</w:t>
      </w:r>
      <w:r w:rsidR="00A44401" w:rsidRPr="00FE018C">
        <w:rPr>
          <w:rFonts w:asciiTheme="minorHAnsi" w:hAnsiTheme="minorHAnsi"/>
          <w:b/>
          <w:bCs/>
          <w:sz w:val="18"/>
          <w:szCs w:val="18"/>
          <w:lang w:val="es-ES"/>
        </w:rPr>
        <w:t>BAU_2025</w:t>
      </w:r>
      <w:r w:rsidR="000616C2" w:rsidRPr="00FE018C">
        <w:rPr>
          <w:rFonts w:asciiTheme="minorHAnsi" w:hAnsiTheme="minorHAnsi"/>
          <w:b/>
          <w:bCs/>
          <w:sz w:val="18"/>
          <w:szCs w:val="18"/>
          <w:lang w:val="es-ES"/>
        </w:rPr>
        <w:t>.jpg</w:t>
      </w:r>
    </w:p>
    <w:p w14:paraId="6B31E162" w14:textId="2FCE4A30" w:rsidR="5763570A" w:rsidRPr="00FE018C" w:rsidRDefault="5763570A" w:rsidP="5763570A">
      <w:pPr>
        <w:rPr>
          <w:rFonts w:asciiTheme="minorHAnsi" w:hAnsiTheme="minorHAnsi"/>
          <w:b/>
          <w:bCs/>
          <w:sz w:val="18"/>
          <w:szCs w:val="18"/>
          <w:lang w:val="es-ES"/>
        </w:rPr>
      </w:pPr>
    </w:p>
    <w:p w14:paraId="4AD62BEC" w14:textId="77777777" w:rsidR="0002169F" w:rsidRPr="00FE018C" w:rsidRDefault="0002169F" w:rsidP="000616C2">
      <w:pPr>
        <w:rPr>
          <w:rFonts w:asciiTheme="minorHAnsi" w:hAnsiTheme="minorHAnsi"/>
          <w:b/>
          <w:bCs/>
          <w:sz w:val="18"/>
          <w:szCs w:val="18"/>
          <w:lang w:val="es-ES"/>
        </w:rPr>
      </w:pPr>
    </w:p>
    <w:p w14:paraId="338C895B" w14:textId="60F5E0D2" w:rsidR="0002169F" w:rsidRPr="00FE018C" w:rsidRDefault="641B7B7D" w:rsidP="5763570A">
      <w:pPr>
        <w:rPr>
          <w:lang w:val="es-ES"/>
        </w:rPr>
      </w:pPr>
      <w:r w:rsidRPr="00FE018C">
        <w:rPr>
          <w:lang w:val="es-ES"/>
        </w:rPr>
        <w:lastRenderedPageBreak/>
        <w:drawing>
          <wp:inline distT="0" distB="0" distL="0" distR="0" wp14:anchorId="7E338B44" wp14:editId="4B0D39A3">
            <wp:extent cx="3133725" cy="2094209"/>
            <wp:effectExtent l="0" t="0" r="0" b="1905"/>
            <wp:docPr id="277515332" name="Grafik 277515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296" cy="210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1F0D6" w14:textId="77777777" w:rsidR="008B4218" w:rsidRPr="00FE018C" w:rsidRDefault="008B4218" w:rsidP="00714C2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</w:pPr>
    </w:p>
    <w:p w14:paraId="44BE204C" w14:textId="2B3FAF24" w:rsidR="00955B3B" w:rsidRPr="00FE018C" w:rsidRDefault="008B4218" w:rsidP="007B736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</w:pPr>
      <w:r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Marcus Sander, CEO de Roto </w:t>
      </w:r>
      <w:proofErr w:type="spellStart"/>
      <w:r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>Fenster</w:t>
      </w:r>
      <w:proofErr w:type="spellEnd"/>
      <w:r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- und </w:t>
      </w:r>
      <w:proofErr w:type="spellStart"/>
      <w:r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>Türtechnologie</w:t>
      </w:r>
      <w:proofErr w:type="spellEnd"/>
      <w:r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, </w:t>
      </w:r>
      <w:r w:rsidR="00D46D44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subraya con motivo de la </w:t>
      </w:r>
      <w:r w:rsidR="00955B3B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BAU 2025 </w:t>
      </w:r>
      <w:r w:rsidR="00D46D44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la promesa de servicio de su empresa: </w:t>
      </w:r>
      <w:r w:rsidR="00031921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>“O</w:t>
      </w:r>
      <w:r w:rsidR="00031921">
        <w:rPr>
          <w:rFonts w:asciiTheme="minorHAnsi" w:hAnsiTheme="minorHAnsi"/>
          <w:sz w:val="18"/>
          <w:szCs w:val="18"/>
          <w:lang w:val="es-ES"/>
        </w:rPr>
        <w:t>frecemos a los fabricantes competencia y apoyo integral para una fabricación económica</w:t>
      </w:r>
      <w:r w:rsidR="00031921">
        <w:rPr>
          <w:rFonts w:asciiTheme="minorHAnsi" w:hAnsiTheme="minorHAnsi"/>
          <w:sz w:val="18"/>
          <w:szCs w:val="18"/>
          <w:lang w:val="es-ES"/>
        </w:rPr>
        <w:t xml:space="preserve"> de ventanas y puertas</w:t>
      </w:r>
      <w:r w:rsidR="00031921">
        <w:rPr>
          <w:rFonts w:asciiTheme="minorHAnsi" w:hAnsiTheme="minorHAnsi"/>
          <w:sz w:val="18"/>
          <w:szCs w:val="18"/>
          <w:lang w:val="es-ES"/>
        </w:rPr>
        <w:t xml:space="preserve">. Gracias a nuestra red global de desarrollo, producción y distribución, </w:t>
      </w:r>
      <w:r w:rsidR="007B7365">
        <w:rPr>
          <w:rFonts w:asciiTheme="minorHAnsi" w:hAnsiTheme="minorHAnsi"/>
          <w:sz w:val="18"/>
          <w:szCs w:val="18"/>
          <w:lang w:val="es-ES"/>
        </w:rPr>
        <w:t>los</w:t>
      </w:r>
      <w:r w:rsidR="00031921">
        <w:rPr>
          <w:rFonts w:asciiTheme="minorHAnsi" w:hAnsiTheme="minorHAnsi"/>
          <w:sz w:val="18"/>
          <w:szCs w:val="18"/>
          <w:lang w:val="es-ES"/>
        </w:rPr>
        <w:t xml:space="preserve"> clientes pueden tener la certeza de contar con la misma alta calidad y fiabilidad </w:t>
      </w:r>
      <w:r w:rsidR="00EC1B89">
        <w:rPr>
          <w:rFonts w:asciiTheme="minorHAnsi" w:hAnsiTheme="minorHAnsi"/>
          <w:sz w:val="18"/>
          <w:szCs w:val="18"/>
          <w:lang w:val="es-ES"/>
        </w:rPr>
        <w:t>de</w:t>
      </w:r>
      <w:r w:rsidR="00031921">
        <w:rPr>
          <w:rFonts w:asciiTheme="minorHAnsi" w:hAnsiTheme="minorHAnsi"/>
          <w:sz w:val="18"/>
          <w:szCs w:val="18"/>
          <w:lang w:val="es-ES"/>
        </w:rPr>
        <w:t xml:space="preserve"> entrega en todo el mundo.</w:t>
      </w:r>
      <w:r w:rsidR="007B7365">
        <w:rPr>
          <w:rFonts w:asciiTheme="minorHAnsi" w:hAnsiTheme="minorHAnsi"/>
          <w:sz w:val="18"/>
          <w:szCs w:val="18"/>
          <w:lang w:val="es-ES"/>
        </w:rPr>
        <w:t>”</w:t>
      </w:r>
    </w:p>
    <w:p w14:paraId="02A6EAF9" w14:textId="77777777" w:rsidR="00955B3B" w:rsidRPr="00FE018C" w:rsidRDefault="00955B3B" w:rsidP="00714C2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</w:pPr>
    </w:p>
    <w:p w14:paraId="0DC91A0D" w14:textId="7912283A" w:rsidR="00714C25" w:rsidRPr="00FE018C" w:rsidRDefault="007B7365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s-ES"/>
        </w:rPr>
      </w:pPr>
      <w:r>
        <w:rPr>
          <w:rFonts w:asciiTheme="minorHAnsi" w:hAnsiTheme="minorHAnsi"/>
          <w:b/>
          <w:sz w:val="18"/>
          <w:szCs w:val="18"/>
          <w:lang w:val="es-ES"/>
        </w:rPr>
        <w:t>Imagen</w:t>
      </w:r>
      <w:r w:rsidR="00714C25" w:rsidRPr="00FE018C">
        <w:rPr>
          <w:rFonts w:asciiTheme="minorHAnsi" w:hAnsiTheme="minorHAnsi"/>
          <w:sz w:val="18"/>
          <w:szCs w:val="18"/>
          <w:lang w:val="es-ES"/>
        </w:rPr>
        <w:t>:</w:t>
      </w:r>
      <w:r w:rsidR="00714C25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lang w:val="es-ES"/>
        </w:rPr>
        <w:t xml:space="preserve"> </w:t>
      </w:r>
      <w:r w:rsidR="00714C25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Roto </w:t>
      </w:r>
      <w:proofErr w:type="spellStart"/>
      <w:r w:rsidR="00714C25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>Fenster</w:t>
      </w:r>
      <w:proofErr w:type="spellEnd"/>
      <w:r w:rsidR="00714C25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 xml:space="preserve">- und </w:t>
      </w:r>
      <w:proofErr w:type="spellStart"/>
      <w:r w:rsidR="00714C25" w:rsidRPr="00FE018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  <w:lang w:val="es-ES"/>
        </w:rPr>
        <w:t>Türtechnologie</w:t>
      </w:r>
      <w:proofErr w:type="spellEnd"/>
      <w:r w:rsidR="00714C25" w:rsidRPr="00FE018C">
        <w:rPr>
          <w:rFonts w:asciiTheme="minorHAnsi" w:hAnsiTheme="minorHAnsi"/>
          <w:bCs/>
          <w:sz w:val="18"/>
          <w:szCs w:val="18"/>
          <w:lang w:val="es-ES"/>
        </w:rPr>
        <w:tab/>
      </w:r>
      <w:r w:rsidR="00714C25" w:rsidRPr="00FE018C">
        <w:rPr>
          <w:rFonts w:asciiTheme="minorHAnsi" w:hAnsiTheme="minorHAnsi"/>
          <w:bCs/>
          <w:sz w:val="18"/>
          <w:szCs w:val="18"/>
          <w:lang w:val="es-ES"/>
        </w:rPr>
        <w:tab/>
        <w:t xml:space="preserve">               </w:t>
      </w:r>
      <w:r w:rsidR="009B4EB8" w:rsidRPr="00FE018C">
        <w:rPr>
          <w:rFonts w:asciiTheme="minorHAnsi" w:hAnsiTheme="minorHAnsi"/>
          <w:bCs/>
          <w:sz w:val="18"/>
          <w:szCs w:val="18"/>
          <w:lang w:val="es-ES"/>
        </w:rPr>
        <w:tab/>
      </w:r>
      <w:r w:rsidR="006D030C" w:rsidRPr="00FE018C">
        <w:rPr>
          <w:rFonts w:asciiTheme="minorHAnsi" w:hAnsiTheme="minorHAnsi"/>
          <w:bCs/>
          <w:sz w:val="18"/>
          <w:szCs w:val="18"/>
          <w:lang w:val="es-ES"/>
        </w:rPr>
        <w:t xml:space="preserve">     </w:t>
      </w:r>
      <w:r w:rsidR="00742CBC" w:rsidRPr="00FE018C">
        <w:rPr>
          <w:rFonts w:asciiTheme="minorHAnsi" w:hAnsiTheme="minorHAnsi"/>
          <w:bCs/>
          <w:sz w:val="18"/>
          <w:szCs w:val="18"/>
          <w:lang w:val="es-ES"/>
        </w:rPr>
        <w:t xml:space="preserve">    </w:t>
      </w:r>
      <w:r w:rsidR="006D030C" w:rsidRPr="00FE018C">
        <w:rPr>
          <w:rFonts w:asciiTheme="minorHAnsi" w:hAnsiTheme="minorHAnsi"/>
          <w:bCs/>
          <w:sz w:val="18"/>
          <w:szCs w:val="18"/>
          <w:lang w:val="es-ES"/>
        </w:rPr>
        <w:t xml:space="preserve"> </w:t>
      </w:r>
      <w:r w:rsidR="00714C25" w:rsidRPr="00FE018C">
        <w:rPr>
          <w:rFonts w:asciiTheme="minorHAnsi" w:hAnsiTheme="minorHAnsi"/>
          <w:b/>
          <w:bCs/>
          <w:sz w:val="18"/>
          <w:szCs w:val="18"/>
          <w:lang w:val="es-ES"/>
        </w:rPr>
        <w:t>Marcus_Sander.jpg</w:t>
      </w:r>
    </w:p>
    <w:p w14:paraId="7905CB61" w14:textId="1289950E" w:rsidR="00714C25" w:rsidRPr="00FE018C" w:rsidRDefault="00714C25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s-ES"/>
        </w:rPr>
      </w:pPr>
    </w:p>
    <w:p w14:paraId="10AB240B" w14:textId="29B0FED8" w:rsidR="00AE0C7A" w:rsidRPr="00FE018C" w:rsidRDefault="00AE0C7A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s-ES"/>
        </w:rPr>
      </w:pPr>
    </w:p>
    <w:p w14:paraId="062D6DFA" w14:textId="77777777" w:rsidR="006D030C" w:rsidRPr="00FE018C" w:rsidRDefault="006D030C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s-ES"/>
        </w:rPr>
      </w:pPr>
    </w:p>
    <w:p w14:paraId="7A89F28F" w14:textId="77777777" w:rsidR="00B01158" w:rsidRPr="00FE018C" w:rsidRDefault="00B01158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1FC34F57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5D50CBAE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215E417D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69BD802F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55E98FE2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7CE900FF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2F46A1A5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6E08B96C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21BC00EE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721E3281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72510045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789BDDCF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1546B750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0C38B890" w14:textId="77777777" w:rsidR="00955B3B" w:rsidRPr="00FE018C" w:rsidRDefault="00955B3B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4DE2760C" w14:textId="77777777" w:rsidR="00955B3B" w:rsidRPr="00FE018C" w:rsidRDefault="00955B3B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10BD3497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0C758565" w14:textId="77777777" w:rsidR="00742CBC" w:rsidRPr="00FE018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5E5BB7EB" w14:textId="77777777" w:rsidR="00742CBC" w:rsidRPr="00FE018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7581CA84" w14:textId="77777777" w:rsidR="00742CBC" w:rsidRPr="00FE018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1D4AE293" w14:textId="77777777" w:rsidR="00742CBC" w:rsidRPr="00FE018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583BA550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0FCF4160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6528C9A7" w14:textId="77777777" w:rsidR="00B636A6" w:rsidRPr="00FE018C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  <w:lang w:val="es-ES"/>
        </w:rPr>
      </w:pPr>
    </w:p>
    <w:p w14:paraId="443EBC83" w14:textId="08CC94F9" w:rsidR="00435B70" w:rsidRPr="00FE018C" w:rsidRDefault="007B7365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es-ES"/>
        </w:rPr>
      </w:pPr>
      <w:r w:rsidRPr="007B7365">
        <w:rPr>
          <w:rFonts w:asciiTheme="minorHAnsi" w:hAnsiTheme="minorHAnsi"/>
          <w:sz w:val="18"/>
          <w:szCs w:val="18"/>
          <w:lang w:val="es-ES"/>
        </w:rPr>
        <w:t>Reimpresión libre; rogamos remitan copia.</w:t>
      </w:r>
    </w:p>
    <w:p w14:paraId="462502E4" w14:textId="393CD089" w:rsidR="003A3439" w:rsidRPr="00FE018C" w:rsidRDefault="007B7365" w:rsidP="75B3B951">
      <w:pPr>
        <w:spacing w:line="276" w:lineRule="auto"/>
        <w:rPr>
          <w:rStyle w:val="Hipervnculo"/>
          <w:rFonts w:asciiTheme="minorHAnsi" w:hAnsiTheme="minorHAnsi"/>
          <w:color w:val="auto"/>
          <w:sz w:val="18"/>
          <w:szCs w:val="18"/>
          <w:u w:val="none"/>
          <w:lang w:val="es-ES"/>
        </w:rPr>
      </w:pPr>
      <w:r>
        <w:rPr>
          <w:rFonts w:asciiTheme="minorHAnsi" w:hAnsiTheme="minorHAnsi"/>
          <w:b/>
          <w:bCs/>
          <w:sz w:val="18"/>
          <w:szCs w:val="18"/>
          <w:lang w:val="es-ES"/>
        </w:rPr>
        <w:t>Editor</w:t>
      </w:r>
      <w:r w:rsidR="00C527C6" w:rsidRPr="00FE018C">
        <w:rPr>
          <w:rFonts w:asciiTheme="minorHAnsi" w:hAnsiTheme="minorHAnsi"/>
          <w:sz w:val="18"/>
          <w:szCs w:val="18"/>
          <w:lang w:val="es-ES"/>
        </w:rPr>
        <w:t xml:space="preserve">: Roto Frank </w:t>
      </w:r>
      <w:proofErr w:type="spellStart"/>
      <w:r w:rsidR="00C527C6" w:rsidRPr="00FE018C">
        <w:rPr>
          <w:rFonts w:asciiTheme="minorHAnsi" w:hAnsiTheme="minorHAnsi"/>
          <w:sz w:val="18"/>
          <w:szCs w:val="18"/>
          <w:lang w:val="es-ES"/>
        </w:rPr>
        <w:t>Fenster</w:t>
      </w:r>
      <w:proofErr w:type="spellEnd"/>
      <w:r w:rsidR="00C527C6" w:rsidRPr="00FE018C">
        <w:rPr>
          <w:rFonts w:asciiTheme="minorHAnsi" w:hAnsiTheme="minorHAnsi"/>
          <w:sz w:val="18"/>
          <w:szCs w:val="18"/>
          <w:lang w:val="es-ES"/>
        </w:rPr>
        <w:t xml:space="preserve">- und </w:t>
      </w:r>
      <w:proofErr w:type="spellStart"/>
      <w:r w:rsidR="00C527C6" w:rsidRPr="00FE018C">
        <w:rPr>
          <w:rFonts w:asciiTheme="minorHAnsi" w:hAnsiTheme="minorHAnsi"/>
          <w:sz w:val="18"/>
          <w:szCs w:val="18"/>
          <w:lang w:val="es-ES"/>
        </w:rPr>
        <w:t>Türtechnologie</w:t>
      </w:r>
      <w:proofErr w:type="spellEnd"/>
      <w:r w:rsidR="00C527C6" w:rsidRPr="00FE018C">
        <w:rPr>
          <w:rFonts w:asciiTheme="minorHAnsi" w:hAnsiTheme="minorHAnsi"/>
          <w:sz w:val="18"/>
          <w:szCs w:val="18"/>
          <w:lang w:val="es-ES"/>
        </w:rPr>
        <w:t xml:space="preserve"> </w:t>
      </w:r>
      <w:proofErr w:type="spellStart"/>
      <w:r w:rsidR="00C527C6" w:rsidRPr="00FE018C">
        <w:rPr>
          <w:rFonts w:asciiTheme="minorHAnsi" w:hAnsiTheme="minorHAnsi"/>
          <w:sz w:val="18"/>
          <w:szCs w:val="18"/>
          <w:lang w:val="es-ES"/>
        </w:rPr>
        <w:t>GmbH</w:t>
      </w:r>
      <w:proofErr w:type="spellEnd"/>
      <w:r w:rsidR="00C527C6" w:rsidRPr="00FE018C">
        <w:rPr>
          <w:rFonts w:asciiTheme="minorHAnsi" w:hAnsiTheme="minorHAnsi"/>
          <w:sz w:val="18"/>
          <w:szCs w:val="18"/>
          <w:lang w:val="es-ES"/>
        </w:rPr>
        <w:t xml:space="preserve"> • Wilhelm-Frank-</w:t>
      </w:r>
      <w:proofErr w:type="spellStart"/>
      <w:r w:rsidR="00C527C6" w:rsidRPr="00FE018C">
        <w:rPr>
          <w:rFonts w:asciiTheme="minorHAnsi" w:hAnsiTheme="minorHAnsi"/>
          <w:sz w:val="18"/>
          <w:szCs w:val="18"/>
          <w:lang w:val="es-ES"/>
        </w:rPr>
        <w:t>Platz</w:t>
      </w:r>
      <w:proofErr w:type="spellEnd"/>
      <w:r w:rsidR="00C527C6" w:rsidRPr="00FE018C">
        <w:rPr>
          <w:rFonts w:asciiTheme="minorHAnsi" w:hAnsiTheme="minorHAnsi"/>
          <w:sz w:val="18"/>
          <w:szCs w:val="18"/>
          <w:lang w:val="es-ES"/>
        </w:rPr>
        <w:t xml:space="preserve"> 1 • 70771 </w:t>
      </w:r>
      <w:proofErr w:type="spellStart"/>
      <w:r w:rsidR="00C527C6" w:rsidRPr="00FE018C">
        <w:rPr>
          <w:rFonts w:asciiTheme="minorHAnsi" w:hAnsiTheme="minorHAnsi"/>
          <w:sz w:val="18"/>
          <w:szCs w:val="18"/>
          <w:lang w:val="es-ES"/>
        </w:rPr>
        <w:t>Leinfelden-Echterdingen</w:t>
      </w:r>
      <w:proofErr w:type="spellEnd"/>
      <w:r w:rsidR="00C527C6" w:rsidRPr="00FE018C">
        <w:rPr>
          <w:rFonts w:asciiTheme="minorHAnsi" w:hAnsiTheme="minorHAnsi"/>
          <w:sz w:val="18"/>
          <w:szCs w:val="18"/>
          <w:lang w:val="es-ES"/>
        </w:rPr>
        <w:t xml:space="preserve"> • Tel. +49 711 7</w:t>
      </w:r>
      <w:r w:rsidR="00123FAC" w:rsidRPr="00FE018C">
        <w:rPr>
          <w:rFonts w:asciiTheme="minorHAnsi" w:hAnsiTheme="minorHAnsi"/>
          <w:sz w:val="18"/>
          <w:szCs w:val="18"/>
          <w:lang w:val="es-ES"/>
        </w:rPr>
        <w:t>598 0</w:t>
      </w:r>
    </w:p>
    <w:p w14:paraId="0597B861" w14:textId="5620ECF1" w:rsidR="00914D73" w:rsidRPr="00FE018C" w:rsidRDefault="007B7365" w:rsidP="003A3439">
      <w:pPr>
        <w:spacing w:line="276" w:lineRule="auto"/>
        <w:rPr>
          <w:rFonts w:asciiTheme="minorHAnsi" w:hAnsiTheme="minorHAnsi"/>
          <w:sz w:val="18"/>
          <w:szCs w:val="18"/>
          <w:lang w:val="es-ES"/>
        </w:rPr>
      </w:pPr>
      <w:r>
        <w:rPr>
          <w:rFonts w:asciiTheme="minorHAnsi" w:hAnsiTheme="minorHAnsi"/>
          <w:b/>
          <w:bCs/>
          <w:sz w:val="18"/>
          <w:szCs w:val="18"/>
          <w:lang w:val="es-ES"/>
        </w:rPr>
        <w:lastRenderedPageBreak/>
        <w:t>Contacto</w:t>
      </w:r>
      <w:r w:rsidR="306A5E24" w:rsidRPr="00FE018C">
        <w:rPr>
          <w:rFonts w:asciiTheme="minorHAnsi" w:hAnsiTheme="minorHAnsi"/>
          <w:sz w:val="18"/>
          <w:szCs w:val="18"/>
          <w:lang w:val="es-ES"/>
        </w:rPr>
        <w:t xml:space="preserve">: Sabine Barbie • </w:t>
      </w:r>
      <w:hyperlink r:id="rId17">
        <w:r w:rsidR="001B45CB" w:rsidRPr="00FE018C">
          <w:rPr>
            <w:rStyle w:val="Hipervnculo"/>
            <w:rFonts w:asciiTheme="minorHAnsi" w:hAnsiTheme="minorHAnsi"/>
            <w:color w:val="auto"/>
            <w:sz w:val="18"/>
            <w:szCs w:val="18"/>
            <w:u w:val="none"/>
            <w:lang w:val="es-ES"/>
          </w:rPr>
          <w:t>sabine.barbie@roto-frank.com</w:t>
        </w:r>
      </w:hyperlink>
      <w:r w:rsidR="3C6D97AE" w:rsidRPr="00FE018C">
        <w:rPr>
          <w:rFonts w:asciiTheme="minorHAnsi" w:hAnsiTheme="minorHAnsi"/>
          <w:sz w:val="18"/>
          <w:szCs w:val="18"/>
          <w:lang w:val="es-ES"/>
        </w:rPr>
        <w:t xml:space="preserve"> • Tel. +49 711 7598 2514</w:t>
      </w:r>
    </w:p>
    <w:sectPr w:rsidR="00914D73" w:rsidRPr="00FE018C" w:rsidSect="00B01158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4753" w14:textId="77777777" w:rsidR="00BC6BF4" w:rsidRDefault="00BC6BF4">
      <w:r>
        <w:separator/>
      </w:r>
    </w:p>
  </w:endnote>
  <w:endnote w:type="continuationSeparator" w:id="0">
    <w:p w14:paraId="43D025F2" w14:textId="77777777" w:rsidR="00BC6BF4" w:rsidRDefault="00BC6BF4">
      <w:r>
        <w:continuationSeparator/>
      </w:r>
    </w:p>
  </w:endnote>
  <w:endnote w:type="continuationNotice" w:id="1">
    <w:p w14:paraId="4AFC1490" w14:textId="77777777" w:rsidR="00BC6BF4" w:rsidRDefault="00BC6B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0000000000000000000"/>
    <w:charset w:val="00"/>
    <w:family w:val="swiss"/>
    <w:notTrueType/>
    <w:pitch w:val="variable"/>
    <w:sig w:usb0="0000028F" w:usb1="00000001" w:usb2="00000000" w:usb3="00000000" w:csb0="0000009F" w:csb1="00000000"/>
  </w:font>
  <w:font w:name="UniversNextW1G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NextW1G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A6959" w14:textId="77777777" w:rsidR="00EA12DF" w:rsidRDefault="00EA12DF" w:rsidP="00940B68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25DF9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9A84AE7" w14:textId="77777777" w:rsidR="00EA12DF" w:rsidRDefault="00EA12DF" w:rsidP="00EA12D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6063D7B" w14:textId="77777777" w:rsidR="00EA12DF" w:rsidRPr="00EA12DF" w:rsidRDefault="00EA12DF" w:rsidP="00940B68">
        <w:pPr>
          <w:pStyle w:val="Piedepgina"/>
          <w:framePr w:wrap="none" w:vAnchor="text" w:hAnchor="margin" w:xAlign="right" w:y="1"/>
          <w:rPr>
            <w:rStyle w:val="Nmerodepgina"/>
            <w:rFonts w:ascii="Arial" w:hAnsi="Arial" w:cs="Arial"/>
            <w:sz w:val="22"/>
            <w:szCs w:val="22"/>
          </w:rPr>
        </w:pPr>
        <w:r w:rsidRPr="00EA12DF">
          <w:rPr>
            <w:rStyle w:val="Nmerodepgina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Nmerodepgina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Nmerodepgina"/>
            <w:rFonts w:ascii="Arial" w:hAnsi="Arial" w:cs="Arial"/>
            <w:sz w:val="22"/>
            <w:szCs w:val="22"/>
          </w:rPr>
          <w:fldChar w:fldCharType="separate"/>
        </w:r>
        <w:r w:rsidR="00E47F1D">
          <w:rPr>
            <w:rStyle w:val="Nmerodepgina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Nmerodepgina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Piedepgina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5920B" w14:textId="77777777" w:rsidR="00066ABD" w:rsidRPr="00954840" w:rsidRDefault="00066ABD" w:rsidP="00954840">
    <w:pPr>
      <w:pStyle w:val="Piedepgin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660B7" w14:textId="77777777" w:rsidR="00BC6BF4" w:rsidRDefault="00BC6BF4">
      <w:r>
        <w:separator/>
      </w:r>
    </w:p>
  </w:footnote>
  <w:footnote w:type="continuationSeparator" w:id="0">
    <w:p w14:paraId="588FE976" w14:textId="77777777" w:rsidR="00BC6BF4" w:rsidRDefault="00BC6BF4">
      <w:r>
        <w:continuationSeparator/>
      </w:r>
    </w:p>
  </w:footnote>
  <w:footnote w:type="continuationNotice" w:id="1">
    <w:p w14:paraId="1C66CAF2" w14:textId="77777777" w:rsidR="00BC6BF4" w:rsidRDefault="00BC6B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Encabezado"/>
    </w:pPr>
  </w:p>
  <w:p w14:paraId="6E6EB380" w14:textId="77777777" w:rsidR="00066ABD" w:rsidRDefault="00066A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A0C2" w14:textId="77777777" w:rsidR="0096234B" w:rsidRPr="00FE018C" w:rsidRDefault="0096234B" w:rsidP="0096234B">
    <w:pPr>
      <w:pStyle w:val="FirmenangabenFusszeile"/>
      <w:tabs>
        <w:tab w:val="left" w:pos="708"/>
      </w:tabs>
      <w:ind w:left="28"/>
      <w:rPr>
        <w:sz w:val="24"/>
        <w:lang w:val="es-ES"/>
      </w:rPr>
    </w:pPr>
    <w:r w:rsidRPr="00FE018C">
      <w:rPr>
        <w:sz w:val="24"/>
        <w:lang w:val="es-ES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018C">
      <w:rPr>
        <w:sz w:val="24"/>
        <w:lang w:val="es-ES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Pr="00FE018C" w:rsidRDefault="0096234B" w:rsidP="0096234B">
    <w:pPr>
      <w:pStyle w:val="Presseinfo"/>
      <w:rPr>
        <w:lang w:val="es-ES"/>
      </w:rPr>
    </w:pPr>
  </w:p>
  <w:p w14:paraId="060A7689" w14:textId="49B1C532" w:rsidR="0096234B" w:rsidRPr="00FE018C" w:rsidRDefault="00FE018C" w:rsidP="0096234B">
    <w:pPr>
      <w:pStyle w:val="Presseinfo"/>
      <w:rPr>
        <w:rFonts w:asciiTheme="minorHAnsi" w:hAnsiTheme="minorHAnsi"/>
        <w:lang w:val="es-ES"/>
      </w:rPr>
    </w:pPr>
    <w:r>
      <w:rPr>
        <w:rFonts w:asciiTheme="minorHAnsi" w:hAnsiTheme="minorHAnsi"/>
        <w:lang w:val="es-ES"/>
      </w:rPr>
      <w:t>Información de prensa</w:t>
    </w:r>
  </w:p>
  <w:p w14:paraId="5A721AD1" w14:textId="77777777" w:rsidR="00127614" w:rsidRPr="00FE018C" w:rsidRDefault="00127614" w:rsidP="0096234B">
    <w:pPr>
      <w:pStyle w:val="Encabezado"/>
      <w:rPr>
        <w:lang w:val="es-ES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07AB9"/>
    <w:rsid w:val="000114A0"/>
    <w:rsid w:val="00013903"/>
    <w:rsid w:val="00013CE9"/>
    <w:rsid w:val="00014AAD"/>
    <w:rsid w:val="00015E1D"/>
    <w:rsid w:val="00016F6B"/>
    <w:rsid w:val="00020F18"/>
    <w:rsid w:val="0002169F"/>
    <w:rsid w:val="00024C75"/>
    <w:rsid w:val="00027845"/>
    <w:rsid w:val="000311AF"/>
    <w:rsid w:val="00031921"/>
    <w:rsid w:val="00035C46"/>
    <w:rsid w:val="0004193C"/>
    <w:rsid w:val="00044646"/>
    <w:rsid w:val="000455AA"/>
    <w:rsid w:val="0004590F"/>
    <w:rsid w:val="00045931"/>
    <w:rsid w:val="00046D8E"/>
    <w:rsid w:val="00047B96"/>
    <w:rsid w:val="000547F5"/>
    <w:rsid w:val="00054CE0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6ABD"/>
    <w:rsid w:val="000679C6"/>
    <w:rsid w:val="000727C6"/>
    <w:rsid w:val="00077AD0"/>
    <w:rsid w:val="0008002C"/>
    <w:rsid w:val="00081F72"/>
    <w:rsid w:val="00082574"/>
    <w:rsid w:val="000865BC"/>
    <w:rsid w:val="00093DA8"/>
    <w:rsid w:val="00096842"/>
    <w:rsid w:val="00097B47"/>
    <w:rsid w:val="000A6485"/>
    <w:rsid w:val="000B0ED4"/>
    <w:rsid w:val="000B1D7E"/>
    <w:rsid w:val="000B3447"/>
    <w:rsid w:val="000C1639"/>
    <w:rsid w:val="000C3C0C"/>
    <w:rsid w:val="000C46B0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B1D"/>
    <w:rsid w:val="000E3C9F"/>
    <w:rsid w:val="000E513F"/>
    <w:rsid w:val="000E5141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21D5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38DF"/>
    <w:rsid w:val="00155409"/>
    <w:rsid w:val="001574F4"/>
    <w:rsid w:val="001613AA"/>
    <w:rsid w:val="0016238A"/>
    <w:rsid w:val="00167447"/>
    <w:rsid w:val="00172DB5"/>
    <w:rsid w:val="0017460C"/>
    <w:rsid w:val="00175EBD"/>
    <w:rsid w:val="00176CB6"/>
    <w:rsid w:val="0018201A"/>
    <w:rsid w:val="00182E89"/>
    <w:rsid w:val="00185E41"/>
    <w:rsid w:val="001866C6"/>
    <w:rsid w:val="00194A99"/>
    <w:rsid w:val="001963C9"/>
    <w:rsid w:val="00197B77"/>
    <w:rsid w:val="001A15B0"/>
    <w:rsid w:val="001A3008"/>
    <w:rsid w:val="001A766E"/>
    <w:rsid w:val="001B2D23"/>
    <w:rsid w:val="001B3132"/>
    <w:rsid w:val="001B45CB"/>
    <w:rsid w:val="001B47D7"/>
    <w:rsid w:val="001C051B"/>
    <w:rsid w:val="001C3386"/>
    <w:rsid w:val="001C612B"/>
    <w:rsid w:val="001D2172"/>
    <w:rsid w:val="001E5203"/>
    <w:rsid w:val="001E57B3"/>
    <w:rsid w:val="001E64A5"/>
    <w:rsid w:val="001F0BB3"/>
    <w:rsid w:val="001F3D5A"/>
    <w:rsid w:val="001F4084"/>
    <w:rsid w:val="001F4C37"/>
    <w:rsid w:val="001F7BFE"/>
    <w:rsid w:val="001F7FC4"/>
    <w:rsid w:val="00204DAD"/>
    <w:rsid w:val="00207261"/>
    <w:rsid w:val="002103F4"/>
    <w:rsid w:val="0021148E"/>
    <w:rsid w:val="00213019"/>
    <w:rsid w:val="002138C1"/>
    <w:rsid w:val="002169F4"/>
    <w:rsid w:val="0021708B"/>
    <w:rsid w:val="00221017"/>
    <w:rsid w:val="00221B6A"/>
    <w:rsid w:val="002243F3"/>
    <w:rsid w:val="00226466"/>
    <w:rsid w:val="00230888"/>
    <w:rsid w:val="002349A5"/>
    <w:rsid w:val="00235581"/>
    <w:rsid w:val="00235805"/>
    <w:rsid w:val="002435F1"/>
    <w:rsid w:val="00246817"/>
    <w:rsid w:val="00250903"/>
    <w:rsid w:val="0025156E"/>
    <w:rsid w:val="00251CB2"/>
    <w:rsid w:val="002547C2"/>
    <w:rsid w:val="00255FD9"/>
    <w:rsid w:val="0026496E"/>
    <w:rsid w:val="0026669B"/>
    <w:rsid w:val="00266D6D"/>
    <w:rsid w:val="00267D67"/>
    <w:rsid w:val="00270226"/>
    <w:rsid w:val="00282400"/>
    <w:rsid w:val="00282697"/>
    <w:rsid w:val="00283063"/>
    <w:rsid w:val="00284961"/>
    <w:rsid w:val="00285795"/>
    <w:rsid w:val="002863FE"/>
    <w:rsid w:val="00293A8B"/>
    <w:rsid w:val="00293B55"/>
    <w:rsid w:val="002A134C"/>
    <w:rsid w:val="002A2918"/>
    <w:rsid w:val="002A5322"/>
    <w:rsid w:val="002B1944"/>
    <w:rsid w:val="002B35C0"/>
    <w:rsid w:val="002B3C21"/>
    <w:rsid w:val="002B3FD2"/>
    <w:rsid w:val="002B4E8E"/>
    <w:rsid w:val="002B5B82"/>
    <w:rsid w:val="002C18E5"/>
    <w:rsid w:val="002C2A20"/>
    <w:rsid w:val="002C68B2"/>
    <w:rsid w:val="002D117D"/>
    <w:rsid w:val="002D3FA3"/>
    <w:rsid w:val="002D4D5F"/>
    <w:rsid w:val="002D5276"/>
    <w:rsid w:val="002D6BCC"/>
    <w:rsid w:val="002D7DEE"/>
    <w:rsid w:val="002E08B1"/>
    <w:rsid w:val="002E11BB"/>
    <w:rsid w:val="002E20D9"/>
    <w:rsid w:val="002E243D"/>
    <w:rsid w:val="002E337D"/>
    <w:rsid w:val="002E7EF7"/>
    <w:rsid w:val="002F0ECA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1B47"/>
    <w:rsid w:val="003235EB"/>
    <w:rsid w:val="003243A0"/>
    <w:rsid w:val="00324ABD"/>
    <w:rsid w:val="00325634"/>
    <w:rsid w:val="0032759E"/>
    <w:rsid w:val="003278C1"/>
    <w:rsid w:val="00333F02"/>
    <w:rsid w:val="003369DE"/>
    <w:rsid w:val="00342575"/>
    <w:rsid w:val="00342836"/>
    <w:rsid w:val="00347705"/>
    <w:rsid w:val="0035378C"/>
    <w:rsid w:val="00354B33"/>
    <w:rsid w:val="00360B4B"/>
    <w:rsid w:val="00360CD5"/>
    <w:rsid w:val="0037002D"/>
    <w:rsid w:val="003704ED"/>
    <w:rsid w:val="003711AC"/>
    <w:rsid w:val="00372EEF"/>
    <w:rsid w:val="003763F8"/>
    <w:rsid w:val="003772CD"/>
    <w:rsid w:val="00380D41"/>
    <w:rsid w:val="00382F0C"/>
    <w:rsid w:val="00385502"/>
    <w:rsid w:val="003917D7"/>
    <w:rsid w:val="003940F0"/>
    <w:rsid w:val="00396947"/>
    <w:rsid w:val="00396ADC"/>
    <w:rsid w:val="003A1EE2"/>
    <w:rsid w:val="003A3439"/>
    <w:rsid w:val="003A3D2D"/>
    <w:rsid w:val="003A6E04"/>
    <w:rsid w:val="003B224D"/>
    <w:rsid w:val="003B32C7"/>
    <w:rsid w:val="003B70B3"/>
    <w:rsid w:val="003C0C3F"/>
    <w:rsid w:val="003C1B0D"/>
    <w:rsid w:val="003E1D02"/>
    <w:rsid w:val="003E3A8A"/>
    <w:rsid w:val="003E4566"/>
    <w:rsid w:val="003E5E4A"/>
    <w:rsid w:val="003E6BF3"/>
    <w:rsid w:val="003F01EA"/>
    <w:rsid w:val="003F3F73"/>
    <w:rsid w:val="003F5491"/>
    <w:rsid w:val="00400219"/>
    <w:rsid w:val="004011E8"/>
    <w:rsid w:val="004019AA"/>
    <w:rsid w:val="00401D96"/>
    <w:rsid w:val="00404998"/>
    <w:rsid w:val="004056A2"/>
    <w:rsid w:val="00410389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304B5"/>
    <w:rsid w:val="00433AFA"/>
    <w:rsid w:val="0043439F"/>
    <w:rsid w:val="00435B70"/>
    <w:rsid w:val="0043789C"/>
    <w:rsid w:val="0044374E"/>
    <w:rsid w:val="00443C8A"/>
    <w:rsid w:val="00443D67"/>
    <w:rsid w:val="00445A86"/>
    <w:rsid w:val="0045126D"/>
    <w:rsid w:val="004623F6"/>
    <w:rsid w:val="00465B12"/>
    <w:rsid w:val="00466BB6"/>
    <w:rsid w:val="0047018B"/>
    <w:rsid w:val="004722C0"/>
    <w:rsid w:val="00474433"/>
    <w:rsid w:val="00474C84"/>
    <w:rsid w:val="00474F53"/>
    <w:rsid w:val="00475134"/>
    <w:rsid w:val="00475217"/>
    <w:rsid w:val="00475DDF"/>
    <w:rsid w:val="00483F3C"/>
    <w:rsid w:val="00484CF9"/>
    <w:rsid w:val="00490382"/>
    <w:rsid w:val="0049388E"/>
    <w:rsid w:val="004956A5"/>
    <w:rsid w:val="00496FF9"/>
    <w:rsid w:val="004A0948"/>
    <w:rsid w:val="004A0AFF"/>
    <w:rsid w:val="004A3159"/>
    <w:rsid w:val="004A3DA8"/>
    <w:rsid w:val="004A56D8"/>
    <w:rsid w:val="004A795D"/>
    <w:rsid w:val="004B0C71"/>
    <w:rsid w:val="004B2702"/>
    <w:rsid w:val="004B33AC"/>
    <w:rsid w:val="004B521E"/>
    <w:rsid w:val="004B7665"/>
    <w:rsid w:val="004B78C0"/>
    <w:rsid w:val="004B7998"/>
    <w:rsid w:val="004B7EE9"/>
    <w:rsid w:val="004C0740"/>
    <w:rsid w:val="004C24ED"/>
    <w:rsid w:val="004C3B9E"/>
    <w:rsid w:val="004C422B"/>
    <w:rsid w:val="004C7B56"/>
    <w:rsid w:val="004E0207"/>
    <w:rsid w:val="004E6FB4"/>
    <w:rsid w:val="004E7FCB"/>
    <w:rsid w:val="004F0A93"/>
    <w:rsid w:val="004F14E2"/>
    <w:rsid w:val="004F2771"/>
    <w:rsid w:val="004F38D4"/>
    <w:rsid w:val="004F5442"/>
    <w:rsid w:val="004F79E1"/>
    <w:rsid w:val="004F7EAC"/>
    <w:rsid w:val="00500463"/>
    <w:rsid w:val="005015A0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8B3"/>
    <w:rsid w:val="00534F9D"/>
    <w:rsid w:val="0053649D"/>
    <w:rsid w:val="0053705A"/>
    <w:rsid w:val="00541608"/>
    <w:rsid w:val="0054747F"/>
    <w:rsid w:val="00550F73"/>
    <w:rsid w:val="0055562D"/>
    <w:rsid w:val="00555A05"/>
    <w:rsid w:val="00556A0F"/>
    <w:rsid w:val="005570FC"/>
    <w:rsid w:val="00561865"/>
    <w:rsid w:val="0057175B"/>
    <w:rsid w:val="00572147"/>
    <w:rsid w:val="00573CFC"/>
    <w:rsid w:val="00576DB5"/>
    <w:rsid w:val="0058071F"/>
    <w:rsid w:val="00580F2E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519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A73B1"/>
    <w:rsid w:val="005B1733"/>
    <w:rsid w:val="005B2254"/>
    <w:rsid w:val="005B3BD6"/>
    <w:rsid w:val="005B3C19"/>
    <w:rsid w:val="005B4242"/>
    <w:rsid w:val="005B6110"/>
    <w:rsid w:val="005C1081"/>
    <w:rsid w:val="005C230A"/>
    <w:rsid w:val="005C3D8E"/>
    <w:rsid w:val="005C76BF"/>
    <w:rsid w:val="005C775A"/>
    <w:rsid w:val="005D16C6"/>
    <w:rsid w:val="005D2440"/>
    <w:rsid w:val="005D3558"/>
    <w:rsid w:val="005E1502"/>
    <w:rsid w:val="005E42DC"/>
    <w:rsid w:val="005E4711"/>
    <w:rsid w:val="005E5CF5"/>
    <w:rsid w:val="005E764A"/>
    <w:rsid w:val="005F508F"/>
    <w:rsid w:val="005F570B"/>
    <w:rsid w:val="005F6DE7"/>
    <w:rsid w:val="0060404F"/>
    <w:rsid w:val="006043D9"/>
    <w:rsid w:val="00605478"/>
    <w:rsid w:val="00611AE8"/>
    <w:rsid w:val="00621557"/>
    <w:rsid w:val="006223E5"/>
    <w:rsid w:val="00623899"/>
    <w:rsid w:val="00624AA8"/>
    <w:rsid w:val="00624CF3"/>
    <w:rsid w:val="006255D8"/>
    <w:rsid w:val="006258A8"/>
    <w:rsid w:val="00627483"/>
    <w:rsid w:val="0063054C"/>
    <w:rsid w:val="00630EFF"/>
    <w:rsid w:val="0063349A"/>
    <w:rsid w:val="00634335"/>
    <w:rsid w:val="00640F7A"/>
    <w:rsid w:val="00641DB7"/>
    <w:rsid w:val="00643C0A"/>
    <w:rsid w:val="006460FD"/>
    <w:rsid w:val="006467A8"/>
    <w:rsid w:val="006508F7"/>
    <w:rsid w:val="0065155B"/>
    <w:rsid w:val="0065287C"/>
    <w:rsid w:val="0065294D"/>
    <w:rsid w:val="00652A27"/>
    <w:rsid w:val="006547C9"/>
    <w:rsid w:val="006554F8"/>
    <w:rsid w:val="00655D1A"/>
    <w:rsid w:val="00657621"/>
    <w:rsid w:val="00660773"/>
    <w:rsid w:val="00662B4B"/>
    <w:rsid w:val="006635B6"/>
    <w:rsid w:val="00664524"/>
    <w:rsid w:val="00670ED7"/>
    <w:rsid w:val="00673A41"/>
    <w:rsid w:val="006776A7"/>
    <w:rsid w:val="00680EE0"/>
    <w:rsid w:val="00681C29"/>
    <w:rsid w:val="006828DA"/>
    <w:rsid w:val="00683A92"/>
    <w:rsid w:val="0068423C"/>
    <w:rsid w:val="00687488"/>
    <w:rsid w:val="00690D93"/>
    <w:rsid w:val="00694F38"/>
    <w:rsid w:val="006A042F"/>
    <w:rsid w:val="006A107E"/>
    <w:rsid w:val="006A2463"/>
    <w:rsid w:val="006B1D7C"/>
    <w:rsid w:val="006B1FD1"/>
    <w:rsid w:val="006B43B5"/>
    <w:rsid w:val="006B6031"/>
    <w:rsid w:val="006B76C9"/>
    <w:rsid w:val="006C111C"/>
    <w:rsid w:val="006C2120"/>
    <w:rsid w:val="006C25AB"/>
    <w:rsid w:val="006C3605"/>
    <w:rsid w:val="006C5C4E"/>
    <w:rsid w:val="006C6496"/>
    <w:rsid w:val="006C6D9A"/>
    <w:rsid w:val="006D030C"/>
    <w:rsid w:val="006D2987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70CA"/>
    <w:rsid w:val="00704FA2"/>
    <w:rsid w:val="00705B82"/>
    <w:rsid w:val="007102AB"/>
    <w:rsid w:val="007124D0"/>
    <w:rsid w:val="00714B35"/>
    <w:rsid w:val="00714C25"/>
    <w:rsid w:val="0071715A"/>
    <w:rsid w:val="00717470"/>
    <w:rsid w:val="00720932"/>
    <w:rsid w:val="00720BFC"/>
    <w:rsid w:val="00725B43"/>
    <w:rsid w:val="00726D43"/>
    <w:rsid w:val="00727EF6"/>
    <w:rsid w:val="00737282"/>
    <w:rsid w:val="00740413"/>
    <w:rsid w:val="00740739"/>
    <w:rsid w:val="00742CBC"/>
    <w:rsid w:val="00743512"/>
    <w:rsid w:val="0074506B"/>
    <w:rsid w:val="00746010"/>
    <w:rsid w:val="007463FB"/>
    <w:rsid w:val="00750575"/>
    <w:rsid w:val="00752448"/>
    <w:rsid w:val="007536A1"/>
    <w:rsid w:val="007543D9"/>
    <w:rsid w:val="00754780"/>
    <w:rsid w:val="007551F8"/>
    <w:rsid w:val="00761680"/>
    <w:rsid w:val="007627BF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3984"/>
    <w:rsid w:val="00784B95"/>
    <w:rsid w:val="00793616"/>
    <w:rsid w:val="007946E7"/>
    <w:rsid w:val="00794F08"/>
    <w:rsid w:val="007964EE"/>
    <w:rsid w:val="007A0A93"/>
    <w:rsid w:val="007A0D3A"/>
    <w:rsid w:val="007A1502"/>
    <w:rsid w:val="007A1E2C"/>
    <w:rsid w:val="007A3E8B"/>
    <w:rsid w:val="007A66D0"/>
    <w:rsid w:val="007A77A3"/>
    <w:rsid w:val="007A7CBA"/>
    <w:rsid w:val="007B0FD8"/>
    <w:rsid w:val="007B112F"/>
    <w:rsid w:val="007B6B60"/>
    <w:rsid w:val="007B7365"/>
    <w:rsid w:val="007C14CB"/>
    <w:rsid w:val="007C1D4D"/>
    <w:rsid w:val="007C2208"/>
    <w:rsid w:val="007D4F17"/>
    <w:rsid w:val="007D7998"/>
    <w:rsid w:val="007E02B5"/>
    <w:rsid w:val="007E0799"/>
    <w:rsid w:val="007E283C"/>
    <w:rsid w:val="007E4721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2352"/>
    <w:rsid w:val="00803D2A"/>
    <w:rsid w:val="00804765"/>
    <w:rsid w:val="008050C2"/>
    <w:rsid w:val="00810E07"/>
    <w:rsid w:val="00813181"/>
    <w:rsid w:val="00814C7B"/>
    <w:rsid w:val="00814E7D"/>
    <w:rsid w:val="00815389"/>
    <w:rsid w:val="008170B4"/>
    <w:rsid w:val="0081799E"/>
    <w:rsid w:val="00820976"/>
    <w:rsid w:val="008234A1"/>
    <w:rsid w:val="008242A1"/>
    <w:rsid w:val="008242C1"/>
    <w:rsid w:val="00825A3E"/>
    <w:rsid w:val="00832021"/>
    <w:rsid w:val="00833865"/>
    <w:rsid w:val="008342A5"/>
    <w:rsid w:val="008409AF"/>
    <w:rsid w:val="00842004"/>
    <w:rsid w:val="008446F6"/>
    <w:rsid w:val="00847859"/>
    <w:rsid w:val="00850BF1"/>
    <w:rsid w:val="00856288"/>
    <w:rsid w:val="00856727"/>
    <w:rsid w:val="008602F3"/>
    <w:rsid w:val="00860A3B"/>
    <w:rsid w:val="00863A6B"/>
    <w:rsid w:val="00866D4F"/>
    <w:rsid w:val="00870504"/>
    <w:rsid w:val="008723F2"/>
    <w:rsid w:val="00873F55"/>
    <w:rsid w:val="00875FC1"/>
    <w:rsid w:val="008773DE"/>
    <w:rsid w:val="00882EA0"/>
    <w:rsid w:val="00884990"/>
    <w:rsid w:val="00885726"/>
    <w:rsid w:val="00886D48"/>
    <w:rsid w:val="008875D6"/>
    <w:rsid w:val="0089078B"/>
    <w:rsid w:val="0089182A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4218"/>
    <w:rsid w:val="008C151E"/>
    <w:rsid w:val="008C357B"/>
    <w:rsid w:val="008C4C03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3BF5"/>
    <w:rsid w:val="008E5462"/>
    <w:rsid w:val="008E6117"/>
    <w:rsid w:val="008F1C1A"/>
    <w:rsid w:val="008F240B"/>
    <w:rsid w:val="008F265C"/>
    <w:rsid w:val="008F3772"/>
    <w:rsid w:val="008F3AB1"/>
    <w:rsid w:val="008F4A30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3EC7"/>
    <w:rsid w:val="00914D73"/>
    <w:rsid w:val="00916579"/>
    <w:rsid w:val="0092011A"/>
    <w:rsid w:val="00921E1E"/>
    <w:rsid w:val="00925DF9"/>
    <w:rsid w:val="009276F6"/>
    <w:rsid w:val="0093098E"/>
    <w:rsid w:val="00931711"/>
    <w:rsid w:val="009416E4"/>
    <w:rsid w:val="00941EDD"/>
    <w:rsid w:val="00946E87"/>
    <w:rsid w:val="00952054"/>
    <w:rsid w:val="009533CC"/>
    <w:rsid w:val="009534DB"/>
    <w:rsid w:val="00954840"/>
    <w:rsid w:val="00955B3B"/>
    <w:rsid w:val="0096234B"/>
    <w:rsid w:val="00962548"/>
    <w:rsid w:val="009630B2"/>
    <w:rsid w:val="009639B7"/>
    <w:rsid w:val="00966564"/>
    <w:rsid w:val="00966754"/>
    <w:rsid w:val="00973B85"/>
    <w:rsid w:val="00973F86"/>
    <w:rsid w:val="00974AC7"/>
    <w:rsid w:val="009753F3"/>
    <w:rsid w:val="00975451"/>
    <w:rsid w:val="009774BE"/>
    <w:rsid w:val="009809FA"/>
    <w:rsid w:val="00980BDF"/>
    <w:rsid w:val="00980BF1"/>
    <w:rsid w:val="00982D91"/>
    <w:rsid w:val="00985308"/>
    <w:rsid w:val="0099084E"/>
    <w:rsid w:val="00990C77"/>
    <w:rsid w:val="00990DA7"/>
    <w:rsid w:val="00992CC1"/>
    <w:rsid w:val="009A0E09"/>
    <w:rsid w:val="009A2134"/>
    <w:rsid w:val="009A2C37"/>
    <w:rsid w:val="009A5440"/>
    <w:rsid w:val="009A5635"/>
    <w:rsid w:val="009A6E44"/>
    <w:rsid w:val="009B158C"/>
    <w:rsid w:val="009B213A"/>
    <w:rsid w:val="009B4500"/>
    <w:rsid w:val="009B4EB8"/>
    <w:rsid w:val="009B6276"/>
    <w:rsid w:val="009B6625"/>
    <w:rsid w:val="009C4029"/>
    <w:rsid w:val="009C56CE"/>
    <w:rsid w:val="009C67F4"/>
    <w:rsid w:val="009D1DF3"/>
    <w:rsid w:val="009D21B1"/>
    <w:rsid w:val="009D295C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C4"/>
    <w:rsid w:val="00A171BA"/>
    <w:rsid w:val="00A23B17"/>
    <w:rsid w:val="00A23DCC"/>
    <w:rsid w:val="00A2643A"/>
    <w:rsid w:val="00A26C1D"/>
    <w:rsid w:val="00A32BC1"/>
    <w:rsid w:val="00A344A9"/>
    <w:rsid w:val="00A37559"/>
    <w:rsid w:val="00A44401"/>
    <w:rsid w:val="00A45CDE"/>
    <w:rsid w:val="00A47C63"/>
    <w:rsid w:val="00A513AA"/>
    <w:rsid w:val="00A51496"/>
    <w:rsid w:val="00A521AE"/>
    <w:rsid w:val="00A53919"/>
    <w:rsid w:val="00A545A4"/>
    <w:rsid w:val="00A572AE"/>
    <w:rsid w:val="00A63BEE"/>
    <w:rsid w:val="00A63F92"/>
    <w:rsid w:val="00A641BD"/>
    <w:rsid w:val="00A6700C"/>
    <w:rsid w:val="00A67EBC"/>
    <w:rsid w:val="00A70FD3"/>
    <w:rsid w:val="00A81493"/>
    <w:rsid w:val="00A830D0"/>
    <w:rsid w:val="00A85487"/>
    <w:rsid w:val="00A87688"/>
    <w:rsid w:val="00A879B7"/>
    <w:rsid w:val="00A95251"/>
    <w:rsid w:val="00A96031"/>
    <w:rsid w:val="00AA0C43"/>
    <w:rsid w:val="00AA3EFD"/>
    <w:rsid w:val="00AA4C7D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E0C7A"/>
    <w:rsid w:val="00AE19D9"/>
    <w:rsid w:val="00AE21EA"/>
    <w:rsid w:val="00AE2C4D"/>
    <w:rsid w:val="00AE7E07"/>
    <w:rsid w:val="00AF079B"/>
    <w:rsid w:val="00AF27BA"/>
    <w:rsid w:val="00AF54BF"/>
    <w:rsid w:val="00B00426"/>
    <w:rsid w:val="00B01158"/>
    <w:rsid w:val="00B01949"/>
    <w:rsid w:val="00B037D6"/>
    <w:rsid w:val="00B03EE3"/>
    <w:rsid w:val="00B112E5"/>
    <w:rsid w:val="00B12196"/>
    <w:rsid w:val="00B12D76"/>
    <w:rsid w:val="00B15DE6"/>
    <w:rsid w:val="00B203E9"/>
    <w:rsid w:val="00B20D13"/>
    <w:rsid w:val="00B21885"/>
    <w:rsid w:val="00B22B90"/>
    <w:rsid w:val="00B23842"/>
    <w:rsid w:val="00B25857"/>
    <w:rsid w:val="00B26631"/>
    <w:rsid w:val="00B3066A"/>
    <w:rsid w:val="00B30CE3"/>
    <w:rsid w:val="00B327F2"/>
    <w:rsid w:val="00B34129"/>
    <w:rsid w:val="00B34F0D"/>
    <w:rsid w:val="00B35182"/>
    <w:rsid w:val="00B4376A"/>
    <w:rsid w:val="00B43805"/>
    <w:rsid w:val="00B44D39"/>
    <w:rsid w:val="00B45C63"/>
    <w:rsid w:val="00B479F4"/>
    <w:rsid w:val="00B513A3"/>
    <w:rsid w:val="00B5189E"/>
    <w:rsid w:val="00B51EB6"/>
    <w:rsid w:val="00B52A75"/>
    <w:rsid w:val="00B531A2"/>
    <w:rsid w:val="00B5465E"/>
    <w:rsid w:val="00B546BA"/>
    <w:rsid w:val="00B5622D"/>
    <w:rsid w:val="00B636A6"/>
    <w:rsid w:val="00B63716"/>
    <w:rsid w:val="00B648BA"/>
    <w:rsid w:val="00B65A3F"/>
    <w:rsid w:val="00B67DDF"/>
    <w:rsid w:val="00B75CD6"/>
    <w:rsid w:val="00B80044"/>
    <w:rsid w:val="00B8434E"/>
    <w:rsid w:val="00B8516C"/>
    <w:rsid w:val="00B872C7"/>
    <w:rsid w:val="00BA11E1"/>
    <w:rsid w:val="00BA3645"/>
    <w:rsid w:val="00BA5044"/>
    <w:rsid w:val="00BB02D9"/>
    <w:rsid w:val="00BB2D02"/>
    <w:rsid w:val="00BB56A8"/>
    <w:rsid w:val="00BC0F99"/>
    <w:rsid w:val="00BC1192"/>
    <w:rsid w:val="00BC4516"/>
    <w:rsid w:val="00BC4D14"/>
    <w:rsid w:val="00BC508F"/>
    <w:rsid w:val="00BC6BF4"/>
    <w:rsid w:val="00BC6F27"/>
    <w:rsid w:val="00BC79E9"/>
    <w:rsid w:val="00BD012E"/>
    <w:rsid w:val="00BD4156"/>
    <w:rsid w:val="00BD4718"/>
    <w:rsid w:val="00BD5954"/>
    <w:rsid w:val="00BD5B37"/>
    <w:rsid w:val="00BD5BE6"/>
    <w:rsid w:val="00BD776E"/>
    <w:rsid w:val="00BD7E7F"/>
    <w:rsid w:val="00BE200D"/>
    <w:rsid w:val="00BE31B7"/>
    <w:rsid w:val="00BE3BE2"/>
    <w:rsid w:val="00BE6BAA"/>
    <w:rsid w:val="00BE785D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1124A"/>
    <w:rsid w:val="00C16CFA"/>
    <w:rsid w:val="00C17B7F"/>
    <w:rsid w:val="00C17ECB"/>
    <w:rsid w:val="00C24A15"/>
    <w:rsid w:val="00C3088C"/>
    <w:rsid w:val="00C30EE0"/>
    <w:rsid w:val="00C32E24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35F"/>
    <w:rsid w:val="00C47574"/>
    <w:rsid w:val="00C506FD"/>
    <w:rsid w:val="00C527C6"/>
    <w:rsid w:val="00C562DE"/>
    <w:rsid w:val="00C612F0"/>
    <w:rsid w:val="00C615B7"/>
    <w:rsid w:val="00C61737"/>
    <w:rsid w:val="00C64CDD"/>
    <w:rsid w:val="00C65ED9"/>
    <w:rsid w:val="00C66B2F"/>
    <w:rsid w:val="00C70B22"/>
    <w:rsid w:val="00C70B71"/>
    <w:rsid w:val="00C7264C"/>
    <w:rsid w:val="00C73527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244"/>
    <w:rsid w:val="00C9352D"/>
    <w:rsid w:val="00C94FDB"/>
    <w:rsid w:val="00CA03BD"/>
    <w:rsid w:val="00CA362C"/>
    <w:rsid w:val="00CB4D28"/>
    <w:rsid w:val="00CC087D"/>
    <w:rsid w:val="00CC35F3"/>
    <w:rsid w:val="00CC37E3"/>
    <w:rsid w:val="00CC3D68"/>
    <w:rsid w:val="00CC4661"/>
    <w:rsid w:val="00CC7B48"/>
    <w:rsid w:val="00CD290E"/>
    <w:rsid w:val="00CD2B35"/>
    <w:rsid w:val="00CD36A3"/>
    <w:rsid w:val="00CD3756"/>
    <w:rsid w:val="00CD3979"/>
    <w:rsid w:val="00CD4A27"/>
    <w:rsid w:val="00CD7014"/>
    <w:rsid w:val="00CD7500"/>
    <w:rsid w:val="00CE3620"/>
    <w:rsid w:val="00CE7F81"/>
    <w:rsid w:val="00CF0191"/>
    <w:rsid w:val="00CF17E0"/>
    <w:rsid w:val="00CF222E"/>
    <w:rsid w:val="00CF3B5D"/>
    <w:rsid w:val="00CF4302"/>
    <w:rsid w:val="00D02CD4"/>
    <w:rsid w:val="00D050D1"/>
    <w:rsid w:val="00D11026"/>
    <w:rsid w:val="00D1312A"/>
    <w:rsid w:val="00D148DD"/>
    <w:rsid w:val="00D17643"/>
    <w:rsid w:val="00D17782"/>
    <w:rsid w:val="00D22BF1"/>
    <w:rsid w:val="00D243C5"/>
    <w:rsid w:val="00D25C6D"/>
    <w:rsid w:val="00D27B42"/>
    <w:rsid w:val="00D323D9"/>
    <w:rsid w:val="00D32A61"/>
    <w:rsid w:val="00D367F8"/>
    <w:rsid w:val="00D3712B"/>
    <w:rsid w:val="00D371A8"/>
    <w:rsid w:val="00D378C0"/>
    <w:rsid w:val="00D37B46"/>
    <w:rsid w:val="00D40967"/>
    <w:rsid w:val="00D40EC3"/>
    <w:rsid w:val="00D42314"/>
    <w:rsid w:val="00D43D16"/>
    <w:rsid w:val="00D4489B"/>
    <w:rsid w:val="00D46D44"/>
    <w:rsid w:val="00D52EC1"/>
    <w:rsid w:val="00D5308F"/>
    <w:rsid w:val="00D5627F"/>
    <w:rsid w:val="00D60118"/>
    <w:rsid w:val="00D608EF"/>
    <w:rsid w:val="00D6168B"/>
    <w:rsid w:val="00D620F0"/>
    <w:rsid w:val="00D651C8"/>
    <w:rsid w:val="00D67E9E"/>
    <w:rsid w:val="00D744C3"/>
    <w:rsid w:val="00D760C1"/>
    <w:rsid w:val="00D8457C"/>
    <w:rsid w:val="00D93BA2"/>
    <w:rsid w:val="00D95CE3"/>
    <w:rsid w:val="00DA038A"/>
    <w:rsid w:val="00DA0BC3"/>
    <w:rsid w:val="00DA114C"/>
    <w:rsid w:val="00DA2A1E"/>
    <w:rsid w:val="00DA3F9E"/>
    <w:rsid w:val="00DA6EFF"/>
    <w:rsid w:val="00DB02CF"/>
    <w:rsid w:val="00DB3309"/>
    <w:rsid w:val="00DB469D"/>
    <w:rsid w:val="00DC0644"/>
    <w:rsid w:val="00DC0B38"/>
    <w:rsid w:val="00DC6781"/>
    <w:rsid w:val="00DC719C"/>
    <w:rsid w:val="00DD08B6"/>
    <w:rsid w:val="00DD0C46"/>
    <w:rsid w:val="00DD4AE5"/>
    <w:rsid w:val="00DD611F"/>
    <w:rsid w:val="00DD78BD"/>
    <w:rsid w:val="00DE0299"/>
    <w:rsid w:val="00DE14CD"/>
    <w:rsid w:val="00DE4A82"/>
    <w:rsid w:val="00DF0F5E"/>
    <w:rsid w:val="00DF2FA2"/>
    <w:rsid w:val="00DF3148"/>
    <w:rsid w:val="00DF4C60"/>
    <w:rsid w:val="00DF5E6E"/>
    <w:rsid w:val="00E0112B"/>
    <w:rsid w:val="00E0365A"/>
    <w:rsid w:val="00E0748A"/>
    <w:rsid w:val="00E1497F"/>
    <w:rsid w:val="00E167ED"/>
    <w:rsid w:val="00E21964"/>
    <w:rsid w:val="00E2229C"/>
    <w:rsid w:val="00E22F35"/>
    <w:rsid w:val="00E26EEF"/>
    <w:rsid w:val="00E27C25"/>
    <w:rsid w:val="00E27D52"/>
    <w:rsid w:val="00E31FFC"/>
    <w:rsid w:val="00E3254F"/>
    <w:rsid w:val="00E33B90"/>
    <w:rsid w:val="00E356EC"/>
    <w:rsid w:val="00E36093"/>
    <w:rsid w:val="00E37146"/>
    <w:rsid w:val="00E37915"/>
    <w:rsid w:val="00E41111"/>
    <w:rsid w:val="00E46681"/>
    <w:rsid w:val="00E47F1D"/>
    <w:rsid w:val="00E510C1"/>
    <w:rsid w:val="00E52412"/>
    <w:rsid w:val="00E53939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2AB0"/>
    <w:rsid w:val="00EA6C9E"/>
    <w:rsid w:val="00EB00B2"/>
    <w:rsid w:val="00EB1B94"/>
    <w:rsid w:val="00EB2CE9"/>
    <w:rsid w:val="00EB3CD7"/>
    <w:rsid w:val="00EB40D8"/>
    <w:rsid w:val="00EC1035"/>
    <w:rsid w:val="00EC1995"/>
    <w:rsid w:val="00EC1B89"/>
    <w:rsid w:val="00EC585F"/>
    <w:rsid w:val="00EC646A"/>
    <w:rsid w:val="00ED01BB"/>
    <w:rsid w:val="00ED207E"/>
    <w:rsid w:val="00ED3376"/>
    <w:rsid w:val="00ED368D"/>
    <w:rsid w:val="00ED5475"/>
    <w:rsid w:val="00EE36AF"/>
    <w:rsid w:val="00EE653C"/>
    <w:rsid w:val="00EE65A3"/>
    <w:rsid w:val="00EF1683"/>
    <w:rsid w:val="00EF20C0"/>
    <w:rsid w:val="00EF2602"/>
    <w:rsid w:val="00EF42FC"/>
    <w:rsid w:val="00EF65A4"/>
    <w:rsid w:val="00EF6E94"/>
    <w:rsid w:val="00F01F3D"/>
    <w:rsid w:val="00F0288F"/>
    <w:rsid w:val="00F054FE"/>
    <w:rsid w:val="00F0620C"/>
    <w:rsid w:val="00F067A4"/>
    <w:rsid w:val="00F06FDA"/>
    <w:rsid w:val="00F071E5"/>
    <w:rsid w:val="00F1218D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075"/>
    <w:rsid w:val="00F278A4"/>
    <w:rsid w:val="00F30098"/>
    <w:rsid w:val="00F32C7C"/>
    <w:rsid w:val="00F33BC0"/>
    <w:rsid w:val="00F33C45"/>
    <w:rsid w:val="00F3428F"/>
    <w:rsid w:val="00F34BDC"/>
    <w:rsid w:val="00F350C6"/>
    <w:rsid w:val="00F356D9"/>
    <w:rsid w:val="00F370CB"/>
    <w:rsid w:val="00F4219C"/>
    <w:rsid w:val="00F452A5"/>
    <w:rsid w:val="00F45F6D"/>
    <w:rsid w:val="00F52269"/>
    <w:rsid w:val="00F55D01"/>
    <w:rsid w:val="00F6074B"/>
    <w:rsid w:val="00F61BC3"/>
    <w:rsid w:val="00F64A3B"/>
    <w:rsid w:val="00F72503"/>
    <w:rsid w:val="00F72568"/>
    <w:rsid w:val="00F732DB"/>
    <w:rsid w:val="00F7549D"/>
    <w:rsid w:val="00F75B6A"/>
    <w:rsid w:val="00F81F6B"/>
    <w:rsid w:val="00F82609"/>
    <w:rsid w:val="00F84F39"/>
    <w:rsid w:val="00F861DB"/>
    <w:rsid w:val="00F918E7"/>
    <w:rsid w:val="00F91E7B"/>
    <w:rsid w:val="00F91FAE"/>
    <w:rsid w:val="00F9432D"/>
    <w:rsid w:val="00F94422"/>
    <w:rsid w:val="00F96B32"/>
    <w:rsid w:val="00F96E8C"/>
    <w:rsid w:val="00FA0D8C"/>
    <w:rsid w:val="00FA3FBB"/>
    <w:rsid w:val="00FA4481"/>
    <w:rsid w:val="00FA53B5"/>
    <w:rsid w:val="00FB0CB2"/>
    <w:rsid w:val="00FB1273"/>
    <w:rsid w:val="00FB1369"/>
    <w:rsid w:val="00FB1F29"/>
    <w:rsid w:val="00FB2590"/>
    <w:rsid w:val="00FB3699"/>
    <w:rsid w:val="00FC03BE"/>
    <w:rsid w:val="00FC131E"/>
    <w:rsid w:val="00FC1543"/>
    <w:rsid w:val="00FD1309"/>
    <w:rsid w:val="00FD19CA"/>
    <w:rsid w:val="00FD2271"/>
    <w:rsid w:val="00FD44CD"/>
    <w:rsid w:val="00FD49A6"/>
    <w:rsid w:val="00FD4AE8"/>
    <w:rsid w:val="00FE018C"/>
    <w:rsid w:val="00FE2767"/>
    <w:rsid w:val="00FE4642"/>
    <w:rsid w:val="00FE7547"/>
    <w:rsid w:val="00FE75B1"/>
    <w:rsid w:val="00FF2DFE"/>
    <w:rsid w:val="00FF2E18"/>
    <w:rsid w:val="00FF35DB"/>
    <w:rsid w:val="00FF6409"/>
    <w:rsid w:val="00FF6FB2"/>
    <w:rsid w:val="062AE8FB"/>
    <w:rsid w:val="0912D3B0"/>
    <w:rsid w:val="09276BB1"/>
    <w:rsid w:val="0A38D71F"/>
    <w:rsid w:val="0AB656B6"/>
    <w:rsid w:val="0BD1072E"/>
    <w:rsid w:val="0F586902"/>
    <w:rsid w:val="1055A583"/>
    <w:rsid w:val="10AEEC44"/>
    <w:rsid w:val="122AF258"/>
    <w:rsid w:val="134EE2F1"/>
    <w:rsid w:val="135C8293"/>
    <w:rsid w:val="16D33BFC"/>
    <w:rsid w:val="17F47AEA"/>
    <w:rsid w:val="184CA688"/>
    <w:rsid w:val="1A93C55D"/>
    <w:rsid w:val="1A95CED3"/>
    <w:rsid w:val="1CA966DB"/>
    <w:rsid w:val="213689AD"/>
    <w:rsid w:val="216E80F7"/>
    <w:rsid w:val="25BCC7DF"/>
    <w:rsid w:val="27DA33F1"/>
    <w:rsid w:val="2D586BA5"/>
    <w:rsid w:val="2DFBE458"/>
    <w:rsid w:val="306A5E24"/>
    <w:rsid w:val="32EB60F0"/>
    <w:rsid w:val="33188AB2"/>
    <w:rsid w:val="33FE7263"/>
    <w:rsid w:val="3410A98B"/>
    <w:rsid w:val="3427EBF1"/>
    <w:rsid w:val="35C3BC52"/>
    <w:rsid w:val="3603130E"/>
    <w:rsid w:val="396DC0B0"/>
    <w:rsid w:val="3BA9EB59"/>
    <w:rsid w:val="3C6D97AE"/>
    <w:rsid w:val="3E17EA0D"/>
    <w:rsid w:val="48CC6931"/>
    <w:rsid w:val="4AF230CF"/>
    <w:rsid w:val="4BD72453"/>
    <w:rsid w:val="4C449BAB"/>
    <w:rsid w:val="4DA84463"/>
    <w:rsid w:val="50F7A410"/>
    <w:rsid w:val="52BDCA7D"/>
    <w:rsid w:val="54056156"/>
    <w:rsid w:val="549CACE3"/>
    <w:rsid w:val="5763570A"/>
    <w:rsid w:val="5B1C18AB"/>
    <w:rsid w:val="5E13BCDB"/>
    <w:rsid w:val="641B7B7D"/>
    <w:rsid w:val="645D69EC"/>
    <w:rsid w:val="677707E9"/>
    <w:rsid w:val="67A38015"/>
    <w:rsid w:val="6A939753"/>
    <w:rsid w:val="6BA2F892"/>
    <w:rsid w:val="6C2E848B"/>
    <w:rsid w:val="6C3F3FAA"/>
    <w:rsid w:val="6DDB100B"/>
    <w:rsid w:val="6FDD8B9E"/>
    <w:rsid w:val="720890DC"/>
    <w:rsid w:val="75B3B951"/>
    <w:rsid w:val="75BC3E74"/>
    <w:rsid w:val="7665162B"/>
    <w:rsid w:val="77F8691D"/>
    <w:rsid w:val="7E24198B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4E60D6"/>
  <w15:docId w15:val="{CC998E80-063B-4776-A7EC-DD7D92A6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Ttulo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Ttulo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Ttulo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Ttulo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Ttulo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Ttulo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Ttulo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Ttulo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Ttulo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</w:style>
  <w:style w:type="paragraph" w:styleId="Sangradetextonormal">
    <w:name w:val="Body Text Indent"/>
    <w:basedOn w:val="Normal"/>
    <w:pPr>
      <w:ind w:left="1418"/>
      <w:jc w:val="both"/>
    </w:pPr>
  </w:style>
  <w:style w:type="paragraph" w:styleId="Descripci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vnculo">
    <w:name w:val="Hyperlink"/>
    <w:uiPriority w:val="99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link w:val="PiedepginaCar"/>
    <w:pPr>
      <w:tabs>
        <w:tab w:val="center" w:pos="4536"/>
        <w:tab w:val="right" w:pos="9072"/>
      </w:tabs>
    </w:pPr>
  </w:style>
  <w:style w:type="paragraph" w:styleId="Textoindependiente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Textoindependiente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xtodeglobo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8D6A16"/>
  </w:style>
  <w:style w:type="character" w:customStyle="1" w:styleId="PiedepginaCar">
    <w:name w:val="Pie de página Car"/>
    <w:basedOn w:val="Fuentedeprrafopredeter"/>
    <w:link w:val="Piedepgina"/>
    <w:rsid w:val="00954840"/>
    <w:rPr>
      <w:rFonts w:ascii="Arial" w:hAnsi="Arial"/>
    </w:rPr>
  </w:style>
  <w:style w:type="character" w:styleId="Textodelmarcadordeposicin">
    <w:name w:val="Placeholder Text"/>
    <w:basedOn w:val="Fuentedeprrafopredeter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aconcuadrcula">
    <w:name w:val="Table Grid"/>
    <w:basedOn w:val="Tabla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Refdecomentario">
    <w:name w:val="annotation reference"/>
    <w:basedOn w:val="Fuentedeprrafopredeter"/>
    <w:uiPriority w:val="99"/>
    <w:semiHidden/>
    <w:unhideWhenUsed/>
    <w:rsid w:val="005370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347705"/>
  </w:style>
  <w:style w:type="character" w:customStyle="1" w:styleId="eop">
    <w:name w:val="eop"/>
    <w:basedOn w:val="Fuentedeprrafopredeter"/>
    <w:rsid w:val="00347705"/>
  </w:style>
  <w:style w:type="character" w:styleId="Mencinsinresolver">
    <w:name w:val="Unresolved Mention"/>
    <w:basedOn w:val="Fuentedeprrafopredeter"/>
    <w:uiPriority w:val="99"/>
    <w:semiHidden/>
    <w:unhideWhenUsed/>
    <w:rsid w:val="001B4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toWindowandDoorTechnology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instagram.com/rotoftt/" TargetMode="External"/><Relationship Id="rId17" Type="http://schemas.openxmlformats.org/officeDocument/2006/relationships/hyperlink" Target="mailto:sabine.barbie@roto-frank.com" TargetMode="Externa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roto-window-and-door-technology/mycompany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tt.roto-frank.com/de-de/unternehmen/presse/pressemeldungen/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7190-fa5d-4a26-9cb0-8a4afeeec8b4">
      <Terms xmlns="http://schemas.microsoft.com/office/infopath/2007/PartnerControls"/>
    </lcf76f155ced4ddcb4097134ff3c332f>
    <SharedWithUsers xmlns="015e15a7-0e93-48ae-9fc6-25d339bb5e35">
      <UserInfo>
        <DisplayName>Groetz, Brigitte</DisplayName>
        <AccountId>14</AccountId>
        <AccountType/>
      </UserInfo>
      <UserInfo>
        <DisplayName>Barbie, Sabine</DisplayName>
        <AccountId>51</AccountId>
        <AccountType/>
      </UserInfo>
    </SharedWithUsers>
    <FinalisierungderExponatlistebis10_x002e_05_x002e_2024 xmlns="f5077190-fa5d-4a26-9cb0-8a4afeeec8b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1EADD51A565C4C85E89FB9B5D5B221" ma:contentTypeVersion="14" ma:contentTypeDescription="Ein neues Dokument erstellen." ma:contentTypeScope="" ma:versionID="61d21cc5b0566361d9e9a274037bd45c">
  <xsd:schema xmlns:xsd="http://www.w3.org/2001/XMLSchema" xmlns:xs="http://www.w3.org/2001/XMLSchema" xmlns:p="http://schemas.microsoft.com/office/2006/metadata/properties" xmlns:ns2="f5077190-fa5d-4a26-9cb0-8a4afeeec8b4" xmlns:ns3="015e15a7-0e93-48ae-9fc6-25d339bb5e35" targetNamespace="http://schemas.microsoft.com/office/2006/metadata/properties" ma:root="true" ma:fieldsID="8c3539d8b21e1a04b1ade11698ea0d11" ns2:_="" ns3:_="">
    <xsd:import namespace="f5077190-fa5d-4a26-9cb0-8a4afeeec8b4"/>
    <xsd:import namespace="015e15a7-0e93-48ae-9fc6-25d339bb5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FinalisierungderExponatlistebis10_x002e_05_x002e_2024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7190-fa5d-4a26-9cb0-8a4afeeec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inalisierungderExponatlistebis10_x002e_05_x002e_2024" ma:index="14" nillable="true" ma:displayName="Finalisierung der Exponatliste bis 10.05.2024" ma:description="Info wurde an alle am 24.04.2024 im Termin bekannt gegeben." ma:format="Dropdown" ma:internalName="FinalisierungderExponatlistebis10_x002e_05_x002e_2024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e15a7-0e93-48ae-9fc6-25d339bb5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f5077190-fa5d-4a26-9cb0-8a4afeeec8b4"/>
    <ds:schemaRef ds:uri="015e15a7-0e93-48ae-9fc6-25d339bb5e35"/>
  </ds:schemaRefs>
</ds:datastoreItem>
</file>

<file path=customXml/itemProps2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03271-D8A3-44C8-A1F1-3E7FCA34C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7190-fa5d-4a26-9cb0-8a4afeeec8b4"/>
    <ds:schemaRef ds:uri="015e15a7-0e93-48ae-9fc6-25d339bb5e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970</Words>
  <Characters>4806</Characters>
  <Application>Microsoft Office Word</Application>
  <DocSecurity>0</DocSecurity>
  <Lines>89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5741</CharactersWithSpaces>
  <SharedDoc>false</SharedDoc>
  <HyperlinkBase/>
  <HLinks>
    <vt:vector size="12" baseType="variant">
      <vt:variant>
        <vt:i4>2293777</vt:i4>
      </vt:variant>
      <vt:variant>
        <vt:i4>3</vt:i4>
      </vt:variant>
      <vt:variant>
        <vt:i4>0</vt:i4>
      </vt:variant>
      <vt:variant>
        <vt:i4>5</vt:i4>
      </vt:variant>
      <vt:variant>
        <vt:lpwstr>mailto:sabine.barbie@roto-frank.com</vt:lpwstr>
      </vt:variant>
      <vt:variant>
        <vt:lpwstr/>
      </vt:variant>
      <vt:variant>
        <vt:i4>1376264</vt:i4>
      </vt:variant>
      <vt:variant>
        <vt:i4>0</vt:i4>
      </vt:variant>
      <vt:variant>
        <vt:i4>0</vt:i4>
      </vt:variant>
      <vt:variant>
        <vt:i4>5</vt:i4>
      </vt:variant>
      <vt:variant>
        <vt:lpwstr>http://www.schueco.de/presse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Translator</cp:lastModifiedBy>
  <cp:revision>9</cp:revision>
  <cp:lastPrinted>2023-11-11T14:35:00Z</cp:lastPrinted>
  <dcterms:created xsi:type="dcterms:W3CDTF">2024-10-31T07:35:00Z</dcterms:created>
  <dcterms:modified xsi:type="dcterms:W3CDTF">2024-10-31T10:29:00Z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0x010100B21EADD51A565C4C85E89FB9B5D5B221</vt:lpwstr>
  </property>
  <property fmtid="{D5CDD505-2E9C-101B-9397-08002B2CF9AE}" pid="3" name="MediaServiceImageTags">
    <vt:lpwstr/>
  </property>
</Properties>
</file>