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D85F4" w14:textId="59893CD0" w:rsidR="00D23DEC" w:rsidRDefault="00150004" w:rsidP="00FD6100">
      <w:pPr>
        <w:spacing w:line="276" w:lineRule="auto"/>
        <w:rPr>
          <w:rFonts w:asciiTheme="minorHAnsi" w:hAnsiTheme="minorHAnsi"/>
          <w:sz w:val="18"/>
        </w:rPr>
      </w:pPr>
      <w:proofErr w:type="spellStart"/>
      <w:r>
        <w:rPr>
          <w:rFonts w:asciiTheme="minorHAnsi" w:hAnsiTheme="minorHAnsi"/>
          <w:sz w:val="18"/>
        </w:rPr>
        <w:t>Extinderea</w:t>
      </w:r>
      <w:proofErr w:type="spellEnd"/>
      <w:r w:rsidR="00D12BDE" w:rsidRPr="00D12BDE">
        <w:rPr>
          <w:rFonts w:asciiTheme="minorHAnsi" w:hAnsiTheme="minorHAnsi"/>
          <w:sz w:val="18"/>
        </w:rPr>
        <w:t xml:space="preserve"> pro</w:t>
      </w:r>
      <w:proofErr w:type="spellStart"/>
      <w:r w:rsidR="00D12BDE" w:rsidRPr="00D12BDE">
        <w:rPr>
          <w:rFonts w:asciiTheme="minorHAnsi" w:hAnsiTheme="minorHAnsi"/>
          <w:sz w:val="18"/>
        </w:rPr>
        <w:t>cesului</w:t>
      </w:r>
      <w:proofErr w:type="spellEnd"/>
      <w:r w:rsidR="00D12BDE" w:rsidRPr="00D12BDE">
        <w:rPr>
          <w:rFonts w:asciiTheme="minorHAnsi" w:hAnsiTheme="minorHAnsi"/>
          <w:sz w:val="18"/>
        </w:rPr>
        <w:t xml:space="preserve"> de </w:t>
      </w:r>
      <w:proofErr w:type="spellStart"/>
      <w:r w:rsidR="00D12BDE" w:rsidRPr="00D12BDE">
        <w:rPr>
          <w:rFonts w:asciiTheme="minorHAnsi" w:hAnsiTheme="minorHAnsi"/>
          <w:sz w:val="18"/>
        </w:rPr>
        <w:t>tratare</w:t>
      </w:r>
      <w:proofErr w:type="spellEnd"/>
      <w:r w:rsidR="00D12BDE" w:rsidRPr="00D12BDE">
        <w:rPr>
          <w:rFonts w:asciiTheme="minorHAnsi" w:hAnsiTheme="minorHAnsi"/>
          <w:sz w:val="18"/>
        </w:rPr>
        <w:t xml:space="preserve"> a </w:t>
      </w:r>
      <w:proofErr w:type="spellStart"/>
      <w:r w:rsidR="00D12BDE" w:rsidRPr="00D12BDE">
        <w:rPr>
          <w:rFonts w:asciiTheme="minorHAnsi" w:hAnsiTheme="minorHAnsi"/>
          <w:sz w:val="18"/>
        </w:rPr>
        <w:t>suprafețelor</w:t>
      </w:r>
      <w:proofErr w:type="spellEnd"/>
      <w:r w:rsidR="00D12BDE" w:rsidRPr="00D12BDE">
        <w:rPr>
          <w:rFonts w:asciiTheme="minorHAnsi" w:hAnsiTheme="minorHAnsi"/>
          <w:sz w:val="18"/>
        </w:rPr>
        <w:t xml:space="preserve"> </w:t>
      </w:r>
      <w:r w:rsidR="00F27D5A" w:rsidRPr="00F27D5A">
        <w:rPr>
          <w:rFonts w:asciiTheme="minorHAnsi" w:hAnsiTheme="minorHAnsi"/>
          <w:sz w:val="18"/>
        </w:rPr>
        <w:t xml:space="preserve">/ </w:t>
      </w:r>
      <w:proofErr w:type="spellStart"/>
      <w:r w:rsidR="00932AE0" w:rsidRPr="00932AE0">
        <w:rPr>
          <w:rFonts w:asciiTheme="minorHAnsi" w:hAnsiTheme="minorHAnsi"/>
          <w:sz w:val="18"/>
        </w:rPr>
        <w:t>Creșterea</w:t>
      </w:r>
      <w:proofErr w:type="spellEnd"/>
      <w:r w:rsidR="00932AE0" w:rsidRPr="00932AE0">
        <w:rPr>
          <w:rFonts w:asciiTheme="minorHAnsi" w:hAnsiTheme="minorHAnsi"/>
          <w:sz w:val="18"/>
        </w:rPr>
        <w:t xml:space="preserve"> </w:t>
      </w:r>
      <w:proofErr w:type="spellStart"/>
      <w:r w:rsidR="00932AE0" w:rsidRPr="00932AE0">
        <w:rPr>
          <w:rFonts w:asciiTheme="minorHAnsi" w:hAnsiTheme="minorHAnsi"/>
          <w:sz w:val="18"/>
        </w:rPr>
        <w:t>capacității</w:t>
      </w:r>
      <w:proofErr w:type="spellEnd"/>
      <w:r w:rsidR="00932AE0" w:rsidRPr="00932AE0">
        <w:rPr>
          <w:rFonts w:asciiTheme="minorHAnsi" w:hAnsiTheme="minorHAnsi"/>
          <w:sz w:val="18"/>
        </w:rPr>
        <w:t xml:space="preserve"> </w:t>
      </w:r>
      <w:r w:rsidR="00F27D5A" w:rsidRPr="00F27D5A">
        <w:rPr>
          <w:rFonts w:asciiTheme="minorHAnsi" w:hAnsiTheme="minorHAnsi"/>
          <w:sz w:val="18"/>
        </w:rPr>
        <w:t xml:space="preserve">/ </w:t>
      </w:r>
      <w:proofErr w:type="spellStart"/>
      <w:r w:rsidR="005D2832" w:rsidRPr="005D2832">
        <w:rPr>
          <w:rFonts w:asciiTheme="minorHAnsi" w:hAnsiTheme="minorHAnsi"/>
          <w:sz w:val="18"/>
        </w:rPr>
        <w:t>Expertiză</w:t>
      </w:r>
      <w:proofErr w:type="spellEnd"/>
      <w:r w:rsidR="005D2832" w:rsidRPr="005D2832">
        <w:rPr>
          <w:rFonts w:asciiTheme="minorHAnsi" w:hAnsiTheme="minorHAnsi"/>
          <w:sz w:val="18"/>
        </w:rPr>
        <w:t xml:space="preserve"> </w:t>
      </w:r>
      <w:proofErr w:type="spellStart"/>
      <w:r w:rsidR="005D2832" w:rsidRPr="005D2832">
        <w:rPr>
          <w:rFonts w:asciiTheme="minorHAnsi" w:hAnsiTheme="minorHAnsi"/>
          <w:sz w:val="18"/>
        </w:rPr>
        <w:t>esențială</w:t>
      </w:r>
      <w:proofErr w:type="spellEnd"/>
      <w:r w:rsidR="005D2832" w:rsidRPr="005D2832">
        <w:rPr>
          <w:rFonts w:asciiTheme="minorHAnsi" w:hAnsiTheme="minorHAnsi"/>
          <w:sz w:val="18"/>
        </w:rPr>
        <w:t xml:space="preserve"> </w:t>
      </w:r>
      <w:proofErr w:type="spellStart"/>
      <w:r w:rsidR="005D2832" w:rsidRPr="005D2832">
        <w:rPr>
          <w:rFonts w:asciiTheme="minorHAnsi" w:hAnsiTheme="minorHAnsi"/>
          <w:sz w:val="18"/>
        </w:rPr>
        <w:t>indispensabilă</w:t>
      </w:r>
      <w:proofErr w:type="spellEnd"/>
      <w:r w:rsidR="005D2832" w:rsidRPr="005D2832">
        <w:rPr>
          <w:rFonts w:asciiTheme="minorHAnsi" w:hAnsiTheme="minorHAnsi"/>
          <w:sz w:val="18"/>
        </w:rPr>
        <w:t xml:space="preserve"> </w:t>
      </w:r>
      <w:proofErr w:type="spellStart"/>
      <w:r w:rsidR="005D2832" w:rsidRPr="005D2832">
        <w:rPr>
          <w:rFonts w:asciiTheme="minorHAnsi" w:hAnsiTheme="minorHAnsi"/>
          <w:sz w:val="18"/>
        </w:rPr>
        <w:t>în</w:t>
      </w:r>
      <w:proofErr w:type="spellEnd"/>
      <w:r w:rsidR="005D2832" w:rsidRPr="005D2832">
        <w:rPr>
          <w:rFonts w:asciiTheme="minorHAnsi" w:hAnsiTheme="minorHAnsi"/>
          <w:sz w:val="18"/>
        </w:rPr>
        <w:t xml:space="preserve"> </w:t>
      </w:r>
      <w:proofErr w:type="spellStart"/>
      <w:r w:rsidR="005D2832" w:rsidRPr="005D2832">
        <w:rPr>
          <w:rFonts w:asciiTheme="minorHAnsi" w:hAnsiTheme="minorHAnsi"/>
          <w:sz w:val="18"/>
        </w:rPr>
        <w:t>lanțul</w:t>
      </w:r>
      <w:proofErr w:type="spellEnd"/>
      <w:r w:rsidR="005D2832" w:rsidRPr="005D2832">
        <w:rPr>
          <w:rFonts w:asciiTheme="minorHAnsi" w:hAnsiTheme="minorHAnsi"/>
          <w:sz w:val="18"/>
        </w:rPr>
        <w:t xml:space="preserve"> de </w:t>
      </w:r>
      <w:proofErr w:type="spellStart"/>
      <w:r w:rsidR="005D2832" w:rsidRPr="005D2832">
        <w:rPr>
          <w:rFonts w:asciiTheme="minorHAnsi" w:hAnsiTheme="minorHAnsi"/>
          <w:sz w:val="18"/>
        </w:rPr>
        <w:t>producție</w:t>
      </w:r>
      <w:proofErr w:type="spellEnd"/>
      <w:r w:rsidR="005D2832" w:rsidRPr="005D2832">
        <w:rPr>
          <w:rFonts w:asciiTheme="minorHAnsi" w:hAnsiTheme="minorHAnsi"/>
          <w:sz w:val="18"/>
        </w:rPr>
        <w:t xml:space="preserve"> </w:t>
      </w:r>
      <w:r w:rsidR="00F27D5A" w:rsidRPr="00F27D5A">
        <w:rPr>
          <w:rFonts w:asciiTheme="minorHAnsi" w:hAnsiTheme="minorHAnsi"/>
          <w:sz w:val="18"/>
        </w:rPr>
        <w:t xml:space="preserve">/ </w:t>
      </w:r>
      <w:proofErr w:type="spellStart"/>
      <w:r w:rsidR="00244EFA" w:rsidRPr="00244EFA">
        <w:rPr>
          <w:rFonts w:asciiTheme="minorHAnsi" w:hAnsiTheme="minorHAnsi"/>
          <w:sz w:val="18"/>
        </w:rPr>
        <w:t>Partener</w:t>
      </w:r>
      <w:proofErr w:type="spellEnd"/>
      <w:r w:rsidR="00244EFA" w:rsidRPr="00244EFA">
        <w:rPr>
          <w:rFonts w:asciiTheme="minorHAnsi" w:hAnsiTheme="minorHAnsi"/>
          <w:sz w:val="18"/>
        </w:rPr>
        <w:t xml:space="preserve"> de </w:t>
      </w:r>
      <w:proofErr w:type="spellStart"/>
      <w:r w:rsidR="00244EFA" w:rsidRPr="00244EFA">
        <w:rPr>
          <w:rFonts w:asciiTheme="minorHAnsi" w:hAnsiTheme="minorHAnsi"/>
          <w:sz w:val="18"/>
        </w:rPr>
        <w:t>încredere</w:t>
      </w:r>
      <w:proofErr w:type="spellEnd"/>
      <w:r w:rsidR="00244EFA" w:rsidRPr="00244EFA">
        <w:rPr>
          <w:rFonts w:asciiTheme="minorHAnsi" w:hAnsiTheme="minorHAnsi"/>
          <w:sz w:val="18"/>
        </w:rPr>
        <w:t xml:space="preserve"> </w:t>
      </w:r>
      <w:proofErr w:type="spellStart"/>
      <w:r w:rsidR="00244EFA" w:rsidRPr="00244EFA">
        <w:rPr>
          <w:rFonts w:asciiTheme="minorHAnsi" w:hAnsiTheme="minorHAnsi"/>
          <w:sz w:val="18"/>
        </w:rPr>
        <w:t>pentru</w:t>
      </w:r>
      <w:proofErr w:type="spellEnd"/>
      <w:r w:rsidR="00244EFA" w:rsidRPr="00244EFA">
        <w:rPr>
          <w:rFonts w:asciiTheme="minorHAnsi" w:hAnsiTheme="minorHAnsi"/>
          <w:sz w:val="18"/>
        </w:rPr>
        <w:t xml:space="preserve"> </w:t>
      </w:r>
      <w:proofErr w:type="spellStart"/>
      <w:r w:rsidR="00244EFA" w:rsidRPr="00244EFA">
        <w:rPr>
          <w:rFonts w:asciiTheme="minorHAnsi" w:hAnsiTheme="minorHAnsi"/>
          <w:sz w:val="18"/>
        </w:rPr>
        <w:t>industria</w:t>
      </w:r>
      <w:proofErr w:type="spellEnd"/>
      <w:r w:rsidR="00244EFA" w:rsidRPr="00244EFA">
        <w:rPr>
          <w:rFonts w:asciiTheme="minorHAnsi" w:hAnsiTheme="minorHAnsi"/>
          <w:sz w:val="18"/>
        </w:rPr>
        <w:t xml:space="preserve"> </w:t>
      </w:r>
      <w:proofErr w:type="spellStart"/>
      <w:r w:rsidR="00244EFA" w:rsidRPr="00244EFA">
        <w:rPr>
          <w:rFonts w:asciiTheme="minorHAnsi" w:hAnsiTheme="minorHAnsi"/>
          <w:sz w:val="18"/>
        </w:rPr>
        <w:t>ferestrelor</w:t>
      </w:r>
      <w:proofErr w:type="spellEnd"/>
      <w:r w:rsidR="00244EFA" w:rsidRPr="00244EFA">
        <w:rPr>
          <w:rFonts w:asciiTheme="minorHAnsi" w:hAnsiTheme="minorHAnsi"/>
          <w:sz w:val="18"/>
        </w:rPr>
        <w:t xml:space="preserve"> </w:t>
      </w:r>
      <w:proofErr w:type="spellStart"/>
      <w:r w:rsidR="00244EFA" w:rsidRPr="00244EFA">
        <w:rPr>
          <w:rFonts w:asciiTheme="minorHAnsi" w:hAnsiTheme="minorHAnsi"/>
          <w:sz w:val="18"/>
        </w:rPr>
        <w:t>și</w:t>
      </w:r>
      <w:proofErr w:type="spellEnd"/>
      <w:r w:rsidR="00244EFA" w:rsidRPr="00244EFA">
        <w:rPr>
          <w:rFonts w:asciiTheme="minorHAnsi" w:hAnsiTheme="minorHAnsi"/>
          <w:sz w:val="18"/>
        </w:rPr>
        <w:t xml:space="preserve"> </w:t>
      </w:r>
      <w:proofErr w:type="spellStart"/>
      <w:r w:rsidR="00244EFA" w:rsidRPr="00244EFA">
        <w:rPr>
          <w:rFonts w:asciiTheme="minorHAnsi" w:hAnsiTheme="minorHAnsi"/>
          <w:sz w:val="18"/>
        </w:rPr>
        <w:t>ușilor</w:t>
      </w:r>
      <w:proofErr w:type="spellEnd"/>
    </w:p>
    <w:p w14:paraId="13E46972" w14:textId="77777777" w:rsidR="00F27D5A" w:rsidRDefault="00F27D5A" w:rsidP="00E61DD1">
      <w:pPr>
        <w:rPr>
          <w:rFonts w:asciiTheme="minorHAnsi" w:hAnsiTheme="minorHAnsi"/>
          <w:b/>
          <w:sz w:val="18"/>
        </w:rPr>
      </w:pPr>
    </w:p>
    <w:p w14:paraId="0EF84A21" w14:textId="340FBD2D" w:rsidR="00045931" w:rsidRDefault="00045931" w:rsidP="00197B77">
      <w:pPr>
        <w:rPr>
          <w:rFonts w:asciiTheme="minorHAnsi" w:hAnsiTheme="minorHAnsi"/>
          <w:sz w:val="18"/>
          <w:szCs w:val="20"/>
        </w:rPr>
      </w:pPr>
    </w:p>
    <w:p w14:paraId="05ECC371" w14:textId="77777777" w:rsidR="00426126" w:rsidRDefault="00426126" w:rsidP="00197B77">
      <w:pPr>
        <w:rPr>
          <w:rFonts w:asciiTheme="minorHAnsi" w:hAnsiTheme="minorHAnsi"/>
          <w:sz w:val="18"/>
          <w:szCs w:val="20"/>
        </w:rPr>
      </w:pPr>
    </w:p>
    <w:p w14:paraId="256F8261" w14:textId="431C7AEC" w:rsidR="00F27D5A" w:rsidRPr="00F27D5A" w:rsidRDefault="009E2585" w:rsidP="00F27D5A">
      <w:pPr>
        <w:rPr>
          <w:rFonts w:asciiTheme="minorHAnsi" w:hAnsiTheme="minorHAnsi"/>
          <w:b/>
          <w:iCs/>
          <w:sz w:val="18"/>
        </w:rPr>
      </w:pPr>
      <w:r w:rsidRPr="009E2585">
        <w:rPr>
          <w:rFonts w:asciiTheme="minorHAnsi" w:hAnsiTheme="minorHAnsi"/>
          <w:b/>
          <w:iCs/>
          <w:sz w:val="18"/>
        </w:rPr>
        <w:t xml:space="preserve">Roto </w:t>
      </w:r>
      <w:proofErr w:type="spellStart"/>
      <w:r w:rsidRPr="009E2585">
        <w:rPr>
          <w:rFonts w:asciiTheme="minorHAnsi" w:hAnsiTheme="minorHAnsi"/>
          <w:b/>
          <w:iCs/>
          <w:sz w:val="18"/>
        </w:rPr>
        <w:t>preia</w:t>
      </w:r>
      <w:proofErr w:type="spellEnd"/>
      <w:r w:rsidRPr="009E2585">
        <w:rPr>
          <w:rFonts w:asciiTheme="minorHAnsi" w:hAnsiTheme="minorHAnsi"/>
          <w:b/>
          <w:iCs/>
          <w:sz w:val="18"/>
        </w:rPr>
        <w:t xml:space="preserve"> </w:t>
      </w:r>
      <w:proofErr w:type="spellStart"/>
      <w:r w:rsidRPr="009E2585">
        <w:rPr>
          <w:rFonts w:asciiTheme="minorHAnsi" w:hAnsiTheme="minorHAnsi"/>
          <w:b/>
          <w:iCs/>
          <w:sz w:val="18"/>
        </w:rPr>
        <w:t>în</w:t>
      </w:r>
      <w:proofErr w:type="spellEnd"/>
      <w:r w:rsidRPr="009E2585">
        <w:rPr>
          <w:rFonts w:asciiTheme="minorHAnsi" w:hAnsiTheme="minorHAnsi"/>
          <w:b/>
          <w:iCs/>
          <w:sz w:val="18"/>
        </w:rPr>
        <w:t xml:space="preserve"> </w:t>
      </w:r>
      <w:proofErr w:type="spellStart"/>
      <w:r w:rsidRPr="009E2585">
        <w:rPr>
          <w:rFonts w:asciiTheme="minorHAnsi" w:hAnsiTheme="minorHAnsi"/>
          <w:b/>
          <w:iCs/>
          <w:sz w:val="18"/>
        </w:rPr>
        <w:t>totalitate</w:t>
      </w:r>
      <w:proofErr w:type="spellEnd"/>
      <w:r w:rsidRPr="009E2585">
        <w:rPr>
          <w:rFonts w:asciiTheme="minorHAnsi" w:hAnsiTheme="minorHAnsi"/>
          <w:b/>
          <w:iCs/>
          <w:sz w:val="18"/>
        </w:rPr>
        <w:t xml:space="preserve"> </w:t>
      </w:r>
      <w:proofErr w:type="spellStart"/>
      <w:r w:rsidRPr="009E2585">
        <w:rPr>
          <w:rFonts w:asciiTheme="minorHAnsi" w:hAnsiTheme="minorHAnsi"/>
          <w:b/>
          <w:iCs/>
          <w:sz w:val="18"/>
        </w:rPr>
        <w:t>acțiunile</w:t>
      </w:r>
      <w:proofErr w:type="spellEnd"/>
      <w:r w:rsidRPr="009E2585">
        <w:rPr>
          <w:rFonts w:asciiTheme="minorHAnsi" w:hAnsiTheme="minorHAnsi"/>
          <w:b/>
          <w:iCs/>
          <w:sz w:val="18"/>
        </w:rPr>
        <w:t xml:space="preserve"> </w:t>
      </w:r>
      <w:proofErr w:type="spellStart"/>
      <w:r w:rsidRPr="009E2585">
        <w:rPr>
          <w:rFonts w:asciiTheme="minorHAnsi" w:hAnsiTheme="minorHAnsi"/>
          <w:b/>
          <w:iCs/>
          <w:sz w:val="18"/>
        </w:rPr>
        <w:t>companiei</w:t>
      </w:r>
      <w:proofErr w:type="spellEnd"/>
      <w:r w:rsidRPr="009E2585">
        <w:rPr>
          <w:rFonts w:asciiTheme="minorHAnsi" w:hAnsiTheme="minorHAnsi"/>
          <w:b/>
          <w:iCs/>
          <w:sz w:val="18"/>
        </w:rPr>
        <w:t xml:space="preserve"> </w:t>
      </w:r>
      <w:proofErr w:type="spellStart"/>
      <w:r w:rsidRPr="009E2585">
        <w:rPr>
          <w:rFonts w:asciiTheme="minorHAnsi" w:hAnsiTheme="minorHAnsi"/>
          <w:b/>
          <w:iCs/>
          <w:sz w:val="18"/>
        </w:rPr>
        <w:t>maghiare</w:t>
      </w:r>
      <w:proofErr w:type="spellEnd"/>
      <w:r w:rsidRPr="009E2585">
        <w:rPr>
          <w:rFonts w:asciiTheme="minorHAnsi" w:hAnsiTheme="minorHAnsi"/>
          <w:b/>
          <w:iCs/>
          <w:sz w:val="18"/>
        </w:rPr>
        <w:t xml:space="preserve"> </w:t>
      </w:r>
      <w:proofErr w:type="spellStart"/>
      <w:r w:rsidRPr="009E2585">
        <w:rPr>
          <w:rFonts w:asciiTheme="minorHAnsi" w:hAnsiTheme="minorHAnsi"/>
          <w:b/>
          <w:iCs/>
          <w:sz w:val="18"/>
        </w:rPr>
        <w:t>Elzett</w:t>
      </w:r>
      <w:proofErr w:type="spellEnd"/>
      <w:r w:rsidRPr="009E2585">
        <w:rPr>
          <w:rFonts w:asciiTheme="minorHAnsi" w:hAnsiTheme="minorHAnsi"/>
          <w:b/>
          <w:iCs/>
          <w:sz w:val="18"/>
        </w:rPr>
        <w:t xml:space="preserve"> Sopron </w:t>
      </w:r>
      <w:proofErr w:type="spellStart"/>
      <w:r w:rsidRPr="009E2585">
        <w:rPr>
          <w:rFonts w:asciiTheme="minorHAnsi" w:hAnsiTheme="minorHAnsi"/>
          <w:b/>
          <w:iCs/>
          <w:sz w:val="18"/>
        </w:rPr>
        <w:t>Felületkezelő</w:t>
      </w:r>
      <w:proofErr w:type="spellEnd"/>
      <w:r w:rsidRPr="009E2585">
        <w:rPr>
          <w:rFonts w:asciiTheme="minorHAnsi" w:hAnsiTheme="minorHAnsi"/>
          <w:b/>
          <w:iCs/>
          <w:sz w:val="18"/>
        </w:rPr>
        <w:t xml:space="preserve"> Kft.</w:t>
      </w:r>
    </w:p>
    <w:p w14:paraId="41E99450" w14:textId="77777777" w:rsidR="00F27D5A" w:rsidRDefault="00F27D5A" w:rsidP="00F27D5A">
      <w:pPr>
        <w:rPr>
          <w:rFonts w:asciiTheme="minorHAnsi" w:hAnsiTheme="minorHAnsi"/>
          <w:bCs/>
          <w:iCs/>
          <w:sz w:val="18"/>
        </w:rPr>
      </w:pPr>
    </w:p>
    <w:p w14:paraId="3E455C0C" w14:textId="77777777" w:rsidR="00FB5F0C" w:rsidRPr="00F27D5A" w:rsidRDefault="00FB5F0C" w:rsidP="00F27D5A">
      <w:pPr>
        <w:rPr>
          <w:rFonts w:asciiTheme="minorHAnsi" w:hAnsiTheme="minorHAnsi"/>
          <w:bCs/>
          <w:iCs/>
          <w:sz w:val="18"/>
        </w:rPr>
      </w:pPr>
    </w:p>
    <w:p w14:paraId="7F48CB1A" w14:textId="77777777" w:rsidR="00BA192E" w:rsidRPr="00BA192E" w:rsidRDefault="00F27D5A" w:rsidP="00BA192E">
      <w:pPr>
        <w:spacing w:line="276" w:lineRule="auto"/>
        <w:rPr>
          <w:rFonts w:asciiTheme="minorHAnsi" w:hAnsiTheme="minorHAnsi"/>
          <w:bCs/>
          <w:iCs/>
          <w:sz w:val="18"/>
          <w:lang w:val="en-US"/>
        </w:rPr>
      </w:pPr>
      <w:proofErr w:type="spellStart"/>
      <w:r w:rsidRPr="00F27D5A">
        <w:rPr>
          <w:rFonts w:asciiTheme="minorHAnsi" w:hAnsiTheme="minorHAnsi"/>
          <w:b/>
          <w:i/>
          <w:sz w:val="18"/>
        </w:rPr>
        <w:t>Leinfelden-Echterdingen</w:t>
      </w:r>
      <w:proofErr w:type="spellEnd"/>
      <w:r w:rsidRPr="00F27D5A">
        <w:rPr>
          <w:rFonts w:asciiTheme="minorHAnsi" w:hAnsiTheme="minorHAnsi"/>
          <w:bCs/>
          <w:iCs/>
          <w:sz w:val="18"/>
        </w:rPr>
        <w:t xml:space="preserve"> – </w:t>
      </w:r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Roto Frank Fenster- und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Türtechnologie</w:t>
      </w:r>
      <w:proofErr w:type="spellEnd"/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 GmbH (Roto FTT) a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achiziționat</w:t>
      </w:r>
      <w:proofErr w:type="spellEnd"/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restul</w:t>
      </w:r>
      <w:proofErr w:type="spellEnd"/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 de 50% din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acțiunile</w:t>
      </w:r>
      <w:proofErr w:type="spellEnd"/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companiei</w:t>
      </w:r>
      <w:proofErr w:type="spellEnd"/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maghiare</w:t>
      </w:r>
      <w:proofErr w:type="spellEnd"/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Elzett</w:t>
      </w:r>
      <w:proofErr w:type="spellEnd"/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 Sopron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Felületkezelö</w:t>
      </w:r>
      <w:proofErr w:type="spellEnd"/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 Kft. de la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compania</w:t>
      </w:r>
      <w:proofErr w:type="spellEnd"/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franceză</w:t>
      </w:r>
      <w:proofErr w:type="spellEnd"/>
      <w:r w:rsidR="00FD6100" w:rsidRPr="00FD6100">
        <w:rPr>
          <w:rFonts w:asciiTheme="minorHAnsi" w:hAnsiTheme="minorHAnsi"/>
          <w:bCs/>
          <w:iCs/>
          <w:sz w:val="18"/>
          <w:lang w:val="en-US"/>
        </w:rPr>
        <w:t xml:space="preserve"> DOM Security Société par actions </w:t>
      </w:r>
      <w:proofErr w:type="spellStart"/>
      <w:r w:rsidR="00FD6100" w:rsidRPr="00FD6100">
        <w:rPr>
          <w:rFonts w:asciiTheme="minorHAnsi" w:hAnsiTheme="minorHAnsi"/>
          <w:bCs/>
          <w:iCs/>
          <w:sz w:val="18"/>
          <w:lang w:val="en-US"/>
        </w:rPr>
        <w:t>simplifiée</w:t>
      </w:r>
      <w:proofErr w:type="spellEnd"/>
      <w:r w:rsidRPr="00F27D5A">
        <w:rPr>
          <w:rFonts w:asciiTheme="minorHAnsi" w:hAnsiTheme="minorHAnsi"/>
          <w:bCs/>
          <w:iCs/>
          <w:sz w:val="18"/>
        </w:rPr>
        <w:t xml:space="preserve">. </w:t>
      </w:r>
      <w:proofErr w:type="spellStart"/>
      <w:r w:rsidR="00BA192E" w:rsidRPr="00BA192E">
        <w:rPr>
          <w:rFonts w:asciiTheme="minorHAnsi" w:hAnsiTheme="minorHAnsi"/>
          <w:bCs/>
          <w:iCs/>
          <w:sz w:val="18"/>
          <w:lang w:val="en-US"/>
        </w:rPr>
        <w:t>Astfel</w:t>
      </w:r>
      <w:proofErr w:type="spellEnd"/>
      <w:r w:rsidR="00BA192E" w:rsidRPr="00BA192E">
        <w:rPr>
          <w:rFonts w:asciiTheme="minorHAnsi" w:hAnsiTheme="minorHAnsi"/>
          <w:bCs/>
          <w:iCs/>
          <w:sz w:val="18"/>
          <w:lang w:val="en-US"/>
        </w:rPr>
        <w:t xml:space="preserve">, Roto FTT </w:t>
      </w:r>
      <w:proofErr w:type="spellStart"/>
      <w:r w:rsidR="00BA192E" w:rsidRPr="00BA192E">
        <w:rPr>
          <w:rFonts w:asciiTheme="minorHAnsi" w:hAnsiTheme="minorHAnsi"/>
          <w:bCs/>
          <w:iCs/>
          <w:sz w:val="18"/>
          <w:lang w:val="en-US"/>
        </w:rPr>
        <w:t>deține</w:t>
      </w:r>
      <w:proofErr w:type="spellEnd"/>
      <w:r w:rsidR="00BA192E" w:rsidRPr="00BA192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BA192E" w:rsidRPr="00BA192E">
        <w:rPr>
          <w:rFonts w:asciiTheme="minorHAnsi" w:hAnsiTheme="minorHAnsi"/>
          <w:bCs/>
          <w:iCs/>
          <w:sz w:val="18"/>
          <w:lang w:val="en-US"/>
        </w:rPr>
        <w:t>acum</w:t>
      </w:r>
      <w:proofErr w:type="spellEnd"/>
      <w:r w:rsidR="00BA192E" w:rsidRPr="00BA192E">
        <w:rPr>
          <w:rFonts w:asciiTheme="minorHAnsi" w:hAnsiTheme="minorHAnsi"/>
          <w:bCs/>
          <w:iCs/>
          <w:sz w:val="18"/>
          <w:lang w:val="en-US"/>
        </w:rPr>
        <w:t xml:space="preserve"> 100% din </w:t>
      </w:r>
      <w:proofErr w:type="spellStart"/>
      <w:r w:rsidR="00BA192E" w:rsidRPr="00BA192E">
        <w:rPr>
          <w:rFonts w:asciiTheme="minorHAnsi" w:hAnsiTheme="minorHAnsi"/>
          <w:bCs/>
          <w:iCs/>
          <w:sz w:val="18"/>
          <w:lang w:val="en-US"/>
        </w:rPr>
        <w:t>acțiuni</w:t>
      </w:r>
      <w:proofErr w:type="spellEnd"/>
      <w:r w:rsidR="00BA192E" w:rsidRPr="00BA192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BA192E" w:rsidRPr="00BA192E">
        <w:rPr>
          <w:rFonts w:asciiTheme="minorHAnsi" w:hAnsiTheme="minorHAnsi"/>
          <w:bCs/>
          <w:iCs/>
          <w:sz w:val="18"/>
          <w:lang w:val="en-US"/>
        </w:rPr>
        <w:t>și</w:t>
      </w:r>
      <w:proofErr w:type="spellEnd"/>
      <w:r w:rsidR="00BA192E" w:rsidRPr="00BA192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BA192E" w:rsidRPr="00BA192E">
        <w:rPr>
          <w:rFonts w:asciiTheme="minorHAnsi" w:hAnsiTheme="minorHAnsi"/>
          <w:bCs/>
          <w:iCs/>
          <w:sz w:val="18"/>
          <w:lang w:val="en-US"/>
        </w:rPr>
        <w:t>este</w:t>
      </w:r>
      <w:proofErr w:type="spellEnd"/>
      <w:r w:rsidR="00BA192E" w:rsidRPr="00BA192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BA192E" w:rsidRPr="00BA192E">
        <w:rPr>
          <w:rFonts w:asciiTheme="minorHAnsi" w:hAnsiTheme="minorHAnsi"/>
          <w:bCs/>
          <w:iCs/>
          <w:sz w:val="18"/>
          <w:lang w:val="en-US"/>
        </w:rPr>
        <w:t>singurul</w:t>
      </w:r>
      <w:proofErr w:type="spellEnd"/>
      <w:r w:rsidR="00BA192E" w:rsidRPr="00BA192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BA192E" w:rsidRPr="00BA192E">
        <w:rPr>
          <w:rFonts w:asciiTheme="minorHAnsi" w:hAnsiTheme="minorHAnsi"/>
          <w:bCs/>
          <w:iCs/>
          <w:sz w:val="18"/>
          <w:lang w:val="en-US"/>
        </w:rPr>
        <w:t>acționar</w:t>
      </w:r>
      <w:proofErr w:type="spellEnd"/>
      <w:r w:rsidR="00BA192E" w:rsidRPr="00BA192E">
        <w:rPr>
          <w:rFonts w:asciiTheme="minorHAnsi" w:hAnsiTheme="minorHAnsi"/>
          <w:bCs/>
          <w:iCs/>
          <w:sz w:val="18"/>
          <w:lang w:val="en-US"/>
        </w:rPr>
        <w:t xml:space="preserve"> al </w:t>
      </w:r>
      <w:proofErr w:type="spellStart"/>
      <w:r w:rsidR="00BA192E" w:rsidRPr="00BA192E">
        <w:rPr>
          <w:rFonts w:asciiTheme="minorHAnsi" w:hAnsiTheme="minorHAnsi"/>
          <w:bCs/>
          <w:iCs/>
          <w:sz w:val="18"/>
          <w:lang w:val="en-US"/>
        </w:rPr>
        <w:t>companiei</w:t>
      </w:r>
      <w:proofErr w:type="spellEnd"/>
      <w:r w:rsidR="00BA192E" w:rsidRPr="00BA192E">
        <w:rPr>
          <w:rFonts w:asciiTheme="minorHAnsi" w:hAnsiTheme="minorHAnsi"/>
          <w:bCs/>
          <w:iCs/>
          <w:sz w:val="18"/>
          <w:lang w:val="en-US"/>
        </w:rPr>
        <w:t>.</w:t>
      </w:r>
    </w:p>
    <w:p w14:paraId="3EF6405F" w14:textId="77777777" w:rsidR="00F27D5A" w:rsidRPr="00F27D5A" w:rsidRDefault="00F27D5A" w:rsidP="00F27D5A">
      <w:pPr>
        <w:rPr>
          <w:rFonts w:asciiTheme="minorHAnsi" w:hAnsiTheme="minorHAnsi"/>
          <w:bCs/>
          <w:iCs/>
          <w:sz w:val="18"/>
        </w:rPr>
      </w:pPr>
    </w:p>
    <w:p w14:paraId="08104545" w14:textId="1A89309B" w:rsidR="00F27D5A" w:rsidRPr="00BA576A" w:rsidRDefault="00BA576A" w:rsidP="00FD6100">
      <w:pPr>
        <w:spacing w:line="276" w:lineRule="auto"/>
        <w:rPr>
          <w:rFonts w:asciiTheme="minorHAnsi" w:hAnsiTheme="minorHAnsi"/>
          <w:b/>
          <w:iCs/>
          <w:sz w:val="18"/>
          <w:lang w:val="en-US"/>
        </w:rPr>
      </w:pPr>
      <w:proofErr w:type="spellStart"/>
      <w:r w:rsidRPr="00BA576A">
        <w:rPr>
          <w:rFonts w:asciiTheme="minorHAnsi" w:hAnsiTheme="minorHAnsi"/>
          <w:b/>
          <w:iCs/>
          <w:sz w:val="18"/>
          <w:lang w:val="en-US"/>
        </w:rPr>
        <w:t>Investiție</w:t>
      </w:r>
      <w:proofErr w:type="spellEnd"/>
      <w:r w:rsidRPr="00BA576A">
        <w:rPr>
          <w:rFonts w:asciiTheme="minorHAnsi" w:hAnsiTheme="minorHAnsi"/>
          <w:b/>
          <w:iCs/>
          <w:sz w:val="18"/>
          <w:lang w:val="en-US"/>
        </w:rPr>
        <w:t xml:space="preserve"> </w:t>
      </w:r>
      <w:proofErr w:type="spellStart"/>
      <w:r w:rsidRPr="00BA576A">
        <w:rPr>
          <w:rFonts w:asciiTheme="minorHAnsi" w:hAnsiTheme="minorHAnsi"/>
          <w:b/>
          <w:iCs/>
          <w:sz w:val="18"/>
          <w:lang w:val="en-US"/>
        </w:rPr>
        <w:t>strategică</w:t>
      </w:r>
      <w:proofErr w:type="spellEnd"/>
      <w:r w:rsidRPr="00BA576A">
        <w:rPr>
          <w:rFonts w:asciiTheme="minorHAnsi" w:hAnsiTheme="minorHAnsi"/>
          <w:b/>
          <w:iCs/>
          <w:sz w:val="18"/>
          <w:lang w:val="en-US"/>
        </w:rPr>
        <w:t xml:space="preserve"> </w:t>
      </w:r>
      <w:proofErr w:type="spellStart"/>
      <w:r w:rsidRPr="00BA576A">
        <w:rPr>
          <w:rFonts w:asciiTheme="minorHAnsi" w:hAnsiTheme="minorHAnsi"/>
          <w:b/>
          <w:iCs/>
          <w:sz w:val="18"/>
          <w:lang w:val="en-US"/>
        </w:rPr>
        <w:t>în</w:t>
      </w:r>
      <w:proofErr w:type="spellEnd"/>
      <w:r w:rsidRPr="00BA576A">
        <w:rPr>
          <w:rFonts w:asciiTheme="minorHAnsi" w:hAnsiTheme="minorHAnsi"/>
          <w:b/>
          <w:iCs/>
          <w:sz w:val="18"/>
          <w:lang w:val="en-US"/>
        </w:rPr>
        <w:t xml:space="preserve"> </w:t>
      </w:r>
      <w:proofErr w:type="spellStart"/>
      <w:r w:rsidRPr="00BA576A">
        <w:rPr>
          <w:rFonts w:asciiTheme="minorHAnsi" w:hAnsiTheme="minorHAnsi"/>
          <w:b/>
          <w:iCs/>
          <w:sz w:val="18"/>
          <w:lang w:val="en-US"/>
        </w:rPr>
        <w:t>viitor</w:t>
      </w:r>
      <w:proofErr w:type="spellEnd"/>
    </w:p>
    <w:p w14:paraId="05191A1F" w14:textId="0AD1EF28" w:rsidR="00B948E6" w:rsidRPr="00207AB6" w:rsidRDefault="001B71E9" w:rsidP="00FD6100">
      <w:pPr>
        <w:spacing w:line="276" w:lineRule="auto"/>
        <w:rPr>
          <w:rFonts w:asciiTheme="minorHAnsi" w:hAnsiTheme="minorHAnsi"/>
          <w:bCs/>
          <w:iCs/>
          <w:sz w:val="18"/>
          <w:lang w:val="en-US"/>
        </w:rPr>
      </w:pPr>
      <w:r w:rsidRPr="001B71E9">
        <w:rPr>
          <w:rFonts w:asciiTheme="minorHAnsi" w:hAnsiTheme="minorHAnsi"/>
          <w:bCs/>
          <w:iCs/>
          <w:sz w:val="18"/>
          <w:lang w:val="en-US"/>
        </w:rPr>
        <w:t xml:space="preserve">Cu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acest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pas, Roto FTT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intenționează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să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extindă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în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continuare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procesul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de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tratare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a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suprafețelor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</w:t>
      </w:r>
      <w:r w:rsidR="00207AB6" w:rsidRPr="00E549DA">
        <w:rPr>
          <w:rFonts w:asciiTheme="minorHAnsi" w:hAnsiTheme="minorHAnsi"/>
          <w:sz w:val="18"/>
          <w:szCs w:val="20"/>
        </w:rPr>
        <w:t>–</w:t>
      </w:r>
      <w:r w:rsidRPr="001B71E9">
        <w:rPr>
          <w:rFonts w:asciiTheme="minorHAnsi" w:hAnsiTheme="minorHAnsi"/>
          <w:bCs/>
          <w:iCs/>
          <w:sz w:val="18"/>
          <w:lang w:val="en-US"/>
        </w:rPr>
        <w:t xml:space="preserve"> un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proces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important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în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producția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de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feronerie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pentru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ferestre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și</w:t>
      </w:r>
      <w:proofErr w:type="spellEnd"/>
      <w:r w:rsidRPr="001B71E9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1B71E9">
        <w:rPr>
          <w:rFonts w:asciiTheme="minorHAnsi" w:hAnsiTheme="minorHAnsi"/>
          <w:bCs/>
          <w:iCs/>
          <w:sz w:val="18"/>
          <w:lang w:val="en-US"/>
        </w:rPr>
        <w:t>uși</w:t>
      </w:r>
      <w:proofErr w:type="spellEnd"/>
      <w:r w:rsidR="00F27D5A" w:rsidRPr="00F27D5A">
        <w:rPr>
          <w:rFonts w:asciiTheme="minorHAnsi" w:hAnsiTheme="minorHAnsi"/>
          <w:bCs/>
          <w:iCs/>
          <w:sz w:val="18"/>
        </w:rPr>
        <w:t xml:space="preserve">.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Investițiile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viitoare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vor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crește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capacitatea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locației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și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vor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continua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să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asigure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fiabilitatea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și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capacitatea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de </w:t>
      </w:r>
      <w:proofErr w:type="spellStart"/>
      <w:r w:rsidR="0066559E" w:rsidRPr="0066559E">
        <w:rPr>
          <w:rFonts w:asciiTheme="minorHAnsi" w:hAnsiTheme="minorHAnsi"/>
          <w:bCs/>
          <w:iCs/>
          <w:sz w:val="18"/>
          <w:lang w:val="en-US"/>
        </w:rPr>
        <w:t>livrare</w:t>
      </w:r>
      <w:proofErr w:type="spellEnd"/>
      <w:r w:rsidR="0066559E" w:rsidRPr="0066559E">
        <w:rPr>
          <w:rFonts w:asciiTheme="minorHAnsi" w:hAnsiTheme="minorHAnsi"/>
          <w:bCs/>
          <w:iCs/>
          <w:sz w:val="18"/>
          <w:lang w:val="en-US"/>
        </w:rPr>
        <w:t xml:space="preserve"> pe termen lung</w:t>
      </w:r>
      <w:r w:rsidR="00B948E6" w:rsidRPr="00B948E6">
        <w:rPr>
          <w:rFonts w:asciiTheme="minorHAnsi" w:hAnsiTheme="minorHAnsi"/>
          <w:bCs/>
          <w:iCs/>
          <w:sz w:val="18"/>
        </w:rPr>
        <w:t>. “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Procesul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de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tratare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a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suprafețelor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este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o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activitate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de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bază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indispensabilă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în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lanțul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nostru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de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producție</w:t>
      </w:r>
      <w:proofErr w:type="spellEnd"/>
      <w:r w:rsidR="00F041F2">
        <w:rPr>
          <w:rFonts w:asciiTheme="minorHAnsi" w:hAnsiTheme="minorHAnsi"/>
          <w:sz w:val="18"/>
          <w:szCs w:val="20"/>
          <w:lang w:val="en-US"/>
        </w:rPr>
        <w:t>”</w:t>
      </w:r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,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explică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Ernő Kocsis, director general al Roto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Elzett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Certa Kft.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și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Elzett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Sopron </w:t>
      </w:r>
      <w:proofErr w:type="spellStart"/>
      <w:r w:rsidR="00F041F2" w:rsidRPr="002C2041">
        <w:rPr>
          <w:rFonts w:asciiTheme="minorHAnsi" w:hAnsiTheme="minorHAnsi"/>
          <w:sz w:val="18"/>
          <w:szCs w:val="20"/>
          <w:lang w:val="en-US"/>
        </w:rPr>
        <w:t>Felületkezelő</w:t>
      </w:r>
      <w:proofErr w:type="spellEnd"/>
      <w:r w:rsidR="00F041F2" w:rsidRPr="002C2041">
        <w:rPr>
          <w:rFonts w:asciiTheme="minorHAnsi" w:hAnsiTheme="minorHAnsi"/>
          <w:sz w:val="18"/>
          <w:szCs w:val="20"/>
          <w:lang w:val="en-US"/>
        </w:rPr>
        <w:t xml:space="preserve"> Kft</w:t>
      </w:r>
      <w:r w:rsidR="00B948E6" w:rsidRPr="00B948E6">
        <w:rPr>
          <w:rFonts w:asciiTheme="minorHAnsi" w:hAnsiTheme="minorHAnsi"/>
          <w:bCs/>
          <w:iCs/>
          <w:sz w:val="18"/>
        </w:rPr>
        <w:t>.</w:t>
      </w:r>
    </w:p>
    <w:p w14:paraId="3858D6CE" w14:textId="77777777" w:rsidR="00B948E6" w:rsidRPr="00F27D5A" w:rsidRDefault="00B948E6" w:rsidP="00F27D5A">
      <w:pPr>
        <w:rPr>
          <w:rFonts w:asciiTheme="minorHAnsi" w:hAnsiTheme="minorHAnsi"/>
          <w:bCs/>
          <w:iCs/>
          <w:sz w:val="18"/>
        </w:rPr>
      </w:pPr>
    </w:p>
    <w:p w14:paraId="5244D18C" w14:textId="01FB2F74" w:rsidR="00F27D5A" w:rsidRPr="004D7D28" w:rsidRDefault="004D7D28" w:rsidP="00FD6100">
      <w:pPr>
        <w:spacing w:line="276" w:lineRule="auto"/>
        <w:rPr>
          <w:rFonts w:asciiTheme="minorHAnsi" w:hAnsiTheme="minorHAnsi"/>
          <w:b/>
          <w:iCs/>
          <w:sz w:val="18"/>
          <w:lang w:val="en-US"/>
        </w:rPr>
      </w:pPr>
      <w:proofErr w:type="spellStart"/>
      <w:r w:rsidRPr="004D7D28">
        <w:rPr>
          <w:rFonts w:asciiTheme="minorHAnsi" w:hAnsiTheme="minorHAnsi"/>
          <w:b/>
          <w:iCs/>
          <w:sz w:val="18"/>
          <w:lang w:val="en-US"/>
        </w:rPr>
        <w:t>Parteneriat</w:t>
      </w:r>
      <w:proofErr w:type="spellEnd"/>
      <w:r w:rsidRPr="004D7D28">
        <w:rPr>
          <w:rFonts w:asciiTheme="minorHAnsi" w:hAnsiTheme="minorHAnsi"/>
          <w:b/>
          <w:iCs/>
          <w:sz w:val="18"/>
          <w:lang w:val="en-US"/>
        </w:rPr>
        <w:t xml:space="preserve"> de </w:t>
      </w:r>
      <w:proofErr w:type="spellStart"/>
      <w:r w:rsidRPr="004D7D28">
        <w:rPr>
          <w:rFonts w:asciiTheme="minorHAnsi" w:hAnsiTheme="minorHAnsi"/>
          <w:b/>
          <w:iCs/>
          <w:sz w:val="18"/>
          <w:lang w:val="en-US"/>
        </w:rPr>
        <w:t>lungă</w:t>
      </w:r>
      <w:proofErr w:type="spellEnd"/>
      <w:r w:rsidRPr="004D7D28">
        <w:rPr>
          <w:rFonts w:asciiTheme="minorHAnsi" w:hAnsiTheme="minorHAnsi"/>
          <w:b/>
          <w:iCs/>
          <w:sz w:val="18"/>
          <w:lang w:val="en-US"/>
        </w:rPr>
        <w:t xml:space="preserve"> </w:t>
      </w:r>
      <w:proofErr w:type="spellStart"/>
      <w:r w:rsidRPr="004D7D28">
        <w:rPr>
          <w:rFonts w:asciiTheme="minorHAnsi" w:hAnsiTheme="minorHAnsi"/>
          <w:b/>
          <w:iCs/>
          <w:sz w:val="18"/>
          <w:lang w:val="en-US"/>
        </w:rPr>
        <w:t>durată</w:t>
      </w:r>
      <w:proofErr w:type="spellEnd"/>
    </w:p>
    <w:p w14:paraId="689A421F" w14:textId="3B8C843B" w:rsidR="00951515" w:rsidRPr="0094443D" w:rsidRDefault="0094443D" w:rsidP="00FD6100">
      <w:pPr>
        <w:spacing w:line="276" w:lineRule="auto"/>
        <w:rPr>
          <w:rFonts w:asciiTheme="minorHAnsi" w:hAnsiTheme="minorHAnsi"/>
          <w:bCs/>
          <w:iCs/>
          <w:sz w:val="18"/>
          <w:lang w:val="en-US"/>
        </w:rPr>
      </w:pPr>
      <w:proofErr w:type="spellStart"/>
      <w:r w:rsidRPr="0094443D">
        <w:rPr>
          <w:rFonts w:asciiTheme="minorHAnsi" w:hAnsiTheme="minorHAnsi"/>
          <w:bCs/>
          <w:iCs/>
          <w:sz w:val="18"/>
          <w:lang w:val="en-US"/>
        </w:rPr>
        <w:t>Achiziționarea</w:t>
      </w:r>
      <w:proofErr w:type="spellEnd"/>
      <w:r w:rsidRPr="0094443D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94443D">
        <w:rPr>
          <w:rFonts w:asciiTheme="minorHAnsi" w:hAnsiTheme="minorHAnsi"/>
          <w:bCs/>
          <w:iCs/>
          <w:sz w:val="18"/>
          <w:lang w:val="en-US"/>
        </w:rPr>
        <w:t>pachetului</w:t>
      </w:r>
      <w:proofErr w:type="spellEnd"/>
      <w:r w:rsidRPr="0094443D">
        <w:rPr>
          <w:rFonts w:asciiTheme="minorHAnsi" w:hAnsiTheme="minorHAnsi"/>
          <w:bCs/>
          <w:iCs/>
          <w:sz w:val="18"/>
          <w:lang w:val="en-US"/>
        </w:rPr>
        <w:t xml:space="preserve"> de 50% de la DOM Security </w:t>
      </w:r>
      <w:proofErr w:type="spellStart"/>
      <w:r w:rsidRPr="0094443D">
        <w:rPr>
          <w:rFonts w:asciiTheme="minorHAnsi" w:hAnsiTheme="minorHAnsi"/>
          <w:bCs/>
          <w:iCs/>
          <w:sz w:val="18"/>
          <w:lang w:val="en-US"/>
        </w:rPr>
        <w:t>marchează</w:t>
      </w:r>
      <w:proofErr w:type="spellEnd"/>
      <w:r w:rsidRPr="0094443D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94443D">
        <w:rPr>
          <w:rFonts w:asciiTheme="minorHAnsi" w:hAnsiTheme="minorHAnsi"/>
          <w:bCs/>
          <w:iCs/>
          <w:sz w:val="18"/>
          <w:lang w:val="en-US"/>
        </w:rPr>
        <w:t>încheierea</w:t>
      </w:r>
      <w:proofErr w:type="spellEnd"/>
      <w:r w:rsidRPr="0094443D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94443D">
        <w:rPr>
          <w:rFonts w:asciiTheme="minorHAnsi" w:hAnsiTheme="minorHAnsi"/>
          <w:bCs/>
          <w:iCs/>
          <w:sz w:val="18"/>
          <w:lang w:val="en-US"/>
        </w:rPr>
        <w:t>unei</w:t>
      </w:r>
      <w:proofErr w:type="spellEnd"/>
      <w:r w:rsidRPr="0094443D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94443D">
        <w:rPr>
          <w:rFonts w:asciiTheme="minorHAnsi" w:hAnsiTheme="minorHAnsi"/>
          <w:bCs/>
          <w:iCs/>
          <w:sz w:val="18"/>
          <w:lang w:val="en-US"/>
        </w:rPr>
        <w:t>colaborări</w:t>
      </w:r>
      <w:proofErr w:type="spellEnd"/>
      <w:r w:rsidRPr="0094443D">
        <w:rPr>
          <w:rFonts w:asciiTheme="minorHAnsi" w:hAnsiTheme="minorHAnsi"/>
          <w:bCs/>
          <w:iCs/>
          <w:sz w:val="18"/>
          <w:lang w:val="en-US"/>
        </w:rPr>
        <w:t xml:space="preserve"> de </w:t>
      </w:r>
      <w:proofErr w:type="spellStart"/>
      <w:r w:rsidRPr="0094443D">
        <w:rPr>
          <w:rFonts w:asciiTheme="minorHAnsi" w:hAnsiTheme="minorHAnsi"/>
          <w:bCs/>
          <w:iCs/>
          <w:sz w:val="18"/>
          <w:lang w:val="en-US"/>
        </w:rPr>
        <w:t>succes</w:t>
      </w:r>
      <w:proofErr w:type="spellEnd"/>
      <w:r w:rsidRPr="0094443D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94443D">
        <w:rPr>
          <w:rFonts w:asciiTheme="minorHAnsi" w:hAnsiTheme="minorHAnsi"/>
          <w:bCs/>
          <w:iCs/>
          <w:sz w:val="18"/>
          <w:lang w:val="en-US"/>
        </w:rPr>
        <w:t>și</w:t>
      </w:r>
      <w:proofErr w:type="spellEnd"/>
      <w:r w:rsidRPr="0094443D">
        <w:rPr>
          <w:rFonts w:asciiTheme="minorHAnsi" w:hAnsiTheme="minorHAnsi"/>
          <w:bCs/>
          <w:iCs/>
          <w:sz w:val="18"/>
          <w:lang w:val="en-US"/>
        </w:rPr>
        <w:t xml:space="preserve"> de </w:t>
      </w:r>
      <w:proofErr w:type="spellStart"/>
      <w:r w:rsidRPr="0094443D">
        <w:rPr>
          <w:rFonts w:asciiTheme="minorHAnsi" w:hAnsiTheme="minorHAnsi"/>
          <w:bCs/>
          <w:iCs/>
          <w:sz w:val="18"/>
          <w:lang w:val="en-US"/>
        </w:rPr>
        <w:t>lungă</w:t>
      </w:r>
      <w:proofErr w:type="spellEnd"/>
      <w:r w:rsidRPr="0094443D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94443D">
        <w:rPr>
          <w:rFonts w:asciiTheme="minorHAnsi" w:hAnsiTheme="minorHAnsi"/>
          <w:bCs/>
          <w:iCs/>
          <w:sz w:val="18"/>
          <w:lang w:val="en-US"/>
        </w:rPr>
        <w:t>durată</w:t>
      </w:r>
      <w:proofErr w:type="spellEnd"/>
      <w:r w:rsidR="00951515" w:rsidRPr="00951515">
        <w:rPr>
          <w:rFonts w:asciiTheme="minorHAnsi" w:hAnsiTheme="minorHAnsi"/>
          <w:bCs/>
          <w:iCs/>
          <w:sz w:val="18"/>
        </w:rPr>
        <w:t>. “</w:t>
      </w:r>
      <w:proofErr w:type="spellStart"/>
      <w:r w:rsidR="00E33C1C" w:rsidRPr="00E33C1C">
        <w:rPr>
          <w:rFonts w:asciiTheme="minorHAnsi" w:hAnsiTheme="minorHAnsi"/>
          <w:bCs/>
          <w:iCs/>
          <w:sz w:val="18"/>
          <w:lang w:val="en-US"/>
        </w:rPr>
        <w:t>Dorim</w:t>
      </w:r>
      <w:proofErr w:type="spellEnd"/>
      <w:r w:rsidR="00E33C1C" w:rsidRPr="00E33C1C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E33C1C" w:rsidRPr="00E33C1C">
        <w:rPr>
          <w:rFonts w:asciiTheme="minorHAnsi" w:hAnsiTheme="minorHAnsi"/>
          <w:bCs/>
          <w:iCs/>
          <w:sz w:val="18"/>
          <w:lang w:val="en-US"/>
        </w:rPr>
        <w:t>să</w:t>
      </w:r>
      <w:proofErr w:type="spellEnd"/>
      <w:r w:rsidR="00E33C1C" w:rsidRPr="00E33C1C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E33C1C" w:rsidRPr="00E33C1C">
        <w:rPr>
          <w:rFonts w:asciiTheme="minorHAnsi" w:hAnsiTheme="minorHAnsi"/>
          <w:bCs/>
          <w:iCs/>
          <w:sz w:val="18"/>
          <w:lang w:val="en-US"/>
        </w:rPr>
        <w:t>mulțumim</w:t>
      </w:r>
      <w:proofErr w:type="spellEnd"/>
      <w:r w:rsidR="00E33C1C" w:rsidRPr="00E33C1C">
        <w:rPr>
          <w:rFonts w:asciiTheme="minorHAnsi" w:hAnsiTheme="minorHAnsi"/>
          <w:bCs/>
          <w:iCs/>
          <w:sz w:val="18"/>
          <w:lang w:val="en-US"/>
        </w:rPr>
        <w:t xml:space="preserve"> DOM Security </w:t>
      </w:r>
      <w:proofErr w:type="spellStart"/>
      <w:r w:rsidR="00E33C1C" w:rsidRPr="00E33C1C">
        <w:rPr>
          <w:rFonts w:asciiTheme="minorHAnsi" w:hAnsiTheme="minorHAnsi"/>
          <w:bCs/>
          <w:iCs/>
          <w:sz w:val="18"/>
          <w:lang w:val="en-US"/>
        </w:rPr>
        <w:t>pentru</w:t>
      </w:r>
      <w:proofErr w:type="spellEnd"/>
      <w:r w:rsidR="00E33C1C" w:rsidRPr="00E33C1C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E33C1C" w:rsidRPr="00E33C1C">
        <w:rPr>
          <w:rFonts w:asciiTheme="minorHAnsi" w:hAnsiTheme="minorHAnsi"/>
          <w:bCs/>
          <w:iCs/>
          <w:sz w:val="18"/>
          <w:lang w:val="en-US"/>
        </w:rPr>
        <w:t>colaborarea</w:t>
      </w:r>
      <w:proofErr w:type="spellEnd"/>
      <w:r w:rsidR="00E33C1C" w:rsidRPr="00E33C1C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E33C1C" w:rsidRPr="00E33C1C">
        <w:rPr>
          <w:rFonts w:asciiTheme="minorHAnsi" w:hAnsiTheme="minorHAnsi"/>
          <w:bCs/>
          <w:iCs/>
          <w:sz w:val="18"/>
          <w:lang w:val="en-US"/>
        </w:rPr>
        <w:t>bună</w:t>
      </w:r>
      <w:proofErr w:type="spellEnd"/>
      <w:r w:rsidR="00E33C1C" w:rsidRPr="00E33C1C">
        <w:rPr>
          <w:rFonts w:asciiTheme="minorHAnsi" w:hAnsiTheme="minorHAnsi"/>
          <w:bCs/>
          <w:iCs/>
          <w:sz w:val="18"/>
          <w:lang w:val="en-US"/>
        </w:rPr>
        <w:t xml:space="preserve"> din </w:t>
      </w:r>
      <w:proofErr w:type="spellStart"/>
      <w:r w:rsidR="00E33C1C" w:rsidRPr="00E33C1C">
        <w:rPr>
          <w:rFonts w:asciiTheme="minorHAnsi" w:hAnsiTheme="minorHAnsi"/>
          <w:bCs/>
          <w:iCs/>
          <w:sz w:val="18"/>
          <w:lang w:val="en-US"/>
        </w:rPr>
        <w:t>ultimii</w:t>
      </w:r>
      <w:proofErr w:type="spellEnd"/>
      <w:r w:rsidR="00E33C1C" w:rsidRPr="00E33C1C">
        <w:rPr>
          <w:rFonts w:asciiTheme="minorHAnsi" w:hAnsiTheme="minorHAnsi"/>
          <w:bCs/>
          <w:iCs/>
          <w:sz w:val="18"/>
          <w:lang w:val="en-US"/>
        </w:rPr>
        <w:t xml:space="preserve"> ani</w:t>
      </w:r>
      <w:r w:rsidR="00951515" w:rsidRPr="00951515">
        <w:rPr>
          <w:rFonts w:asciiTheme="minorHAnsi" w:hAnsiTheme="minorHAnsi"/>
          <w:bCs/>
          <w:iCs/>
          <w:sz w:val="18"/>
        </w:rPr>
        <w:t xml:space="preserve">.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Achiziția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nu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doar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consolidează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capacitățile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noastre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de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producție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din Europa, ci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va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deschide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, de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asemenea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,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viitoare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inovații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în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domeniul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tratamentelor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de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suprafață</w:t>
      </w:r>
      <w:proofErr w:type="spellEnd"/>
      <w:r w:rsidR="00A045A9">
        <w:rPr>
          <w:rFonts w:asciiTheme="minorHAnsi" w:hAnsiTheme="minorHAnsi"/>
          <w:bCs/>
          <w:iCs/>
          <w:sz w:val="18"/>
          <w:lang w:val="en-US"/>
        </w:rPr>
        <w:t>”</w:t>
      </w:r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,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subliniază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Marcus Sander, CEO al Roto Frank Fenster- und </w:t>
      </w:r>
      <w:proofErr w:type="spellStart"/>
      <w:r w:rsidR="009128CF" w:rsidRPr="009128CF">
        <w:rPr>
          <w:rFonts w:asciiTheme="minorHAnsi" w:hAnsiTheme="minorHAnsi"/>
          <w:bCs/>
          <w:iCs/>
          <w:sz w:val="18"/>
          <w:lang w:val="en-US"/>
        </w:rPr>
        <w:t>Türtechnologie</w:t>
      </w:r>
      <w:proofErr w:type="spellEnd"/>
      <w:r w:rsidR="009128CF" w:rsidRPr="009128CF">
        <w:rPr>
          <w:rFonts w:asciiTheme="minorHAnsi" w:hAnsiTheme="minorHAnsi"/>
          <w:bCs/>
          <w:iCs/>
          <w:sz w:val="18"/>
          <w:lang w:val="en-US"/>
        </w:rPr>
        <w:t xml:space="preserve"> GmbH.</w:t>
      </w:r>
    </w:p>
    <w:p w14:paraId="5197DDB0" w14:textId="77777777" w:rsidR="00F27D5A" w:rsidRPr="00F27D5A" w:rsidRDefault="00F27D5A" w:rsidP="00F27D5A">
      <w:pPr>
        <w:rPr>
          <w:rFonts w:asciiTheme="minorHAnsi" w:hAnsiTheme="minorHAnsi"/>
          <w:bCs/>
          <w:iCs/>
          <w:sz w:val="18"/>
        </w:rPr>
      </w:pPr>
    </w:p>
    <w:p w14:paraId="4A209C07" w14:textId="7A9E1339" w:rsidR="00F27D5A" w:rsidRPr="00A77B1C" w:rsidRDefault="00A77B1C" w:rsidP="00FD6100">
      <w:pPr>
        <w:spacing w:line="276" w:lineRule="auto"/>
        <w:rPr>
          <w:rFonts w:asciiTheme="minorHAnsi" w:hAnsiTheme="minorHAnsi"/>
          <w:b/>
          <w:iCs/>
          <w:sz w:val="18"/>
          <w:lang w:val="en-US"/>
        </w:rPr>
      </w:pPr>
      <w:r w:rsidRPr="00A77B1C">
        <w:rPr>
          <w:rFonts w:asciiTheme="minorHAnsi" w:hAnsiTheme="minorHAnsi"/>
          <w:b/>
          <w:iCs/>
          <w:sz w:val="18"/>
          <w:lang w:val="en-US"/>
        </w:rPr>
        <w:t xml:space="preserve">Profit </w:t>
      </w:r>
      <w:proofErr w:type="spellStart"/>
      <w:r w:rsidRPr="00A77B1C">
        <w:rPr>
          <w:rFonts w:asciiTheme="minorHAnsi" w:hAnsiTheme="minorHAnsi"/>
          <w:b/>
          <w:iCs/>
          <w:sz w:val="18"/>
          <w:lang w:val="en-US"/>
        </w:rPr>
        <w:t>pentru</w:t>
      </w:r>
      <w:proofErr w:type="spellEnd"/>
      <w:r w:rsidRPr="00A77B1C">
        <w:rPr>
          <w:rFonts w:asciiTheme="minorHAnsi" w:hAnsiTheme="minorHAnsi"/>
          <w:b/>
          <w:iCs/>
          <w:sz w:val="18"/>
          <w:lang w:val="en-US"/>
        </w:rPr>
        <w:t xml:space="preserve"> </w:t>
      </w:r>
      <w:proofErr w:type="spellStart"/>
      <w:r w:rsidRPr="00A77B1C">
        <w:rPr>
          <w:rFonts w:asciiTheme="minorHAnsi" w:hAnsiTheme="minorHAnsi"/>
          <w:b/>
          <w:iCs/>
          <w:sz w:val="18"/>
          <w:lang w:val="en-US"/>
        </w:rPr>
        <w:t>clienți</w:t>
      </w:r>
      <w:proofErr w:type="spellEnd"/>
      <w:r w:rsidRPr="00A77B1C">
        <w:rPr>
          <w:rFonts w:asciiTheme="minorHAnsi" w:hAnsiTheme="minorHAnsi"/>
          <w:b/>
          <w:iCs/>
          <w:sz w:val="18"/>
          <w:lang w:val="en-US"/>
        </w:rPr>
        <w:t xml:space="preserve"> </w:t>
      </w:r>
      <w:proofErr w:type="spellStart"/>
      <w:r w:rsidRPr="00A77B1C">
        <w:rPr>
          <w:rFonts w:asciiTheme="minorHAnsi" w:hAnsiTheme="minorHAnsi"/>
          <w:b/>
          <w:iCs/>
          <w:sz w:val="18"/>
          <w:lang w:val="en-US"/>
        </w:rPr>
        <w:t>și</w:t>
      </w:r>
      <w:proofErr w:type="spellEnd"/>
      <w:r w:rsidRPr="00A77B1C">
        <w:rPr>
          <w:rFonts w:asciiTheme="minorHAnsi" w:hAnsiTheme="minorHAnsi"/>
          <w:b/>
          <w:iCs/>
          <w:sz w:val="18"/>
          <w:lang w:val="en-US"/>
        </w:rPr>
        <w:t xml:space="preserve"> </w:t>
      </w:r>
      <w:proofErr w:type="spellStart"/>
      <w:r w:rsidRPr="00A77B1C">
        <w:rPr>
          <w:rFonts w:asciiTheme="minorHAnsi" w:hAnsiTheme="minorHAnsi"/>
          <w:b/>
          <w:iCs/>
          <w:sz w:val="18"/>
          <w:lang w:val="en-US"/>
        </w:rPr>
        <w:t>parteneri</w:t>
      </w:r>
      <w:proofErr w:type="spellEnd"/>
    </w:p>
    <w:p w14:paraId="600E9261" w14:textId="1B4AA83F" w:rsidR="00F27D5A" w:rsidRPr="00FF5B52" w:rsidRDefault="00FF5B52" w:rsidP="00FD6100">
      <w:pPr>
        <w:spacing w:line="276" w:lineRule="auto"/>
        <w:rPr>
          <w:rFonts w:asciiTheme="minorHAnsi" w:hAnsiTheme="minorHAnsi"/>
          <w:bCs/>
          <w:iCs/>
          <w:sz w:val="18"/>
          <w:lang w:val="en-US"/>
        </w:rPr>
      </w:pPr>
      <w:r w:rsidRPr="00FF5B52">
        <w:rPr>
          <w:rFonts w:asciiTheme="minorHAnsi" w:hAnsiTheme="minorHAnsi"/>
          <w:bCs/>
          <w:iCs/>
          <w:sz w:val="18"/>
          <w:lang w:val="en-US"/>
        </w:rPr>
        <w:t xml:space="preserve">Fabrica de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galvanizare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de la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sediul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Sopron din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Ungaria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va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continua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să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sprijine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Roto FTT pe termen lung,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asigurând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standardele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de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calitate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necesare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și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fiabilitatea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ridicată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a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livrărilor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pe care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clienții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din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întreaga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lume</w:t>
      </w:r>
      <w:proofErr w:type="spellEnd"/>
      <w:r w:rsidRPr="00FF5B52">
        <w:rPr>
          <w:rFonts w:asciiTheme="minorHAnsi" w:hAnsiTheme="minorHAnsi"/>
          <w:bCs/>
          <w:iCs/>
          <w:sz w:val="18"/>
          <w:lang w:val="en-US"/>
        </w:rPr>
        <w:t xml:space="preserve"> le </w:t>
      </w:r>
      <w:proofErr w:type="spellStart"/>
      <w:r w:rsidRPr="00FF5B52">
        <w:rPr>
          <w:rFonts w:asciiTheme="minorHAnsi" w:hAnsiTheme="minorHAnsi"/>
          <w:bCs/>
          <w:iCs/>
          <w:sz w:val="18"/>
          <w:lang w:val="en-US"/>
        </w:rPr>
        <w:t>așteaptă</w:t>
      </w:r>
      <w:proofErr w:type="spellEnd"/>
      <w:r w:rsidR="00500A97">
        <w:rPr>
          <w:rFonts w:asciiTheme="minorHAnsi" w:hAnsiTheme="minorHAnsi"/>
          <w:bCs/>
          <w:iCs/>
          <w:sz w:val="18"/>
          <w:lang w:val="en-US"/>
        </w:rPr>
        <w:t>.</w:t>
      </w:r>
      <w:r w:rsidR="00F84A3F" w:rsidRPr="00F84A3F">
        <w:rPr>
          <w:lang w:val="en-US" w:eastAsia="en-US"/>
        </w:rPr>
        <w:t xml:space="preserve"> </w:t>
      </w:r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Cu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acest</w:t>
      </w:r>
      <w:proofErr w:type="spellEnd"/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 pas strategic,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compania</w:t>
      </w:r>
      <w:proofErr w:type="spellEnd"/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500A97">
        <w:rPr>
          <w:rFonts w:asciiTheme="minorHAnsi" w:hAnsiTheme="minorHAnsi"/>
          <w:bCs/>
          <w:iCs/>
          <w:sz w:val="18"/>
          <w:lang w:val="en-US"/>
        </w:rPr>
        <w:t>își</w:t>
      </w:r>
      <w:proofErr w:type="spellEnd"/>
      <w:r w:rsidR="00500A97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consolidează</w:t>
      </w:r>
      <w:proofErr w:type="spellEnd"/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rolul</w:t>
      </w:r>
      <w:proofErr w:type="spellEnd"/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 de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partener</w:t>
      </w:r>
      <w:proofErr w:type="spellEnd"/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 de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încredere</w:t>
      </w:r>
      <w:proofErr w:type="spellEnd"/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pentru</w:t>
      </w:r>
      <w:proofErr w:type="spellEnd"/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industria</w:t>
      </w:r>
      <w:proofErr w:type="spellEnd"/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ferestrelor</w:t>
      </w:r>
      <w:proofErr w:type="spellEnd"/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și</w:t>
      </w:r>
      <w:proofErr w:type="spellEnd"/>
      <w:r w:rsidR="00F84A3F" w:rsidRPr="00F84A3F">
        <w:rPr>
          <w:rFonts w:asciiTheme="minorHAnsi" w:hAnsiTheme="minorHAnsi"/>
          <w:bCs/>
          <w:iCs/>
          <w:sz w:val="18"/>
          <w:lang w:val="en-US"/>
        </w:rPr>
        <w:t xml:space="preserve"> </w:t>
      </w:r>
      <w:proofErr w:type="spellStart"/>
      <w:r w:rsidR="00F84A3F" w:rsidRPr="00F84A3F">
        <w:rPr>
          <w:rFonts w:asciiTheme="minorHAnsi" w:hAnsiTheme="minorHAnsi"/>
          <w:bCs/>
          <w:iCs/>
          <w:sz w:val="18"/>
          <w:lang w:val="en-US"/>
        </w:rPr>
        <w:t>ușilor</w:t>
      </w:r>
      <w:proofErr w:type="spellEnd"/>
      <w:r w:rsidR="00F27D5A" w:rsidRPr="00F27D5A">
        <w:rPr>
          <w:rFonts w:asciiTheme="minorHAnsi" w:hAnsiTheme="minorHAnsi"/>
          <w:bCs/>
          <w:iCs/>
          <w:sz w:val="18"/>
        </w:rPr>
        <w:t>.</w:t>
      </w:r>
    </w:p>
    <w:p w14:paraId="2A128B46" w14:textId="77777777" w:rsidR="00F27D5A" w:rsidRPr="00F27D5A" w:rsidRDefault="00F27D5A" w:rsidP="00F27D5A">
      <w:pPr>
        <w:rPr>
          <w:rFonts w:asciiTheme="minorHAnsi" w:hAnsiTheme="minorHAnsi"/>
          <w:bCs/>
          <w:iCs/>
          <w:sz w:val="18"/>
        </w:rPr>
      </w:pPr>
    </w:p>
    <w:p w14:paraId="2475D5D2" w14:textId="77777777" w:rsidR="00F27D5A" w:rsidRPr="00F27D5A" w:rsidRDefault="00F27D5A" w:rsidP="00F27D5A">
      <w:pPr>
        <w:rPr>
          <w:rFonts w:asciiTheme="minorHAnsi" w:hAnsiTheme="minorHAnsi"/>
          <w:bCs/>
          <w:iCs/>
          <w:sz w:val="18"/>
        </w:rPr>
      </w:pPr>
    </w:p>
    <w:p w14:paraId="5798A783" w14:textId="77777777" w:rsidR="00F27D5A" w:rsidRPr="009E2585" w:rsidRDefault="00F27D5A" w:rsidP="00F27D5A">
      <w:pPr>
        <w:rPr>
          <w:rFonts w:asciiTheme="minorHAnsi" w:hAnsiTheme="minorHAnsi"/>
          <w:b/>
          <w:iCs/>
          <w:sz w:val="18"/>
        </w:rPr>
      </w:pPr>
    </w:p>
    <w:p w14:paraId="165F3EB5" w14:textId="77777777" w:rsidR="00F27D5A" w:rsidRPr="009E2585" w:rsidRDefault="00F27D5A" w:rsidP="00F27D5A">
      <w:pPr>
        <w:rPr>
          <w:rFonts w:asciiTheme="minorHAnsi" w:hAnsiTheme="minorHAnsi"/>
          <w:b/>
          <w:iCs/>
          <w:sz w:val="18"/>
        </w:rPr>
      </w:pPr>
    </w:p>
    <w:p w14:paraId="5EF571BB" w14:textId="77777777" w:rsidR="00F27D5A" w:rsidRPr="009E2585" w:rsidRDefault="00F27D5A" w:rsidP="00F27D5A">
      <w:pPr>
        <w:rPr>
          <w:rFonts w:asciiTheme="minorHAnsi" w:hAnsiTheme="minorHAnsi"/>
          <w:b/>
          <w:iCs/>
          <w:sz w:val="18"/>
        </w:rPr>
      </w:pPr>
    </w:p>
    <w:p w14:paraId="6AE6DEB5" w14:textId="77777777" w:rsidR="004B4DA1" w:rsidRDefault="004B4DA1" w:rsidP="004B4DA1">
      <w:pPr>
        <w:rPr>
          <w:rFonts w:asciiTheme="minorHAnsi" w:hAnsiTheme="minorHAnsi"/>
          <w:sz w:val="18"/>
          <w:szCs w:val="20"/>
        </w:rPr>
      </w:pPr>
    </w:p>
    <w:p w14:paraId="12C51682" w14:textId="38ED7D11" w:rsidR="00907F2A" w:rsidRDefault="00907F2A" w:rsidP="00197B77">
      <w:pPr>
        <w:rPr>
          <w:rFonts w:asciiTheme="minorHAnsi" w:hAnsiTheme="minorHAnsi"/>
          <w:sz w:val="18"/>
          <w:szCs w:val="20"/>
        </w:rPr>
      </w:pPr>
    </w:p>
    <w:p w14:paraId="09E3D550" w14:textId="047B1344" w:rsidR="0079727B" w:rsidRDefault="0079727B" w:rsidP="00197B77">
      <w:pPr>
        <w:rPr>
          <w:rFonts w:asciiTheme="minorHAnsi" w:hAnsiTheme="minorHAnsi"/>
          <w:sz w:val="18"/>
          <w:szCs w:val="20"/>
        </w:rPr>
      </w:pPr>
    </w:p>
    <w:p w14:paraId="009EC9D6" w14:textId="66B1B7B5" w:rsidR="0079727B" w:rsidRDefault="0079727B" w:rsidP="00197B77">
      <w:pPr>
        <w:rPr>
          <w:rFonts w:asciiTheme="minorHAnsi" w:hAnsiTheme="minorHAnsi"/>
          <w:sz w:val="18"/>
          <w:szCs w:val="20"/>
        </w:rPr>
      </w:pPr>
    </w:p>
    <w:p w14:paraId="4AE197F6" w14:textId="4B8F8B50" w:rsidR="0079727B" w:rsidRDefault="0079727B" w:rsidP="00197B77">
      <w:pPr>
        <w:rPr>
          <w:rFonts w:asciiTheme="minorHAnsi" w:hAnsiTheme="minorHAnsi"/>
          <w:sz w:val="18"/>
          <w:szCs w:val="20"/>
        </w:rPr>
      </w:pPr>
    </w:p>
    <w:p w14:paraId="5CE058D3" w14:textId="25BC6B8C" w:rsidR="0079727B" w:rsidRDefault="0079727B" w:rsidP="00197B77">
      <w:pPr>
        <w:rPr>
          <w:rFonts w:asciiTheme="minorHAnsi" w:hAnsiTheme="minorHAnsi"/>
          <w:sz w:val="18"/>
          <w:szCs w:val="20"/>
        </w:rPr>
      </w:pPr>
    </w:p>
    <w:p w14:paraId="4876ABFB" w14:textId="3BDA8D0E" w:rsidR="0079727B" w:rsidRDefault="0079727B" w:rsidP="00197B77">
      <w:pPr>
        <w:rPr>
          <w:rFonts w:asciiTheme="minorHAnsi" w:hAnsiTheme="minorHAnsi"/>
          <w:sz w:val="18"/>
          <w:szCs w:val="20"/>
        </w:rPr>
      </w:pPr>
    </w:p>
    <w:p w14:paraId="7CC56DEE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3FC26B8F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7904D99D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63CCFD74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0C461ECA" w14:textId="1F922E73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22E779F1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5141256B" w14:textId="54D58208" w:rsidR="007F6CCD" w:rsidRDefault="00F27D5A" w:rsidP="00197B77">
      <w:pPr>
        <w:rPr>
          <w:rFonts w:asciiTheme="minorHAnsi" w:hAnsiTheme="minorHAnsi"/>
          <w:sz w:val="18"/>
          <w:szCs w:val="20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4CE3388F" wp14:editId="474871E6">
            <wp:simplePos x="0" y="0"/>
            <wp:positionH relativeFrom="column">
              <wp:posOffset>0</wp:posOffset>
            </wp:positionH>
            <wp:positionV relativeFrom="paragraph">
              <wp:posOffset>406</wp:posOffset>
            </wp:positionV>
            <wp:extent cx="4321810" cy="2877185"/>
            <wp:effectExtent l="0" t="0" r="2540" b="0"/>
            <wp:wrapThrough wrapText="bothSides">
              <wp:wrapPolygon edited="0">
                <wp:start x="0" y="0"/>
                <wp:lineTo x="0" y="21452"/>
                <wp:lineTo x="21517" y="21452"/>
                <wp:lineTo x="21517" y="0"/>
                <wp:lineTo x="0" y="0"/>
              </wp:wrapPolygon>
            </wp:wrapThrough>
            <wp:docPr id="2126804624" name="Grafik 2" descr="Ein Bild, das Im Haus, Mann, Kleidung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804624" name="Grafik 2" descr="Ein Bild, das Im Haus, Mann, Kleidung, Perso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1810" cy="2877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3369C" w14:textId="67AF8D88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15A21068" w14:textId="5DF382A2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395E895B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6F166BEA" w14:textId="65255C43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370C2BFD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4CC56959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326F33D7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67D60710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77207040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55A618C0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71C00233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113EDD7B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6A465D53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7D9E8F3B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78B361D3" w14:textId="14BCDA5C" w:rsidR="0079727B" w:rsidRDefault="0079727B" w:rsidP="00197B77">
      <w:pPr>
        <w:rPr>
          <w:rFonts w:asciiTheme="minorHAnsi" w:hAnsiTheme="minorHAnsi"/>
          <w:sz w:val="18"/>
          <w:szCs w:val="20"/>
        </w:rPr>
      </w:pPr>
    </w:p>
    <w:p w14:paraId="3D701BD8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4694185A" w14:textId="77777777" w:rsidR="00F27D5A" w:rsidRDefault="00F27D5A" w:rsidP="00F27D5A">
      <w:pPr>
        <w:spacing w:line="276" w:lineRule="auto"/>
        <w:rPr>
          <w:rFonts w:asciiTheme="minorHAnsi" w:hAnsiTheme="minorHAnsi"/>
          <w:sz w:val="18"/>
        </w:rPr>
      </w:pPr>
    </w:p>
    <w:p w14:paraId="02F160E8" w14:textId="77777777" w:rsidR="00F27D5A" w:rsidRDefault="00F27D5A" w:rsidP="00F27D5A">
      <w:pPr>
        <w:spacing w:line="276" w:lineRule="auto"/>
        <w:rPr>
          <w:rFonts w:asciiTheme="minorHAnsi" w:hAnsiTheme="minorHAnsi"/>
          <w:sz w:val="18"/>
        </w:rPr>
      </w:pPr>
    </w:p>
    <w:p w14:paraId="278840E8" w14:textId="77777777" w:rsidR="00F27D5A" w:rsidRDefault="00F27D5A" w:rsidP="00F27D5A">
      <w:pPr>
        <w:spacing w:line="276" w:lineRule="auto"/>
        <w:rPr>
          <w:rFonts w:asciiTheme="minorHAnsi" w:hAnsiTheme="minorHAnsi"/>
          <w:sz w:val="18"/>
        </w:rPr>
      </w:pPr>
    </w:p>
    <w:p w14:paraId="6BE3FC41" w14:textId="77777777" w:rsidR="00F27D5A" w:rsidRDefault="00F27D5A" w:rsidP="00F27D5A">
      <w:pPr>
        <w:spacing w:line="276" w:lineRule="auto"/>
        <w:rPr>
          <w:rFonts w:asciiTheme="minorHAnsi" w:hAnsiTheme="minorHAnsi"/>
          <w:sz w:val="18"/>
        </w:rPr>
      </w:pPr>
    </w:p>
    <w:p w14:paraId="0F0CE30D" w14:textId="0878335B" w:rsidR="003B5F1A" w:rsidRPr="003B5F1A" w:rsidRDefault="008072A4" w:rsidP="003B5F1A">
      <w:pPr>
        <w:spacing w:line="276" w:lineRule="auto"/>
        <w:rPr>
          <w:rFonts w:asciiTheme="minorHAnsi" w:hAnsiTheme="minorHAnsi"/>
          <w:sz w:val="18"/>
          <w:lang w:val="en-US"/>
        </w:rPr>
      </w:pPr>
      <w:proofErr w:type="spellStart"/>
      <w:r w:rsidRPr="008072A4">
        <w:rPr>
          <w:rFonts w:asciiTheme="minorHAnsi" w:hAnsiTheme="minorHAnsi"/>
          <w:sz w:val="18"/>
          <w:lang w:val="en-US"/>
        </w:rPr>
        <w:t>Preluarea</w:t>
      </w:r>
      <w:proofErr w:type="spellEnd"/>
      <w:r w:rsidRPr="008072A4">
        <w:rPr>
          <w:rFonts w:asciiTheme="minorHAnsi" w:hAnsiTheme="minorHAnsi"/>
          <w:sz w:val="18"/>
          <w:lang w:val="en-US"/>
        </w:rPr>
        <w:t xml:space="preserve"> de </w:t>
      </w:r>
      <w:proofErr w:type="spellStart"/>
      <w:r w:rsidRPr="008072A4">
        <w:rPr>
          <w:rFonts w:asciiTheme="minorHAnsi" w:hAnsiTheme="minorHAnsi"/>
          <w:sz w:val="18"/>
          <w:lang w:val="en-US"/>
        </w:rPr>
        <w:t>către</w:t>
      </w:r>
      <w:proofErr w:type="spellEnd"/>
      <w:r w:rsidRPr="008072A4">
        <w:rPr>
          <w:rFonts w:asciiTheme="minorHAnsi" w:hAnsiTheme="minorHAnsi"/>
          <w:sz w:val="18"/>
          <w:lang w:val="en-US"/>
        </w:rPr>
        <w:t xml:space="preserve"> Roto FTT a </w:t>
      </w:r>
      <w:proofErr w:type="spellStart"/>
      <w:r w:rsidRPr="008072A4">
        <w:rPr>
          <w:rFonts w:asciiTheme="minorHAnsi" w:hAnsiTheme="minorHAnsi"/>
          <w:sz w:val="18"/>
          <w:lang w:val="en-US"/>
        </w:rPr>
        <w:t>pachetului</w:t>
      </w:r>
      <w:proofErr w:type="spellEnd"/>
      <w:r w:rsidRPr="008072A4">
        <w:rPr>
          <w:rFonts w:asciiTheme="minorHAnsi" w:hAnsiTheme="minorHAnsi"/>
          <w:sz w:val="18"/>
          <w:lang w:val="en-US"/>
        </w:rPr>
        <w:t xml:space="preserve"> de 50% din </w:t>
      </w:r>
      <w:proofErr w:type="spellStart"/>
      <w:r w:rsidRPr="008072A4">
        <w:rPr>
          <w:rFonts w:asciiTheme="minorHAnsi" w:hAnsiTheme="minorHAnsi"/>
          <w:sz w:val="18"/>
          <w:lang w:val="en-US"/>
        </w:rPr>
        <w:t>acțiunile</w:t>
      </w:r>
      <w:proofErr w:type="spellEnd"/>
      <w:r w:rsidRPr="008072A4">
        <w:rPr>
          <w:rFonts w:asciiTheme="minorHAnsi" w:hAnsiTheme="minorHAnsi"/>
          <w:sz w:val="18"/>
          <w:lang w:val="en-US"/>
        </w:rPr>
        <w:t xml:space="preserve"> </w:t>
      </w:r>
      <w:proofErr w:type="spellStart"/>
      <w:r w:rsidR="00451A1A" w:rsidRPr="00451A1A">
        <w:rPr>
          <w:rFonts w:asciiTheme="minorHAnsi" w:hAnsiTheme="minorHAnsi"/>
          <w:sz w:val="18"/>
          <w:lang w:val="en-US"/>
        </w:rPr>
        <w:t>deținute</w:t>
      </w:r>
      <w:proofErr w:type="spellEnd"/>
      <w:r w:rsidR="00451A1A" w:rsidRPr="00451A1A">
        <w:rPr>
          <w:rFonts w:asciiTheme="minorHAnsi" w:hAnsiTheme="minorHAnsi"/>
          <w:sz w:val="18"/>
          <w:lang w:val="en-US"/>
        </w:rPr>
        <w:t xml:space="preserve"> de</w:t>
      </w:r>
      <w:r w:rsidR="00451A1A" w:rsidRPr="00451A1A">
        <w:rPr>
          <w:rFonts w:asciiTheme="minorHAnsi" w:hAnsiTheme="minorHAnsi"/>
          <w:sz w:val="18"/>
          <w:lang w:val="en-US"/>
        </w:rPr>
        <w:t xml:space="preserve"> </w:t>
      </w:r>
      <w:r w:rsidRPr="008072A4">
        <w:rPr>
          <w:rFonts w:asciiTheme="minorHAnsi" w:hAnsiTheme="minorHAnsi"/>
          <w:sz w:val="18"/>
          <w:lang w:val="en-US"/>
        </w:rPr>
        <w:t xml:space="preserve">DOM Security a </w:t>
      </w:r>
      <w:proofErr w:type="spellStart"/>
      <w:r w:rsidRPr="008072A4">
        <w:rPr>
          <w:rFonts w:asciiTheme="minorHAnsi" w:hAnsiTheme="minorHAnsi"/>
          <w:sz w:val="18"/>
          <w:lang w:val="en-US"/>
        </w:rPr>
        <w:t>fost</w:t>
      </w:r>
      <w:proofErr w:type="spellEnd"/>
      <w:r w:rsidRPr="008072A4">
        <w:rPr>
          <w:rFonts w:asciiTheme="minorHAnsi" w:hAnsiTheme="minorHAnsi"/>
          <w:sz w:val="18"/>
          <w:lang w:val="en-US"/>
        </w:rPr>
        <w:t xml:space="preserve"> </w:t>
      </w:r>
      <w:proofErr w:type="spellStart"/>
      <w:r w:rsidRPr="008072A4">
        <w:rPr>
          <w:rFonts w:asciiTheme="minorHAnsi" w:hAnsiTheme="minorHAnsi"/>
          <w:sz w:val="18"/>
          <w:lang w:val="en-US"/>
        </w:rPr>
        <w:t>finalizată</w:t>
      </w:r>
      <w:proofErr w:type="spellEnd"/>
      <w:r w:rsidRPr="008072A4">
        <w:rPr>
          <w:rFonts w:asciiTheme="minorHAnsi" w:hAnsiTheme="minorHAnsi"/>
          <w:sz w:val="18"/>
          <w:lang w:val="en-US"/>
        </w:rPr>
        <w:t xml:space="preserve"> la </w:t>
      </w:r>
      <w:proofErr w:type="spellStart"/>
      <w:r w:rsidRPr="008072A4">
        <w:rPr>
          <w:rFonts w:asciiTheme="minorHAnsi" w:hAnsiTheme="minorHAnsi"/>
          <w:sz w:val="18"/>
          <w:lang w:val="en-US"/>
        </w:rPr>
        <w:t>sediul</w:t>
      </w:r>
      <w:proofErr w:type="spellEnd"/>
      <w:r w:rsidRPr="008072A4">
        <w:rPr>
          <w:rFonts w:asciiTheme="minorHAnsi" w:hAnsiTheme="minorHAnsi"/>
          <w:sz w:val="18"/>
          <w:lang w:val="en-US"/>
        </w:rPr>
        <w:t xml:space="preserve"> din Sopron, </w:t>
      </w:r>
      <w:proofErr w:type="spellStart"/>
      <w:r w:rsidRPr="008072A4">
        <w:rPr>
          <w:rFonts w:asciiTheme="minorHAnsi" w:hAnsiTheme="minorHAnsi"/>
          <w:sz w:val="18"/>
          <w:lang w:val="en-US"/>
        </w:rPr>
        <w:t>Ungaria</w:t>
      </w:r>
      <w:proofErr w:type="spellEnd"/>
      <w:r w:rsidR="0017297D" w:rsidRPr="0017297D">
        <w:rPr>
          <w:rFonts w:asciiTheme="minorHAnsi" w:hAnsiTheme="minorHAnsi"/>
          <w:sz w:val="18"/>
        </w:rPr>
        <w:t>.</w:t>
      </w:r>
      <w:r w:rsidR="0017297D">
        <w:rPr>
          <w:rFonts w:asciiTheme="minorHAnsi" w:hAnsiTheme="minorHAnsi"/>
          <w:sz w:val="18"/>
        </w:rPr>
        <w:t xml:space="preserve">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În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 imagine de la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stânga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 la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dreapta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: Ferenc Major (director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financiar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, Roto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Elzett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 Certa Kft. &amp;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Elzett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 Sopron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Felületkezelő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 Kft. &amp; Roto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Elzett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Vasalatk.Kft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.), Christian Seller (CFO, Roto FTT), Marcus Sander (CEO, Roto FTT), Péter Annus (director general DOM </w:t>
      </w:r>
      <w:r w:rsidR="005D51D3" w:rsidRPr="004A76CE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–</w:t>
      </w:r>
      <w:r w:rsidR="003B5F1A" w:rsidRPr="003B5F1A">
        <w:rPr>
          <w:rFonts w:asciiTheme="minorHAnsi" w:hAnsiTheme="minorHAnsi"/>
          <w:sz w:val="18"/>
          <w:lang w:val="en-US"/>
        </w:rPr>
        <w:t xml:space="preserve">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Elzett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 Kft.), Ernő Kocsis (director general Roto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Elzett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 Certa Kft. &amp;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Elzett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 Sopron </w:t>
      </w:r>
      <w:proofErr w:type="spellStart"/>
      <w:r w:rsidR="003B5F1A" w:rsidRPr="003B5F1A">
        <w:rPr>
          <w:rFonts w:asciiTheme="minorHAnsi" w:hAnsiTheme="minorHAnsi"/>
          <w:sz w:val="18"/>
          <w:lang w:val="en-US"/>
        </w:rPr>
        <w:t>Felületkezelő</w:t>
      </w:r>
      <w:proofErr w:type="spellEnd"/>
      <w:r w:rsidR="003B5F1A" w:rsidRPr="003B5F1A">
        <w:rPr>
          <w:rFonts w:asciiTheme="minorHAnsi" w:hAnsiTheme="minorHAnsi"/>
          <w:sz w:val="18"/>
          <w:lang w:val="en-US"/>
        </w:rPr>
        <w:t xml:space="preserve"> Kft.)</w:t>
      </w:r>
    </w:p>
    <w:p w14:paraId="6A6241FE" w14:textId="7C6F1C39" w:rsidR="00F27D5A" w:rsidRPr="00B76B77" w:rsidRDefault="00F27D5A" w:rsidP="00F27D5A">
      <w:pPr>
        <w:spacing w:line="276" w:lineRule="auto"/>
        <w:rPr>
          <w:rFonts w:asciiTheme="minorHAnsi" w:hAnsiTheme="minorHAnsi"/>
          <w:sz w:val="18"/>
          <w:lang w:val="en-US"/>
        </w:rPr>
      </w:pPr>
    </w:p>
    <w:p w14:paraId="568AAEE6" w14:textId="77777777" w:rsidR="00F27D5A" w:rsidRPr="00F27D5A" w:rsidRDefault="00F27D5A" w:rsidP="00F27D5A">
      <w:pPr>
        <w:spacing w:line="276" w:lineRule="auto"/>
        <w:rPr>
          <w:rFonts w:asciiTheme="minorHAnsi" w:hAnsiTheme="minorHAnsi"/>
          <w:sz w:val="18"/>
        </w:rPr>
      </w:pPr>
    </w:p>
    <w:p w14:paraId="193EA510" w14:textId="7D4F44B6" w:rsidR="007F6CCD" w:rsidRDefault="006D639D" w:rsidP="007F6CCD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Foto</w:t>
      </w:r>
      <w:r w:rsidR="007F6CCD">
        <w:rPr>
          <w:rFonts w:asciiTheme="minorHAnsi" w:hAnsiTheme="minorHAnsi"/>
          <w:sz w:val="18"/>
        </w:rPr>
        <w:t xml:space="preserve">: Roto </w:t>
      </w:r>
      <w:proofErr w:type="spellStart"/>
      <w:r w:rsidR="007F6CCD">
        <w:rPr>
          <w:rFonts w:asciiTheme="minorHAnsi" w:hAnsiTheme="minorHAnsi"/>
          <w:sz w:val="18"/>
        </w:rPr>
        <w:t>Elzett</w:t>
      </w:r>
      <w:proofErr w:type="spellEnd"/>
      <w:r w:rsidR="007F6CCD">
        <w:rPr>
          <w:rFonts w:asciiTheme="minorHAnsi" w:hAnsiTheme="minorHAnsi"/>
          <w:sz w:val="18"/>
        </w:rPr>
        <w:t xml:space="preserve"> Certa Kft.</w:t>
      </w:r>
      <w:r w:rsidR="007F6CCD">
        <w:rPr>
          <w:rFonts w:asciiTheme="minorHAnsi" w:hAnsiTheme="minorHAnsi"/>
          <w:sz w:val="18"/>
        </w:rPr>
        <w:tab/>
      </w:r>
      <w:r w:rsidR="007F6CCD">
        <w:rPr>
          <w:rFonts w:asciiTheme="minorHAnsi" w:hAnsiTheme="minorHAnsi"/>
          <w:sz w:val="18"/>
        </w:rPr>
        <w:tab/>
      </w:r>
      <w:r w:rsidR="007F6CCD">
        <w:rPr>
          <w:rFonts w:asciiTheme="minorHAnsi" w:hAnsiTheme="minorHAnsi"/>
          <w:sz w:val="18"/>
        </w:rPr>
        <w:tab/>
      </w:r>
      <w:r w:rsidR="007F6CCD">
        <w:rPr>
          <w:rFonts w:asciiTheme="minorHAnsi" w:hAnsiTheme="minorHAnsi"/>
          <w:sz w:val="18"/>
        </w:rPr>
        <w:tab/>
      </w:r>
      <w:r w:rsidR="007F6CCD">
        <w:rPr>
          <w:rFonts w:asciiTheme="minorHAnsi" w:hAnsiTheme="minorHAnsi"/>
          <w:sz w:val="18"/>
        </w:rPr>
        <w:tab/>
      </w:r>
      <w:proofErr w:type="spellStart"/>
      <w:r w:rsidR="00F27D5A">
        <w:rPr>
          <w:rFonts w:asciiTheme="minorHAnsi" w:hAnsiTheme="minorHAnsi"/>
          <w:sz w:val="18"/>
        </w:rPr>
        <w:t>Signing_Hungary</w:t>
      </w:r>
      <w:proofErr w:type="spellEnd"/>
    </w:p>
    <w:p w14:paraId="79DD746C" w14:textId="77777777" w:rsidR="007F6CCD" w:rsidRDefault="007F6CCD" w:rsidP="00197B77">
      <w:pPr>
        <w:rPr>
          <w:rFonts w:asciiTheme="minorHAnsi" w:hAnsiTheme="minorHAnsi"/>
          <w:sz w:val="18"/>
          <w:szCs w:val="20"/>
        </w:rPr>
      </w:pPr>
    </w:p>
    <w:p w14:paraId="376ED70E" w14:textId="69CDCAB6" w:rsidR="009A2C83" w:rsidRDefault="009A2C83" w:rsidP="00BC107C">
      <w:pPr>
        <w:rPr>
          <w:noProof/>
        </w:rPr>
      </w:pPr>
    </w:p>
    <w:p w14:paraId="7745CC98" w14:textId="439E4751" w:rsidR="000462F5" w:rsidRDefault="000462F5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2EF90A9" w14:textId="1BDD8211" w:rsidR="00EB2FE2" w:rsidRDefault="00EB2FE2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6893D98" w14:textId="044CC537" w:rsidR="00FB3AD1" w:rsidRDefault="00FB3AD1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3310E23" w14:textId="68EF79E1" w:rsidR="00A704D9" w:rsidRDefault="00A704D9" w:rsidP="00B26E12">
      <w:pPr>
        <w:rPr>
          <w:rFonts w:asciiTheme="minorHAnsi" w:hAnsiTheme="minorHAnsi"/>
          <w:sz w:val="18"/>
          <w:szCs w:val="18"/>
        </w:rPr>
      </w:pPr>
    </w:p>
    <w:p w14:paraId="41740665" w14:textId="45B4D7F7" w:rsidR="00A704D9" w:rsidRDefault="00A704D9" w:rsidP="00B26E12">
      <w:pPr>
        <w:rPr>
          <w:rFonts w:asciiTheme="minorHAnsi" w:hAnsiTheme="minorHAnsi"/>
          <w:sz w:val="18"/>
          <w:szCs w:val="18"/>
        </w:rPr>
      </w:pPr>
    </w:p>
    <w:p w14:paraId="1FD630A0" w14:textId="77777777" w:rsidR="00A704D9" w:rsidRDefault="00A704D9" w:rsidP="00B26E12">
      <w:pPr>
        <w:rPr>
          <w:rFonts w:asciiTheme="minorHAnsi" w:hAnsiTheme="minorHAnsi"/>
          <w:sz w:val="18"/>
          <w:szCs w:val="18"/>
        </w:rPr>
      </w:pPr>
    </w:p>
    <w:p w14:paraId="5EBF9511" w14:textId="77777777" w:rsidR="00A704D9" w:rsidRDefault="00A704D9" w:rsidP="00B26E12">
      <w:pPr>
        <w:rPr>
          <w:rFonts w:asciiTheme="minorHAnsi" w:hAnsiTheme="minorHAnsi"/>
          <w:sz w:val="18"/>
          <w:szCs w:val="18"/>
        </w:rPr>
      </w:pPr>
    </w:p>
    <w:p w14:paraId="3A4A69B6" w14:textId="77777777" w:rsidR="00A704D9" w:rsidRDefault="00A704D9" w:rsidP="00B26E12">
      <w:pPr>
        <w:rPr>
          <w:rFonts w:asciiTheme="minorHAnsi" w:hAnsiTheme="minorHAnsi"/>
          <w:sz w:val="18"/>
          <w:szCs w:val="18"/>
        </w:rPr>
      </w:pPr>
    </w:p>
    <w:p w14:paraId="7678D1E2" w14:textId="7F5D288C" w:rsidR="00A704D9" w:rsidRDefault="00A704D9" w:rsidP="00B26E12">
      <w:pPr>
        <w:rPr>
          <w:rFonts w:asciiTheme="minorHAnsi" w:hAnsiTheme="minorHAnsi"/>
          <w:sz w:val="18"/>
          <w:szCs w:val="18"/>
        </w:rPr>
      </w:pPr>
    </w:p>
    <w:p w14:paraId="1795A56D" w14:textId="4EE9322E" w:rsidR="007F6CCD" w:rsidRDefault="007F6CCD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4E82C5A" w14:textId="77777777" w:rsidR="007F6CCD" w:rsidRDefault="007F6CCD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4EAC2E9" w14:textId="77777777" w:rsidR="00AA6402" w:rsidRDefault="00AA6402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2FB3A82" w14:textId="77777777" w:rsidR="00F27D5A" w:rsidRDefault="00F27D5A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9D91BBE" w14:textId="449A0B16" w:rsidR="00435B70" w:rsidRPr="008F3772" w:rsidRDefault="00435B70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Print free – copy requested</w:t>
      </w:r>
    </w:p>
    <w:p w14:paraId="090A15A7" w14:textId="77777777" w:rsidR="00435B70" w:rsidRPr="00A37559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62ED6209" w14:textId="72D4D937" w:rsidR="003A3439" w:rsidRPr="00F76504" w:rsidRDefault="00C527C6" w:rsidP="003A3439">
      <w:pPr>
        <w:spacing w:line="276" w:lineRule="auto"/>
        <w:rPr>
          <w:rFonts w:asciiTheme="minorHAnsi" w:hAnsiTheme="minorHAnsi"/>
          <w:sz w:val="18"/>
          <w:szCs w:val="18"/>
          <w:lang w:val="de-DE"/>
        </w:rPr>
      </w:pPr>
      <w:r w:rsidRPr="00F76504">
        <w:rPr>
          <w:rFonts w:asciiTheme="minorHAnsi" w:hAnsiTheme="minorHAnsi"/>
          <w:b/>
          <w:sz w:val="18"/>
          <w:lang w:val="de-DE"/>
        </w:rPr>
        <w:t>Publisher</w:t>
      </w:r>
      <w:r w:rsidRPr="00F76504">
        <w:rPr>
          <w:rFonts w:asciiTheme="minorHAnsi" w:hAnsiTheme="minorHAnsi"/>
          <w:sz w:val="18"/>
          <w:lang w:val="de-DE"/>
        </w:rPr>
        <w:t xml:space="preserve">: Roto Frank Fenster- und Türtechnologie GmbH • Wilhelm-Frank-Platz 1 • 70771 Leinfelden-Echterdingen • Germany • Phone +49 711 7598 0 </w:t>
      </w:r>
    </w:p>
    <w:p w14:paraId="09FDB0E3" w14:textId="33D30590" w:rsidR="00641003" w:rsidRPr="003A3439" w:rsidRDefault="00641003" w:rsidP="00641003">
      <w:pPr>
        <w:spacing w:line="276" w:lineRule="auto"/>
        <w:ind w:right="-143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18"/>
        </w:rPr>
        <w:lastRenderedPageBreak/>
        <w:t>Point of contact</w:t>
      </w:r>
      <w:r>
        <w:rPr>
          <w:rFonts w:asciiTheme="minorHAnsi" w:hAnsiTheme="minorHAnsi"/>
          <w:sz w:val="18"/>
        </w:rPr>
        <w:t xml:space="preserve">: Sabine Barbie • </w:t>
      </w:r>
      <w:hyperlink r:id="rId12" w:history="1">
        <w:r>
          <w:rPr>
            <w:rStyle w:val="Hyperlink"/>
            <w:rFonts w:asciiTheme="minorHAnsi" w:hAnsiTheme="minorHAnsi"/>
            <w:color w:val="auto"/>
            <w:sz w:val="18"/>
            <w:u w:val="none"/>
          </w:rPr>
          <w:t>sabine.barbie@roto-frank.com</w:t>
        </w:r>
      </w:hyperlink>
      <w:r>
        <w:rPr>
          <w:rFonts w:asciiTheme="minorHAnsi" w:hAnsiTheme="minorHAnsi"/>
          <w:sz w:val="18"/>
        </w:rPr>
        <w:t xml:space="preserve"> • Phone +49 711 7598 2514</w:t>
      </w:r>
    </w:p>
    <w:sectPr w:rsidR="00641003" w:rsidRPr="003A3439" w:rsidSect="007E283C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63E4E" w14:textId="77777777" w:rsidR="00D35AED" w:rsidRDefault="00D35AED">
      <w:r>
        <w:separator/>
      </w:r>
    </w:p>
  </w:endnote>
  <w:endnote w:type="continuationSeparator" w:id="0">
    <w:p w14:paraId="4C3B5283" w14:textId="77777777" w:rsidR="00D35AED" w:rsidRDefault="00D3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ambria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A4F71" w14:textId="77777777" w:rsidR="00EA12DF" w:rsidRDefault="00EA12DF" w:rsidP="00940B6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408F0">
      <w:rPr>
        <w:rStyle w:val="PageNumber"/>
        <w:noProof/>
      </w:rPr>
      <w:t>4</w:t>
    </w:r>
    <w:r>
      <w:rPr>
        <w:rStyle w:val="PageNumber"/>
      </w:rPr>
      <w:fldChar w:fldCharType="end"/>
    </w:r>
  </w:p>
  <w:p w14:paraId="79667F69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Content>
      <w:p w14:paraId="72CC97D3" w14:textId="46716C21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71164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52D53" w14:textId="77777777" w:rsidR="00D35AED" w:rsidRDefault="00D35AED">
      <w:r>
        <w:separator/>
      </w:r>
    </w:p>
  </w:footnote>
  <w:footnote w:type="continuationSeparator" w:id="0">
    <w:p w14:paraId="2194E689" w14:textId="77777777" w:rsidR="00D35AED" w:rsidRDefault="00D3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Header"/>
    </w:pPr>
  </w:p>
  <w:p w14:paraId="7D28624E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7FC7DCF8" w14:textId="6414E5F7" w:rsidR="0096234B" w:rsidRPr="008F3772" w:rsidRDefault="00C77FF5" w:rsidP="0096234B">
    <w:pPr>
      <w:pStyle w:val="Presseinfo"/>
      <w:rPr>
        <w:rFonts w:asciiTheme="minorHAnsi" w:hAnsiTheme="minorHAnsi"/>
      </w:rPr>
    </w:pPr>
    <w:proofErr w:type="spellStart"/>
    <w:r>
      <w:rPr>
        <w:rFonts w:asciiTheme="minorHAnsi" w:hAnsiTheme="minorHAnsi"/>
      </w:rPr>
      <w:t>Comunicat</w:t>
    </w:r>
    <w:proofErr w:type="spellEnd"/>
    <w:r>
      <w:rPr>
        <w:rFonts w:asciiTheme="minorHAnsi" w:hAnsiTheme="minorHAnsi"/>
      </w:rPr>
      <w:t xml:space="preserve"> de </w:t>
    </w:r>
    <w:proofErr w:type="spellStart"/>
    <w:r>
      <w:rPr>
        <w:rFonts w:asciiTheme="minorHAnsi" w:hAnsiTheme="minorHAnsi"/>
      </w:rPr>
      <w:t>presă</w:t>
    </w:r>
    <w:proofErr w:type="spellEnd"/>
  </w:p>
  <w:p w14:paraId="317519BE" w14:textId="77777777" w:rsidR="00127614" w:rsidRPr="0096234B" w:rsidRDefault="00127614" w:rsidP="00962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9"/>
  </w:num>
  <w:num w:numId="2" w16cid:durableId="581377603">
    <w:abstractNumId w:val="2"/>
  </w:num>
  <w:num w:numId="3" w16cid:durableId="1021205189">
    <w:abstractNumId w:val="6"/>
  </w:num>
  <w:num w:numId="4" w16cid:durableId="2090542912">
    <w:abstractNumId w:val="4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7"/>
  </w:num>
  <w:num w:numId="8" w16cid:durableId="1396976619">
    <w:abstractNumId w:val="1"/>
  </w:num>
  <w:num w:numId="9" w16cid:durableId="1416703918">
    <w:abstractNumId w:val="5"/>
  </w:num>
  <w:num w:numId="10" w16cid:durableId="8573058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536F"/>
    <w:rsid w:val="0000613B"/>
    <w:rsid w:val="0000674E"/>
    <w:rsid w:val="000076B3"/>
    <w:rsid w:val="000114A0"/>
    <w:rsid w:val="00013CE9"/>
    <w:rsid w:val="00014AAD"/>
    <w:rsid w:val="00015E1D"/>
    <w:rsid w:val="000164A1"/>
    <w:rsid w:val="00016F6B"/>
    <w:rsid w:val="00017EDD"/>
    <w:rsid w:val="00020F18"/>
    <w:rsid w:val="0002169F"/>
    <w:rsid w:val="00024C75"/>
    <w:rsid w:val="00027845"/>
    <w:rsid w:val="000311AF"/>
    <w:rsid w:val="00035C46"/>
    <w:rsid w:val="0004193C"/>
    <w:rsid w:val="00041C58"/>
    <w:rsid w:val="00044646"/>
    <w:rsid w:val="000455AA"/>
    <w:rsid w:val="0004590F"/>
    <w:rsid w:val="00045931"/>
    <w:rsid w:val="000462F5"/>
    <w:rsid w:val="00046D8E"/>
    <w:rsid w:val="000474CF"/>
    <w:rsid w:val="000547F5"/>
    <w:rsid w:val="000603EC"/>
    <w:rsid w:val="00060DC6"/>
    <w:rsid w:val="000616C2"/>
    <w:rsid w:val="0006191D"/>
    <w:rsid w:val="00061A9B"/>
    <w:rsid w:val="0006203B"/>
    <w:rsid w:val="00062E3B"/>
    <w:rsid w:val="000631FD"/>
    <w:rsid w:val="00065486"/>
    <w:rsid w:val="0006573D"/>
    <w:rsid w:val="00066ABD"/>
    <w:rsid w:val="000727C6"/>
    <w:rsid w:val="00077AD0"/>
    <w:rsid w:val="00081F72"/>
    <w:rsid w:val="00082574"/>
    <w:rsid w:val="000865BC"/>
    <w:rsid w:val="00093DA8"/>
    <w:rsid w:val="00096842"/>
    <w:rsid w:val="00097B47"/>
    <w:rsid w:val="000A6485"/>
    <w:rsid w:val="000B0ED4"/>
    <w:rsid w:val="000B1D7E"/>
    <w:rsid w:val="000C1639"/>
    <w:rsid w:val="000C1DE2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3FAC"/>
    <w:rsid w:val="00124A44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0004"/>
    <w:rsid w:val="00151761"/>
    <w:rsid w:val="00155409"/>
    <w:rsid w:val="00162008"/>
    <w:rsid w:val="0016238A"/>
    <w:rsid w:val="00167447"/>
    <w:rsid w:val="0017297D"/>
    <w:rsid w:val="00172DB5"/>
    <w:rsid w:val="0017460C"/>
    <w:rsid w:val="00175EBD"/>
    <w:rsid w:val="001812A2"/>
    <w:rsid w:val="0018201A"/>
    <w:rsid w:val="00182E89"/>
    <w:rsid w:val="001866C6"/>
    <w:rsid w:val="00191047"/>
    <w:rsid w:val="001944E6"/>
    <w:rsid w:val="00194A99"/>
    <w:rsid w:val="001963C9"/>
    <w:rsid w:val="00197B77"/>
    <w:rsid w:val="001A15B0"/>
    <w:rsid w:val="001A3008"/>
    <w:rsid w:val="001A766E"/>
    <w:rsid w:val="001B3132"/>
    <w:rsid w:val="001B47D7"/>
    <w:rsid w:val="001B71E9"/>
    <w:rsid w:val="001C051B"/>
    <w:rsid w:val="001C3386"/>
    <w:rsid w:val="001C612B"/>
    <w:rsid w:val="001D2172"/>
    <w:rsid w:val="001E4F91"/>
    <w:rsid w:val="001E5203"/>
    <w:rsid w:val="001E57B3"/>
    <w:rsid w:val="001E64A5"/>
    <w:rsid w:val="001F0BB3"/>
    <w:rsid w:val="001F4084"/>
    <w:rsid w:val="001F4C37"/>
    <w:rsid w:val="001F7BFE"/>
    <w:rsid w:val="001F7FC4"/>
    <w:rsid w:val="00204DAD"/>
    <w:rsid w:val="002065A5"/>
    <w:rsid w:val="00207261"/>
    <w:rsid w:val="00207AB6"/>
    <w:rsid w:val="002103F4"/>
    <w:rsid w:val="0021148E"/>
    <w:rsid w:val="00212633"/>
    <w:rsid w:val="0021708B"/>
    <w:rsid w:val="00221B6A"/>
    <w:rsid w:val="002243F3"/>
    <w:rsid w:val="00226466"/>
    <w:rsid w:val="00230888"/>
    <w:rsid w:val="002349A5"/>
    <w:rsid w:val="00235581"/>
    <w:rsid w:val="00235805"/>
    <w:rsid w:val="002372EC"/>
    <w:rsid w:val="002435F1"/>
    <w:rsid w:val="00244EFA"/>
    <w:rsid w:val="00246817"/>
    <w:rsid w:val="00250666"/>
    <w:rsid w:val="00250903"/>
    <w:rsid w:val="0025156E"/>
    <w:rsid w:val="00251CB2"/>
    <w:rsid w:val="00252D09"/>
    <w:rsid w:val="002547C2"/>
    <w:rsid w:val="00255FD9"/>
    <w:rsid w:val="0026669B"/>
    <w:rsid w:val="00266D6D"/>
    <w:rsid w:val="00267910"/>
    <w:rsid w:val="00270226"/>
    <w:rsid w:val="00270C62"/>
    <w:rsid w:val="00284961"/>
    <w:rsid w:val="00285795"/>
    <w:rsid w:val="002863FE"/>
    <w:rsid w:val="00292EC9"/>
    <w:rsid w:val="00293A8B"/>
    <w:rsid w:val="00293B55"/>
    <w:rsid w:val="002A134C"/>
    <w:rsid w:val="002A2918"/>
    <w:rsid w:val="002A5322"/>
    <w:rsid w:val="002B0B7B"/>
    <w:rsid w:val="002B1944"/>
    <w:rsid w:val="002B35C0"/>
    <w:rsid w:val="002B3C21"/>
    <w:rsid w:val="002B4E8E"/>
    <w:rsid w:val="002C18E5"/>
    <w:rsid w:val="002C2A20"/>
    <w:rsid w:val="002C3A83"/>
    <w:rsid w:val="002C68B2"/>
    <w:rsid w:val="002D117D"/>
    <w:rsid w:val="002D3FA3"/>
    <w:rsid w:val="002D4D5F"/>
    <w:rsid w:val="002D6BCC"/>
    <w:rsid w:val="002D7DEE"/>
    <w:rsid w:val="002E11BB"/>
    <w:rsid w:val="002E20D9"/>
    <w:rsid w:val="002E243D"/>
    <w:rsid w:val="002E337D"/>
    <w:rsid w:val="002E4C75"/>
    <w:rsid w:val="002F0ECA"/>
    <w:rsid w:val="002F1D61"/>
    <w:rsid w:val="002F1E7C"/>
    <w:rsid w:val="002F1EBC"/>
    <w:rsid w:val="002F31B2"/>
    <w:rsid w:val="002F3CFD"/>
    <w:rsid w:val="002F46C2"/>
    <w:rsid w:val="002F4B15"/>
    <w:rsid w:val="002F58AE"/>
    <w:rsid w:val="002F7F2C"/>
    <w:rsid w:val="00301740"/>
    <w:rsid w:val="00301CD6"/>
    <w:rsid w:val="003020EC"/>
    <w:rsid w:val="00303A11"/>
    <w:rsid w:val="00304419"/>
    <w:rsid w:val="0030468D"/>
    <w:rsid w:val="00310864"/>
    <w:rsid w:val="00311D9A"/>
    <w:rsid w:val="003144D3"/>
    <w:rsid w:val="00315587"/>
    <w:rsid w:val="0031689A"/>
    <w:rsid w:val="00317CC7"/>
    <w:rsid w:val="00320AE0"/>
    <w:rsid w:val="00321B47"/>
    <w:rsid w:val="003235EB"/>
    <w:rsid w:val="00324ABD"/>
    <w:rsid w:val="00325634"/>
    <w:rsid w:val="0032759E"/>
    <w:rsid w:val="00333F02"/>
    <w:rsid w:val="00342575"/>
    <w:rsid w:val="00342836"/>
    <w:rsid w:val="00344502"/>
    <w:rsid w:val="00347705"/>
    <w:rsid w:val="0035378C"/>
    <w:rsid w:val="00354B33"/>
    <w:rsid w:val="00360CD5"/>
    <w:rsid w:val="0037002D"/>
    <w:rsid w:val="003704ED"/>
    <w:rsid w:val="003711AC"/>
    <w:rsid w:val="00372EEF"/>
    <w:rsid w:val="00380D41"/>
    <w:rsid w:val="00382F0C"/>
    <w:rsid w:val="00385502"/>
    <w:rsid w:val="003917D7"/>
    <w:rsid w:val="00392EA1"/>
    <w:rsid w:val="003940F0"/>
    <w:rsid w:val="00396947"/>
    <w:rsid w:val="00396ADC"/>
    <w:rsid w:val="003A3439"/>
    <w:rsid w:val="003A6E04"/>
    <w:rsid w:val="003B32C7"/>
    <w:rsid w:val="003B5F1A"/>
    <w:rsid w:val="003B70B3"/>
    <w:rsid w:val="003C1B0D"/>
    <w:rsid w:val="003E3A8A"/>
    <w:rsid w:val="003E4566"/>
    <w:rsid w:val="003E5E4A"/>
    <w:rsid w:val="003F01EA"/>
    <w:rsid w:val="003F3F73"/>
    <w:rsid w:val="003F463B"/>
    <w:rsid w:val="003F5491"/>
    <w:rsid w:val="00400219"/>
    <w:rsid w:val="004011E8"/>
    <w:rsid w:val="004019AA"/>
    <w:rsid w:val="00401D96"/>
    <w:rsid w:val="0041038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6126"/>
    <w:rsid w:val="004304B5"/>
    <w:rsid w:val="00433AFA"/>
    <w:rsid w:val="00435B70"/>
    <w:rsid w:val="0043789C"/>
    <w:rsid w:val="00440617"/>
    <w:rsid w:val="0044374E"/>
    <w:rsid w:val="00443C8A"/>
    <w:rsid w:val="00443D67"/>
    <w:rsid w:val="00445A86"/>
    <w:rsid w:val="0045126D"/>
    <w:rsid w:val="00451A1A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80259"/>
    <w:rsid w:val="00483F3C"/>
    <w:rsid w:val="00490382"/>
    <w:rsid w:val="00490BB3"/>
    <w:rsid w:val="004956A5"/>
    <w:rsid w:val="00496FF9"/>
    <w:rsid w:val="004A0948"/>
    <w:rsid w:val="004A0AFF"/>
    <w:rsid w:val="004A3159"/>
    <w:rsid w:val="004A56D8"/>
    <w:rsid w:val="004A795D"/>
    <w:rsid w:val="004B2702"/>
    <w:rsid w:val="004B33AC"/>
    <w:rsid w:val="004B4DA1"/>
    <w:rsid w:val="004B521E"/>
    <w:rsid w:val="004B7665"/>
    <w:rsid w:val="004B78C0"/>
    <w:rsid w:val="004B7998"/>
    <w:rsid w:val="004B7EE9"/>
    <w:rsid w:val="004C0658"/>
    <w:rsid w:val="004C24ED"/>
    <w:rsid w:val="004C3B9E"/>
    <w:rsid w:val="004C422B"/>
    <w:rsid w:val="004C7B56"/>
    <w:rsid w:val="004D7D28"/>
    <w:rsid w:val="004E6FB4"/>
    <w:rsid w:val="004E7FCB"/>
    <w:rsid w:val="004F14E2"/>
    <w:rsid w:val="004F2771"/>
    <w:rsid w:val="004F5442"/>
    <w:rsid w:val="004F79E1"/>
    <w:rsid w:val="004F7EAC"/>
    <w:rsid w:val="00500A97"/>
    <w:rsid w:val="00502F7E"/>
    <w:rsid w:val="00506B60"/>
    <w:rsid w:val="00506FEA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26219"/>
    <w:rsid w:val="00530628"/>
    <w:rsid w:val="00531D2A"/>
    <w:rsid w:val="00534F9D"/>
    <w:rsid w:val="0053649D"/>
    <w:rsid w:val="0053705A"/>
    <w:rsid w:val="00537E1A"/>
    <w:rsid w:val="0054061D"/>
    <w:rsid w:val="0054139D"/>
    <w:rsid w:val="00541608"/>
    <w:rsid w:val="0054747F"/>
    <w:rsid w:val="00550F73"/>
    <w:rsid w:val="00553D75"/>
    <w:rsid w:val="0055562D"/>
    <w:rsid w:val="00555A05"/>
    <w:rsid w:val="00555BD4"/>
    <w:rsid w:val="005570FC"/>
    <w:rsid w:val="00557367"/>
    <w:rsid w:val="00561865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67D8"/>
    <w:rsid w:val="00587139"/>
    <w:rsid w:val="005877EE"/>
    <w:rsid w:val="00592566"/>
    <w:rsid w:val="00593725"/>
    <w:rsid w:val="00596BB0"/>
    <w:rsid w:val="00596CEF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24FC"/>
    <w:rsid w:val="005B3BD6"/>
    <w:rsid w:val="005B3C19"/>
    <w:rsid w:val="005B6110"/>
    <w:rsid w:val="005C1081"/>
    <w:rsid w:val="005C230A"/>
    <w:rsid w:val="005C43F6"/>
    <w:rsid w:val="005C76BF"/>
    <w:rsid w:val="005C775A"/>
    <w:rsid w:val="005D16C6"/>
    <w:rsid w:val="005D2440"/>
    <w:rsid w:val="005D2832"/>
    <w:rsid w:val="005D3558"/>
    <w:rsid w:val="005D51D3"/>
    <w:rsid w:val="005E1502"/>
    <w:rsid w:val="005E4711"/>
    <w:rsid w:val="005E5CF5"/>
    <w:rsid w:val="005E764A"/>
    <w:rsid w:val="005F2E20"/>
    <w:rsid w:val="005F570B"/>
    <w:rsid w:val="005F5F45"/>
    <w:rsid w:val="005F6DE7"/>
    <w:rsid w:val="00600EEE"/>
    <w:rsid w:val="0060404F"/>
    <w:rsid w:val="006043D9"/>
    <w:rsid w:val="00604FE6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40F7A"/>
    <w:rsid w:val="00641003"/>
    <w:rsid w:val="00641DB7"/>
    <w:rsid w:val="00643C0A"/>
    <w:rsid w:val="006460FD"/>
    <w:rsid w:val="00646DCC"/>
    <w:rsid w:val="006508F7"/>
    <w:rsid w:val="0065155B"/>
    <w:rsid w:val="00651DD9"/>
    <w:rsid w:val="0065287C"/>
    <w:rsid w:val="0065294D"/>
    <w:rsid w:val="00655D1A"/>
    <w:rsid w:val="006560E5"/>
    <w:rsid w:val="00657570"/>
    <w:rsid w:val="00657621"/>
    <w:rsid w:val="00660773"/>
    <w:rsid w:val="006635B6"/>
    <w:rsid w:val="00664045"/>
    <w:rsid w:val="006649A8"/>
    <w:rsid w:val="0066559E"/>
    <w:rsid w:val="00673A41"/>
    <w:rsid w:val="006776A7"/>
    <w:rsid w:val="00680EE0"/>
    <w:rsid w:val="00681C29"/>
    <w:rsid w:val="006828DA"/>
    <w:rsid w:val="0068423C"/>
    <w:rsid w:val="00690D93"/>
    <w:rsid w:val="00694235"/>
    <w:rsid w:val="00694F38"/>
    <w:rsid w:val="006A042F"/>
    <w:rsid w:val="006A107E"/>
    <w:rsid w:val="006A4AFE"/>
    <w:rsid w:val="006B1D7C"/>
    <w:rsid w:val="006B1FD1"/>
    <w:rsid w:val="006B206C"/>
    <w:rsid w:val="006B43B5"/>
    <w:rsid w:val="006B6031"/>
    <w:rsid w:val="006B70BD"/>
    <w:rsid w:val="006B76C9"/>
    <w:rsid w:val="006C1B2A"/>
    <w:rsid w:val="006C2120"/>
    <w:rsid w:val="006C25AB"/>
    <w:rsid w:val="006C3605"/>
    <w:rsid w:val="006C5C4E"/>
    <w:rsid w:val="006C6496"/>
    <w:rsid w:val="006C6D9A"/>
    <w:rsid w:val="006D2987"/>
    <w:rsid w:val="006D639D"/>
    <w:rsid w:val="006D736C"/>
    <w:rsid w:val="006D7976"/>
    <w:rsid w:val="006E06AD"/>
    <w:rsid w:val="006E3C6A"/>
    <w:rsid w:val="006E487A"/>
    <w:rsid w:val="006E7697"/>
    <w:rsid w:val="006F3970"/>
    <w:rsid w:val="006F4B07"/>
    <w:rsid w:val="006F4C87"/>
    <w:rsid w:val="006F5E63"/>
    <w:rsid w:val="006F70CA"/>
    <w:rsid w:val="00702A90"/>
    <w:rsid w:val="00704FA2"/>
    <w:rsid w:val="00705B82"/>
    <w:rsid w:val="007102AB"/>
    <w:rsid w:val="007124D0"/>
    <w:rsid w:val="0071715A"/>
    <w:rsid w:val="00717470"/>
    <w:rsid w:val="00720BFC"/>
    <w:rsid w:val="00725B43"/>
    <w:rsid w:val="00726D43"/>
    <w:rsid w:val="00727EF6"/>
    <w:rsid w:val="00736902"/>
    <w:rsid w:val="00740413"/>
    <w:rsid w:val="00740739"/>
    <w:rsid w:val="00743512"/>
    <w:rsid w:val="00746010"/>
    <w:rsid w:val="007463FB"/>
    <w:rsid w:val="00747735"/>
    <w:rsid w:val="00750575"/>
    <w:rsid w:val="00752448"/>
    <w:rsid w:val="007536A1"/>
    <w:rsid w:val="00754780"/>
    <w:rsid w:val="007551F8"/>
    <w:rsid w:val="00757FB4"/>
    <w:rsid w:val="00761680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4B95"/>
    <w:rsid w:val="00790712"/>
    <w:rsid w:val="00793616"/>
    <w:rsid w:val="00794F08"/>
    <w:rsid w:val="0079727B"/>
    <w:rsid w:val="007A0A93"/>
    <w:rsid w:val="007A1502"/>
    <w:rsid w:val="007A2FD8"/>
    <w:rsid w:val="007A66D0"/>
    <w:rsid w:val="007A77A3"/>
    <w:rsid w:val="007B0FD8"/>
    <w:rsid w:val="007B112F"/>
    <w:rsid w:val="007B57D9"/>
    <w:rsid w:val="007B6B60"/>
    <w:rsid w:val="007C14CB"/>
    <w:rsid w:val="007C1D4D"/>
    <w:rsid w:val="007C2208"/>
    <w:rsid w:val="007D43B7"/>
    <w:rsid w:val="007D4F17"/>
    <w:rsid w:val="007D7998"/>
    <w:rsid w:val="007E02B5"/>
    <w:rsid w:val="007E0799"/>
    <w:rsid w:val="007E1314"/>
    <w:rsid w:val="007E283C"/>
    <w:rsid w:val="007E2F48"/>
    <w:rsid w:val="007E7C76"/>
    <w:rsid w:val="007F0B88"/>
    <w:rsid w:val="007F1C24"/>
    <w:rsid w:val="007F407D"/>
    <w:rsid w:val="007F57CD"/>
    <w:rsid w:val="007F630F"/>
    <w:rsid w:val="007F6482"/>
    <w:rsid w:val="007F6CCD"/>
    <w:rsid w:val="00800D9E"/>
    <w:rsid w:val="00800F91"/>
    <w:rsid w:val="00801256"/>
    <w:rsid w:val="00804765"/>
    <w:rsid w:val="008072A4"/>
    <w:rsid w:val="00810E07"/>
    <w:rsid w:val="00813181"/>
    <w:rsid w:val="00814C7B"/>
    <w:rsid w:val="00814E7D"/>
    <w:rsid w:val="00815389"/>
    <w:rsid w:val="008170B4"/>
    <w:rsid w:val="0081799E"/>
    <w:rsid w:val="008242A1"/>
    <w:rsid w:val="00825A3E"/>
    <w:rsid w:val="00832021"/>
    <w:rsid w:val="00833865"/>
    <w:rsid w:val="008342A5"/>
    <w:rsid w:val="00843622"/>
    <w:rsid w:val="008446F6"/>
    <w:rsid w:val="00847859"/>
    <w:rsid w:val="00850BF1"/>
    <w:rsid w:val="00856288"/>
    <w:rsid w:val="00857662"/>
    <w:rsid w:val="008602F3"/>
    <w:rsid w:val="00860A3B"/>
    <w:rsid w:val="00863A6B"/>
    <w:rsid w:val="00866D4F"/>
    <w:rsid w:val="008675F9"/>
    <w:rsid w:val="00870504"/>
    <w:rsid w:val="008723F2"/>
    <w:rsid w:val="00873F55"/>
    <w:rsid w:val="00875FC1"/>
    <w:rsid w:val="008773DE"/>
    <w:rsid w:val="00882EA0"/>
    <w:rsid w:val="00885726"/>
    <w:rsid w:val="00886D48"/>
    <w:rsid w:val="008875D6"/>
    <w:rsid w:val="00891F3A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C151E"/>
    <w:rsid w:val="008C357B"/>
    <w:rsid w:val="008C3EE6"/>
    <w:rsid w:val="008C44AE"/>
    <w:rsid w:val="008C4A38"/>
    <w:rsid w:val="008C56CC"/>
    <w:rsid w:val="008C6A03"/>
    <w:rsid w:val="008D0974"/>
    <w:rsid w:val="008D218C"/>
    <w:rsid w:val="008D2815"/>
    <w:rsid w:val="008D2EC2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E76"/>
    <w:rsid w:val="00907F2A"/>
    <w:rsid w:val="00910195"/>
    <w:rsid w:val="00910D42"/>
    <w:rsid w:val="009128CF"/>
    <w:rsid w:val="00916579"/>
    <w:rsid w:val="00921E1E"/>
    <w:rsid w:val="009276F6"/>
    <w:rsid w:val="0093098E"/>
    <w:rsid w:val="00931711"/>
    <w:rsid w:val="00932AE0"/>
    <w:rsid w:val="009416E4"/>
    <w:rsid w:val="00941EDD"/>
    <w:rsid w:val="0094443D"/>
    <w:rsid w:val="00946E87"/>
    <w:rsid w:val="00951515"/>
    <w:rsid w:val="00952054"/>
    <w:rsid w:val="009533CC"/>
    <w:rsid w:val="009534DB"/>
    <w:rsid w:val="00954840"/>
    <w:rsid w:val="0096234B"/>
    <w:rsid w:val="00962548"/>
    <w:rsid w:val="009630B2"/>
    <w:rsid w:val="009639B7"/>
    <w:rsid w:val="00966564"/>
    <w:rsid w:val="00973B85"/>
    <w:rsid w:val="00973F86"/>
    <w:rsid w:val="00974AC7"/>
    <w:rsid w:val="009753F3"/>
    <w:rsid w:val="00975451"/>
    <w:rsid w:val="009754F6"/>
    <w:rsid w:val="009809FA"/>
    <w:rsid w:val="00980BDF"/>
    <w:rsid w:val="00980BF1"/>
    <w:rsid w:val="00982D91"/>
    <w:rsid w:val="00985308"/>
    <w:rsid w:val="0099084E"/>
    <w:rsid w:val="00990DA7"/>
    <w:rsid w:val="00992CC1"/>
    <w:rsid w:val="009A0E09"/>
    <w:rsid w:val="009A18B0"/>
    <w:rsid w:val="009A2134"/>
    <w:rsid w:val="009A2C37"/>
    <w:rsid w:val="009A2C83"/>
    <w:rsid w:val="009A5440"/>
    <w:rsid w:val="009A6E44"/>
    <w:rsid w:val="009B158C"/>
    <w:rsid w:val="009B213A"/>
    <w:rsid w:val="009B6276"/>
    <w:rsid w:val="009B6625"/>
    <w:rsid w:val="009B6B1C"/>
    <w:rsid w:val="009C4029"/>
    <w:rsid w:val="009C56CE"/>
    <w:rsid w:val="009C67F4"/>
    <w:rsid w:val="009C751F"/>
    <w:rsid w:val="009D1DF3"/>
    <w:rsid w:val="009D21B1"/>
    <w:rsid w:val="009D35BE"/>
    <w:rsid w:val="009D454B"/>
    <w:rsid w:val="009D7916"/>
    <w:rsid w:val="009E1005"/>
    <w:rsid w:val="009E1D8D"/>
    <w:rsid w:val="009E2585"/>
    <w:rsid w:val="009E4CA6"/>
    <w:rsid w:val="009E6851"/>
    <w:rsid w:val="009F1AD9"/>
    <w:rsid w:val="009F2633"/>
    <w:rsid w:val="009F2A26"/>
    <w:rsid w:val="009F47E8"/>
    <w:rsid w:val="009F62E9"/>
    <w:rsid w:val="009F7E34"/>
    <w:rsid w:val="00A00440"/>
    <w:rsid w:val="00A01583"/>
    <w:rsid w:val="00A01EAE"/>
    <w:rsid w:val="00A023E5"/>
    <w:rsid w:val="00A045A9"/>
    <w:rsid w:val="00A045B8"/>
    <w:rsid w:val="00A05779"/>
    <w:rsid w:val="00A061A6"/>
    <w:rsid w:val="00A07560"/>
    <w:rsid w:val="00A105C1"/>
    <w:rsid w:val="00A13D2D"/>
    <w:rsid w:val="00A13EC6"/>
    <w:rsid w:val="00A171BA"/>
    <w:rsid w:val="00A23866"/>
    <w:rsid w:val="00A23B17"/>
    <w:rsid w:val="00A23B4C"/>
    <w:rsid w:val="00A23DCC"/>
    <w:rsid w:val="00A23EC7"/>
    <w:rsid w:val="00A2643A"/>
    <w:rsid w:val="00A26C1D"/>
    <w:rsid w:val="00A32574"/>
    <w:rsid w:val="00A32BC1"/>
    <w:rsid w:val="00A344A9"/>
    <w:rsid w:val="00A37559"/>
    <w:rsid w:val="00A45CDE"/>
    <w:rsid w:val="00A4721F"/>
    <w:rsid w:val="00A513AA"/>
    <w:rsid w:val="00A521AE"/>
    <w:rsid w:val="00A53919"/>
    <w:rsid w:val="00A545A4"/>
    <w:rsid w:val="00A62C23"/>
    <w:rsid w:val="00A63BEE"/>
    <w:rsid w:val="00A63E73"/>
    <w:rsid w:val="00A63F92"/>
    <w:rsid w:val="00A641BD"/>
    <w:rsid w:val="00A6700C"/>
    <w:rsid w:val="00A704D9"/>
    <w:rsid w:val="00A77B1C"/>
    <w:rsid w:val="00A810F1"/>
    <w:rsid w:val="00A81493"/>
    <w:rsid w:val="00A830D0"/>
    <w:rsid w:val="00A85487"/>
    <w:rsid w:val="00A87688"/>
    <w:rsid w:val="00A879B7"/>
    <w:rsid w:val="00A95251"/>
    <w:rsid w:val="00A96031"/>
    <w:rsid w:val="00AA4C7D"/>
    <w:rsid w:val="00AA6402"/>
    <w:rsid w:val="00AA773B"/>
    <w:rsid w:val="00AB08E2"/>
    <w:rsid w:val="00AB2484"/>
    <w:rsid w:val="00AC0E7A"/>
    <w:rsid w:val="00AC348F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E19D9"/>
    <w:rsid w:val="00AE21EA"/>
    <w:rsid w:val="00AE2C4D"/>
    <w:rsid w:val="00AE35F6"/>
    <w:rsid w:val="00AE6775"/>
    <w:rsid w:val="00AE7E07"/>
    <w:rsid w:val="00AF079B"/>
    <w:rsid w:val="00AF27BA"/>
    <w:rsid w:val="00B00426"/>
    <w:rsid w:val="00B01949"/>
    <w:rsid w:val="00B037D6"/>
    <w:rsid w:val="00B03EE3"/>
    <w:rsid w:val="00B112E5"/>
    <w:rsid w:val="00B15DE6"/>
    <w:rsid w:val="00B1704C"/>
    <w:rsid w:val="00B203E9"/>
    <w:rsid w:val="00B20D13"/>
    <w:rsid w:val="00B22B90"/>
    <w:rsid w:val="00B23842"/>
    <w:rsid w:val="00B26E12"/>
    <w:rsid w:val="00B3066A"/>
    <w:rsid w:val="00B30CE3"/>
    <w:rsid w:val="00B327F2"/>
    <w:rsid w:val="00B33868"/>
    <w:rsid w:val="00B34129"/>
    <w:rsid w:val="00B34625"/>
    <w:rsid w:val="00B34F0D"/>
    <w:rsid w:val="00B35182"/>
    <w:rsid w:val="00B4074A"/>
    <w:rsid w:val="00B4376A"/>
    <w:rsid w:val="00B43805"/>
    <w:rsid w:val="00B454F8"/>
    <w:rsid w:val="00B467D0"/>
    <w:rsid w:val="00B479F4"/>
    <w:rsid w:val="00B513A3"/>
    <w:rsid w:val="00B51EB6"/>
    <w:rsid w:val="00B52A75"/>
    <w:rsid w:val="00B531A2"/>
    <w:rsid w:val="00B5465E"/>
    <w:rsid w:val="00B546BA"/>
    <w:rsid w:val="00B5622D"/>
    <w:rsid w:val="00B623AD"/>
    <w:rsid w:val="00B636E1"/>
    <w:rsid w:val="00B63716"/>
    <w:rsid w:val="00B648BA"/>
    <w:rsid w:val="00B65A3F"/>
    <w:rsid w:val="00B75CD6"/>
    <w:rsid w:val="00B76B77"/>
    <w:rsid w:val="00B8434E"/>
    <w:rsid w:val="00B8516C"/>
    <w:rsid w:val="00B872C7"/>
    <w:rsid w:val="00B948E6"/>
    <w:rsid w:val="00BA11E1"/>
    <w:rsid w:val="00BA192E"/>
    <w:rsid w:val="00BA3645"/>
    <w:rsid w:val="00BA5044"/>
    <w:rsid w:val="00BA576A"/>
    <w:rsid w:val="00BB02D9"/>
    <w:rsid w:val="00BB45A2"/>
    <w:rsid w:val="00BB56A8"/>
    <w:rsid w:val="00BB6D35"/>
    <w:rsid w:val="00BC0F99"/>
    <w:rsid w:val="00BC107C"/>
    <w:rsid w:val="00BC1192"/>
    <w:rsid w:val="00BC4516"/>
    <w:rsid w:val="00BC4D14"/>
    <w:rsid w:val="00BC508F"/>
    <w:rsid w:val="00BC6F27"/>
    <w:rsid w:val="00BC79E9"/>
    <w:rsid w:val="00BD012E"/>
    <w:rsid w:val="00BD03D1"/>
    <w:rsid w:val="00BD0558"/>
    <w:rsid w:val="00BD4156"/>
    <w:rsid w:val="00BD5B37"/>
    <w:rsid w:val="00BD5BE6"/>
    <w:rsid w:val="00BD776E"/>
    <w:rsid w:val="00BD7E7F"/>
    <w:rsid w:val="00BE200D"/>
    <w:rsid w:val="00BE31B7"/>
    <w:rsid w:val="00BE3758"/>
    <w:rsid w:val="00BE3BE2"/>
    <w:rsid w:val="00BE4F9D"/>
    <w:rsid w:val="00BF27E9"/>
    <w:rsid w:val="00BF3788"/>
    <w:rsid w:val="00BF3DE2"/>
    <w:rsid w:val="00BF42DD"/>
    <w:rsid w:val="00BF526D"/>
    <w:rsid w:val="00BF721D"/>
    <w:rsid w:val="00C00685"/>
    <w:rsid w:val="00C00C66"/>
    <w:rsid w:val="00C01631"/>
    <w:rsid w:val="00C02F0B"/>
    <w:rsid w:val="00C1124A"/>
    <w:rsid w:val="00C16CFA"/>
    <w:rsid w:val="00C17B7F"/>
    <w:rsid w:val="00C17ECB"/>
    <w:rsid w:val="00C24A15"/>
    <w:rsid w:val="00C24B59"/>
    <w:rsid w:val="00C30EE0"/>
    <w:rsid w:val="00C33598"/>
    <w:rsid w:val="00C35271"/>
    <w:rsid w:val="00C36F47"/>
    <w:rsid w:val="00C37593"/>
    <w:rsid w:val="00C37B0A"/>
    <w:rsid w:val="00C408F0"/>
    <w:rsid w:val="00C43257"/>
    <w:rsid w:val="00C43450"/>
    <w:rsid w:val="00C43E01"/>
    <w:rsid w:val="00C4571D"/>
    <w:rsid w:val="00C47574"/>
    <w:rsid w:val="00C527C6"/>
    <w:rsid w:val="00C562DE"/>
    <w:rsid w:val="00C615B7"/>
    <w:rsid w:val="00C61737"/>
    <w:rsid w:val="00C64CDD"/>
    <w:rsid w:val="00C66B2F"/>
    <w:rsid w:val="00C70B22"/>
    <w:rsid w:val="00C70B71"/>
    <w:rsid w:val="00C7264C"/>
    <w:rsid w:val="00C75E6B"/>
    <w:rsid w:val="00C76AAA"/>
    <w:rsid w:val="00C775D2"/>
    <w:rsid w:val="00C77FF5"/>
    <w:rsid w:val="00C800EC"/>
    <w:rsid w:val="00C815F0"/>
    <w:rsid w:val="00C829C5"/>
    <w:rsid w:val="00C82BC3"/>
    <w:rsid w:val="00C83AD1"/>
    <w:rsid w:val="00C8495E"/>
    <w:rsid w:val="00C85D3B"/>
    <w:rsid w:val="00C87B4C"/>
    <w:rsid w:val="00C90154"/>
    <w:rsid w:val="00C90244"/>
    <w:rsid w:val="00C9352D"/>
    <w:rsid w:val="00C94FDB"/>
    <w:rsid w:val="00CA03BD"/>
    <w:rsid w:val="00CA362C"/>
    <w:rsid w:val="00CB4D28"/>
    <w:rsid w:val="00CB699E"/>
    <w:rsid w:val="00CB6F2A"/>
    <w:rsid w:val="00CC087D"/>
    <w:rsid w:val="00CC35F3"/>
    <w:rsid w:val="00CC37E3"/>
    <w:rsid w:val="00CC3D68"/>
    <w:rsid w:val="00CC4661"/>
    <w:rsid w:val="00CC7B48"/>
    <w:rsid w:val="00CC7FA7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06FF"/>
    <w:rsid w:val="00D00D38"/>
    <w:rsid w:val="00D01B35"/>
    <w:rsid w:val="00D02CD4"/>
    <w:rsid w:val="00D050D1"/>
    <w:rsid w:val="00D11026"/>
    <w:rsid w:val="00D12BDE"/>
    <w:rsid w:val="00D1312A"/>
    <w:rsid w:val="00D148DD"/>
    <w:rsid w:val="00D17643"/>
    <w:rsid w:val="00D17782"/>
    <w:rsid w:val="00D22BF1"/>
    <w:rsid w:val="00D23DEC"/>
    <w:rsid w:val="00D243C5"/>
    <w:rsid w:val="00D25C6D"/>
    <w:rsid w:val="00D32A61"/>
    <w:rsid w:val="00D35AED"/>
    <w:rsid w:val="00D367F8"/>
    <w:rsid w:val="00D3712B"/>
    <w:rsid w:val="00D378C0"/>
    <w:rsid w:val="00D37B46"/>
    <w:rsid w:val="00D40967"/>
    <w:rsid w:val="00D40EC3"/>
    <w:rsid w:val="00D42314"/>
    <w:rsid w:val="00D43D16"/>
    <w:rsid w:val="00D52EC1"/>
    <w:rsid w:val="00D5308F"/>
    <w:rsid w:val="00D5627F"/>
    <w:rsid w:val="00D60118"/>
    <w:rsid w:val="00D608EF"/>
    <w:rsid w:val="00D620F0"/>
    <w:rsid w:val="00D651C8"/>
    <w:rsid w:val="00D67E9E"/>
    <w:rsid w:val="00D744C3"/>
    <w:rsid w:val="00D760C1"/>
    <w:rsid w:val="00D81010"/>
    <w:rsid w:val="00D87A91"/>
    <w:rsid w:val="00D93BA2"/>
    <w:rsid w:val="00D94DB0"/>
    <w:rsid w:val="00D95CE3"/>
    <w:rsid w:val="00DA038A"/>
    <w:rsid w:val="00DA0BC3"/>
    <w:rsid w:val="00DA2AA2"/>
    <w:rsid w:val="00DA3F9E"/>
    <w:rsid w:val="00DA6EFF"/>
    <w:rsid w:val="00DB3309"/>
    <w:rsid w:val="00DB39B1"/>
    <w:rsid w:val="00DB469D"/>
    <w:rsid w:val="00DC0644"/>
    <w:rsid w:val="00DC0B38"/>
    <w:rsid w:val="00DC3C00"/>
    <w:rsid w:val="00DC6781"/>
    <w:rsid w:val="00DC719C"/>
    <w:rsid w:val="00DD0C46"/>
    <w:rsid w:val="00DD4AE5"/>
    <w:rsid w:val="00DD611F"/>
    <w:rsid w:val="00DD78BD"/>
    <w:rsid w:val="00DE0299"/>
    <w:rsid w:val="00DE1015"/>
    <w:rsid w:val="00DE14CD"/>
    <w:rsid w:val="00DE4A82"/>
    <w:rsid w:val="00DF0F5E"/>
    <w:rsid w:val="00DF2FA2"/>
    <w:rsid w:val="00DF3148"/>
    <w:rsid w:val="00DF4C60"/>
    <w:rsid w:val="00DF5E6E"/>
    <w:rsid w:val="00E0112B"/>
    <w:rsid w:val="00E0365A"/>
    <w:rsid w:val="00E0748A"/>
    <w:rsid w:val="00E1497F"/>
    <w:rsid w:val="00E167BD"/>
    <w:rsid w:val="00E167ED"/>
    <w:rsid w:val="00E2229C"/>
    <w:rsid w:val="00E22F35"/>
    <w:rsid w:val="00E26AF5"/>
    <w:rsid w:val="00E26EEF"/>
    <w:rsid w:val="00E27C25"/>
    <w:rsid w:val="00E27D52"/>
    <w:rsid w:val="00E30DA3"/>
    <w:rsid w:val="00E31FFC"/>
    <w:rsid w:val="00E3227E"/>
    <w:rsid w:val="00E3254F"/>
    <w:rsid w:val="00E33B90"/>
    <w:rsid w:val="00E33C1C"/>
    <w:rsid w:val="00E356EC"/>
    <w:rsid w:val="00E36093"/>
    <w:rsid w:val="00E37146"/>
    <w:rsid w:val="00E37915"/>
    <w:rsid w:val="00E41111"/>
    <w:rsid w:val="00E43C09"/>
    <w:rsid w:val="00E46681"/>
    <w:rsid w:val="00E510C1"/>
    <w:rsid w:val="00E515F5"/>
    <w:rsid w:val="00E54D7B"/>
    <w:rsid w:val="00E56605"/>
    <w:rsid w:val="00E56D73"/>
    <w:rsid w:val="00E61DD1"/>
    <w:rsid w:val="00E634C3"/>
    <w:rsid w:val="00E6392A"/>
    <w:rsid w:val="00E64EE0"/>
    <w:rsid w:val="00E66919"/>
    <w:rsid w:val="00E66C6E"/>
    <w:rsid w:val="00E715D6"/>
    <w:rsid w:val="00E73229"/>
    <w:rsid w:val="00E745C8"/>
    <w:rsid w:val="00E74768"/>
    <w:rsid w:val="00E77518"/>
    <w:rsid w:val="00E805F6"/>
    <w:rsid w:val="00E82D2E"/>
    <w:rsid w:val="00E8480A"/>
    <w:rsid w:val="00E84939"/>
    <w:rsid w:val="00E86325"/>
    <w:rsid w:val="00E87DCB"/>
    <w:rsid w:val="00E91327"/>
    <w:rsid w:val="00E95000"/>
    <w:rsid w:val="00E958F8"/>
    <w:rsid w:val="00E95C08"/>
    <w:rsid w:val="00E972C4"/>
    <w:rsid w:val="00EA12DF"/>
    <w:rsid w:val="00EA291B"/>
    <w:rsid w:val="00EA6C9E"/>
    <w:rsid w:val="00EB00B2"/>
    <w:rsid w:val="00EB1B94"/>
    <w:rsid w:val="00EB2CE9"/>
    <w:rsid w:val="00EB2FE2"/>
    <w:rsid w:val="00EB3CD7"/>
    <w:rsid w:val="00EB40D8"/>
    <w:rsid w:val="00EC1035"/>
    <w:rsid w:val="00EC1995"/>
    <w:rsid w:val="00EC585F"/>
    <w:rsid w:val="00EC646A"/>
    <w:rsid w:val="00ED01BB"/>
    <w:rsid w:val="00ED207E"/>
    <w:rsid w:val="00ED3376"/>
    <w:rsid w:val="00ED368D"/>
    <w:rsid w:val="00EE36AF"/>
    <w:rsid w:val="00EE65A3"/>
    <w:rsid w:val="00EF1683"/>
    <w:rsid w:val="00EF20C0"/>
    <w:rsid w:val="00EF42FC"/>
    <w:rsid w:val="00EF4BB3"/>
    <w:rsid w:val="00EF65A4"/>
    <w:rsid w:val="00EF6E94"/>
    <w:rsid w:val="00F01F3D"/>
    <w:rsid w:val="00F0288F"/>
    <w:rsid w:val="00F041F2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8A4"/>
    <w:rsid w:val="00F27D5A"/>
    <w:rsid w:val="00F27DF0"/>
    <w:rsid w:val="00F30098"/>
    <w:rsid w:val="00F32C7C"/>
    <w:rsid w:val="00F335B7"/>
    <w:rsid w:val="00F33BC0"/>
    <w:rsid w:val="00F33C45"/>
    <w:rsid w:val="00F3428F"/>
    <w:rsid w:val="00F34BDC"/>
    <w:rsid w:val="00F350C6"/>
    <w:rsid w:val="00F370CB"/>
    <w:rsid w:val="00F4219C"/>
    <w:rsid w:val="00F452A5"/>
    <w:rsid w:val="00F45F6D"/>
    <w:rsid w:val="00F52269"/>
    <w:rsid w:val="00F55D01"/>
    <w:rsid w:val="00F6074B"/>
    <w:rsid w:val="00F61BC3"/>
    <w:rsid w:val="00F632EF"/>
    <w:rsid w:val="00F64A3B"/>
    <w:rsid w:val="00F64A78"/>
    <w:rsid w:val="00F72568"/>
    <w:rsid w:val="00F7549D"/>
    <w:rsid w:val="00F75B6A"/>
    <w:rsid w:val="00F76504"/>
    <w:rsid w:val="00F81F6B"/>
    <w:rsid w:val="00F82609"/>
    <w:rsid w:val="00F84A3F"/>
    <w:rsid w:val="00F84F39"/>
    <w:rsid w:val="00F861DB"/>
    <w:rsid w:val="00F903AA"/>
    <w:rsid w:val="00F918E7"/>
    <w:rsid w:val="00F91E7B"/>
    <w:rsid w:val="00F9432D"/>
    <w:rsid w:val="00F94422"/>
    <w:rsid w:val="00F96B32"/>
    <w:rsid w:val="00FA006D"/>
    <w:rsid w:val="00FA0D8C"/>
    <w:rsid w:val="00FA4481"/>
    <w:rsid w:val="00FA53B5"/>
    <w:rsid w:val="00FB0CB2"/>
    <w:rsid w:val="00FB0DA2"/>
    <w:rsid w:val="00FB1273"/>
    <w:rsid w:val="00FB1369"/>
    <w:rsid w:val="00FB1F29"/>
    <w:rsid w:val="00FB3AD1"/>
    <w:rsid w:val="00FB5F0C"/>
    <w:rsid w:val="00FC03BE"/>
    <w:rsid w:val="00FC131E"/>
    <w:rsid w:val="00FD1309"/>
    <w:rsid w:val="00FD2271"/>
    <w:rsid w:val="00FD49A6"/>
    <w:rsid w:val="00FD4AE8"/>
    <w:rsid w:val="00FD6100"/>
    <w:rsid w:val="00FE0AC9"/>
    <w:rsid w:val="00FE2767"/>
    <w:rsid w:val="00FE4642"/>
    <w:rsid w:val="00FE7547"/>
    <w:rsid w:val="00FE7586"/>
    <w:rsid w:val="00FE75B1"/>
    <w:rsid w:val="00FF2DFE"/>
    <w:rsid w:val="00FF2E18"/>
    <w:rsid w:val="00FF5B52"/>
    <w:rsid w:val="00FF6409"/>
    <w:rsid w:val="00FF6598"/>
    <w:rsid w:val="00FF6FB2"/>
    <w:rsid w:val="0912D3B0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18"/>
      <w:jc w:val="both"/>
    </w:p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val="en-GB"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47705"/>
  </w:style>
  <w:style w:type="character" w:customStyle="1" w:styleId="eop">
    <w:name w:val="eop"/>
    <w:basedOn w:val="DefaultParagraphFont"/>
    <w:rsid w:val="00347705"/>
  </w:style>
  <w:style w:type="character" w:customStyle="1" w:styleId="light-blue">
    <w:name w:val="light-blue"/>
    <w:basedOn w:val="DefaultParagraphFont"/>
    <w:rsid w:val="00EF4BB3"/>
  </w:style>
  <w:style w:type="character" w:styleId="UnresolvedMention">
    <w:name w:val="Unresolved Mention"/>
    <w:basedOn w:val="DefaultParagraphFont"/>
    <w:uiPriority w:val="99"/>
    <w:semiHidden/>
    <w:unhideWhenUsed/>
    <w:rsid w:val="00BC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6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7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8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74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56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80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83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948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39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12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74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123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7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0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9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5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9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9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34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6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5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60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bine.barbie@roto-frank.com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9F511BBCB3143A41BDE293080A98B3D7" ma:contentTypeVersion="14" ma:contentTypeDescription="Ein neues Dokument erstellen." ma:contentTypeScope="" ma:versionID="17ba3b682cfada63c9665b34c089430c">
  <xsd:schema xmlns:xsd="http://www.w3.org/2001/XMLSchema" xmlns:p="http://schemas.microsoft.com/office/2006/metadata/properties" xmlns:ns3="2756fc0e-bb0e-4815-9c00-e377f5afd0cd" xmlns:ns4="7f18f5fb-7509-40be-a206-27f5bb809df3" xmlns:xs="http://www.w3.org/2001/XMLSchema" targetNamespace="http://schemas.microsoft.com/office/2006/metadata/properties" ma:root="true" ma:fieldsID="304d2e6d02ddcf7d0ca4a57aa3ea7f31" ns3:_="" ns4:_="">
    <xsd:import xmlns:xs="http://www.w3.org/2001/XMLSchema" xmlns:xsd="http://www.w3.org/2001/XMLSchema" namespace="2756fc0e-bb0e-4815-9c00-e377f5afd0cd"/>
    <xsd:import xmlns:xs="http://www.w3.org/2001/XMLSchema" xmlns:xsd="http://www.w3.org/2001/XMLSchema" namespace="7f18f5fb-7509-40be-a206-27f5bb809df3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3:MediaServiceMetadata" minOccurs="0"/>
                <xsd:element xmlns:xs="http://www.w3.org/2001/XMLSchema" xmlns:xsd="http://www.w3.org/2001/XMLSchema" ref="ns3:MediaServiceFastMetadata" minOccurs="0"/>
                <xsd:element xmlns:xs="http://www.w3.org/2001/XMLSchema" xmlns:xsd="http://www.w3.org/2001/XMLSchema" ref="ns3:MediaServiceAutoTags" minOccurs="0"/>
                <xsd:element xmlns:xs="http://www.w3.org/2001/XMLSchema" xmlns:xsd="http://www.w3.org/2001/XMLSchema" ref="ns3:MediaServiceGenerationTime" minOccurs="0"/>
                <xsd:element xmlns:xs="http://www.w3.org/2001/XMLSchema" xmlns:xsd="http://www.w3.org/2001/XMLSchema" ref="ns3:MediaServiceEventHashCode" minOccurs="0"/>
                <xsd:element xmlns:xs="http://www.w3.org/2001/XMLSchema" xmlns:xsd="http://www.w3.org/2001/XMLSchema" ref="ns3:MediaServiceDateTaken" minOccurs="0"/>
                <xsd:element xmlns:xs="http://www.w3.org/2001/XMLSchema" xmlns:xsd="http://www.w3.org/2001/XMLSchema" ref="ns3:MediaLengthInSeconds" minOccurs="0"/>
                <xsd:element xmlns:xs="http://www.w3.org/2001/XMLSchema" xmlns:xsd="http://www.w3.org/2001/XMLSchema" ref="ns3:MediaServiceAutoKeyPoints" minOccurs="0"/>
                <xsd:element xmlns:xs="http://www.w3.org/2001/XMLSchema" xmlns:xsd="http://www.w3.org/2001/XMLSchema" ref="ns3:MediaServiceKeyPoints" minOccurs="0"/>
                <xsd:element xmlns:xs="http://www.w3.org/2001/XMLSchema" xmlns:xsd="http://www.w3.org/2001/XMLSchema" ref="ns3:MediaServiceLocation" minOccurs="0"/>
                <xsd:element xmlns:xs="http://www.w3.org/2001/XMLSchema" xmlns:xsd="http://www.w3.org/2001/XMLSchema" ref="ns3:MediaServiceOCR" minOccurs="0"/>
                <xsd:element xmlns:xs="http://www.w3.org/2001/XMLSchema" xmlns:xsd="http://www.w3.org/2001/XMLSchema" ref="ns4:SharedWithUsers" minOccurs="0"/>
                <xsd:element xmlns:xs="http://www.w3.org/2001/XMLSchema" xmlns:xsd="http://www.w3.org/2001/XMLSchema" ref="ns4:SharedWithDetails" minOccurs="0"/>
                <xsd:element xmlns:xs="http://www.w3.org/2001/XMLSchema" xmlns:xsd="http://www.w3.org/2001/XMLSchema" ref="ns4:SharingHintHash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2756fc0e-bb0e-4815-9c00-e377f5afd0cd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MediaServiceMetadata" ma:index="8" nillable="true" ma:displayName="MediaServiceMetadata" ma:hidden="true" ma:internalName="MediaService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FastMetadata" ma:index="9" nillable="true" ma:displayName="MediaServiceFastMetadata" ma:hidden="true" ma:internalName="MediaServiceFast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AutoTags" ma:index="10" nillable="true" ma:displayName="Tags" ma:internalName="MediaServiceAutoTags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GenerationTime" ma:index="11" nillable="true" ma:displayName="MediaServiceGenerationTime" ma:hidden="true" ma:internalName="MediaServiceGenerationTim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EventHashCode" ma:index="12" nillable="true" ma:displayName="MediaServiceEventHashCode" ma:hidden="true" ma:internalName="MediaServiceEventHashCod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DateTaken" ma:index="13" nillable="true" ma:displayName="MediaServiceDateTaken" ma:hidden="true" ma:internalName="MediaServiceDateTake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LengthInSeconds" ma:index="14" nillable="true" ma:displayName="MediaLengthInSeconds" ma:hidden="true" ma:internalName="MediaLengthInSeconds" ma:readOnly="true">
      <xs:simpleType xmlns:xsd="http://www.w3.org/2001/XMLSchema" xmlns:xs="http://www.w3.org/2001/XMLSchema">
        <xsd:restriction xmlns:xs="http://www.w3.org/2001/XMLSchema" xmlns:xsd="http://www.w3.org/2001/XMLSchema" base="dms:Unknown"/>
      </xs:simpleType>
    </xsd:element>
    <xsd:element xmlns:xs="http://www.w3.org/2001/XMLSchema" xmlns:xsd="http://www.w3.org/2001/XMLSchema" name="MediaServiceAutoKeyPoints" ma:index="15" nillable="true" ma:displayName="MediaServiceAutoKeyPoints" ma:hidden="true" ma:internalName="MediaServiceAutoKeyPoints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KeyPoints" ma:index="16" nillable="true" ma:displayName="KeyPoints" ma:internalName="MediaServiceKeyPoint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Location" ma:index="17" nillable="true" ma:displayName="Location" ma:internalName="MediaServiceLocatio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OCR" ma:index="18" nillable="true" ma:displayName="Extracted Text" ma:internalName="MediaServiceOCR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7f18f5fb-7509-40be-a206-27f5bb809df3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SharedWithUsers" ma:index="19" nillable="true" ma:displayName="Freigegeben für" ma:internalName="SharedWithUsers" ma:readOnly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UserMulti">
            <xsd:sequence xmlns:xs="http://www.w3.org/2001/XMLSchema" xmlns:xsd="http://www.w3.org/2001/XMLSchema">
              <xs:element xmlns:xsd="http://www.w3.org/2001/XMLSchema" xmlns:xs="http://www.w3.org/2001/XMLSchema" name="UserInfo" minOccurs="0" maxOccurs="unbounded">
                <xsd:complexType xmlns:xs="http://www.w3.org/2001/XMLSchema" xmlns:xsd="http://www.w3.org/2001/XMLSchema">
                  <xs:sequence xmlns:xsd="http://www.w3.org/2001/XMLSchema" xmlns:xs="http://www.w3.org/2001/XMLSchema">
                    <xsd:element xmlns:xs="http://www.w3.org/2001/XMLSchema" xmlns:xsd="http://www.w3.org/2001/XMLSchema" name="DisplayName" type="xsd:string" minOccurs="0"/>
                    <xsd:element xmlns:xs="http://www.w3.org/2001/XMLSchema" xmlns:xsd="http://www.w3.org/2001/XMLSchema" name="AccountId" type="dms:UserId" minOccurs="0" nillable="true"/>
                    <xsd:element xmlns:xs="http://www.w3.org/2001/XMLSchema" xmlns:xsd="http://www.w3.org/2001/XMLSchema" name="AccountType" type="xsd:string" minOccurs="0"/>
                  </xs:sequence>
                </xsd:complexType>
              </xs:element>
            </xsd:sequence>
          </xs:extension>
        </xsd:complexContent>
      </xs:complexType>
    </xsd:element>
    <xsd:element xmlns:xs="http://www.w3.org/2001/XMLSchema" xmlns:xsd="http://www.w3.org/2001/XMLSchema" name="SharedWithDetails" ma:index="20" nillable="true" ma:displayName="Freigegeben für - Details" ma:internalName="SharedWithDetail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SharingHintHash" ma:index="21" nillable="true" ma:displayName="Freigabehinweishash" ma:hidden="true" ma:internalName="SharingHintHash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/>
</p:properties>
</file>

<file path=customXml/item4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Props1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D1FA0F31-05FF-44E3-B8AD-30D9F8E0E672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2756fc0e-bb0e-4815-9c00-e377f5afd0cd"/>
    <ds:schemaRef ds:uri="7f18f5fb-7509-40be-a206-27f5bb809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Anton, Madalina</cp:lastModifiedBy>
  <cp:revision>34</cp:revision>
  <cp:lastPrinted>2023-07-31T12:51:00Z</cp:lastPrinted>
  <dcterms:created xsi:type="dcterms:W3CDTF">2025-04-03T12:32:00Z</dcterms:created>
  <dcterms:modified xsi:type="dcterms:W3CDTF">2025-04-04T11:35:00Z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0x0101009F511BBCB3143A41BDE293080A98B3D7</vt:lpwstr>
  </property>
</Properties>
</file>