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3B8C6" w14:textId="60C0F6F4" w:rsidR="00A13A11" w:rsidRPr="005E31C4" w:rsidRDefault="00780845" w:rsidP="005E31C4">
      <w:pPr>
        <w:spacing w:line="276" w:lineRule="auto"/>
        <w:rPr>
          <w:bCs/>
          <w:szCs w:val="18"/>
        </w:rPr>
      </w:pPr>
      <w:r w:rsidRPr="005E31C4">
        <w:rPr>
          <w:b/>
          <w:bCs/>
          <w:szCs w:val="18"/>
        </w:rPr>
        <w:t>Dat</w:t>
      </w:r>
      <w:r w:rsidR="00E921D6">
        <w:rPr>
          <w:b/>
          <w:bCs/>
          <w:szCs w:val="18"/>
        </w:rPr>
        <w:t>a</w:t>
      </w:r>
      <w:r w:rsidRPr="005E31C4">
        <w:rPr>
          <w:b/>
          <w:bCs/>
          <w:szCs w:val="18"/>
        </w:rPr>
        <w:t xml:space="preserve">: </w:t>
      </w:r>
      <w:r w:rsidR="0036542E">
        <w:rPr>
          <w:szCs w:val="18"/>
        </w:rPr>
        <w:t>22</w:t>
      </w:r>
      <w:r w:rsidR="00E921D6">
        <w:rPr>
          <w:bCs/>
          <w:szCs w:val="18"/>
        </w:rPr>
        <w:t xml:space="preserve"> n</w:t>
      </w:r>
      <w:r w:rsidR="00524D7E" w:rsidRPr="005E31C4">
        <w:rPr>
          <w:bCs/>
          <w:szCs w:val="18"/>
        </w:rPr>
        <w:t>o</w:t>
      </w:r>
      <w:r w:rsidR="00E921D6">
        <w:rPr>
          <w:bCs/>
          <w:szCs w:val="18"/>
        </w:rPr>
        <w:t>i</w:t>
      </w:r>
      <w:r w:rsidR="00524D7E" w:rsidRPr="005E31C4">
        <w:rPr>
          <w:bCs/>
          <w:szCs w:val="18"/>
        </w:rPr>
        <w:t>embr</w:t>
      </w:r>
      <w:r w:rsidR="00E921D6">
        <w:rPr>
          <w:bCs/>
          <w:szCs w:val="18"/>
        </w:rPr>
        <w:t>ie</w:t>
      </w:r>
      <w:r w:rsidRPr="005E31C4">
        <w:rPr>
          <w:bCs/>
          <w:szCs w:val="18"/>
        </w:rPr>
        <w:t xml:space="preserve"> 202</w:t>
      </w:r>
      <w:r w:rsidR="0036542E">
        <w:rPr>
          <w:bCs/>
          <w:szCs w:val="18"/>
        </w:rPr>
        <w:t>4</w:t>
      </w:r>
    </w:p>
    <w:p w14:paraId="6C347FC9" w14:textId="77777777" w:rsidR="00780845" w:rsidRPr="005E31C4" w:rsidRDefault="00780845" w:rsidP="005E31C4">
      <w:pPr>
        <w:spacing w:line="276" w:lineRule="auto"/>
        <w:rPr>
          <w:bCs/>
          <w:szCs w:val="18"/>
        </w:rPr>
      </w:pPr>
    </w:p>
    <w:p w14:paraId="35172586" w14:textId="2082C35C" w:rsidR="00A13A11" w:rsidRPr="00E53586" w:rsidRDefault="00512A37" w:rsidP="005E31C4">
      <w:pPr>
        <w:spacing w:line="276" w:lineRule="auto"/>
        <w:rPr>
          <w:color w:val="000000" w:themeColor="text1"/>
          <w:szCs w:val="18"/>
        </w:rPr>
      </w:pPr>
      <w:r w:rsidRPr="005E31C4">
        <w:rPr>
          <w:szCs w:val="18"/>
        </w:rPr>
        <w:t xml:space="preserve">Roto </w:t>
      </w:r>
      <w:r w:rsidR="00B873C2">
        <w:rPr>
          <w:szCs w:val="18"/>
        </w:rPr>
        <w:t>Tehnologia ferestrelor și ușilor</w:t>
      </w:r>
      <w:r w:rsidR="00FD2844" w:rsidRPr="005E31C4">
        <w:rPr>
          <w:szCs w:val="18"/>
        </w:rPr>
        <w:t>:</w:t>
      </w:r>
      <w:r w:rsidR="0014284E">
        <w:rPr>
          <w:szCs w:val="18"/>
        </w:rPr>
        <w:t xml:space="preserve"> </w:t>
      </w:r>
      <w:r w:rsidR="00B873C2" w:rsidRPr="00B873C2">
        <w:rPr>
          <w:szCs w:val="18"/>
        </w:rPr>
        <w:t>Baza de clienți se extinde în continuare</w:t>
      </w:r>
      <w:r w:rsidR="003D0BFE">
        <w:rPr>
          <w:szCs w:val="18"/>
        </w:rPr>
        <w:t xml:space="preserve"> </w:t>
      </w:r>
      <w:r w:rsidR="00FB1997">
        <w:rPr>
          <w:szCs w:val="18"/>
        </w:rPr>
        <w:t>/</w:t>
      </w:r>
      <w:r w:rsidR="0014284E">
        <w:rPr>
          <w:szCs w:val="18"/>
        </w:rPr>
        <w:t xml:space="preserve"> </w:t>
      </w:r>
      <w:r w:rsidR="006F6DE2" w:rsidRPr="006F6DE2">
        <w:rPr>
          <w:szCs w:val="18"/>
        </w:rPr>
        <w:t>Roto FTT răspunde tendințelor importante</w:t>
      </w:r>
      <w:r w:rsidR="003D0BFE">
        <w:rPr>
          <w:szCs w:val="18"/>
        </w:rPr>
        <w:t xml:space="preserve"> </w:t>
      </w:r>
      <w:r w:rsidR="0022666F">
        <w:rPr>
          <w:szCs w:val="18"/>
        </w:rPr>
        <w:t>/</w:t>
      </w:r>
      <w:r w:rsidR="0022666F" w:rsidRPr="0022666F">
        <w:rPr>
          <w:szCs w:val="18"/>
        </w:rPr>
        <w:t xml:space="preserve"> </w:t>
      </w:r>
      <w:r w:rsidR="007B460F" w:rsidRPr="007B460F">
        <w:rPr>
          <w:szCs w:val="18"/>
        </w:rPr>
        <w:t>Expertiză convingătoare în materie de sisteme</w:t>
      </w:r>
      <w:r w:rsidR="003D0BFE">
        <w:rPr>
          <w:szCs w:val="18"/>
        </w:rPr>
        <w:t xml:space="preserve"> </w:t>
      </w:r>
      <w:r w:rsidR="0022666F">
        <w:rPr>
          <w:szCs w:val="18"/>
        </w:rPr>
        <w:t xml:space="preserve">/ </w:t>
      </w:r>
      <w:r w:rsidR="006F2D07" w:rsidRPr="006F2D07">
        <w:rPr>
          <w:szCs w:val="18"/>
        </w:rPr>
        <w:t xml:space="preserve">Sustenabil: </w:t>
      </w:r>
      <w:r w:rsidR="00932B4B" w:rsidRPr="00932B4B">
        <w:rPr>
          <w:szCs w:val="18"/>
        </w:rPr>
        <w:t>produse testate cu durată lungă de funcționare</w:t>
      </w:r>
      <w:r w:rsidR="006F2D07" w:rsidRPr="006F2D07">
        <w:rPr>
          <w:szCs w:val="18"/>
        </w:rPr>
        <w:t>, armonizate optim</w:t>
      </w:r>
      <w:r w:rsidR="003D0BFE">
        <w:rPr>
          <w:szCs w:val="18"/>
        </w:rPr>
        <w:t xml:space="preserve"> </w:t>
      </w:r>
      <w:r w:rsidR="002B27F3">
        <w:rPr>
          <w:szCs w:val="18"/>
        </w:rPr>
        <w:t xml:space="preserve">/ </w:t>
      </w:r>
      <w:r w:rsidR="00CA6D37" w:rsidRPr="00CA6D37">
        <w:rPr>
          <w:szCs w:val="18"/>
        </w:rPr>
        <w:t>Prezența globală creează valoare adăugată</w:t>
      </w:r>
      <w:r w:rsidR="003D0BFE">
        <w:rPr>
          <w:szCs w:val="18"/>
        </w:rPr>
        <w:t xml:space="preserve"> </w:t>
      </w:r>
      <w:r w:rsidR="0022666F">
        <w:rPr>
          <w:szCs w:val="18"/>
        </w:rPr>
        <w:t xml:space="preserve">/ </w:t>
      </w:r>
      <w:r w:rsidR="00995992" w:rsidRPr="00995992">
        <w:rPr>
          <w:color w:val="000000" w:themeColor="text1"/>
          <w:szCs w:val="18"/>
        </w:rPr>
        <w:t>Inovații de produse pentru ferestre și uși la BAU 2025</w:t>
      </w:r>
    </w:p>
    <w:p w14:paraId="540767E9" w14:textId="77777777" w:rsidR="00A13A11" w:rsidRPr="005E31C4" w:rsidRDefault="00A13A11" w:rsidP="005E31C4">
      <w:pPr>
        <w:spacing w:line="276" w:lineRule="auto"/>
        <w:rPr>
          <w:szCs w:val="18"/>
        </w:rPr>
      </w:pPr>
    </w:p>
    <w:p w14:paraId="5D2D110D" w14:textId="1DBB97B0" w:rsidR="00780845" w:rsidRDefault="00A164A3" w:rsidP="005E31C4">
      <w:pPr>
        <w:spacing w:line="276" w:lineRule="auto"/>
        <w:rPr>
          <w:szCs w:val="18"/>
        </w:rPr>
      </w:pPr>
      <w:r w:rsidRPr="00A164A3">
        <w:rPr>
          <w:b/>
          <w:bCs/>
          <w:szCs w:val="18"/>
        </w:rPr>
        <w:t>Împreună pentru un viitor mai bun</w:t>
      </w:r>
    </w:p>
    <w:p w14:paraId="4F33CD20" w14:textId="77777777" w:rsidR="00F33AF0" w:rsidRPr="005E31C4" w:rsidRDefault="00F33AF0" w:rsidP="005E31C4">
      <w:pPr>
        <w:spacing w:line="276" w:lineRule="auto"/>
        <w:rPr>
          <w:szCs w:val="18"/>
        </w:rPr>
      </w:pPr>
    </w:p>
    <w:p w14:paraId="4B1937BB" w14:textId="7DE31DF9" w:rsidR="0036542E" w:rsidRPr="00B93BF0" w:rsidRDefault="00560D81" w:rsidP="00560D81">
      <w:pPr>
        <w:spacing w:line="276" w:lineRule="auto"/>
        <w:rPr>
          <w:szCs w:val="18"/>
        </w:rPr>
      </w:pPr>
      <w:r>
        <w:rPr>
          <w:b/>
          <w:i/>
          <w:szCs w:val="18"/>
        </w:rPr>
        <w:t xml:space="preserve">Stuttgart / </w:t>
      </w:r>
      <w:r w:rsidR="00AF0374" w:rsidRPr="005E31C4">
        <w:rPr>
          <w:b/>
          <w:i/>
          <w:szCs w:val="18"/>
        </w:rPr>
        <w:t>Leinfelden</w:t>
      </w:r>
      <w:r w:rsidR="00914594">
        <w:rPr>
          <w:b/>
          <w:i/>
          <w:szCs w:val="18"/>
        </w:rPr>
        <w:t>-Echterdingen</w:t>
      </w:r>
      <w:r w:rsidR="00780845" w:rsidRPr="005E31C4">
        <w:rPr>
          <w:szCs w:val="18"/>
        </w:rPr>
        <w:t xml:space="preserve"> </w:t>
      </w:r>
      <w:r w:rsidR="00780845" w:rsidRPr="005E31C4">
        <w:rPr>
          <w:szCs w:val="18"/>
          <w:lang w:val="en-US"/>
        </w:rPr>
        <w:sym w:font="Symbol" w:char="F02D"/>
      </w:r>
      <w:r w:rsidR="00780845" w:rsidRPr="005E31C4">
        <w:rPr>
          <w:szCs w:val="18"/>
        </w:rPr>
        <w:t xml:space="preserve"> </w:t>
      </w:r>
      <w:r w:rsidR="00D22246" w:rsidRPr="009316C1">
        <w:rPr>
          <w:rFonts w:cs="Arial"/>
          <w:color w:val="000000" w:themeColor="text1"/>
          <w:szCs w:val="18"/>
        </w:rPr>
        <w:t>„</w:t>
      </w:r>
      <w:r w:rsidR="007C7C17" w:rsidRPr="007C7C17">
        <w:rPr>
          <w:szCs w:val="18"/>
        </w:rPr>
        <w:t xml:space="preserve">În 2024 am reușit să ne extindem în continuare baza de clienți și cota de piață, în ciuda unei industrii </w:t>
      </w:r>
      <w:r w:rsidR="006552E1">
        <w:rPr>
          <w:szCs w:val="18"/>
        </w:rPr>
        <w:t>de</w:t>
      </w:r>
      <w:r w:rsidR="007C7C17" w:rsidRPr="007C7C17">
        <w:rPr>
          <w:szCs w:val="18"/>
        </w:rPr>
        <w:t xml:space="preserve"> construcții </w:t>
      </w:r>
      <w:r w:rsidR="0050091E">
        <w:rPr>
          <w:szCs w:val="18"/>
        </w:rPr>
        <w:t>cu cerere scăzută</w:t>
      </w:r>
      <w:r w:rsidR="007C7C17" w:rsidRPr="007C7C17">
        <w:rPr>
          <w:szCs w:val="18"/>
        </w:rPr>
        <w:t xml:space="preserve"> în multe țări</w:t>
      </w:r>
      <w:r w:rsidR="002C23F9" w:rsidRPr="00BF704E">
        <w:rPr>
          <w:szCs w:val="18"/>
        </w:rPr>
        <w:t>.</w:t>
      </w:r>
      <w:r w:rsidR="00D22246" w:rsidRPr="00BF704E">
        <w:rPr>
          <w:szCs w:val="18"/>
        </w:rPr>
        <w:t xml:space="preserve">“ </w:t>
      </w:r>
      <w:r w:rsidR="005C32E0" w:rsidRPr="005C32E0">
        <w:rPr>
          <w:szCs w:val="18"/>
        </w:rPr>
        <w:t>Astfel a rezumat CEO-ul Marcus Sander cele mai importante evoluții înregistrate de Roto Frank Fenster- und Türtechnologie GmbH (Roto FTT) în acest an</w:t>
      </w:r>
      <w:r w:rsidR="00CE71C1">
        <w:rPr>
          <w:szCs w:val="18"/>
        </w:rPr>
        <w:t>,</w:t>
      </w:r>
      <w:r w:rsidR="005C32E0" w:rsidRPr="005C32E0">
        <w:rPr>
          <w:szCs w:val="18"/>
        </w:rPr>
        <w:t xml:space="preserve"> în cadrul celei de-a 19</w:t>
      </w:r>
      <w:r w:rsidR="00AE0836">
        <w:rPr>
          <w:szCs w:val="18"/>
        </w:rPr>
        <w:t>-</w:t>
      </w:r>
      <w:r w:rsidR="005C32E0" w:rsidRPr="005C32E0">
        <w:rPr>
          <w:szCs w:val="18"/>
        </w:rPr>
        <w:t>a ediție a conferinței interna</w:t>
      </w:r>
      <w:r w:rsidR="0029249E">
        <w:rPr>
          <w:szCs w:val="18"/>
        </w:rPr>
        <w:t>ț</w:t>
      </w:r>
      <w:r w:rsidR="005C32E0" w:rsidRPr="005C32E0">
        <w:rPr>
          <w:szCs w:val="18"/>
        </w:rPr>
        <w:t>ionale Roto cu presa de specialitate</w:t>
      </w:r>
      <w:r w:rsidR="00A60CD8" w:rsidRPr="009316C1">
        <w:rPr>
          <w:szCs w:val="18"/>
        </w:rPr>
        <w:t>.</w:t>
      </w:r>
      <w:r w:rsidR="0036542E">
        <w:rPr>
          <w:szCs w:val="18"/>
        </w:rPr>
        <w:t xml:space="preserve"> </w:t>
      </w:r>
      <w:r w:rsidR="00833FCA" w:rsidRPr="00833FCA">
        <w:rPr>
          <w:szCs w:val="18"/>
        </w:rPr>
        <w:t>Sander este convins că portofoliul de produse deosebit de variat al Roto FTT și nivelul ridicat de expertiză în sisteme al companiei vor atrage și alți producători de ferestre și uși să colaboreze cu Roto în viitor</w:t>
      </w:r>
      <w:r w:rsidR="00AD27C1">
        <w:rPr>
          <w:szCs w:val="18"/>
        </w:rPr>
        <w:t xml:space="preserve">. </w:t>
      </w:r>
      <w:r w:rsidR="00E42DC5" w:rsidRPr="00E42DC5">
        <w:rPr>
          <w:szCs w:val="18"/>
        </w:rPr>
        <w:t>Pe de o parte, numărul clienților care apelează la Roto pentru a găsi combinația optimă de feronerie și garnitură este în creștere</w:t>
      </w:r>
      <w:r w:rsidR="00987848" w:rsidRPr="00AD27C1">
        <w:rPr>
          <w:szCs w:val="18"/>
        </w:rPr>
        <w:t>.</w:t>
      </w:r>
      <w:r w:rsidR="00B10641" w:rsidRPr="00AD27C1">
        <w:rPr>
          <w:szCs w:val="18"/>
        </w:rPr>
        <w:t xml:space="preserve"> </w:t>
      </w:r>
      <w:r w:rsidR="00064D9E" w:rsidRPr="00064D9E">
        <w:rPr>
          <w:szCs w:val="18"/>
        </w:rPr>
        <w:t>În al doilea rând, gama proprie a companiei include soluții pentru produse aflate în trend, care sunt în creștere la nivel mondial</w:t>
      </w:r>
      <w:r w:rsidR="00B10641">
        <w:rPr>
          <w:szCs w:val="18"/>
        </w:rPr>
        <w:t>.</w:t>
      </w:r>
      <w:r w:rsidR="00A24494" w:rsidRPr="00B93BF0">
        <w:rPr>
          <w:szCs w:val="18"/>
        </w:rPr>
        <w:t xml:space="preserve"> „</w:t>
      </w:r>
      <w:r w:rsidR="00EE4741" w:rsidRPr="00EE4741">
        <w:rPr>
          <w:szCs w:val="18"/>
        </w:rPr>
        <w:t>În acest sens, privim cu optimism spre viitor</w:t>
      </w:r>
      <w:r w:rsidR="00B93BF0" w:rsidRPr="00B93BF0">
        <w:rPr>
          <w:szCs w:val="18"/>
        </w:rPr>
        <w:t>.“</w:t>
      </w:r>
    </w:p>
    <w:p w14:paraId="0314A543" w14:textId="77777777" w:rsidR="00B10641" w:rsidRDefault="00B10641" w:rsidP="00560D81">
      <w:pPr>
        <w:spacing w:line="276" w:lineRule="auto"/>
        <w:rPr>
          <w:color w:val="000000" w:themeColor="text1"/>
        </w:rPr>
      </w:pPr>
    </w:p>
    <w:p w14:paraId="4FD98E01" w14:textId="3F0E3388" w:rsidR="00B10641" w:rsidRPr="00B10641" w:rsidRDefault="007D1B3F" w:rsidP="00560D81">
      <w:pPr>
        <w:spacing w:line="276" w:lineRule="auto"/>
        <w:rPr>
          <w:b/>
          <w:bCs/>
          <w:color w:val="000000" w:themeColor="text1"/>
        </w:rPr>
      </w:pPr>
      <w:r w:rsidRPr="007D1B3F">
        <w:rPr>
          <w:b/>
          <w:bCs/>
          <w:color w:val="000000" w:themeColor="text1"/>
        </w:rPr>
        <w:t>Mai frumos și mai sigur</w:t>
      </w:r>
    </w:p>
    <w:p w14:paraId="61F3AE95" w14:textId="1D0F96E6" w:rsidR="005C1959" w:rsidRDefault="00E10197" w:rsidP="00560D81">
      <w:pPr>
        <w:spacing w:line="276" w:lineRule="auto"/>
        <w:rPr>
          <w:szCs w:val="18"/>
        </w:rPr>
      </w:pPr>
      <w:r w:rsidRPr="00E10197">
        <w:rPr>
          <w:szCs w:val="18"/>
        </w:rPr>
        <w:t>Specialistul în feronerie și garnituri pentru construcții identifică preferința arhitecților și a clienților pentru elemente în formate mari, precum și pentru ușurința în utilizare susținută electronic, etanșeitatea maximă, protecția împotriva efracției și sustenabilitatea ca fiind tendințe globale actuale</w:t>
      </w:r>
      <w:r w:rsidR="003C1975">
        <w:rPr>
          <w:szCs w:val="18"/>
        </w:rPr>
        <w:t xml:space="preserve">. </w:t>
      </w:r>
      <w:r w:rsidR="00710711" w:rsidRPr="00710711">
        <w:rPr>
          <w:szCs w:val="18"/>
        </w:rPr>
        <w:t>Roto Tehnologia ferestrelor și ușilor este un partener dedicat al companiilor care fac clădirile mai frumoase și mai sigure</w:t>
      </w:r>
      <w:r w:rsidR="006326E9">
        <w:rPr>
          <w:szCs w:val="18"/>
        </w:rPr>
        <w:t xml:space="preserve">. </w:t>
      </w:r>
      <w:r w:rsidR="003A1B4A" w:rsidRPr="003A1B4A">
        <w:rPr>
          <w:szCs w:val="18"/>
        </w:rPr>
        <w:t>La fel ca producătorii de ferestre și uși, este un formator activ al viitorului</w:t>
      </w:r>
      <w:r w:rsidR="005C1959" w:rsidRPr="005C1959">
        <w:rPr>
          <w:szCs w:val="18"/>
        </w:rPr>
        <w:t>.</w:t>
      </w:r>
      <w:r w:rsidR="005C1959">
        <w:rPr>
          <w:szCs w:val="18"/>
        </w:rPr>
        <w:t xml:space="preserve"> </w:t>
      </w:r>
      <w:r w:rsidR="002E68DE" w:rsidRPr="002E68DE">
        <w:rPr>
          <w:szCs w:val="18"/>
        </w:rPr>
        <w:t>Feroneriile ascunse, de exemplu, sprijină construcția ferestrelor orientate spre design</w:t>
      </w:r>
      <w:r w:rsidR="00B10641">
        <w:rPr>
          <w:szCs w:val="18"/>
        </w:rPr>
        <w:t xml:space="preserve">. </w:t>
      </w:r>
      <w:r w:rsidR="00BF5338" w:rsidRPr="00BF5338">
        <w:rPr>
          <w:szCs w:val="18"/>
        </w:rPr>
        <w:t>Majoritatea programelor de feronerie pot fi, de asemenea, prelucrate în profile foarte suple, oferind în același timp o gamă foarte variată de aplicații</w:t>
      </w:r>
      <w:r w:rsidR="00B10641">
        <w:rPr>
          <w:szCs w:val="18"/>
        </w:rPr>
        <w:t xml:space="preserve">. </w:t>
      </w:r>
      <w:r w:rsidR="006317A1" w:rsidRPr="006317A1">
        <w:rPr>
          <w:szCs w:val="18"/>
        </w:rPr>
        <w:t>Multe sunt disponibile pentru toate materialele de profil</w:t>
      </w:r>
      <w:r w:rsidR="00104F6E">
        <w:rPr>
          <w:szCs w:val="18"/>
        </w:rPr>
        <w:t xml:space="preserve">. </w:t>
      </w:r>
      <w:r w:rsidR="00755EC3" w:rsidRPr="00755EC3">
        <w:rPr>
          <w:szCs w:val="18"/>
        </w:rPr>
        <w:t>Dacă este necesar, producătorii pot fi sprijiniți și cu feronerie și soluții de garnituri personalizate</w:t>
      </w:r>
      <w:r w:rsidR="00B10641">
        <w:rPr>
          <w:szCs w:val="18"/>
        </w:rPr>
        <w:t>.</w:t>
      </w:r>
    </w:p>
    <w:p w14:paraId="5DBAC576" w14:textId="77777777" w:rsidR="00B10641" w:rsidRDefault="00B10641" w:rsidP="00560D81">
      <w:pPr>
        <w:spacing w:line="276" w:lineRule="auto"/>
        <w:rPr>
          <w:szCs w:val="18"/>
        </w:rPr>
      </w:pPr>
    </w:p>
    <w:p w14:paraId="42CA9843" w14:textId="0AF49445" w:rsidR="0054190C" w:rsidRPr="00F86102" w:rsidRDefault="00014F0B" w:rsidP="00560D81">
      <w:pPr>
        <w:spacing w:line="276" w:lineRule="auto"/>
        <w:rPr>
          <w:szCs w:val="18"/>
        </w:rPr>
      </w:pPr>
      <w:r w:rsidRPr="00014F0B">
        <w:rPr>
          <w:szCs w:val="18"/>
        </w:rPr>
        <w:t>Soluțiile Roto FTT pentru uși de intrare, ferestre și uși de balcon asigură atât o funcționare sigură, cât și protecție împotriva efracției</w:t>
      </w:r>
      <w:r w:rsidR="006A2AA0">
        <w:rPr>
          <w:szCs w:val="18"/>
        </w:rPr>
        <w:t>. „</w:t>
      </w:r>
      <w:r w:rsidR="00F32294" w:rsidRPr="00F32294">
        <w:rPr>
          <w:szCs w:val="18"/>
        </w:rPr>
        <w:t>Cu tehnologia noastră „TiltSafe”, o fereastră poate îndeplini clasa de rezistență RC 2 chiar și atunci când este deschisă în poziție batată</w:t>
      </w:r>
      <w:r w:rsidR="006A2AA0">
        <w:rPr>
          <w:szCs w:val="18"/>
        </w:rPr>
        <w:t xml:space="preserve">. </w:t>
      </w:r>
      <w:r w:rsidR="00044D83" w:rsidRPr="00044D83">
        <w:rPr>
          <w:szCs w:val="18"/>
        </w:rPr>
        <w:t>Tehnologia</w:t>
      </w:r>
      <w:r w:rsidR="00044D83">
        <w:rPr>
          <w:szCs w:val="18"/>
        </w:rPr>
        <w:t xml:space="preserve"> </w:t>
      </w:r>
      <w:r w:rsidR="006A2AA0">
        <w:rPr>
          <w:szCs w:val="18"/>
        </w:rPr>
        <w:t>‚TiltFirst‘</w:t>
      </w:r>
      <w:r w:rsidR="005A53DB">
        <w:rPr>
          <w:szCs w:val="18"/>
        </w:rPr>
        <w:t xml:space="preserve"> </w:t>
      </w:r>
      <w:r w:rsidR="005A53DB" w:rsidRPr="005A53DB">
        <w:rPr>
          <w:szCs w:val="18"/>
        </w:rPr>
        <w:t xml:space="preserve">blochează deschiderea neintenționată a ferestrelor”, a declarat Sander, numind două dintre soluțiile pentru protecția împotriva efracției și a utilizatorilor din programul de feronerie oscilo-batantă </w:t>
      </w:r>
      <w:r w:rsidR="00914594">
        <w:rPr>
          <w:szCs w:val="18"/>
        </w:rPr>
        <w:t>„Roto NX“</w:t>
      </w:r>
      <w:r w:rsidR="006A2AA0">
        <w:rPr>
          <w:szCs w:val="18"/>
        </w:rPr>
        <w:t xml:space="preserve">. </w:t>
      </w:r>
      <w:r w:rsidR="00972624" w:rsidRPr="00972624">
        <w:rPr>
          <w:szCs w:val="18"/>
        </w:rPr>
        <w:t>Sistemele electronice de control al accesului pentru deschiderea ușoară a ușilor în cadrul programului „Roto Door” și acționările motorizate ale ferestrelor oferă un confort modern în locuință</w:t>
      </w:r>
      <w:r w:rsidR="006A2AA0">
        <w:rPr>
          <w:szCs w:val="18"/>
        </w:rPr>
        <w:t>.</w:t>
      </w:r>
      <w:r w:rsidR="00914594">
        <w:rPr>
          <w:szCs w:val="18"/>
        </w:rPr>
        <w:t xml:space="preserve"> </w:t>
      </w:r>
      <w:r w:rsidR="00914594" w:rsidRPr="005026AF">
        <w:rPr>
          <w:szCs w:val="18"/>
        </w:rPr>
        <w:t>„</w:t>
      </w:r>
      <w:r w:rsidR="00A13AD6" w:rsidRPr="00A13AD6">
        <w:rPr>
          <w:szCs w:val="18"/>
        </w:rPr>
        <w:t>Designul de calitate, siguranța sporită și funcționalitatea optimă constituie, fără îndoială, un stimulent pentru achiziționarea de ferestre și uși noi”, afirmă Sanders</w:t>
      </w:r>
      <w:r w:rsidR="00914594" w:rsidRPr="005026AF">
        <w:rPr>
          <w:szCs w:val="18"/>
        </w:rPr>
        <w:t>.</w:t>
      </w:r>
    </w:p>
    <w:p w14:paraId="73D58451" w14:textId="77777777" w:rsidR="00BD79D0" w:rsidRDefault="00BD79D0" w:rsidP="00560D81">
      <w:pPr>
        <w:spacing w:line="276" w:lineRule="auto"/>
        <w:rPr>
          <w:b/>
          <w:bCs/>
          <w:szCs w:val="18"/>
        </w:rPr>
      </w:pPr>
    </w:p>
    <w:p w14:paraId="3E8D23E6" w14:textId="44339FAF" w:rsidR="006414F4" w:rsidRPr="005C1959" w:rsidRDefault="00B660B3" w:rsidP="00560D81">
      <w:pPr>
        <w:spacing w:line="276" w:lineRule="auto"/>
        <w:rPr>
          <w:b/>
          <w:bCs/>
          <w:szCs w:val="18"/>
        </w:rPr>
      </w:pPr>
      <w:r w:rsidRPr="00B660B3">
        <w:rPr>
          <w:b/>
          <w:bCs/>
          <w:szCs w:val="18"/>
        </w:rPr>
        <w:t>Siguranță și eficiență sustenabile</w:t>
      </w:r>
    </w:p>
    <w:p w14:paraId="3BF85A58" w14:textId="6CB6052B" w:rsidR="00032692" w:rsidRDefault="00DA4093" w:rsidP="00560D81">
      <w:pPr>
        <w:spacing w:line="276" w:lineRule="auto"/>
        <w:rPr>
          <w:szCs w:val="18"/>
        </w:rPr>
      </w:pPr>
      <w:r w:rsidRPr="00DA4093">
        <w:rPr>
          <w:szCs w:val="18"/>
        </w:rPr>
        <w:t xml:space="preserve">Fiind unul dintre principalii furnizori mondiali de tehnologie de feronerie și garnituri, Roto FTT furnizează componente potrivite în mod optim pentru o etanșeitate maximă, a continuat </w:t>
      </w:r>
      <w:r w:rsidRPr="00DA4093">
        <w:rPr>
          <w:szCs w:val="18"/>
        </w:rPr>
        <w:lastRenderedPageBreak/>
        <w:t>Sander în prezentarea sa</w:t>
      </w:r>
      <w:r w:rsidR="00A13C56">
        <w:rPr>
          <w:szCs w:val="18"/>
        </w:rPr>
        <w:t xml:space="preserve">. </w:t>
      </w:r>
      <w:r w:rsidR="007272E4" w:rsidRPr="007272E4">
        <w:rPr>
          <w:szCs w:val="18"/>
        </w:rPr>
        <w:t xml:space="preserve">„Perfect Match” </w:t>
      </w:r>
      <w:r w:rsidR="00F76224">
        <w:rPr>
          <w:szCs w:val="18"/>
        </w:rPr>
        <w:t>dintre</w:t>
      </w:r>
      <w:r w:rsidR="007272E4" w:rsidRPr="007272E4">
        <w:rPr>
          <w:szCs w:val="18"/>
        </w:rPr>
        <w:t xml:space="preserve"> feronerie și garnitură este o ofertă de care clienții din întreaga lume sunt interesați</w:t>
      </w:r>
      <w:r w:rsidR="000650A2" w:rsidRPr="00170749">
        <w:rPr>
          <w:szCs w:val="18"/>
        </w:rPr>
        <w:t xml:space="preserve">. </w:t>
      </w:r>
      <w:r w:rsidR="00937DAE" w:rsidRPr="00937DAE">
        <w:rPr>
          <w:szCs w:val="18"/>
        </w:rPr>
        <w:t xml:space="preserve">La solicitarea clientului, combinația </w:t>
      </w:r>
      <w:r w:rsidR="00804C71">
        <w:rPr>
          <w:szCs w:val="18"/>
        </w:rPr>
        <w:t>optimizată</w:t>
      </w:r>
      <w:r w:rsidR="00937DAE" w:rsidRPr="00937DAE">
        <w:rPr>
          <w:szCs w:val="18"/>
        </w:rPr>
        <w:t xml:space="preserve"> este testată cu sistemele acestuia în aceleași centre de testare ca fiecare produs Roto FTT </w:t>
      </w:r>
      <w:r w:rsidR="00F71DB8">
        <w:rPr>
          <w:szCs w:val="18"/>
        </w:rPr>
        <w:t xml:space="preserve">în mod </w:t>
      </w:r>
      <w:r w:rsidR="00937DAE" w:rsidRPr="00937DAE">
        <w:rPr>
          <w:szCs w:val="18"/>
        </w:rPr>
        <w:t>individual</w:t>
      </w:r>
      <w:r w:rsidR="000650A2" w:rsidRPr="00170749">
        <w:rPr>
          <w:szCs w:val="18"/>
        </w:rPr>
        <w:t xml:space="preserve">. </w:t>
      </w:r>
      <w:r w:rsidR="005D1020" w:rsidRPr="005D1020">
        <w:rPr>
          <w:szCs w:val="18"/>
        </w:rPr>
        <w:t>Toate grupele de produse ale companiei sunt supuse la numeroase teste înainte de a fi lansate pe piață</w:t>
      </w:r>
      <w:r w:rsidR="000650A2" w:rsidRPr="00170749">
        <w:rPr>
          <w:szCs w:val="18"/>
        </w:rPr>
        <w:t xml:space="preserve">. </w:t>
      </w:r>
      <w:r w:rsidR="00A828C0" w:rsidRPr="00A828C0">
        <w:rPr>
          <w:szCs w:val="18"/>
        </w:rPr>
        <w:t>Acestea vor fi prezentate clienților doar dacă demonstrează durabilitatea și siguranța lor funcțională în condiții de funcționare continuă</w:t>
      </w:r>
      <w:r w:rsidR="00A13C56" w:rsidRPr="00170749">
        <w:rPr>
          <w:szCs w:val="18"/>
        </w:rPr>
        <w:t xml:space="preserve">. </w:t>
      </w:r>
      <w:r w:rsidR="0025106E" w:rsidRPr="0025106E">
        <w:rPr>
          <w:szCs w:val="18"/>
        </w:rPr>
        <w:t>Aceștia beneficiază, de asemenea, de o dezvoltare a produselor orientată spre ușurința în montaj și o producție economică</w:t>
      </w:r>
      <w:r w:rsidR="00104F6E">
        <w:rPr>
          <w:szCs w:val="18"/>
        </w:rPr>
        <w:t xml:space="preserve">. </w:t>
      </w:r>
      <w:r w:rsidR="002D2CD5" w:rsidRPr="002D2CD5">
        <w:rPr>
          <w:szCs w:val="18"/>
        </w:rPr>
        <w:t>O mare parte din componente pot fi utilizate simultan pentru mai multe tipuri de deschideri și diferite sisteme</w:t>
      </w:r>
      <w:r w:rsidR="00032692" w:rsidRPr="00032692">
        <w:rPr>
          <w:szCs w:val="18"/>
        </w:rPr>
        <w:t xml:space="preserve">. </w:t>
      </w:r>
      <w:r w:rsidR="000A55EF" w:rsidRPr="000A55EF">
        <w:rPr>
          <w:szCs w:val="18"/>
        </w:rPr>
        <w:t>Eficiența producției de componente poate fi crescută continuu prin utilizarea tot mai frecventă a pieselor de serie</w:t>
      </w:r>
      <w:r w:rsidR="00032692" w:rsidRPr="00032692">
        <w:rPr>
          <w:szCs w:val="18"/>
        </w:rPr>
        <w:t>.</w:t>
      </w:r>
    </w:p>
    <w:p w14:paraId="430DE200" w14:textId="77777777" w:rsidR="003F3880" w:rsidRDefault="003F3880" w:rsidP="00560D81">
      <w:pPr>
        <w:spacing w:line="276" w:lineRule="auto"/>
        <w:rPr>
          <w:szCs w:val="18"/>
        </w:rPr>
      </w:pPr>
    </w:p>
    <w:p w14:paraId="6683B2E1" w14:textId="02C14555" w:rsidR="0036542E" w:rsidRDefault="00654893" w:rsidP="002B79A3">
      <w:pPr>
        <w:rPr>
          <w:szCs w:val="18"/>
        </w:rPr>
      </w:pPr>
      <w:r w:rsidRPr="00654893">
        <w:rPr>
          <w:szCs w:val="18"/>
        </w:rPr>
        <w:t>Sander a continuat spunând că investițiile Roto FTT în siguranța energetică și facilitățile moderne de producție, de exemplu, servesc atât sustenabilității, cât și fiabilității în egală măsură</w:t>
      </w:r>
      <w:r w:rsidR="007D696A">
        <w:rPr>
          <w:szCs w:val="18"/>
        </w:rPr>
        <w:t xml:space="preserve">. </w:t>
      </w:r>
      <w:r w:rsidR="003D5E04" w:rsidRPr="003D5E04">
        <w:rPr>
          <w:szCs w:val="18"/>
        </w:rPr>
        <w:t>Compania depune eforturi în continuare pentru a trece la producția proprie de energie electrică și termică</w:t>
      </w:r>
      <w:r w:rsidR="003A44DC">
        <w:rPr>
          <w:szCs w:val="18"/>
        </w:rPr>
        <w:t>.</w:t>
      </w:r>
      <w:r w:rsidR="00DE4A41">
        <w:rPr>
          <w:szCs w:val="18"/>
        </w:rPr>
        <w:t xml:space="preserve"> </w:t>
      </w:r>
      <w:r w:rsidR="00C16C16" w:rsidRPr="00C16C16">
        <w:rPr>
          <w:szCs w:val="18"/>
        </w:rPr>
        <w:t>În același timp, se derulează numeroase proiecte în unitățile de producție pentru a exploata oportunitățile de creștere a eficienței prin digitalizare și automatizare</w:t>
      </w:r>
      <w:r w:rsidR="00DE4A41">
        <w:rPr>
          <w:szCs w:val="18"/>
        </w:rPr>
        <w:t>.</w:t>
      </w:r>
      <w:r w:rsidR="003A44DC">
        <w:rPr>
          <w:szCs w:val="18"/>
        </w:rPr>
        <w:t xml:space="preserve"> „</w:t>
      </w:r>
      <w:r w:rsidR="002B79A3" w:rsidRPr="002B79A3">
        <w:rPr>
          <w:szCs w:val="18"/>
        </w:rPr>
        <w:t>Fie că este vorba de sisteme de transport fără șofer sau de utilizarea inteligenței artificiale, lista proiectelor noastre din industria 4.0 este lungă”, a explicat CEO-ul FTT</w:t>
      </w:r>
      <w:r w:rsidR="00DE4A41">
        <w:rPr>
          <w:szCs w:val="18"/>
        </w:rPr>
        <w:t>.</w:t>
      </w:r>
    </w:p>
    <w:p w14:paraId="3103BBFF" w14:textId="77777777" w:rsidR="003F3880" w:rsidRDefault="003F3880" w:rsidP="00560D81">
      <w:pPr>
        <w:spacing w:line="276" w:lineRule="auto"/>
        <w:rPr>
          <w:szCs w:val="18"/>
        </w:rPr>
      </w:pPr>
    </w:p>
    <w:p w14:paraId="4A8E53F1" w14:textId="2A31DEBA" w:rsidR="00AB2741" w:rsidRPr="00AB2741" w:rsidRDefault="00D71970" w:rsidP="00560D81">
      <w:pPr>
        <w:spacing w:line="276" w:lineRule="auto"/>
        <w:rPr>
          <w:b/>
          <w:bCs/>
          <w:szCs w:val="18"/>
        </w:rPr>
      </w:pPr>
      <w:r w:rsidRPr="00D71970">
        <w:rPr>
          <w:b/>
          <w:bCs/>
          <w:szCs w:val="18"/>
        </w:rPr>
        <w:t>Asumarea responsabilității</w:t>
      </w:r>
    </w:p>
    <w:p w14:paraId="4AE35A1C" w14:textId="7BE9E42F" w:rsidR="007B36BC" w:rsidRPr="00170749" w:rsidRDefault="009A116E" w:rsidP="00B25C8C">
      <w:pPr>
        <w:rPr>
          <w:szCs w:val="18"/>
        </w:rPr>
      </w:pPr>
      <w:r w:rsidRPr="009A116E">
        <w:rPr>
          <w:szCs w:val="18"/>
        </w:rPr>
        <w:t>Sander a continuat să sublinieze că Roto FTT va continua să acționeze în viitor în deplină cunoștință de cauză cu privire la responsabilitatea sa față de clienți, parteneri și angajați</w:t>
      </w:r>
      <w:r w:rsidR="00B57098" w:rsidRPr="00170749">
        <w:rPr>
          <w:szCs w:val="18"/>
        </w:rPr>
        <w:t xml:space="preserve">. </w:t>
      </w:r>
      <w:r w:rsidR="00AB39B6" w:rsidRPr="00AB39B6">
        <w:rPr>
          <w:szCs w:val="18"/>
        </w:rPr>
        <w:t>Fiind o companie activă la nivel global, accentul este pus pe sprijinirea optimă a clienților cu produse și servicii care sunt importante pe piețele lor respective</w:t>
      </w:r>
      <w:r w:rsidR="00032692">
        <w:rPr>
          <w:szCs w:val="18"/>
        </w:rPr>
        <w:t>.</w:t>
      </w:r>
      <w:r w:rsidR="007B36BC" w:rsidRPr="00170749">
        <w:rPr>
          <w:szCs w:val="18"/>
        </w:rPr>
        <w:t xml:space="preserve"> </w:t>
      </w:r>
      <w:r w:rsidR="00E870E6" w:rsidRPr="00E870E6">
        <w:rPr>
          <w:szCs w:val="18"/>
        </w:rPr>
        <w:t>Producția este în principal</w:t>
      </w:r>
      <w:r w:rsidR="007B36BC" w:rsidRPr="00170749">
        <w:rPr>
          <w:szCs w:val="18"/>
        </w:rPr>
        <w:t xml:space="preserve"> </w:t>
      </w:r>
      <w:r w:rsidR="00032692">
        <w:rPr>
          <w:szCs w:val="18"/>
        </w:rPr>
        <w:t>„local for local“</w:t>
      </w:r>
      <w:r w:rsidR="00904DEC" w:rsidRPr="00904DEC">
        <w:rPr>
          <w:szCs w:val="18"/>
        </w:rPr>
        <w:t>, aproape de client</w:t>
      </w:r>
      <w:r w:rsidR="00B57098" w:rsidRPr="00170749">
        <w:rPr>
          <w:szCs w:val="18"/>
        </w:rPr>
        <w:t xml:space="preserve">. </w:t>
      </w:r>
      <w:r w:rsidR="003C4B40" w:rsidRPr="003C4B40">
        <w:rPr>
          <w:szCs w:val="18"/>
        </w:rPr>
        <w:t>Clienții laudă în mod deosebit expertiza sistemului industrial cu care specialiștii Roto FTT pot oferi asistență la nivel mondial în probleme legate de feronerie și tehnologia de garnituri, organizarea proceselor și creșterea eficienței</w:t>
      </w:r>
      <w:r w:rsidR="007E07C0" w:rsidRPr="00170749">
        <w:rPr>
          <w:szCs w:val="18"/>
        </w:rPr>
        <w:t xml:space="preserve">. </w:t>
      </w:r>
      <w:r w:rsidR="008D7920" w:rsidRPr="008D7920">
        <w:rPr>
          <w:szCs w:val="18"/>
        </w:rPr>
        <w:t>Prezența globală a Roto FTT creează plusvaloare pentru companiile care doresc să deschidă piețe noi</w:t>
      </w:r>
      <w:r w:rsidR="007E07C0" w:rsidRPr="00170749">
        <w:rPr>
          <w:szCs w:val="18"/>
        </w:rPr>
        <w:t>.</w:t>
      </w:r>
      <w:r w:rsidR="007B36BC" w:rsidRPr="00170749">
        <w:rPr>
          <w:szCs w:val="18"/>
        </w:rPr>
        <w:t xml:space="preserve"> „</w:t>
      </w:r>
      <w:r w:rsidR="007B7F9A" w:rsidRPr="007B7F9A">
        <w:rPr>
          <w:szCs w:val="18"/>
        </w:rPr>
        <w:t>Prin urmare, observ cu satisfacție că suntem percepuți la nivel global ca un partener de dialog și de dezvoltare deosebit de valoros</w:t>
      </w:r>
      <w:r w:rsidR="007B36BC" w:rsidRPr="00170749">
        <w:rPr>
          <w:szCs w:val="18"/>
        </w:rPr>
        <w:t xml:space="preserve">. </w:t>
      </w:r>
      <w:r w:rsidR="00E45B17" w:rsidRPr="00E45B17">
        <w:rPr>
          <w:szCs w:val="18"/>
        </w:rPr>
        <w:t>Și din acest punct de vedere, suntem implicați activ în a contribui din nou la un viitor mai bun</w:t>
      </w:r>
      <w:r w:rsidR="007B36BC" w:rsidRPr="00170749">
        <w:rPr>
          <w:szCs w:val="18"/>
        </w:rPr>
        <w:t>.“</w:t>
      </w:r>
    </w:p>
    <w:p w14:paraId="68613BD6" w14:textId="77777777" w:rsidR="00B57098" w:rsidRDefault="00B57098" w:rsidP="00560D81">
      <w:pPr>
        <w:spacing w:line="276" w:lineRule="auto"/>
        <w:rPr>
          <w:szCs w:val="18"/>
        </w:rPr>
      </w:pPr>
    </w:p>
    <w:p w14:paraId="42422C28" w14:textId="32F35143" w:rsidR="0054190C" w:rsidRDefault="00867BF6" w:rsidP="00560D81">
      <w:pPr>
        <w:spacing w:line="276" w:lineRule="auto"/>
        <w:rPr>
          <w:szCs w:val="18"/>
        </w:rPr>
      </w:pPr>
      <w:r w:rsidRPr="00867BF6">
        <w:rPr>
          <w:szCs w:val="18"/>
        </w:rPr>
        <w:t>Timp de aproape 90 de ani, marca Roto reprezintă stabilitate și fiabilitate în industria de feronerie</w:t>
      </w:r>
      <w:r w:rsidR="00B57098">
        <w:rPr>
          <w:szCs w:val="18"/>
        </w:rPr>
        <w:t>.</w:t>
      </w:r>
      <w:r w:rsidR="006370CE">
        <w:rPr>
          <w:szCs w:val="18"/>
        </w:rPr>
        <w:t xml:space="preserve"> </w:t>
      </w:r>
      <w:r w:rsidR="00F51BCB" w:rsidRPr="00F51BCB">
        <w:rPr>
          <w:szCs w:val="18"/>
        </w:rPr>
        <w:t>Angajații sunt conștienți de acest lucru și continuă tradiția de a gândi și de a acționa responsabil</w:t>
      </w:r>
      <w:r w:rsidR="006370CE">
        <w:rPr>
          <w:szCs w:val="18"/>
        </w:rPr>
        <w:t>.</w:t>
      </w:r>
      <w:r w:rsidR="00B57098">
        <w:rPr>
          <w:szCs w:val="18"/>
        </w:rPr>
        <w:t xml:space="preserve"> </w:t>
      </w:r>
      <w:r w:rsidR="00C03B1D" w:rsidRPr="00C03B1D">
        <w:rPr>
          <w:szCs w:val="18"/>
        </w:rPr>
        <w:t>Prin urmare, clienții au beneficiat de un nivel ridicat de siguranță în planificarea colaborării și de un sprijin permanent</w:t>
      </w:r>
      <w:r w:rsidR="00B57098">
        <w:rPr>
          <w:szCs w:val="18"/>
        </w:rPr>
        <w:t>. „</w:t>
      </w:r>
      <w:r w:rsidR="00902160" w:rsidRPr="00902160">
        <w:rPr>
          <w:szCs w:val="18"/>
        </w:rPr>
        <w:t>Desigur, ne asumăm responsabilitatea și pentru cei aproximativ 4.000 de angajați ai Roto FTT</w:t>
      </w:r>
      <w:r w:rsidR="007B36BC">
        <w:rPr>
          <w:szCs w:val="18"/>
        </w:rPr>
        <w:t xml:space="preserve">. </w:t>
      </w:r>
      <w:r w:rsidR="00994D2F" w:rsidRPr="00994D2F">
        <w:rPr>
          <w:szCs w:val="18"/>
        </w:rPr>
        <w:t>Ei ar trebui să se poată baza pe noi pentru a le oferi siguranță corporativă, apreciere și o atmosferă de lucru plăcută”, a subliniat Sander</w:t>
      </w:r>
      <w:r w:rsidR="00B57098">
        <w:rPr>
          <w:szCs w:val="18"/>
        </w:rPr>
        <w:t xml:space="preserve">. </w:t>
      </w:r>
      <w:r w:rsidR="00AC75A7" w:rsidRPr="00AC75A7">
        <w:rPr>
          <w:szCs w:val="18"/>
        </w:rPr>
        <w:t>Tocmai pentru că Roto FTT oferă angajaților săi oportunități pe termen lung, aceștia sunt la dispoziția clienților și a companiilor în calitate de parteneri competenți pe termen lung</w:t>
      </w:r>
      <w:r w:rsidR="00184460">
        <w:rPr>
          <w:szCs w:val="18"/>
        </w:rPr>
        <w:t>.</w:t>
      </w:r>
      <w:r w:rsidR="007B36BC" w:rsidRPr="007B36BC">
        <w:rPr>
          <w:szCs w:val="18"/>
        </w:rPr>
        <w:t xml:space="preserve"> </w:t>
      </w:r>
      <w:r w:rsidR="004632EE" w:rsidRPr="004632EE">
        <w:rPr>
          <w:szCs w:val="18"/>
        </w:rPr>
        <w:t>Campionul sub acoperire își extinde în mod constant oferta vastă de programe de dezvoltare pentru a sprijini în continuare dezvoltarea competențelor profesionale și personale în cadrul echipelor</w:t>
      </w:r>
      <w:r w:rsidR="007B36BC">
        <w:rPr>
          <w:szCs w:val="18"/>
        </w:rPr>
        <w:t>.</w:t>
      </w:r>
    </w:p>
    <w:p w14:paraId="1646BE06" w14:textId="77777777" w:rsidR="00F86102" w:rsidRDefault="00F86102" w:rsidP="00560D81">
      <w:pPr>
        <w:spacing w:line="276" w:lineRule="auto"/>
        <w:rPr>
          <w:szCs w:val="18"/>
        </w:rPr>
      </w:pPr>
    </w:p>
    <w:p w14:paraId="497FB8FA" w14:textId="346518BB" w:rsidR="005C1959" w:rsidRPr="00170749" w:rsidRDefault="00975987" w:rsidP="00560D81">
      <w:pPr>
        <w:spacing w:line="276" w:lineRule="auto"/>
        <w:rPr>
          <w:b/>
          <w:bCs/>
          <w:szCs w:val="18"/>
        </w:rPr>
      </w:pPr>
      <w:r w:rsidRPr="00975987">
        <w:rPr>
          <w:b/>
          <w:bCs/>
          <w:szCs w:val="18"/>
        </w:rPr>
        <w:t>Perspective pentru „BAU” 2025</w:t>
      </w:r>
    </w:p>
    <w:p w14:paraId="2CA25C9E" w14:textId="1A5DDE96" w:rsidR="005C1959" w:rsidRPr="00184460" w:rsidRDefault="00D62FE9" w:rsidP="00560D81">
      <w:pPr>
        <w:autoSpaceDE w:val="0"/>
        <w:autoSpaceDN w:val="0"/>
        <w:adjustRightInd w:val="0"/>
        <w:spacing w:line="276" w:lineRule="auto"/>
        <w:rPr>
          <w:color w:val="FF0000"/>
          <w:szCs w:val="18"/>
        </w:rPr>
      </w:pPr>
      <w:r w:rsidRPr="00D62FE9">
        <w:rPr>
          <w:szCs w:val="18"/>
        </w:rPr>
        <w:t>Atunci când a fost întrebat despre planurile pentru „BAU” care va avea loc la München în ianuarie, Sander a subliniat perspectiva unei prezentări complexe în „Roto City”</w:t>
      </w:r>
      <w:r w:rsidR="005C1959" w:rsidRPr="00170749">
        <w:rPr>
          <w:szCs w:val="18"/>
        </w:rPr>
        <w:t>: „</w:t>
      </w:r>
      <w:r w:rsidR="005523B1" w:rsidRPr="005523B1">
        <w:rPr>
          <w:szCs w:val="18"/>
        </w:rPr>
        <w:t>Pe lângă inovațiile pentru uși de intrare și ferestre din aluminiu, vom prezenta feronerii ascunse pentru un design pur și modern al ferestrelor</w:t>
      </w:r>
      <w:r w:rsidR="005C1959" w:rsidRPr="00170749">
        <w:rPr>
          <w:szCs w:val="18"/>
        </w:rPr>
        <w:t xml:space="preserve">. </w:t>
      </w:r>
      <w:r w:rsidR="00BB5C35" w:rsidRPr="00BB5C35">
        <w:rPr>
          <w:szCs w:val="18"/>
        </w:rPr>
        <w:t xml:space="preserve">Sistemele culisante cu etanșeitate ridicată și un nou </w:t>
      </w:r>
      <w:r w:rsidR="00BB5C35" w:rsidRPr="00BB5C35">
        <w:rPr>
          <w:szCs w:val="18"/>
        </w:rPr>
        <w:lastRenderedPageBreak/>
        <w:t>program de feronerie, prezentat pentru prima dată în urmă cu câteva săptămâni la „Batimat” din Paris, sunt principalele puncte de atracție din programul nostru Roto Patio de la târg</w:t>
      </w:r>
      <w:r w:rsidR="005C1959" w:rsidRPr="00170749">
        <w:rPr>
          <w:szCs w:val="18"/>
        </w:rPr>
        <w:t xml:space="preserve">. </w:t>
      </w:r>
      <w:r w:rsidR="00C33D7B" w:rsidRPr="00C33D7B">
        <w:rPr>
          <w:szCs w:val="18"/>
        </w:rPr>
        <w:t>De asemenea, oferim soluții de protecție pentru utilizatori și împotriva efracției cu și fără electronice</w:t>
      </w:r>
      <w:r w:rsidR="000F2D70" w:rsidRPr="00170749">
        <w:rPr>
          <w:szCs w:val="18"/>
        </w:rPr>
        <w:t xml:space="preserve">. </w:t>
      </w:r>
      <w:r w:rsidR="00234064" w:rsidRPr="00234064">
        <w:rPr>
          <w:szCs w:val="18"/>
        </w:rPr>
        <w:t>Garniturile Deventer și programul nostru de produse pentru geamuri sigure și profesionale completează prezența noastră la târg</w:t>
      </w:r>
      <w:r w:rsidR="00032692">
        <w:rPr>
          <w:szCs w:val="18"/>
        </w:rPr>
        <w:t xml:space="preserve">. </w:t>
      </w:r>
      <w:r w:rsidR="004248C8" w:rsidRPr="004248C8">
        <w:rPr>
          <w:szCs w:val="18"/>
        </w:rPr>
        <w:t>Expoziția va cuprinde</w:t>
      </w:r>
      <w:r w:rsidR="004248C8">
        <w:rPr>
          <w:szCs w:val="18"/>
        </w:rPr>
        <w:t>,</w:t>
      </w:r>
      <w:r w:rsidR="004248C8" w:rsidRPr="004248C8">
        <w:rPr>
          <w:szCs w:val="18"/>
        </w:rPr>
        <w:t xml:space="preserve"> de asemenea</w:t>
      </w:r>
      <w:r w:rsidR="004248C8">
        <w:rPr>
          <w:szCs w:val="18"/>
        </w:rPr>
        <w:t>,</w:t>
      </w:r>
      <w:r w:rsidR="004248C8" w:rsidRPr="004248C8">
        <w:rPr>
          <w:szCs w:val="18"/>
        </w:rPr>
        <w:t xml:space="preserve"> o prezentare a garniturilor Ultrafab</w:t>
      </w:r>
      <w:r w:rsidR="00032692" w:rsidRPr="00032692">
        <w:rPr>
          <w:szCs w:val="18"/>
        </w:rPr>
        <w:t xml:space="preserve">. </w:t>
      </w:r>
      <w:r w:rsidR="008A16D2" w:rsidRPr="008A16D2">
        <w:rPr>
          <w:szCs w:val="18"/>
        </w:rPr>
        <w:t>Roto FTT oferă feronerie, garnituri și tehnologie de calare pentru elemente cu toate tipurile de deschidere și pentru toate materialele de profil</w:t>
      </w:r>
      <w:r w:rsidR="003F3880" w:rsidRPr="00170749">
        <w:rPr>
          <w:szCs w:val="18"/>
        </w:rPr>
        <w:t xml:space="preserve">. </w:t>
      </w:r>
      <w:r w:rsidR="00152A0E" w:rsidRPr="00152A0E">
        <w:rPr>
          <w:szCs w:val="18"/>
        </w:rPr>
        <w:t xml:space="preserve">Și acest lucru la nivel mondial. </w:t>
      </w:r>
      <w:r w:rsidR="0020421C" w:rsidRPr="0020421C">
        <w:rPr>
          <w:szCs w:val="18"/>
        </w:rPr>
        <w:t>Prin urmare, orice producător de ferestre și uși merită o vizită în „Roto City”.”</w:t>
      </w:r>
    </w:p>
    <w:p w14:paraId="74D886CA" w14:textId="6BC7EF90" w:rsidR="005C1959" w:rsidRDefault="005C1959" w:rsidP="00025E52">
      <w:pPr>
        <w:spacing w:line="276" w:lineRule="auto"/>
        <w:rPr>
          <w:szCs w:val="18"/>
        </w:rPr>
      </w:pPr>
    </w:p>
    <w:p w14:paraId="1E6FA244" w14:textId="77777777" w:rsidR="00C160C9" w:rsidRPr="005C1959" w:rsidRDefault="00C160C9" w:rsidP="00025E52">
      <w:pPr>
        <w:spacing w:line="276" w:lineRule="auto"/>
        <w:rPr>
          <w:szCs w:val="18"/>
        </w:rPr>
      </w:pPr>
    </w:p>
    <w:p w14:paraId="3BF9B23D" w14:textId="1EDBC7A4" w:rsidR="00997133" w:rsidRDefault="00997133">
      <w:pPr>
        <w:spacing w:line="240" w:lineRule="auto"/>
        <w:rPr>
          <w:b/>
          <w:bCs/>
          <w:szCs w:val="18"/>
        </w:rPr>
      </w:pPr>
    </w:p>
    <w:p w14:paraId="28B18619" w14:textId="77777777" w:rsidR="00684665" w:rsidRDefault="00684665" w:rsidP="00684665">
      <w:pPr>
        <w:spacing w:line="240" w:lineRule="auto"/>
        <w:rPr>
          <w:szCs w:val="18"/>
        </w:rPr>
      </w:pPr>
      <w:r>
        <w:rPr>
          <w:b/>
          <w:noProof/>
        </w:rPr>
        <w:drawing>
          <wp:inline distT="0" distB="0" distL="0" distR="0" wp14:anchorId="061E988C" wp14:editId="0B42DD50">
            <wp:extent cx="2880000" cy="1920000"/>
            <wp:effectExtent l="0" t="0" r="0" b="4445"/>
            <wp:docPr id="547993632" name="Grafik 547993632" descr="Ein Bild, das Person, Kleidung, Menschliches Gesicht, Formelle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descr="Ein Bild, das Person, Kleidung, Menschliches Gesicht, Formelle Kleidung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inline>
        </w:drawing>
      </w:r>
    </w:p>
    <w:p w14:paraId="3D7245DF" w14:textId="77777777" w:rsidR="00684665" w:rsidRDefault="00684665" w:rsidP="00684665">
      <w:pPr>
        <w:rPr>
          <w:szCs w:val="18"/>
        </w:rPr>
      </w:pPr>
    </w:p>
    <w:p w14:paraId="63EF5F37" w14:textId="52B14609" w:rsidR="00684665" w:rsidRDefault="00BC0A8F" w:rsidP="00684665">
      <w:pPr>
        <w:rPr>
          <w:rFonts w:cs="Arial"/>
          <w:color w:val="000000" w:themeColor="text1"/>
          <w:szCs w:val="18"/>
        </w:rPr>
      </w:pPr>
      <w:r w:rsidRPr="00BC0A8F">
        <w:rPr>
          <w:szCs w:val="18"/>
        </w:rPr>
        <w:t xml:space="preserve">Marcus Sander, președintele consiliului de administrație al Roto Frank Fenster- und Türtechnologie GmbH, este mulțumit de </w:t>
      </w:r>
      <w:r w:rsidR="00D966AA">
        <w:rPr>
          <w:szCs w:val="18"/>
        </w:rPr>
        <w:t>extindere</w:t>
      </w:r>
      <w:r w:rsidRPr="00BC0A8F">
        <w:rPr>
          <w:szCs w:val="18"/>
        </w:rPr>
        <w:t>a bazei de clienți în 2024</w:t>
      </w:r>
      <w:r w:rsidR="00684665">
        <w:rPr>
          <w:szCs w:val="18"/>
        </w:rPr>
        <w:t xml:space="preserve">. </w:t>
      </w:r>
      <w:r w:rsidR="000F0017" w:rsidRPr="000F0017">
        <w:rPr>
          <w:szCs w:val="18"/>
        </w:rPr>
        <w:t>Succesul Roto FTT în vremuri în care cererea este scăzută a fost subiectul principal al discursului său la cea de-a 19-a ediție a conferinței internaționale Roto cu presa de specialitate din Leinfelden-Echterdingen</w:t>
      </w:r>
      <w:r w:rsidR="00684665" w:rsidRPr="00606799">
        <w:rPr>
          <w:szCs w:val="18"/>
        </w:rPr>
        <w:t xml:space="preserve">: </w:t>
      </w:r>
      <w:r w:rsidR="00684665" w:rsidRPr="009316C1">
        <w:rPr>
          <w:rFonts w:cs="Arial"/>
          <w:color w:val="000000" w:themeColor="text1"/>
          <w:szCs w:val="18"/>
        </w:rPr>
        <w:t>„</w:t>
      </w:r>
      <w:r w:rsidR="00FF3219" w:rsidRPr="00FF3219">
        <w:rPr>
          <w:rFonts w:cs="Arial"/>
          <w:color w:val="000000" w:themeColor="text1"/>
          <w:szCs w:val="18"/>
        </w:rPr>
        <w:t>Pe de o parte, oferim soluții de feronerie și garnituri pentru produse aflate în trend pe toate piețele și, pe de altă parte, oferim un pachet global exclusiv, cu valoare adăugată, de produse și servicii la nivel mondial</w:t>
      </w:r>
      <w:r w:rsidR="00FF3219">
        <w:rPr>
          <w:rFonts w:cs="Arial"/>
          <w:color w:val="000000" w:themeColor="text1"/>
          <w:szCs w:val="18"/>
        </w:rPr>
        <w:t>.</w:t>
      </w:r>
      <w:r w:rsidR="00684665" w:rsidRPr="009316C1">
        <w:rPr>
          <w:rFonts w:cs="Arial"/>
          <w:color w:val="000000" w:themeColor="text1"/>
          <w:szCs w:val="18"/>
        </w:rPr>
        <w:t>“</w:t>
      </w:r>
    </w:p>
    <w:p w14:paraId="7124ADB3" w14:textId="67CF134D" w:rsidR="00684665" w:rsidRDefault="00684665" w:rsidP="00684665">
      <w:pPr>
        <w:rPr>
          <w:b/>
        </w:rPr>
      </w:pPr>
    </w:p>
    <w:p w14:paraId="27289B5F" w14:textId="66740F82" w:rsidR="00684665" w:rsidRPr="00BB44E2" w:rsidRDefault="00E41A0E" w:rsidP="00684665">
      <w:r>
        <w:rPr>
          <w:b/>
        </w:rPr>
        <w:t>Foto</w:t>
      </w:r>
      <w:r w:rsidR="00684665" w:rsidRPr="00BB44E2">
        <w:t xml:space="preserve">: </w:t>
      </w:r>
      <w:r w:rsidR="00684665" w:rsidRPr="00E8194E">
        <w:rPr>
          <w:szCs w:val="18"/>
        </w:rPr>
        <w:t>Roto</w:t>
      </w:r>
      <w:r w:rsidR="00876F9D">
        <w:rPr>
          <w:szCs w:val="18"/>
        </w:rPr>
        <w:t xml:space="preserve"> Frank</w:t>
      </w:r>
      <w:r w:rsidR="00684665" w:rsidRPr="00E8194E">
        <w:rPr>
          <w:szCs w:val="18"/>
        </w:rPr>
        <w:t xml:space="preserve"> Fenster- und Türtechnologie</w:t>
      </w:r>
      <w:r w:rsidR="00876F9D">
        <w:rPr>
          <w:szCs w:val="18"/>
        </w:rPr>
        <w:t xml:space="preserve"> GmbH</w:t>
      </w:r>
      <w:r w:rsidR="00684665">
        <w:rPr>
          <w:szCs w:val="18"/>
        </w:rPr>
        <w:tab/>
      </w:r>
      <w:r w:rsidR="00684665">
        <w:rPr>
          <w:b/>
        </w:rPr>
        <w:t>Marcus_Sander</w:t>
      </w:r>
      <w:r w:rsidR="00684665" w:rsidRPr="00BB44E2">
        <w:rPr>
          <w:b/>
        </w:rPr>
        <w:t>.jpg</w:t>
      </w:r>
    </w:p>
    <w:p w14:paraId="5BDD625A" w14:textId="55891BA8" w:rsidR="00684665" w:rsidRDefault="00684665" w:rsidP="00684665"/>
    <w:p w14:paraId="0FA206EA" w14:textId="4AC6775B" w:rsidR="00684665" w:rsidRDefault="00684665" w:rsidP="00684665"/>
    <w:p w14:paraId="4B3BAC3B" w14:textId="4AF577C3" w:rsidR="00684665" w:rsidRPr="006326E9" w:rsidRDefault="00440E80" w:rsidP="00684665">
      <w:r>
        <w:rPr>
          <w:noProof/>
        </w:rPr>
        <w:lastRenderedPageBreak/>
        <w:drawing>
          <wp:anchor distT="0" distB="0" distL="114300" distR="114300" simplePos="0" relativeHeight="251674624" behindDoc="0" locked="0" layoutInCell="1" allowOverlap="1" wp14:anchorId="64C1FA73" wp14:editId="416056E7">
            <wp:simplePos x="0" y="0"/>
            <wp:positionH relativeFrom="column">
              <wp:posOffset>23495</wp:posOffset>
            </wp:positionH>
            <wp:positionV relativeFrom="paragraph">
              <wp:posOffset>38735</wp:posOffset>
            </wp:positionV>
            <wp:extent cx="2830195" cy="1886585"/>
            <wp:effectExtent l="0" t="0" r="8255" b="0"/>
            <wp:wrapThrough wrapText="bothSides">
              <wp:wrapPolygon edited="0">
                <wp:start x="0" y="0"/>
                <wp:lineTo x="0" y="21375"/>
                <wp:lineTo x="21518" y="21375"/>
                <wp:lineTo x="21518" y="0"/>
                <wp:lineTo x="0" y="0"/>
              </wp:wrapPolygon>
            </wp:wrapThrough>
            <wp:docPr id="1079081701" name="Grafik 1" descr="Ein Bild, das Im Haus, Inneneinrichtung, Wa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081701" name="Grafik 1" descr="Ein Bild, das Im Haus, Inneneinrichtung, Wand, Bod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830195" cy="1886585"/>
                    </a:xfrm>
                    <a:prstGeom prst="rect">
                      <a:avLst/>
                    </a:prstGeom>
                  </pic:spPr>
                </pic:pic>
              </a:graphicData>
            </a:graphic>
            <wp14:sizeRelH relativeFrom="page">
              <wp14:pctWidth>0</wp14:pctWidth>
            </wp14:sizeRelH>
            <wp14:sizeRelV relativeFrom="page">
              <wp14:pctHeight>0</wp14:pctHeight>
            </wp14:sizeRelV>
          </wp:anchor>
        </w:drawing>
      </w:r>
    </w:p>
    <w:p w14:paraId="55EFFE3F" w14:textId="5732342F" w:rsidR="00684665" w:rsidRPr="006326E9" w:rsidRDefault="00684665" w:rsidP="00684665"/>
    <w:p w14:paraId="72F99C69" w14:textId="0386A423" w:rsidR="00684665" w:rsidRPr="006326E9" w:rsidRDefault="00684665" w:rsidP="00684665"/>
    <w:p w14:paraId="6CF26D11" w14:textId="7E528D62" w:rsidR="00684665" w:rsidRPr="006326E9" w:rsidRDefault="00684665" w:rsidP="00684665"/>
    <w:p w14:paraId="2B4F0802" w14:textId="2FD94EDD" w:rsidR="00684665" w:rsidRPr="006326E9" w:rsidRDefault="00684665" w:rsidP="00684665"/>
    <w:p w14:paraId="11F2FEAF" w14:textId="3624779A" w:rsidR="00684665" w:rsidRPr="006326E9" w:rsidRDefault="00684665" w:rsidP="00684665"/>
    <w:p w14:paraId="32213DC4" w14:textId="317ADFF4" w:rsidR="00684665" w:rsidRPr="006326E9" w:rsidRDefault="00684665" w:rsidP="00684665"/>
    <w:p w14:paraId="404B58E7" w14:textId="6CE45AE7" w:rsidR="00684665" w:rsidRPr="006326E9" w:rsidRDefault="00684665" w:rsidP="00684665"/>
    <w:p w14:paraId="259E6173" w14:textId="4B165CDE" w:rsidR="00684665" w:rsidRPr="006326E9" w:rsidRDefault="00684665" w:rsidP="00684665"/>
    <w:p w14:paraId="480D2FD9" w14:textId="77777777" w:rsidR="00684665" w:rsidRPr="006326E9" w:rsidRDefault="00684665" w:rsidP="00684665"/>
    <w:p w14:paraId="3CF18514" w14:textId="5C437E72" w:rsidR="00684665" w:rsidRPr="006326E9" w:rsidRDefault="00684665" w:rsidP="00684665"/>
    <w:p w14:paraId="188B23AA" w14:textId="201B7A84" w:rsidR="00684665" w:rsidRPr="006326E9" w:rsidRDefault="00684665" w:rsidP="00684665"/>
    <w:p w14:paraId="2CE3EA9B" w14:textId="77777777" w:rsidR="00684665" w:rsidRDefault="00684665" w:rsidP="00684665"/>
    <w:p w14:paraId="701D4A0B" w14:textId="2B5AA4CB" w:rsidR="00684665" w:rsidRPr="00184460" w:rsidRDefault="009F43CB" w:rsidP="00684665">
      <w:pPr>
        <w:spacing w:line="276" w:lineRule="auto"/>
        <w:rPr>
          <w:szCs w:val="18"/>
        </w:rPr>
      </w:pPr>
      <w:r w:rsidRPr="009F43CB">
        <w:rPr>
          <w:szCs w:val="18"/>
        </w:rPr>
        <w:t>Cu feronerie ascunsă și componente pentru protecția utilizatorului și împotriva efracției, Roto FTT face clădirile mai frumoase și mai sigure</w:t>
      </w:r>
      <w:r w:rsidR="00684665">
        <w:rPr>
          <w:szCs w:val="18"/>
        </w:rPr>
        <w:t xml:space="preserve">. </w:t>
      </w:r>
      <w:r w:rsidR="008D6519" w:rsidRPr="00BF5338">
        <w:rPr>
          <w:szCs w:val="18"/>
        </w:rPr>
        <w:t>Majoritatea programelor de feronerie pot fi, de asemenea, prelucrate în profile foarte suple, oferind în același timp o gamă foarte variată de aplicații</w:t>
      </w:r>
      <w:r w:rsidR="00684665">
        <w:rPr>
          <w:szCs w:val="18"/>
        </w:rPr>
        <w:t xml:space="preserve">. </w:t>
      </w:r>
      <w:r w:rsidR="001C5C8D" w:rsidRPr="001C5C8D">
        <w:rPr>
          <w:szCs w:val="18"/>
        </w:rPr>
        <w:t>Compania oferă feronerie și garnituri pentru ferestre și uși din toate materialele de profil</w:t>
      </w:r>
      <w:r w:rsidR="00684665">
        <w:rPr>
          <w:szCs w:val="18"/>
        </w:rPr>
        <w:t xml:space="preserve">. </w:t>
      </w:r>
      <w:r w:rsidR="00E636CD" w:rsidRPr="00E636CD">
        <w:rPr>
          <w:szCs w:val="18"/>
        </w:rPr>
        <w:t>Dacă este necesar, Roto FTT își sprijină partenerii și cu soluții de sistem personalizate</w:t>
      </w:r>
      <w:r w:rsidR="00684665">
        <w:rPr>
          <w:szCs w:val="18"/>
        </w:rPr>
        <w:t>.</w:t>
      </w:r>
    </w:p>
    <w:p w14:paraId="2EAE879A" w14:textId="3D0BC490" w:rsidR="00684665" w:rsidRPr="006326E9" w:rsidRDefault="00684665" w:rsidP="00684665"/>
    <w:p w14:paraId="7894DF4E" w14:textId="22A8C90D" w:rsidR="00684665" w:rsidRPr="006326E9" w:rsidRDefault="00E41A0E" w:rsidP="00684665">
      <w:r>
        <w:rPr>
          <w:b/>
        </w:rPr>
        <w:t>Foto</w:t>
      </w:r>
      <w:r w:rsidR="00684665" w:rsidRPr="006326E9">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sidR="00684665" w:rsidRPr="006326E9">
        <w:tab/>
      </w:r>
      <w:r w:rsidR="00C63442">
        <w:rPr>
          <w:b/>
        </w:rPr>
        <w:t>mai frumos</w:t>
      </w:r>
      <w:r w:rsidR="00684665" w:rsidRPr="006326E9">
        <w:rPr>
          <w:b/>
        </w:rPr>
        <w:t>_</w:t>
      </w:r>
      <w:r w:rsidR="00C63442">
        <w:rPr>
          <w:b/>
        </w:rPr>
        <w:t>mai sigur</w:t>
      </w:r>
      <w:r w:rsidR="00684665" w:rsidRPr="006326E9">
        <w:rPr>
          <w:b/>
        </w:rPr>
        <w:t>.jpg</w:t>
      </w:r>
    </w:p>
    <w:p w14:paraId="13EAA505" w14:textId="7A6C0644" w:rsidR="00684665" w:rsidRDefault="00684665" w:rsidP="00684665">
      <w:pPr>
        <w:spacing w:line="240" w:lineRule="auto"/>
        <w:rPr>
          <w:noProof/>
          <w:szCs w:val="18"/>
        </w:rPr>
      </w:pPr>
    </w:p>
    <w:p w14:paraId="6368F1A3" w14:textId="651DAB22" w:rsidR="00052DC4" w:rsidRDefault="00052DC4" w:rsidP="00684665">
      <w:pPr>
        <w:spacing w:line="240" w:lineRule="auto"/>
        <w:rPr>
          <w:noProof/>
          <w:szCs w:val="18"/>
        </w:rPr>
      </w:pPr>
    </w:p>
    <w:p w14:paraId="2BC95A55" w14:textId="69F64C61" w:rsidR="00684665" w:rsidRDefault="00FC4163" w:rsidP="00684665">
      <w:pPr>
        <w:spacing w:line="240" w:lineRule="auto"/>
      </w:pPr>
      <w:r>
        <w:rPr>
          <w:noProof/>
          <w:szCs w:val="18"/>
        </w:rPr>
        <w:drawing>
          <wp:anchor distT="0" distB="0" distL="114300" distR="114300" simplePos="0" relativeHeight="251675648" behindDoc="0" locked="0" layoutInCell="1" allowOverlap="1" wp14:anchorId="2CE09C64" wp14:editId="371E1B63">
            <wp:simplePos x="0" y="0"/>
            <wp:positionH relativeFrom="margin">
              <wp:posOffset>13970</wp:posOffset>
            </wp:positionH>
            <wp:positionV relativeFrom="paragraph">
              <wp:posOffset>38100</wp:posOffset>
            </wp:positionV>
            <wp:extent cx="2819400" cy="1879600"/>
            <wp:effectExtent l="0" t="0" r="0" b="6350"/>
            <wp:wrapThrough wrapText="bothSides">
              <wp:wrapPolygon edited="0">
                <wp:start x="0" y="0"/>
                <wp:lineTo x="0" y="21454"/>
                <wp:lineTo x="21454" y="21454"/>
                <wp:lineTo x="21454" y="0"/>
                <wp:lineTo x="0" y="0"/>
              </wp:wrapPolygon>
            </wp:wrapThrough>
            <wp:docPr id="303877828" name="Grafik 1" descr="Ein Bild, das Gebäude, Inneneinrichtung, Im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877828" name="Grafik 1" descr="Ein Bild, das Gebäude, Inneneinrichtung, Im Haus, Fenster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819400" cy="1879600"/>
                    </a:xfrm>
                    <a:prstGeom prst="rect">
                      <a:avLst/>
                    </a:prstGeom>
                  </pic:spPr>
                </pic:pic>
              </a:graphicData>
            </a:graphic>
            <wp14:sizeRelH relativeFrom="page">
              <wp14:pctWidth>0</wp14:pctWidth>
            </wp14:sizeRelH>
            <wp14:sizeRelV relativeFrom="page">
              <wp14:pctHeight>0</wp14:pctHeight>
            </wp14:sizeRelV>
          </wp:anchor>
        </w:drawing>
      </w:r>
    </w:p>
    <w:p w14:paraId="17C1E065" w14:textId="0DBDD797" w:rsidR="00F1553A" w:rsidRDefault="00F1553A" w:rsidP="00684665">
      <w:pPr>
        <w:autoSpaceDE w:val="0"/>
        <w:autoSpaceDN w:val="0"/>
        <w:adjustRightInd w:val="0"/>
        <w:spacing w:line="276" w:lineRule="auto"/>
        <w:rPr>
          <w:szCs w:val="18"/>
        </w:rPr>
      </w:pPr>
    </w:p>
    <w:p w14:paraId="01B7A856" w14:textId="77777777" w:rsidR="00F1553A" w:rsidRDefault="00F1553A" w:rsidP="00684665">
      <w:pPr>
        <w:autoSpaceDE w:val="0"/>
        <w:autoSpaceDN w:val="0"/>
        <w:adjustRightInd w:val="0"/>
        <w:spacing w:line="276" w:lineRule="auto"/>
        <w:rPr>
          <w:szCs w:val="18"/>
        </w:rPr>
      </w:pPr>
    </w:p>
    <w:p w14:paraId="096B5994" w14:textId="77777777" w:rsidR="00F1553A" w:rsidRDefault="00F1553A" w:rsidP="00684665">
      <w:pPr>
        <w:autoSpaceDE w:val="0"/>
        <w:autoSpaceDN w:val="0"/>
        <w:adjustRightInd w:val="0"/>
        <w:spacing w:line="276" w:lineRule="auto"/>
        <w:rPr>
          <w:szCs w:val="18"/>
        </w:rPr>
      </w:pPr>
    </w:p>
    <w:p w14:paraId="341C980E" w14:textId="77777777" w:rsidR="00F1553A" w:rsidRDefault="00F1553A" w:rsidP="00684665">
      <w:pPr>
        <w:autoSpaceDE w:val="0"/>
        <w:autoSpaceDN w:val="0"/>
        <w:adjustRightInd w:val="0"/>
        <w:spacing w:line="276" w:lineRule="auto"/>
        <w:rPr>
          <w:szCs w:val="18"/>
        </w:rPr>
      </w:pPr>
    </w:p>
    <w:p w14:paraId="14193016" w14:textId="77777777" w:rsidR="00F1553A" w:rsidRDefault="00F1553A" w:rsidP="00684665">
      <w:pPr>
        <w:autoSpaceDE w:val="0"/>
        <w:autoSpaceDN w:val="0"/>
        <w:adjustRightInd w:val="0"/>
        <w:spacing w:line="276" w:lineRule="auto"/>
        <w:rPr>
          <w:szCs w:val="18"/>
        </w:rPr>
      </w:pPr>
    </w:p>
    <w:p w14:paraId="010D541D" w14:textId="77777777" w:rsidR="00F1553A" w:rsidRDefault="00F1553A" w:rsidP="00684665">
      <w:pPr>
        <w:autoSpaceDE w:val="0"/>
        <w:autoSpaceDN w:val="0"/>
        <w:adjustRightInd w:val="0"/>
        <w:spacing w:line="276" w:lineRule="auto"/>
        <w:rPr>
          <w:szCs w:val="18"/>
        </w:rPr>
      </w:pPr>
    </w:p>
    <w:p w14:paraId="4DE09C01" w14:textId="77777777" w:rsidR="00F1553A" w:rsidRDefault="00F1553A" w:rsidP="00684665">
      <w:pPr>
        <w:autoSpaceDE w:val="0"/>
        <w:autoSpaceDN w:val="0"/>
        <w:adjustRightInd w:val="0"/>
        <w:spacing w:line="276" w:lineRule="auto"/>
        <w:rPr>
          <w:szCs w:val="18"/>
        </w:rPr>
      </w:pPr>
    </w:p>
    <w:p w14:paraId="3B148463" w14:textId="77777777" w:rsidR="00F1553A" w:rsidRDefault="00F1553A" w:rsidP="00684665">
      <w:pPr>
        <w:autoSpaceDE w:val="0"/>
        <w:autoSpaceDN w:val="0"/>
        <w:adjustRightInd w:val="0"/>
        <w:spacing w:line="276" w:lineRule="auto"/>
        <w:rPr>
          <w:szCs w:val="18"/>
        </w:rPr>
      </w:pPr>
    </w:p>
    <w:p w14:paraId="16171840" w14:textId="77777777" w:rsidR="00F1553A" w:rsidRDefault="00F1553A" w:rsidP="00684665">
      <w:pPr>
        <w:autoSpaceDE w:val="0"/>
        <w:autoSpaceDN w:val="0"/>
        <w:adjustRightInd w:val="0"/>
        <w:spacing w:line="276" w:lineRule="auto"/>
        <w:rPr>
          <w:szCs w:val="18"/>
        </w:rPr>
      </w:pPr>
    </w:p>
    <w:p w14:paraId="0FE3568E" w14:textId="27853A66" w:rsidR="00F1553A" w:rsidRDefault="00F1553A" w:rsidP="00684665">
      <w:pPr>
        <w:autoSpaceDE w:val="0"/>
        <w:autoSpaceDN w:val="0"/>
        <w:adjustRightInd w:val="0"/>
        <w:spacing w:line="276" w:lineRule="auto"/>
        <w:rPr>
          <w:szCs w:val="18"/>
        </w:rPr>
      </w:pPr>
    </w:p>
    <w:p w14:paraId="7A80B9AC" w14:textId="486F1ECB" w:rsidR="00F1553A" w:rsidRDefault="00F1553A" w:rsidP="00684665">
      <w:pPr>
        <w:autoSpaceDE w:val="0"/>
        <w:autoSpaceDN w:val="0"/>
        <w:adjustRightInd w:val="0"/>
        <w:spacing w:line="276" w:lineRule="auto"/>
        <w:rPr>
          <w:szCs w:val="18"/>
        </w:rPr>
      </w:pPr>
    </w:p>
    <w:p w14:paraId="6BDB7B6B" w14:textId="31547C1C" w:rsidR="00F1553A" w:rsidRDefault="00F1553A" w:rsidP="00684665">
      <w:pPr>
        <w:autoSpaceDE w:val="0"/>
        <w:autoSpaceDN w:val="0"/>
        <w:adjustRightInd w:val="0"/>
        <w:spacing w:line="276" w:lineRule="auto"/>
        <w:rPr>
          <w:szCs w:val="18"/>
        </w:rPr>
      </w:pPr>
    </w:p>
    <w:p w14:paraId="669B2B1F" w14:textId="2394059F" w:rsidR="00684665" w:rsidRPr="00606799" w:rsidRDefault="004E22ED" w:rsidP="00684665">
      <w:pPr>
        <w:autoSpaceDE w:val="0"/>
        <w:autoSpaceDN w:val="0"/>
        <w:adjustRightInd w:val="0"/>
        <w:spacing w:line="276" w:lineRule="auto"/>
        <w:rPr>
          <w:szCs w:val="18"/>
        </w:rPr>
      </w:pPr>
      <w:r w:rsidRPr="004E22ED">
        <w:rPr>
          <w:szCs w:val="18"/>
        </w:rPr>
        <w:t>Datorită integrării grupului european Deventer și a companiei americane Ultrafab, Inc., Roto FTT poate consilia clienții din întreaga lume cu privire la „Perfect Match” dintre feronerie și garnitură</w:t>
      </w:r>
      <w:r w:rsidR="00684665">
        <w:rPr>
          <w:szCs w:val="18"/>
        </w:rPr>
        <w:t xml:space="preserve">. </w:t>
      </w:r>
      <w:r w:rsidR="001B470E" w:rsidRPr="001B470E">
        <w:rPr>
          <w:szCs w:val="18"/>
        </w:rPr>
        <w:t>Compania se asigură că sistemele de profile de etanșare compatibile sunt adaptate în mod optim la geometria de mișcare a programelor de feronerie pentru toate tipurile de deschidere și materiale de profil</w:t>
      </w:r>
      <w:r w:rsidR="00684665" w:rsidRPr="00606799">
        <w:rPr>
          <w:szCs w:val="18"/>
        </w:rPr>
        <w:t xml:space="preserve">. </w:t>
      </w:r>
      <w:r w:rsidR="006921AE" w:rsidRPr="006921AE">
        <w:rPr>
          <w:szCs w:val="18"/>
        </w:rPr>
        <w:t>În imagine este prezentat un sistem culisant din lemn cu sistemul de feronerie „Roto Patio Inowa” și o garnitură TPE de la Deventer</w:t>
      </w:r>
      <w:r w:rsidR="00684665" w:rsidRPr="00606799">
        <w:rPr>
          <w:szCs w:val="18"/>
        </w:rPr>
        <w:t>.</w:t>
      </w:r>
    </w:p>
    <w:p w14:paraId="69D21F99" w14:textId="77777777" w:rsidR="00684665" w:rsidRDefault="00684665" w:rsidP="00684665">
      <w:pPr>
        <w:spacing w:line="240" w:lineRule="auto"/>
      </w:pPr>
    </w:p>
    <w:p w14:paraId="3D131A88" w14:textId="4035AE7F" w:rsidR="00684665" w:rsidRPr="00235257" w:rsidRDefault="00C63442" w:rsidP="00684665">
      <w:pPr>
        <w:rPr>
          <w:b/>
          <w:bCs/>
          <w:szCs w:val="18"/>
        </w:rPr>
      </w:pPr>
      <w:r>
        <w:rPr>
          <w:b/>
          <w:bCs/>
          <w:szCs w:val="18"/>
        </w:rPr>
        <w:t>Foto</w:t>
      </w:r>
      <w:r w:rsidR="00684665" w:rsidRPr="00235257">
        <w:rPr>
          <w:bCs/>
          <w:szCs w:val="18"/>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sidR="00684665">
        <w:rPr>
          <w:bCs/>
          <w:szCs w:val="18"/>
        </w:rPr>
        <w:tab/>
      </w:r>
      <w:r w:rsidR="003051BE" w:rsidRPr="003051BE">
        <w:rPr>
          <w:b/>
          <w:szCs w:val="18"/>
        </w:rPr>
        <w:t>Roto</w:t>
      </w:r>
      <w:r w:rsidR="003051BE">
        <w:rPr>
          <w:bCs/>
          <w:szCs w:val="18"/>
        </w:rPr>
        <w:t>_</w:t>
      </w:r>
      <w:r w:rsidR="00684665">
        <w:rPr>
          <w:b/>
        </w:rPr>
        <w:t>Patio_Inowa</w:t>
      </w:r>
      <w:r w:rsidR="00684665" w:rsidRPr="00BB44E2">
        <w:rPr>
          <w:b/>
        </w:rPr>
        <w:t>.jpg</w:t>
      </w:r>
    </w:p>
    <w:p w14:paraId="20EDA71A" w14:textId="2DD045F7" w:rsidR="00684665" w:rsidRDefault="00684665" w:rsidP="00684665"/>
    <w:p w14:paraId="5830662A" w14:textId="46BBA325" w:rsidR="00684665" w:rsidRDefault="00684665" w:rsidP="00684665"/>
    <w:p w14:paraId="5AA62534" w14:textId="1BBFE8C4" w:rsidR="00684665" w:rsidRDefault="00684665" w:rsidP="00684665"/>
    <w:p w14:paraId="7A828A69" w14:textId="4783681E" w:rsidR="004A42C4" w:rsidRDefault="004A42C4" w:rsidP="00684665">
      <w:r>
        <w:rPr>
          <w:noProof/>
        </w:rPr>
        <w:lastRenderedPageBreak/>
        <w:drawing>
          <wp:anchor distT="0" distB="0" distL="114300" distR="114300" simplePos="0" relativeHeight="251666432" behindDoc="0" locked="0" layoutInCell="1" allowOverlap="1" wp14:anchorId="444B5178" wp14:editId="1A0D3B20">
            <wp:simplePos x="0" y="0"/>
            <wp:positionH relativeFrom="margin">
              <wp:posOffset>9525</wp:posOffset>
            </wp:positionH>
            <wp:positionV relativeFrom="paragraph">
              <wp:posOffset>17780</wp:posOffset>
            </wp:positionV>
            <wp:extent cx="2880000" cy="1915441"/>
            <wp:effectExtent l="0" t="0" r="0" b="8890"/>
            <wp:wrapThrough wrapText="bothSides">
              <wp:wrapPolygon edited="0">
                <wp:start x="0" y="0"/>
                <wp:lineTo x="0" y="21485"/>
                <wp:lineTo x="21433" y="21485"/>
                <wp:lineTo x="21433" y="0"/>
                <wp:lineTo x="0" y="0"/>
              </wp:wrapPolygon>
            </wp:wrapThrough>
            <wp:docPr id="1540567259" name="Grafik 1" descr="Ein Bild, das Kleidung, Person, Mann,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567259" name="Grafik 1" descr="Ein Bild, das Kleidung, Person, Mann, Bautechnik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880000" cy="1915441"/>
                    </a:xfrm>
                    <a:prstGeom prst="rect">
                      <a:avLst/>
                    </a:prstGeom>
                  </pic:spPr>
                </pic:pic>
              </a:graphicData>
            </a:graphic>
            <wp14:sizeRelH relativeFrom="page">
              <wp14:pctWidth>0</wp14:pctWidth>
            </wp14:sizeRelH>
            <wp14:sizeRelV relativeFrom="page">
              <wp14:pctHeight>0</wp14:pctHeight>
            </wp14:sizeRelV>
          </wp:anchor>
        </w:drawing>
      </w:r>
    </w:p>
    <w:p w14:paraId="3FD86263" w14:textId="77777777" w:rsidR="004A42C4" w:rsidRDefault="004A42C4" w:rsidP="00684665"/>
    <w:p w14:paraId="32EE1BE0" w14:textId="77777777" w:rsidR="00684665" w:rsidRDefault="00684665" w:rsidP="00684665"/>
    <w:p w14:paraId="73B02DFF" w14:textId="6D7EC9CF" w:rsidR="00684665" w:rsidRDefault="00684665" w:rsidP="00684665"/>
    <w:p w14:paraId="48E196BB" w14:textId="77777777" w:rsidR="00684665" w:rsidRPr="006326E9" w:rsidRDefault="00684665" w:rsidP="00684665"/>
    <w:p w14:paraId="116070F5" w14:textId="555196D0" w:rsidR="00684665" w:rsidRDefault="00684665" w:rsidP="00684665"/>
    <w:p w14:paraId="3BDA257F" w14:textId="1A1B71AE" w:rsidR="00684665" w:rsidRDefault="00684665" w:rsidP="00684665"/>
    <w:p w14:paraId="3ADD3F58" w14:textId="77777777" w:rsidR="00684665" w:rsidRDefault="00684665" w:rsidP="00684665"/>
    <w:p w14:paraId="54D3F460" w14:textId="554BD31D" w:rsidR="00684665" w:rsidRDefault="00684665" w:rsidP="00684665"/>
    <w:p w14:paraId="6252E5CF" w14:textId="03E15BEA" w:rsidR="00684665" w:rsidRDefault="00684665" w:rsidP="00684665"/>
    <w:p w14:paraId="2147155C" w14:textId="33275745" w:rsidR="00684665" w:rsidRDefault="00684665" w:rsidP="00684665"/>
    <w:p w14:paraId="3F0B381F" w14:textId="68D153EC" w:rsidR="00684665" w:rsidRDefault="00684665" w:rsidP="00684665"/>
    <w:p w14:paraId="3FA79E95" w14:textId="77777777" w:rsidR="00F1553A" w:rsidRDefault="00F1553A" w:rsidP="00684665">
      <w:pPr>
        <w:spacing w:line="276" w:lineRule="auto"/>
      </w:pPr>
    </w:p>
    <w:p w14:paraId="4E346010" w14:textId="77777777" w:rsidR="00A61043" w:rsidRDefault="00A61043" w:rsidP="00684665">
      <w:pPr>
        <w:spacing w:line="276" w:lineRule="auto"/>
      </w:pPr>
    </w:p>
    <w:p w14:paraId="2FA82810" w14:textId="67987102" w:rsidR="00684665" w:rsidRDefault="001D5068" w:rsidP="001D5068">
      <w:r w:rsidRPr="001D5068">
        <w:t>Datorită tehnologiei Roto pentru ferestre și uși, ușurința în montaj este integrată sistematic în feroneria și sistemele de garnituri</w:t>
      </w:r>
      <w:r w:rsidR="00417C54">
        <w:t xml:space="preserve">. </w:t>
      </w:r>
      <w:r w:rsidR="00470A00">
        <w:t>În ceea ce privește utilizarea pieselor identice, multe componente pot fi utilizate pentru mai multe tipuri de deschidere și sisteme diferite</w:t>
      </w:r>
      <w:r w:rsidR="00417C54">
        <w:rPr>
          <w:szCs w:val="18"/>
        </w:rPr>
        <w:t>.</w:t>
      </w:r>
    </w:p>
    <w:p w14:paraId="6115B49E" w14:textId="77777777" w:rsidR="00684665" w:rsidRDefault="00684665" w:rsidP="00684665">
      <w:pPr>
        <w:spacing w:line="276" w:lineRule="auto"/>
      </w:pPr>
    </w:p>
    <w:p w14:paraId="48FF947C" w14:textId="112098E3" w:rsidR="003051BE" w:rsidRPr="00235257" w:rsidRDefault="00C63442" w:rsidP="003051BE">
      <w:pPr>
        <w:rPr>
          <w:b/>
          <w:bCs/>
          <w:szCs w:val="18"/>
        </w:rPr>
      </w:pPr>
      <w:r>
        <w:rPr>
          <w:b/>
          <w:bCs/>
          <w:szCs w:val="18"/>
        </w:rPr>
        <w:t>Foto</w:t>
      </w:r>
      <w:r w:rsidR="003051BE" w:rsidRPr="00235257">
        <w:rPr>
          <w:bCs/>
          <w:szCs w:val="18"/>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Pr>
          <w:bCs/>
          <w:szCs w:val="18"/>
        </w:rPr>
        <w:tab/>
      </w:r>
      <w:r w:rsidR="003051BE">
        <w:rPr>
          <w:b/>
        </w:rPr>
        <w:t>Montagefreundlichkeit.jpg</w:t>
      </w:r>
    </w:p>
    <w:p w14:paraId="18BF0431" w14:textId="65C1F2D1" w:rsidR="00684665" w:rsidRDefault="00684665" w:rsidP="00684665">
      <w:pPr>
        <w:spacing w:line="276" w:lineRule="auto"/>
      </w:pPr>
    </w:p>
    <w:p w14:paraId="731089C4" w14:textId="77777777" w:rsidR="00684665" w:rsidRDefault="00684665" w:rsidP="00684665">
      <w:pPr>
        <w:spacing w:line="276" w:lineRule="auto"/>
      </w:pPr>
    </w:p>
    <w:p w14:paraId="5C82065C" w14:textId="77777777" w:rsidR="00684665" w:rsidRDefault="00684665" w:rsidP="00684665">
      <w:pPr>
        <w:spacing w:line="276" w:lineRule="auto"/>
      </w:pPr>
    </w:p>
    <w:p w14:paraId="722A5D78" w14:textId="28CC2ED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r>
        <w:rPr>
          <w:rFonts w:ascii="Univers Next W1G Light" w:hAnsi="Univers Next W1G Light" w:cstheme="minorHAnsi"/>
          <w:iCs/>
          <w:noProof/>
          <w:color w:val="000000" w:themeColor="text1"/>
          <w:szCs w:val="18"/>
        </w:rPr>
        <w:drawing>
          <wp:anchor distT="0" distB="0" distL="114300" distR="114300" simplePos="0" relativeHeight="251670528" behindDoc="0" locked="0" layoutInCell="1" allowOverlap="1" wp14:anchorId="2BB4F1BE" wp14:editId="3B04C184">
            <wp:simplePos x="0" y="0"/>
            <wp:positionH relativeFrom="margin">
              <wp:align>left</wp:align>
            </wp:positionH>
            <wp:positionV relativeFrom="paragraph">
              <wp:posOffset>0</wp:posOffset>
            </wp:positionV>
            <wp:extent cx="2880000" cy="1920000"/>
            <wp:effectExtent l="0" t="0" r="0" b="4445"/>
            <wp:wrapThrough wrapText="bothSides">
              <wp:wrapPolygon edited="0">
                <wp:start x="0" y="0"/>
                <wp:lineTo x="0" y="21436"/>
                <wp:lineTo x="21433" y="21436"/>
                <wp:lineTo x="21433" y="0"/>
                <wp:lineTo x="0" y="0"/>
              </wp:wrapPolygon>
            </wp:wrapThrough>
            <wp:docPr id="435146665" name="Grafik 1" descr="Ein Bild, das Himmel, Rad, 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146665" name="Grafik 1" descr="Ein Bild, das Himmel, Rad, Fahrzeug, draußen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876550" cy="1917700"/>
                    </a:xfrm>
                    <a:prstGeom prst="rect">
                      <a:avLst/>
                    </a:prstGeom>
                  </pic:spPr>
                </pic:pic>
              </a:graphicData>
            </a:graphic>
            <wp14:sizeRelH relativeFrom="page">
              <wp14:pctWidth>0</wp14:pctWidth>
            </wp14:sizeRelH>
            <wp14:sizeRelV relativeFrom="page">
              <wp14:pctHeight>0</wp14:pctHeight>
            </wp14:sizeRelV>
          </wp:anchor>
        </w:drawing>
      </w:r>
    </w:p>
    <w:p w14:paraId="2E4F198B"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CBFA2AD"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4161897"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0CC0F417"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C8FDAFE"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15553200"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449828F1"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4927811F" w14:textId="1FC3B8F2"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07EDA86"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6C71A368" w14:textId="77777777"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55F2E2F4" w14:textId="71C773D1"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3EC6388D" w14:textId="2F848058" w:rsidR="003446DD" w:rsidRDefault="003446DD" w:rsidP="00684665">
      <w:pPr>
        <w:autoSpaceDE w:val="0"/>
        <w:autoSpaceDN w:val="0"/>
        <w:adjustRightInd w:val="0"/>
        <w:rPr>
          <w:rStyle w:val="normaltextrun"/>
          <w:rFonts w:ascii="Univers Next W1G Light" w:hAnsi="Univers Next W1G Light" w:cstheme="minorHAnsi"/>
          <w:iCs/>
          <w:color w:val="000000" w:themeColor="text1"/>
          <w:szCs w:val="18"/>
        </w:rPr>
      </w:pPr>
    </w:p>
    <w:p w14:paraId="1A35F518" w14:textId="765769FF" w:rsidR="00684665" w:rsidRDefault="007F2292" w:rsidP="00684665">
      <w:pPr>
        <w:autoSpaceDE w:val="0"/>
        <w:autoSpaceDN w:val="0"/>
        <w:adjustRightInd w:val="0"/>
        <w:rPr>
          <w:rStyle w:val="normaltextrun"/>
          <w:rFonts w:ascii="Univers Next W1G Light" w:hAnsi="Univers Next W1G Light" w:cstheme="minorHAnsi"/>
          <w:iCs/>
          <w:color w:val="000000" w:themeColor="text1"/>
          <w:szCs w:val="18"/>
        </w:rPr>
      </w:pPr>
      <w:r w:rsidRPr="007F2292">
        <w:rPr>
          <w:rStyle w:val="normaltextrun"/>
          <w:rFonts w:ascii="Univers Next W1G Light" w:hAnsi="Univers Next W1G Light" w:cstheme="minorHAnsi"/>
          <w:iCs/>
          <w:color w:val="000000" w:themeColor="text1"/>
          <w:szCs w:val="18"/>
        </w:rPr>
        <w:t>Automatizarea procesului intralogistic</w:t>
      </w:r>
      <w:r w:rsidR="00684665">
        <w:rPr>
          <w:rStyle w:val="normaltextrun"/>
          <w:rFonts w:ascii="Univers Next W1G Light" w:hAnsi="Univers Next W1G Light" w:cstheme="minorHAnsi"/>
          <w:iCs/>
          <w:color w:val="000000" w:themeColor="text1"/>
          <w:szCs w:val="18"/>
        </w:rPr>
        <w:t xml:space="preserve">: </w:t>
      </w:r>
      <w:r w:rsidR="0053134B" w:rsidRPr="0053134B">
        <w:rPr>
          <w:rStyle w:val="normaltextrun"/>
          <w:rFonts w:ascii="Univers Next W1G Light" w:hAnsi="Univers Next W1G Light" w:cstheme="minorHAnsi"/>
          <w:iCs/>
          <w:color w:val="000000" w:themeColor="text1"/>
          <w:szCs w:val="18"/>
        </w:rPr>
        <w:t>Pe lângă alte sisteme de transport autonome utilizate în unitățile de producție, Roto FTT utilizează în fabrica sa din Leinfelden-Echterdingen un tren de transport exterior fără șofer</w:t>
      </w:r>
      <w:r w:rsidR="00684665">
        <w:rPr>
          <w:rStyle w:val="normaltextrun"/>
          <w:rFonts w:ascii="Univers Next W1G Light" w:hAnsi="Univers Next W1G Light" w:cstheme="minorHAnsi"/>
          <w:iCs/>
          <w:color w:val="000000" w:themeColor="text1"/>
          <w:szCs w:val="18"/>
        </w:rPr>
        <w:t xml:space="preserve">. </w:t>
      </w:r>
      <w:r w:rsidR="00243C79" w:rsidRPr="00243C79">
        <w:rPr>
          <w:rStyle w:val="normaltextrun"/>
          <w:rFonts w:ascii="Univers Next W1G Light" w:hAnsi="Univers Next W1G Light" w:cstheme="minorHAnsi"/>
          <w:iCs/>
          <w:color w:val="000000" w:themeColor="text1"/>
          <w:szCs w:val="18"/>
        </w:rPr>
        <w:t>Acționat electric, acesta transportă automat produsele în zona de expediere.</w:t>
      </w:r>
      <w:r w:rsidR="00684665">
        <w:rPr>
          <w:rStyle w:val="normaltextrun"/>
          <w:rFonts w:ascii="Univers Next W1G Light" w:hAnsi="Univers Next W1G Light" w:cstheme="minorHAnsi"/>
          <w:iCs/>
          <w:color w:val="000000" w:themeColor="text1"/>
          <w:szCs w:val="18"/>
        </w:rPr>
        <w:t xml:space="preserve"> </w:t>
      </w:r>
    </w:p>
    <w:p w14:paraId="23086B51" w14:textId="404C5351"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p>
    <w:p w14:paraId="1509D4DA" w14:textId="4D5ECC79" w:rsidR="00684665" w:rsidRDefault="00C63442" w:rsidP="00684665">
      <w:pPr>
        <w:autoSpaceDE w:val="0"/>
        <w:autoSpaceDN w:val="0"/>
        <w:adjustRightInd w:val="0"/>
        <w:rPr>
          <w:b/>
          <w:bCs/>
          <w:szCs w:val="18"/>
        </w:rPr>
      </w:pPr>
      <w:r>
        <w:rPr>
          <w:b/>
          <w:szCs w:val="18"/>
        </w:rPr>
        <w:t>Foto</w:t>
      </w:r>
      <w:r w:rsidR="00684665" w:rsidRPr="003711AC">
        <w:rPr>
          <w:szCs w:val="18"/>
        </w:rPr>
        <w:t>:</w:t>
      </w:r>
      <w:r w:rsidR="00684665" w:rsidRPr="003711AC">
        <w:rPr>
          <w:rStyle w:val="normaltextrun"/>
          <w:rFonts w:ascii="Univers Next W1G Light" w:hAnsi="Univers Next W1G Light" w:cstheme="minorHAnsi"/>
          <w:iCs/>
          <w:color w:val="000000" w:themeColor="text1"/>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sidR="00684665">
        <w:rPr>
          <w:rStyle w:val="normaltextrun"/>
          <w:rFonts w:ascii="Univers Next W1G Light" w:hAnsi="Univers Next W1G Light" w:cstheme="minorHAnsi"/>
          <w:iCs/>
          <w:color w:val="000000" w:themeColor="text1"/>
          <w:szCs w:val="18"/>
        </w:rPr>
        <w:tab/>
      </w:r>
      <w:r>
        <w:rPr>
          <w:b/>
          <w:szCs w:val="18"/>
        </w:rPr>
        <w:t>transport</w:t>
      </w:r>
      <w:r w:rsidR="00684665" w:rsidRPr="00D25C66">
        <w:rPr>
          <w:b/>
          <w:szCs w:val="18"/>
        </w:rPr>
        <w:t>_</w:t>
      </w:r>
      <w:r>
        <w:rPr>
          <w:b/>
          <w:bCs/>
          <w:szCs w:val="18"/>
        </w:rPr>
        <w:t>exterior</w:t>
      </w:r>
      <w:r w:rsidR="00684665" w:rsidRPr="004623F6">
        <w:rPr>
          <w:b/>
          <w:bCs/>
          <w:szCs w:val="18"/>
        </w:rPr>
        <w:t>.jpg</w:t>
      </w:r>
    </w:p>
    <w:p w14:paraId="35375B2E" w14:textId="6066F130" w:rsidR="00684665" w:rsidRDefault="00684665" w:rsidP="00684665">
      <w:pPr>
        <w:spacing w:line="276" w:lineRule="auto"/>
      </w:pPr>
    </w:p>
    <w:p w14:paraId="27B1BF17" w14:textId="315FDB0A" w:rsidR="00684665" w:rsidRDefault="00684665" w:rsidP="00684665">
      <w:pPr>
        <w:spacing w:line="276" w:lineRule="auto"/>
      </w:pPr>
    </w:p>
    <w:p w14:paraId="68FCA4DA" w14:textId="3F7A4442" w:rsidR="00684665" w:rsidRDefault="0054190C" w:rsidP="00684665">
      <w:pPr>
        <w:spacing w:line="276" w:lineRule="auto"/>
      </w:pPr>
      <w:r>
        <w:rPr>
          <w:noProof/>
        </w:rPr>
        <w:lastRenderedPageBreak/>
        <w:drawing>
          <wp:anchor distT="0" distB="0" distL="114300" distR="114300" simplePos="0" relativeHeight="251672576" behindDoc="0" locked="0" layoutInCell="1" allowOverlap="1" wp14:anchorId="1F7BCB32" wp14:editId="31DD0DDA">
            <wp:simplePos x="0" y="0"/>
            <wp:positionH relativeFrom="margin">
              <wp:posOffset>8313</wp:posOffset>
            </wp:positionH>
            <wp:positionV relativeFrom="paragraph">
              <wp:posOffset>143510</wp:posOffset>
            </wp:positionV>
            <wp:extent cx="2880000" cy="1853400"/>
            <wp:effectExtent l="0" t="0" r="0" b="0"/>
            <wp:wrapThrough wrapText="bothSides">
              <wp:wrapPolygon edited="0">
                <wp:start x="0" y="0"/>
                <wp:lineTo x="0" y="21319"/>
                <wp:lineTo x="21433" y="21319"/>
                <wp:lineTo x="21433" y="0"/>
                <wp:lineTo x="0" y="0"/>
              </wp:wrapPolygon>
            </wp:wrapThrough>
            <wp:docPr id="1243846691" name="Grafik 4" descr="Ein Bild, das Kleidung,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46691" name="Grafik 4" descr="Ein Bild, das Kleidung, Mann, Person, Anzug enthält.&#10;&#10;Automatisch generierte Beschreibung"/>
                    <pic:cNvPicPr/>
                  </pic:nvPicPr>
                  <pic:blipFill rotWithShape="1">
                    <a:blip r:embed="rId16">
                      <a:extLst>
                        <a:ext uri="{28A0092B-C50C-407E-A947-70E740481C1C}">
                          <a14:useLocalDpi xmlns:a14="http://schemas.microsoft.com/office/drawing/2010/main" val="0"/>
                        </a:ext>
                      </a:extLst>
                    </a:blip>
                    <a:srcRect l="10091" t="13197"/>
                    <a:stretch/>
                  </pic:blipFill>
                  <pic:spPr bwMode="auto">
                    <a:xfrm>
                      <a:off x="0" y="0"/>
                      <a:ext cx="2880000" cy="1853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4D34AF" w14:textId="26BD1924" w:rsidR="00684665" w:rsidRDefault="00684665" w:rsidP="00684665">
      <w:pPr>
        <w:spacing w:line="276" w:lineRule="auto"/>
      </w:pPr>
    </w:p>
    <w:p w14:paraId="078F151E" w14:textId="77777777" w:rsidR="00F1553A" w:rsidRDefault="00F1553A" w:rsidP="00684665">
      <w:pPr>
        <w:spacing w:line="276" w:lineRule="auto"/>
      </w:pPr>
    </w:p>
    <w:p w14:paraId="3A6B1DE0" w14:textId="6DBE34C1" w:rsidR="00F1553A" w:rsidRDefault="00F1553A" w:rsidP="00684665">
      <w:pPr>
        <w:spacing w:line="276" w:lineRule="auto"/>
      </w:pPr>
    </w:p>
    <w:p w14:paraId="73E3B8D3" w14:textId="6F53823F" w:rsidR="00F1553A" w:rsidRDefault="00F1553A" w:rsidP="00684665">
      <w:pPr>
        <w:spacing w:line="276" w:lineRule="auto"/>
      </w:pPr>
    </w:p>
    <w:p w14:paraId="7A5E70A3" w14:textId="56D58D3B" w:rsidR="00F1553A" w:rsidRDefault="00F1553A" w:rsidP="00684665">
      <w:pPr>
        <w:spacing w:line="276" w:lineRule="auto"/>
      </w:pPr>
    </w:p>
    <w:p w14:paraId="5FC57CA2" w14:textId="1AC5D040" w:rsidR="00F1553A" w:rsidRDefault="00F1553A" w:rsidP="00684665">
      <w:pPr>
        <w:spacing w:line="276" w:lineRule="auto"/>
      </w:pPr>
    </w:p>
    <w:p w14:paraId="7E0F67AF" w14:textId="77777777" w:rsidR="00F1553A" w:rsidRDefault="00F1553A" w:rsidP="00684665">
      <w:pPr>
        <w:spacing w:line="276" w:lineRule="auto"/>
      </w:pPr>
    </w:p>
    <w:p w14:paraId="7BC42651" w14:textId="77777777" w:rsidR="00F1553A" w:rsidRDefault="00F1553A" w:rsidP="00684665">
      <w:pPr>
        <w:spacing w:line="276" w:lineRule="auto"/>
      </w:pPr>
    </w:p>
    <w:p w14:paraId="05072522" w14:textId="77777777" w:rsidR="00F1553A" w:rsidRDefault="00F1553A" w:rsidP="00684665">
      <w:pPr>
        <w:spacing w:line="276" w:lineRule="auto"/>
      </w:pPr>
    </w:p>
    <w:p w14:paraId="69C37666" w14:textId="77777777" w:rsidR="00F1553A" w:rsidRDefault="00F1553A" w:rsidP="00684665">
      <w:pPr>
        <w:spacing w:line="276" w:lineRule="auto"/>
      </w:pPr>
    </w:p>
    <w:p w14:paraId="088CAEE1" w14:textId="77777777" w:rsidR="00F1553A" w:rsidRDefault="00F1553A" w:rsidP="00684665">
      <w:pPr>
        <w:spacing w:line="276" w:lineRule="auto"/>
      </w:pPr>
    </w:p>
    <w:p w14:paraId="429F1996" w14:textId="77777777" w:rsidR="00F1553A" w:rsidRDefault="00F1553A" w:rsidP="00684665">
      <w:pPr>
        <w:spacing w:line="276" w:lineRule="auto"/>
      </w:pPr>
    </w:p>
    <w:p w14:paraId="7B85BE91" w14:textId="24ACBCC3" w:rsidR="0077671E" w:rsidRDefault="0004393D" w:rsidP="00684665">
      <w:pPr>
        <w:spacing w:line="276" w:lineRule="auto"/>
      </w:pPr>
      <w:r w:rsidRPr="0004393D">
        <w:t>Discuțiile personale creează baza pentru soluții de feronerie de top pe piață</w:t>
      </w:r>
      <w:r w:rsidR="0077671E" w:rsidRPr="0077671E">
        <w:t xml:space="preserve">. </w:t>
      </w:r>
      <w:r w:rsidR="007553D4" w:rsidRPr="007553D4">
        <w:t>Acesta este un alt motiv pentru care Roto FTT participă la târguri de specialitate, cum ar fi „BAU” 2025 din München</w:t>
      </w:r>
      <w:r w:rsidR="0077671E" w:rsidRPr="0077671E">
        <w:t xml:space="preserve">. </w:t>
      </w:r>
      <w:r w:rsidR="00407EAB" w:rsidRPr="00407EAB">
        <w:t>În același timp, producătorul își extinde continuu canalele digitale de comunicare și prezentare, cum ar fi „Roto City”</w:t>
      </w:r>
      <w:r w:rsidR="0077671E" w:rsidRPr="0077671E">
        <w:t xml:space="preserve">. </w:t>
      </w:r>
    </w:p>
    <w:p w14:paraId="7DF45536" w14:textId="77777777" w:rsidR="00684665" w:rsidRDefault="00684665" w:rsidP="00684665">
      <w:pPr>
        <w:spacing w:line="276" w:lineRule="auto"/>
      </w:pPr>
    </w:p>
    <w:p w14:paraId="3FD15198" w14:textId="674F481A" w:rsidR="003051BE" w:rsidRDefault="00C63442" w:rsidP="003051BE">
      <w:pPr>
        <w:autoSpaceDE w:val="0"/>
        <w:autoSpaceDN w:val="0"/>
        <w:adjustRightInd w:val="0"/>
        <w:rPr>
          <w:b/>
          <w:bCs/>
          <w:szCs w:val="18"/>
        </w:rPr>
      </w:pPr>
      <w:r>
        <w:rPr>
          <w:b/>
          <w:szCs w:val="18"/>
        </w:rPr>
        <w:t>Foto</w:t>
      </w:r>
      <w:r w:rsidR="003051BE" w:rsidRPr="003711AC">
        <w:rPr>
          <w:szCs w:val="18"/>
        </w:rPr>
        <w:t>:</w:t>
      </w:r>
      <w:r w:rsidR="003051BE" w:rsidRPr="003711AC">
        <w:rPr>
          <w:rStyle w:val="normaltextrun"/>
          <w:rFonts w:ascii="Univers Next W1G Light" w:hAnsi="Univers Next W1G Light" w:cstheme="minorHAnsi"/>
          <w:iCs/>
          <w:color w:val="000000" w:themeColor="text1"/>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sidR="003051BE">
        <w:rPr>
          <w:rStyle w:val="normaltextrun"/>
          <w:rFonts w:ascii="Univers Next W1G Light" w:hAnsi="Univers Next W1G Light" w:cstheme="minorHAnsi"/>
          <w:iCs/>
          <w:color w:val="000000" w:themeColor="text1"/>
          <w:szCs w:val="18"/>
        </w:rPr>
        <w:tab/>
      </w:r>
      <w:r w:rsidR="003051BE">
        <w:rPr>
          <w:b/>
          <w:szCs w:val="18"/>
        </w:rPr>
        <w:t>Kundennaehe</w:t>
      </w:r>
      <w:r w:rsidR="003051BE" w:rsidRPr="004623F6">
        <w:rPr>
          <w:b/>
          <w:bCs/>
          <w:szCs w:val="18"/>
        </w:rPr>
        <w:t>.jpg</w:t>
      </w:r>
    </w:p>
    <w:p w14:paraId="1AE7DA99" w14:textId="3834C70B" w:rsidR="00F1553A" w:rsidRDefault="00F1553A" w:rsidP="00684665">
      <w:pPr>
        <w:spacing w:line="276" w:lineRule="auto"/>
      </w:pPr>
    </w:p>
    <w:p w14:paraId="1846F0F1" w14:textId="6680173E" w:rsidR="00F1553A" w:rsidRDefault="003446DD" w:rsidP="00684665">
      <w:pPr>
        <w:spacing w:line="276" w:lineRule="auto"/>
      </w:pPr>
      <w:r>
        <w:rPr>
          <w:noProof/>
        </w:rPr>
        <w:drawing>
          <wp:anchor distT="0" distB="0" distL="114300" distR="114300" simplePos="0" relativeHeight="251671552" behindDoc="0" locked="0" layoutInCell="1" allowOverlap="1" wp14:anchorId="26BD5317" wp14:editId="35912C34">
            <wp:simplePos x="0" y="0"/>
            <wp:positionH relativeFrom="margin">
              <wp:align>left</wp:align>
            </wp:positionH>
            <wp:positionV relativeFrom="paragraph">
              <wp:posOffset>0</wp:posOffset>
            </wp:positionV>
            <wp:extent cx="2880000" cy="1920000"/>
            <wp:effectExtent l="0" t="0" r="0" b="4445"/>
            <wp:wrapThrough wrapText="bothSides">
              <wp:wrapPolygon edited="0">
                <wp:start x="0" y="0"/>
                <wp:lineTo x="0" y="21436"/>
                <wp:lineTo x="21433" y="21436"/>
                <wp:lineTo x="21433" y="0"/>
                <wp:lineTo x="0" y="0"/>
              </wp:wrapPolygon>
            </wp:wrapThrough>
            <wp:docPr id="1932349095" name="Grafik 3" descr="Ein Bild, das Kleidung, Schuhwerk, Person,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349095" name="Grafik 3" descr="Ein Bild, das Kleidung, Schuhwerk, Person, Jeans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p>
    <w:p w14:paraId="3CD15743" w14:textId="4BE5EA01" w:rsidR="00F1553A" w:rsidRDefault="00F1553A" w:rsidP="00684665">
      <w:pPr>
        <w:spacing w:line="276" w:lineRule="auto"/>
      </w:pPr>
    </w:p>
    <w:p w14:paraId="0F8CD11C" w14:textId="17576B8E" w:rsidR="00F1553A" w:rsidRDefault="00F1553A" w:rsidP="00684665">
      <w:pPr>
        <w:spacing w:line="276" w:lineRule="auto"/>
      </w:pPr>
    </w:p>
    <w:p w14:paraId="0DCAB47B" w14:textId="357A8682" w:rsidR="00F1553A" w:rsidRDefault="00F1553A" w:rsidP="00684665">
      <w:pPr>
        <w:spacing w:line="276" w:lineRule="auto"/>
      </w:pPr>
    </w:p>
    <w:p w14:paraId="5A15349A" w14:textId="666AD2FB" w:rsidR="00F1553A" w:rsidRDefault="00F1553A" w:rsidP="00684665">
      <w:pPr>
        <w:spacing w:line="276" w:lineRule="auto"/>
      </w:pPr>
    </w:p>
    <w:p w14:paraId="7C360941" w14:textId="77777777" w:rsidR="00F1553A" w:rsidRDefault="00F1553A" w:rsidP="00684665">
      <w:pPr>
        <w:spacing w:line="276" w:lineRule="auto"/>
      </w:pPr>
    </w:p>
    <w:p w14:paraId="74A5DCA3" w14:textId="62D51624" w:rsidR="00F1553A" w:rsidRDefault="00F1553A" w:rsidP="00684665">
      <w:pPr>
        <w:spacing w:line="276" w:lineRule="auto"/>
      </w:pPr>
    </w:p>
    <w:p w14:paraId="2F927D59" w14:textId="3BC0E769" w:rsidR="00F1553A" w:rsidRDefault="00F1553A" w:rsidP="00684665">
      <w:pPr>
        <w:spacing w:line="276" w:lineRule="auto"/>
      </w:pPr>
    </w:p>
    <w:p w14:paraId="15D3CEE6" w14:textId="0B69FBE0" w:rsidR="00F1553A" w:rsidRDefault="00F1553A" w:rsidP="00684665">
      <w:pPr>
        <w:spacing w:line="276" w:lineRule="auto"/>
      </w:pPr>
    </w:p>
    <w:p w14:paraId="27565F76" w14:textId="77777777" w:rsidR="003446DD" w:rsidRDefault="003446DD" w:rsidP="00684665">
      <w:pPr>
        <w:spacing w:line="276" w:lineRule="auto"/>
      </w:pPr>
    </w:p>
    <w:p w14:paraId="03942540" w14:textId="77777777" w:rsidR="003446DD" w:rsidRDefault="003446DD" w:rsidP="00684665">
      <w:pPr>
        <w:spacing w:line="276" w:lineRule="auto"/>
      </w:pPr>
    </w:p>
    <w:p w14:paraId="0C806D7E" w14:textId="77777777" w:rsidR="003446DD" w:rsidRDefault="003446DD" w:rsidP="00684665">
      <w:pPr>
        <w:spacing w:line="276" w:lineRule="auto"/>
      </w:pPr>
    </w:p>
    <w:p w14:paraId="1C5AA3A3" w14:textId="77777777" w:rsidR="003446DD" w:rsidRDefault="003446DD" w:rsidP="00684665">
      <w:pPr>
        <w:spacing w:line="276" w:lineRule="auto"/>
      </w:pPr>
    </w:p>
    <w:p w14:paraId="0A3BCC3A" w14:textId="459D489C" w:rsidR="00417C54" w:rsidRDefault="00BD662F" w:rsidP="00684665">
      <w:pPr>
        <w:spacing w:line="276" w:lineRule="auto"/>
      </w:pPr>
      <w:r w:rsidRPr="00BD662F">
        <w:t xml:space="preserve">Aprecierea, egalitatea de șanse și o gamă largă de acțiuni de sprijin transformă </w:t>
      </w:r>
      <w:r w:rsidR="001C63E0">
        <w:t xml:space="preserve">procesul de </w:t>
      </w:r>
      <w:r w:rsidRPr="00BD662F">
        <w:t xml:space="preserve">formare și o carieră la Roto </w:t>
      </w:r>
      <w:r w:rsidR="00197877" w:rsidRPr="00710711">
        <w:rPr>
          <w:szCs w:val="18"/>
        </w:rPr>
        <w:t>Tehnologia ferestrelor și ușilor</w:t>
      </w:r>
      <w:r w:rsidRPr="00BD662F">
        <w:t xml:space="preserve"> într-o perspectivă atractivă</w:t>
      </w:r>
      <w:r w:rsidR="00417C54">
        <w:t xml:space="preserve">. </w:t>
      </w:r>
      <w:r w:rsidR="00F97892" w:rsidRPr="00F97892">
        <w:t>Campionul sub acoperire urmărește dezvoltarea personală a angajaților în mod constant și cu mare succes</w:t>
      </w:r>
      <w:r w:rsidR="00417C54">
        <w:t xml:space="preserve">. </w:t>
      </w:r>
      <w:r w:rsidR="003655E3" w:rsidRPr="003655E3">
        <w:t>Numărul angajaților cu vechime în muncă este ridicat la nivel mondial</w:t>
      </w:r>
      <w:r w:rsidR="00417C54">
        <w:t>.</w:t>
      </w:r>
    </w:p>
    <w:p w14:paraId="42D416EA" w14:textId="4BD60147" w:rsidR="00684665" w:rsidRDefault="00684665" w:rsidP="00684665">
      <w:pPr>
        <w:spacing w:line="276" w:lineRule="auto"/>
      </w:pPr>
    </w:p>
    <w:p w14:paraId="611EF45A" w14:textId="3A763F83" w:rsidR="003051BE" w:rsidRDefault="00C63442" w:rsidP="003051BE">
      <w:pPr>
        <w:autoSpaceDE w:val="0"/>
        <w:autoSpaceDN w:val="0"/>
        <w:adjustRightInd w:val="0"/>
        <w:rPr>
          <w:b/>
          <w:bCs/>
          <w:szCs w:val="18"/>
        </w:rPr>
      </w:pPr>
      <w:r>
        <w:rPr>
          <w:b/>
          <w:szCs w:val="18"/>
        </w:rPr>
        <w:t>Foto</w:t>
      </w:r>
      <w:r w:rsidR="003051BE" w:rsidRPr="003711AC">
        <w:rPr>
          <w:szCs w:val="18"/>
        </w:rPr>
        <w:t>:</w:t>
      </w:r>
      <w:r w:rsidR="003051BE" w:rsidRPr="003711AC">
        <w:rPr>
          <w:rStyle w:val="normaltextrun"/>
          <w:rFonts w:ascii="Univers Next W1G Light" w:hAnsi="Univers Next W1G Light" w:cstheme="minorHAnsi"/>
          <w:iCs/>
          <w:color w:val="000000" w:themeColor="text1"/>
        </w:rPr>
        <w:t xml:space="preserve"> </w:t>
      </w:r>
      <w:r w:rsidR="00876F9D" w:rsidRPr="00E8194E">
        <w:rPr>
          <w:szCs w:val="18"/>
        </w:rPr>
        <w:t>Roto</w:t>
      </w:r>
      <w:r w:rsidR="00876F9D">
        <w:rPr>
          <w:szCs w:val="18"/>
        </w:rPr>
        <w:t xml:space="preserve"> Frank</w:t>
      </w:r>
      <w:r w:rsidR="00876F9D" w:rsidRPr="00E8194E">
        <w:rPr>
          <w:szCs w:val="18"/>
        </w:rPr>
        <w:t xml:space="preserve"> Fenster- und Türtechnologie</w:t>
      </w:r>
      <w:r w:rsidR="00876F9D">
        <w:rPr>
          <w:szCs w:val="18"/>
        </w:rPr>
        <w:t xml:space="preserve"> GmbH</w:t>
      </w:r>
      <w:r w:rsidR="003051BE">
        <w:rPr>
          <w:rStyle w:val="normaltextrun"/>
          <w:rFonts w:ascii="Univers Next W1G Light" w:hAnsi="Univers Next W1G Light" w:cstheme="minorHAnsi"/>
          <w:iCs/>
          <w:color w:val="000000" w:themeColor="text1"/>
          <w:szCs w:val="18"/>
        </w:rPr>
        <w:tab/>
      </w:r>
      <w:r w:rsidR="003051BE">
        <w:rPr>
          <w:b/>
          <w:szCs w:val="18"/>
        </w:rPr>
        <w:t>Wertschaetzung</w:t>
      </w:r>
      <w:r w:rsidR="003051BE" w:rsidRPr="004623F6">
        <w:rPr>
          <w:b/>
          <w:bCs/>
          <w:szCs w:val="18"/>
        </w:rPr>
        <w:t>.jpg</w:t>
      </w:r>
    </w:p>
    <w:p w14:paraId="5D7FF13D" w14:textId="208E61C6" w:rsidR="00684665" w:rsidRDefault="00684665" w:rsidP="00684665">
      <w:pPr>
        <w:spacing w:line="276" w:lineRule="auto"/>
      </w:pPr>
    </w:p>
    <w:p w14:paraId="63DFE801" w14:textId="12595B07" w:rsidR="00684665" w:rsidRDefault="00684665" w:rsidP="00684665">
      <w:pPr>
        <w:spacing w:line="276" w:lineRule="auto"/>
      </w:pPr>
      <w:r>
        <w:rPr>
          <w:noProof/>
        </w:rPr>
        <w:lastRenderedPageBreak/>
        <w:drawing>
          <wp:anchor distT="0" distB="0" distL="114300" distR="114300" simplePos="0" relativeHeight="251659264" behindDoc="0" locked="0" layoutInCell="1" allowOverlap="1" wp14:anchorId="07070719" wp14:editId="4C4C1426">
            <wp:simplePos x="0" y="0"/>
            <wp:positionH relativeFrom="margin">
              <wp:posOffset>1270</wp:posOffset>
            </wp:positionH>
            <wp:positionV relativeFrom="paragraph">
              <wp:posOffset>80645</wp:posOffset>
            </wp:positionV>
            <wp:extent cx="2880000" cy="1920000"/>
            <wp:effectExtent l="0" t="0" r="0" b="4445"/>
            <wp:wrapThrough wrapText="bothSides">
              <wp:wrapPolygon edited="0">
                <wp:start x="0" y="0"/>
                <wp:lineTo x="0" y="21436"/>
                <wp:lineTo x="21433" y="21436"/>
                <wp:lineTo x="21433" y="0"/>
                <wp:lineTo x="0" y="0"/>
              </wp:wrapPolygon>
            </wp:wrapThrough>
            <wp:docPr id="1991510321" name="Grafik 1991510321" descr="Ein Bild, das Gras, draußen, Gebäud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880000" cy="1920000"/>
                    </a:xfrm>
                    <a:prstGeom prst="rect">
                      <a:avLst/>
                    </a:prstGeom>
                  </pic:spPr>
                </pic:pic>
              </a:graphicData>
            </a:graphic>
            <wp14:sizeRelH relativeFrom="page">
              <wp14:pctWidth>0</wp14:pctWidth>
            </wp14:sizeRelH>
            <wp14:sizeRelV relativeFrom="page">
              <wp14:pctHeight>0</wp14:pctHeight>
            </wp14:sizeRelV>
          </wp:anchor>
        </w:drawing>
      </w:r>
    </w:p>
    <w:p w14:paraId="1FD4668D" w14:textId="77777777" w:rsidR="00684665" w:rsidRDefault="00684665" w:rsidP="00684665">
      <w:pPr>
        <w:spacing w:line="276" w:lineRule="auto"/>
      </w:pPr>
    </w:p>
    <w:p w14:paraId="326EF030" w14:textId="6C995641" w:rsidR="00684665" w:rsidRDefault="00684665" w:rsidP="00684665">
      <w:pPr>
        <w:spacing w:line="276" w:lineRule="auto"/>
      </w:pPr>
    </w:p>
    <w:p w14:paraId="6501276B" w14:textId="77777777" w:rsidR="00684665" w:rsidRDefault="00684665" w:rsidP="00684665">
      <w:pPr>
        <w:spacing w:line="276" w:lineRule="auto"/>
      </w:pPr>
    </w:p>
    <w:p w14:paraId="785226BC" w14:textId="0853127D" w:rsidR="00684665" w:rsidRDefault="00684665" w:rsidP="00684665">
      <w:pPr>
        <w:spacing w:line="276" w:lineRule="auto"/>
      </w:pPr>
    </w:p>
    <w:p w14:paraId="02A4E599" w14:textId="3F8B1065" w:rsidR="00684665" w:rsidRDefault="00684665" w:rsidP="00684665">
      <w:pPr>
        <w:spacing w:line="276" w:lineRule="auto"/>
      </w:pPr>
    </w:p>
    <w:p w14:paraId="0B08D642" w14:textId="14C0D421" w:rsidR="00684665" w:rsidRDefault="00684665" w:rsidP="00684665">
      <w:pPr>
        <w:spacing w:line="276" w:lineRule="auto"/>
      </w:pPr>
    </w:p>
    <w:p w14:paraId="6D1053E1" w14:textId="77777777" w:rsidR="00684665" w:rsidRDefault="00684665" w:rsidP="00684665">
      <w:pPr>
        <w:spacing w:line="276" w:lineRule="auto"/>
      </w:pPr>
    </w:p>
    <w:p w14:paraId="266ECE86" w14:textId="1739E248" w:rsidR="00684665" w:rsidRDefault="00684665" w:rsidP="00684665">
      <w:pPr>
        <w:spacing w:line="276" w:lineRule="auto"/>
      </w:pPr>
    </w:p>
    <w:p w14:paraId="626059DB" w14:textId="5ACACE9C" w:rsidR="00684665" w:rsidRDefault="00684665" w:rsidP="00684665">
      <w:pPr>
        <w:spacing w:line="276" w:lineRule="auto"/>
      </w:pPr>
    </w:p>
    <w:p w14:paraId="725CC588" w14:textId="1840FDB1" w:rsidR="00684665" w:rsidRDefault="00684665" w:rsidP="00684665">
      <w:pPr>
        <w:spacing w:line="276" w:lineRule="auto"/>
      </w:pPr>
    </w:p>
    <w:p w14:paraId="03F5B5B0" w14:textId="5C14C7D1" w:rsidR="00684665" w:rsidRDefault="00684665" w:rsidP="00684665">
      <w:pPr>
        <w:spacing w:line="276" w:lineRule="auto"/>
      </w:pPr>
    </w:p>
    <w:p w14:paraId="0447CD99" w14:textId="3A799CC5" w:rsidR="00684665" w:rsidRDefault="00684665" w:rsidP="00684665">
      <w:pPr>
        <w:spacing w:line="276" w:lineRule="auto"/>
      </w:pPr>
    </w:p>
    <w:p w14:paraId="68C4AF37" w14:textId="4C7AA668" w:rsidR="00684665" w:rsidRDefault="00E519F3" w:rsidP="00684665">
      <w:pPr>
        <w:spacing w:line="276" w:lineRule="auto"/>
        <w:rPr>
          <w:szCs w:val="18"/>
        </w:rPr>
      </w:pPr>
      <w:r w:rsidRPr="00E519F3">
        <w:t>Nu în ultimul rând, Roto Tehnologia ferestrelor și ușilor oferă fiabilitate ridicată pentru clienții cu aprovizionare autonomă cu energie</w:t>
      </w:r>
      <w:r w:rsidR="00684665">
        <w:t xml:space="preserve">. </w:t>
      </w:r>
      <w:r w:rsidR="00672FE0" w:rsidRPr="00672FE0">
        <w:t>De exemplu, la începutul lunii iunie 2024, la unitatea de producție maghiară din Lövő a fost pus în funcțiune un sistem fotovoltaic pe un acoperiș de 7 200 de metri pătrați</w:t>
      </w:r>
      <w:r w:rsidR="00684665">
        <w:t xml:space="preserve">. </w:t>
      </w:r>
    </w:p>
    <w:p w14:paraId="5C82D0A8" w14:textId="77777777" w:rsidR="00684665" w:rsidRDefault="00684665" w:rsidP="00684665">
      <w:pPr>
        <w:spacing w:line="276" w:lineRule="auto"/>
        <w:rPr>
          <w:szCs w:val="18"/>
        </w:rPr>
      </w:pPr>
    </w:p>
    <w:p w14:paraId="218BAAA7" w14:textId="5F980D9E" w:rsidR="00684665" w:rsidRDefault="00C63442" w:rsidP="00684665">
      <w:pPr>
        <w:spacing w:line="240" w:lineRule="auto"/>
      </w:pPr>
      <w:r>
        <w:rPr>
          <w:b/>
          <w:bCs/>
          <w:szCs w:val="18"/>
          <w:lang w:val="en-US"/>
        </w:rPr>
        <w:t>Foto</w:t>
      </w:r>
      <w:r w:rsidR="00684665" w:rsidRPr="00E6392A">
        <w:rPr>
          <w:szCs w:val="18"/>
          <w:lang w:val="en-US"/>
        </w:rPr>
        <w:t>: Roto</w:t>
      </w:r>
      <w:r w:rsidR="00684665" w:rsidRPr="00E6392A">
        <w:rPr>
          <w:lang w:val="en-US"/>
        </w:rPr>
        <w:t xml:space="preserve"> </w:t>
      </w:r>
      <w:proofErr w:type="spellStart"/>
      <w:r w:rsidR="00684665" w:rsidRPr="002C3A83">
        <w:rPr>
          <w:lang w:val="en-US"/>
        </w:rPr>
        <w:t>Elzett</w:t>
      </w:r>
      <w:proofErr w:type="spellEnd"/>
      <w:r w:rsidR="00684665" w:rsidRPr="002C3A83">
        <w:rPr>
          <w:lang w:val="en-US"/>
        </w:rPr>
        <w:t xml:space="preserve"> Certa </w:t>
      </w:r>
      <w:proofErr w:type="spellStart"/>
      <w:r w:rsidR="00684665" w:rsidRPr="002C3A83">
        <w:rPr>
          <w:lang w:val="en-US"/>
        </w:rPr>
        <w:t>Kft</w:t>
      </w:r>
      <w:proofErr w:type="spellEnd"/>
      <w:r w:rsidR="00684665" w:rsidRPr="002C3A83">
        <w:rPr>
          <w:lang w:val="en-US"/>
        </w:rPr>
        <w:t>.</w:t>
      </w:r>
      <w:r w:rsidR="00684665" w:rsidRPr="00E6392A">
        <w:rPr>
          <w:szCs w:val="18"/>
          <w:lang w:val="en-US"/>
        </w:rPr>
        <w:tab/>
      </w:r>
      <w:r w:rsidR="00684665" w:rsidRPr="00E6392A">
        <w:rPr>
          <w:szCs w:val="18"/>
          <w:lang w:val="en-US"/>
        </w:rPr>
        <w:tab/>
      </w:r>
      <w:r w:rsidR="00684665" w:rsidRPr="00E6392A">
        <w:rPr>
          <w:szCs w:val="18"/>
          <w:lang w:val="en-US"/>
        </w:rPr>
        <w:tab/>
      </w:r>
      <w:r w:rsidR="00684665" w:rsidRPr="00E6392A">
        <w:rPr>
          <w:szCs w:val="18"/>
          <w:lang w:val="en-US"/>
        </w:rPr>
        <w:tab/>
      </w:r>
      <w:r w:rsidR="00684665" w:rsidRPr="00FB3AD1">
        <w:rPr>
          <w:b/>
          <w:bCs/>
          <w:szCs w:val="18"/>
        </w:rPr>
        <w:t>Roto_</w:t>
      </w:r>
      <w:r w:rsidR="00684665">
        <w:rPr>
          <w:b/>
          <w:bCs/>
          <w:szCs w:val="18"/>
        </w:rPr>
        <w:t>FTT_</w:t>
      </w:r>
      <w:r w:rsidR="00684665" w:rsidRPr="00553D75">
        <w:rPr>
          <w:b/>
        </w:rPr>
        <w:t>Lövő</w:t>
      </w:r>
      <w:r w:rsidR="00684665">
        <w:rPr>
          <w:b/>
        </w:rPr>
        <w:t>.jpg</w:t>
      </w:r>
    </w:p>
    <w:p w14:paraId="4E928806" w14:textId="77777777" w:rsidR="003559BC" w:rsidRDefault="003559BC" w:rsidP="00E96D5A">
      <w:pPr>
        <w:spacing w:line="276" w:lineRule="auto"/>
        <w:rPr>
          <w:sz w:val="16"/>
          <w:szCs w:val="16"/>
        </w:rPr>
      </w:pPr>
    </w:p>
    <w:p w14:paraId="4F82CAB0" w14:textId="77777777" w:rsidR="003559BC" w:rsidRDefault="003559BC" w:rsidP="00E96D5A">
      <w:pPr>
        <w:spacing w:line="276" w:lineRule="auto"/>
        <w:rPr>
          <w:sz w:val="16"/>
          <w:szCs w:val="16"/>
        </w:rPr>
      </w:pPr>
    </w:p>
    <w:p w14:paraId="2E856FD1" w14:textId="77777777" w:rsidR="00052DC4" w:rsidRDefault="00052DC4" w:rsidP="00E96D5A">
      <w:pPr>
        <w:spacing w:line="276" w:lineRule="auto"/>
        <w:rPr>
          <w:sz w:val="16"/>
          <w:szCs w:val="16"/>
        </w:rPr>
      </w:pPr>
    </w:p>
    <w:p w14:paraId="26787689" w14:textId="77777777" w:rsidR="00440E80" w:rsidRDefault="00440E80" w:rsidP="00E96D5A">
      <w:pPr>
        <w:spacing w:line="276" w:lineRule="auto"/>
        <w:rPr>
          <w:sz w:val="16"/>
          <w:szCs w:val="16"/>
        </w:rPr>
      </w:pPr>
    </w:p>
    <w:p w14:paraId="1F2798D6" w14:textId="77777777" w:rsidR="00440E80" w:rsidRDefault="00440E80" w:rsidP="00E96D5A">
      <w:pPr>
        <w:spacing w:line="276" w:lineRule="auto"/>
        <w:rPr>
          <w:sz w:val="16"/>
          <w:szCs w:val="16"/>
        </w:rPr>
      </w:pPr>
    </w:p>
    <w:p w14:paraId="3ACDC908" w14:textId="77777777" w:rsidR="00440E80" w:rsidRDefault="00440E80" w:rsidP="00E96D5A">
      <w:pPr>
        <w:spacing w:line="276" w:lineRule="auto"/>
        <w:rPr>
          <w:sz w:val="16"/>
          <w:szCs w:val="16"/>
        </w:rPr>
      </w:pPr>
    </w:p>
    <w:p w14:paraId="1371302B" w14:textId="77777777" w:rsidR="00440E80" w:rsidRDefault="00440E80" w:rsidP="00E96D5A">
      <w:pPr>
        <w:spacing w:line="276" w:lineRule="auto"/>
        <w:rPr>
          <w:sz w:val="16"/>
          <w:szCs w:val="16"/>
        </w:rPr>
      </w:pPr>
    </w:p>
    <w:p w14:paraId="6716DAEE" w14:textId="77777777" w:rsidR="00440E80" w:rsidRDefault="00440E80" w:rsidP="00E96D5A">
      <w:pPr>
        <w:spacing w:line="276" w:lineRule="auto"/>
        <w:rPr>
          <w:sz w:val="16"/>
          <w:szCs w:val="16"/>
        </w:rPr>
      </w:pPr>
    </w:p>
    <w:p w14:paraId="25AF1416" w14:textId="77777777" w:rsidR="00440E80" w:rsidRDefault="00440E80" w:rsidP="00E96D5A">
      <w:pPr>
        <w:spacing w:line="276" w:lineRule="auto"/>
        <w:rPr>
          <w:sz w:val="16"/>
          <w:szCs w:val="16"/>
        </w:rPr>
      </w:pPr>
    </w:p>
    <w:p w14:paraId="16254BB2" w14:textId="77777777" w:rsidR="00440E80" w:rsidRDefault="00440E80" w:rsidP="00E96D5A">
      <w:pPr>
        <w:spacing w:line="276" w:lineRule="auto"/>
        <w:rPr>
          <w:sz w:val="16"/>
          <w:szCs w:val="16"/>
        </w:rPr>
      </w:pPr>
    </w:p>
    <w:p w14:paraId="3499D378" w14:textId="77777777" w:rsidR="00440E80" w:rsidRDefault="00440E80" w:rsidP="00E96D5A">
      <w:pPr>
        <w:spacing w:line="276" w:lineRule="auto"/>
        <w:rPr>
          <w:sz w:val="16"/>
          <w:szCs w:val="16"/>
        </w:rPr>
      </w:pPr>
    </w:p>
    <w:p w14:paraId="54963352" w14:textId="77777777" w:rsidR="00440E80" w:rsidRDefault="00440E80" w:rsidP="00E96D5A">
      <w:pPr>
        <w:spacing w:line="276" w:lineRule="auto"/>
        <w:rPr>
          <w:sz w:val="16"/>
          <w:szCs w:val="16"/>
        </w:rPr>
      </w:pPr>
    </w:p>
    <w:p w14:paraId="0BB415A5" w14:textId="77777777" w:rsidR="00440E80" w:rsidRDefault="00440E80" w:rsidP="00E96D5A">
      <w:pPr>
        <w:spacing w:line="276" w:lineRule="auto"/>
        <w:rPr>
          <w:sz w:val="16"/>
          <w:szCs w:val="16"/>
        </w:rPr>
      </w:pPr>
    </w:p>
    <w:p w14:paraId="52B24899" w14:textId="77777777" w:rsidR="00440E80" w:rsidRDefault="00440E80" w:rsidP="00E96D5A">
      <w:pPr>
        <w:spacing w:line="276" w:lineRule="auto"/>
        <w:rPr>
          <w:sz w:val="16"/>
          <w:szCs w:val="16"/>
        </w:rPr>
      </w:pPr>
    </w:p>
    <w:p w14:paraId="0B9AD5FB" w14:textId="77777777" w:rsidR="00440E80" w:rsidRDefault="00440E80" w:rsidP="00E96D5A">
      <w:pPr>
        <w:spacing w:line="276" w:lineRule="auto"/>
        <w:rPr>
          <w:sz w:val="16"/>
          <w:szCs w:val="16"/>
        </w:rPr>
      </w:pPr>
    </w:p>
    <w:p w14:paraId="49704577" w14:textId="77777777" w:rsidR="00440E80" w:rsidRDefault="00440E80" w:rsidP="00E96D5A">
      <w:pPr>
        <w:spacing w:line="276" w:lineRule="auto"/>
        <w:rPr>
          <w:sz w:val="16"/>
          <w:szCs w:val="16"/>
        </w:rPr>
      </w:pPr>
    </w:p>
    <w:p w14:paraId="0ADBBD7D" w14:textId="77777777" w:rsidR="00440E80" w:rsidRDefault="00440E80" w:rsidP="00E96D5A">
      <w:pPr>
        <w:spacing w:line="276" w:lineRule="auto"/>
        <w:rPr>
          <w:sz w:val="16"/>
          <w:szCs w:val="16"/>
        </w:rPr>
      </w:pPr>
    </w:p>
    <w:p w14:paraId="6654163C" w14:textId="77777777" w:rsidR="00440E80" w:rsidRDefault="00440E80" w:rsidP="00E96D5A">
      <w:pPr>
        <w:spacing w:line="276" w:lineRule="auto"/>
        <w:rPr>
          <w:sz w:val="16"/>
          <w:szCs w:val="16"/>
        </w:rPr>
      </w:pPr>
    </w:p>
    <w:p w14:paraId="09F63536" w14:textId="77777777" w:rsidR="00440E80" w:rsidRDefault="00440E80" w:rsidP="00E96D5A">
      <w:pPr>
        <w:spacing w:line="276" w:lineRule="auto"/>
        <w:rPr>
          <w:sz w:val="16"/>
          <w:szCs w:val="16"/>
        </w:rPr>
      </w:pPr>
    </w:p>
    <w:p w14:paraId="2D4A22B3" w14:textId="77777777" w:rsidR="00440E80" w:rsidRDefault="00440E80" w:rsidP="00E96D5A">
      <w:pPr>
        <w:spacing w:line="276" w:lineRule="auto"/>
        <w:rPr>
          <w:sz w:val="16"/>
          <w:szCs w:val="16"/>
        </w:rPr>
      </w:pPr>
    </w:p>
    <w:p w14:paraId="00A2B009" w14:textId="77777777" w:rsidR="00440E80" w:rsidRDefault="00440E80" w:rsidP="00E96D5A">
      <w:pPr>
        <w:spacing w:line="276" w:lineRule="auto"/>
        <w:rPr>
          <w:sz w:val="16"/>
          <w:szCs w:val="16"/>
        </w:rPr>
      </w:pPr>
    </w:p>
    <w:p w14:paraId="726CE966" w14:textId="77777777" w:rsidR="00440E80" w:rsidRDefault="00440E80" w:rsidP="00E96D5A">
      <w:pPr>
        <w:spacing w:line="276" w:lineRule="auto"/>
        <w:rPr>
          <w:sz w:val="16"/>
          <w:szCs w:val="16"/>
        </w:rPr>
      </w:pPr>
    </w:p>
    <w:p w14:paraId="3D81AE4F" w14:textId="77777777" w:rsidR="00440E80" w:rsidRDefault="00440E80" w:rsidP="00E96D5A">
      <w:pPr>
        <w:spacing w:line="276" w:lineRule="auto"/>
        <w:rPr>
          <w:sz w:val="16"/>
          <w:szCs w:val="16"/>
        </w:rPr>
      </w:pPr>
    </w:p>
    <w:p w14:paraId="68BBF54E" w14:textId="77777777" w:rsidR="00440E80" w:rsidRDefault="00440E80" w:rsidP="00E96D5A">
      <w:pPr>
        <w:spacing w:line="276" w:lineRule="auto"/>
        <w:rPr>
          <w:sz w:val="16"/>
          <w:szCs w:val="16"/>
        </w:rPr>
      </w:pPr>
    </w:p>
    <w:p w14:paraId="63D0F94A" w14:textId="77777777" w:rsidR="00440E80" w:rsidRDefault="00440E80" w:rsidP="00E96D5A">
      <w:pPr>
        <w:spacing w:line="276" w:lineRule="auto"/>
        <w:rPr>
          <w:sz w:val="16"/>
          <w:szCs w:val="16"/>
        </w:rPr>
      </w:pPr>
    </w:p>
    <w:p w14:paraId="73CCBD8A" w14:textId="77777777" w:rsidR="00440E80" w:rsidRDefault="00440E80" w:rsidP="00E96D5A">
      <w:pPr>
        <w:spacing w:line="276" w:lineRule="auto"/>
        <w:rPr>
          <w:sz w:val="16"/>
          <w:szCs w:val="16"/>
        </w:rPr>
      </w:pPr>
    </w:p>
    <w:p w14:paraId="1FDFCC03" w14:textId="66791E0D" w:rsidR="001F33A9" w:rsidRPr="00E96D5A" w:rsidRDefault="00183C56" w:rsidP="00E96D5A">
      <w:pPr>
        <w:spacing w:line="276" w:lineRule="auto"/>
        <w:rPr>
          <w:sz w:val="16"/>
          <w:szCs w:val="16"/>
        </w:rPr>
      </w:pPr>
      <w:r w:rsidRPr="00E96D5A">
        <w:rPr>
          <w:sz w:val="16"/>
          <w:szCs w:val="16"/>
        </w:rPr>
        <w:t xml:space="preserve">Abdruck frei </w:t>
      </w:r>
      <w:r w:rsidRPr="00E96D5A">
        <w:rPr>
          <w:sz w:val="16"/>
          <w:szCs w:val="16"/>
          <w:lang w:val="en-US"/>
        </w:rPr>
        <w:sym w:font="Symbol" w:char="F02D"/>
      </w:r>
      <w:r w:rsidRPr="00E96D5A">
        <w:rPr>
          <w:sz w:val="16"/>
          <w:szCs w:val="16"/>
        </w:rPr>
        <w:t xml:space="preserve"> Beleg erbeten</w:t>
      </w:r>
    </w:p>
    <w:p w14:paraId="67A24569" w14:textId="77777777" w:rsidR="001F33A9" w:rsidRPr="00E96D5A" w:rsidRDefault="001F33A9" w:rsidP="00E96D5A">
      <w:pPr>
        <w:spacing w:line="276" w:lineRule="auto"/>
        <w:rPr>
          <w:sz w:val="16"/>
          <w:szCs w:val="16"/>
        </w:rPr>
      </w:pPr>
    </w:p>
    <w:p w14:paraId="542FD430" w14:textId="77777777" w:rsidR="00BD6046" w:rsidRDefault="00B918B7" w:rsidP="00B918B7">
      <w:pPr>
        <w:spacing w:line="276" w:lineRule="auto"/>
        <w:rPr>
          <w:sz w:val="16"/>
          <w:szCs w:val="16"/>
        </w:rPr>
      </w:pPr>
      <w:r w:rsidRPr="00B918B7">
        <w:rPr>
          <w:b/>
          <w:sz w:val="16"/>
          <w:szCs w:val="16"/>
        </w:rPr>
        <w:t>Herausgeber</w:t>
      </w:r>
      <w:r w:rsidRPr="00B918B7">
        <w:rPr>
          <w:sz w:val="16"/>
          <w:szCs w:val="16"/>
        </w:rPr>
        <w:t>: Roto Frank Fenster- und Türtechnologie GmbH • Wilhelm-Frank-Platz 1 • 70771 Leinfelden-Echterdingen</w:t>
      </w:r>
    </w:p>
    <w:p w14:paraId="18F79CFE" w14:textId="71734BC4" w:rsidR="00B918B7" w:rsidRPr="00B918B7" w:rsidRDefault="00B918B7" w:rsidP="00B918B7">
      <w:pPr>
        <w:spacing w:line="276" w:lineRule="auto"/>
        <w:rPr>
          <w:sz w:val="16"/>
          <w:szCs w:val="16"/>
        </w:rPr>
      </w:pPr>
      <w:r w:rsidRPr="00B918B7">
        <w:rPr>
          <w:b/>
          <w:bCs/>
          <w:sz w:val="16"/>
          <w:szCs w:val="16"/>
        </w:rPr>
        <w:t>Ansprechpartnerin</w:t>
      </w:r>
      <w:r w:rsidRPr="00B918B7">
        <w:rPr>
          <w:sz w:val="16"/>
          <w:szCs w:val="16"/>
        </w:rPr>
        <w:t xml:space="preserve">: Sabine Barbie • </w:t>
      </w:r>
      <w:hyperlink r:id="rId19">
        <w:r w:rsidRPr="00B918B7">
          <w:rPr>
            <w:rStyle w:val="Hyperlink"/>
            <w:color w:val="auto"/>
            <w:sz w:val="16"/>
            <w:szCs w:val="16"/>
            <w:u w:val="none"/>
          </w:rPr>
          <w:t>sabine.barbie@roto-frank.com</w:t>
        </w:r>
      </w:hyperlink>
      <w:r w:rsidRPr="00B918B7">
        <w:rPr>
          <w:sz w:val="16"/>
          <w:szCs w:val="16"/>
        </w:rPr>
        <w:t xml:space="preserve"> •</w:t>
      </w:r>
      <w:r w:rsidR="00D134DB">
        <w:rPr>
          <w:sz w:val="16"/>
          <w:szCs w:val="16"/>
        </w:rPr>
        <w:t xml:space="preserve"> </w:t>
      </w:r>
      <w:r w:rsidRPr="00B918B7">
        <w:rPr>
          <w:sz w:val="16"/>
          <w:szCs w:val="16"/>
        </w:rPr>
        <w:t>Tel. +49 711 7598 2514</w:t>
      </w:r>
    </w:p>
    <w:p w14:paraId="4730B823" w14:textId="323444D5" w:rsidR="001F33A9" w:rsidRPr="00B918B7" w:rsidRDefault="001F33A9" w:rsidP="00E96D5A">
      <w:pPr>
        <w:spacing w:line="276" w:lineRule="auto"/>
        <w:rPr>
          <w:rFonts w:asciiTheme="majorHAnsi" w:hAnsiTheme="majorHAnsi"/>
          <w:sz w:val="16"/>
          <w:szCs w:val="16"/>
        </w:rPr>
      </w:pPr>
    </w:p>
    <w:sectPr w:rsidR="001F33A9" w:rsidRPr="00B918B7" w:rsidSect="00A61043">
      <w:headerReference w:type="default" r:id="rId20"/>
      <w:footerReference w:type="default" r:id="rId21"/>
      <w:headerReference w:type="first" r:id="rId22"/>
      <w:footerReference w:type="first" r:id="rId23"/>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5836B" w14:textId="77777777" w:rsidR="00640508" w:rsidRDefault="00640508">
      <w:r>
        <w:separator/>
      </w:r>
    </w:p>
  </w:endnote>
  <w:endnote w:type="continuationSeparator" w:id="0">
    <w:p w14:paraId="12027583" w14:textId="77777777" w:rsidR="00640508" w:rsidRDefault="00640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panose1 w:val="020B0403030202020203"/>
    <w:charset w:val="00"/>
    <w:family w:val="swiss"/>
    <w:notTrueType/>
    <w:pitch w:val="variable"/>
    <w:sig w:usb0="0000028F" w:usb1="00000001" w:usb2="00000000" w:usb3="00000000" w:csb0="0000009F" w:csb1="00000000"/>
  </w:font>
  <w:font w:name="LTUnivers 430 BasicReg">
    <w:altName w:val="Calibri"/>
    <w:panose1 w:val="020B06030202020202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B495C" w14:textId="77777777" w:rsidR="00A16B13" w:rsidRDefault="004062C5">
    <w:pPr>
      <w:pStyle w:val="Footer"/>
    </w:pPr>
    <w:r w:rsidRPr="00044646">
      <w:rPr>
        <w:rFonts w:ascii="LTUnivers 430 BasicReg" w:hAnsi="LTUnivers 430 BasicReg"/>
        <w:noProof/>
        <w:sz w:val="14"/>
        <w:szCs w:val="14"/>
      </w:rPr>
      <mc:AlternateContent>
        <mc:Choice Requires="wps">
          <w:drawing>
            <wp:anchor distT="0" distB="0" distL="114300" distR="114300" simplePos="0" relativeHeight="251672576" behindDoc="1" locked="0" layoutInCell="1" allowOverlap="0" wp14:anchorId="79DBA0EC" wp14:editId="79B97325">
              <wp:simplePos x="0" y="0"/>
              <wp:positionH relativeFrom="page">
                <wp:posOffset>720090</wp:posOffset>
              </wp:positionH>
              <wp:positionV relativeFrom="page">
                <wp:posOffset>9996170</wp:posOffset>
              </wp:positionV>
              <wp:extent cx="6300000" cy="360000"/>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F10FB"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fldChar w:fldCharType="begin"/>
                          </w:r>
                          <w:r w:rsidRPr="00FB36DF">
                            <w:instrText>PAGE  \* Arabic  \* MERGEFORMAT</w:instrText>
                          </w:r>
                          <w:r w:rsidRPr="00FB36DF">
                            <w:fldChar w:fldCharType="separate"/>
                          </w:r>
                          <w:r w:rsidR="00382926">
                            <w:rPr>
                              <w:noProof/>
                            </w:rPr>
                            <w:t>6</w:t>
                          </w:r>
                          <w:r w:rsidRPr="00FB36DF">
                            <w:fldChar w:fldCharType="end"/>
                          </w:r>
                          <w:r w:rsidRPr="00FB36DF">
                            <w:t xml:space="preserve"> </w:t>
                          </w:r>
                          <w:r w:rsidR="001F33A9">
                            <w:t>von</w:t>
                          </w:r>
                          <w:r w:rsidRPr="00FB36DF">
                            <w:t xml:space="preserve"> </w:t>
                          </w:r>
                          <w:fldSimple w:instr="NUMPAGES  \* Arabic  \* MERGEFORMAT">
                            <w:r w:rsidR="00382926">
                              <w:rPr>
                                <w:noProof/>
                              </w:rPr>
                              <w:t>6</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BA0EC" id="_x0000_t202" coordsize="21600,21600" o:spt="202" path="m,l,21600r21600,l21600,xe">
              <v:stroke joinstyle="miter"/>
              <v:path gradientshapeok="t" o:connecttype="rect"/>
            </v:shapetype>
            <v:shape id="Text Box 36" o:spid="_x0000_s1026" type="#_x0000_t202" style="position:absolute;margin-left:56.7pt;margin-top:787.1pt;width:496.05pt;height:28.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201F10FB" w14:textId="77777777" w:rsidR="004062C5" w:rsidRPr="00FB36DF" w:rsidRDefault="004062C5" w:rsidP="004062C5">
                    <w:pPr>
                      <w:pStyle w:val="7Pt"/>
                      <w:tabs>
                        <w:tab w:val="clear" w:pos="1701"/>
                        <w:tab w:val="right" w:pos="9923"/>
                      </w:tabs>
                    </w:pPr>
                    <w:r w:rsidRPr="00FB36DF">
                      <w:tab/>
                    </w:r>
                    <w:r w:rsidR="001F33A9">
                      <w:t>Seite</w:t>
                    </w:r>
                    <w:r w:rsidRPr="00FB36DF">
                      <w:t xml:space="preserve"> </w:t>
                    </w:r>
                    <w:r w:rsidRPr="00FB36DF">
                      <w:fldChar w:fldCharType="begin"/>
                    </w:r>
                    <w:r w:rsidRPr="00FB36DF">
                      <w:instrText>PAGE  \* Arabic  \* MERGEFORMAT</w:instrText>
                    </w:r>
                    <w:r w:rsidRPr="00FB36DF">
                      <w:fldChar w:fldCharType="separate"/>
                    </w:r>
                    <w:r w:rsidR="00382926">
                      <w:rPr>
                        <w:noProof/>
                      </w:rPr>
                      <w:t>6</w:t>
                    </w:r>
                    <w:r w:rsidRPr="00FB36DF">
                      <w:fldChar w:fldCharType="end"/>
                    </w:r>
                    <w:r w:rsidRPr="00FB36DF">
                      <w:t xml:space="preserve"> </w:t>
                    </w:r>
                    <w:r w:rsidR="001F33A9">
                      <w:t>von</w:t>
                    </w:r>
                    <w:r w:rsidRPr="00FB36DF">
                      <w:t xml:space="preserve"> </w:t>
                    </w:r>
                    <w:fldSimple w:instr="NUMPAGES  \* Arabic  \* MERGEFORMAT">
                      <w:r w:rsidR="00382926">
                        <w:rPr>
                          <w:noProof/>
                        </w:rPr>
                        <w:t>6</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7D82" w14:textId="77777777" w:rsidR="00066ABD" w:rsidRPr="00954840" w:rsidRDefault="00066ABD" w:rsidP="00954840">
    <w:pPr>
      <w:pStyle w:val="Footer"/>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A2C99" w14:textId="77777777" w:rsidR="00640508" w:rsidRDefault="00640508">
      <w:r>
        <w:separator/>
      </w:r>
    </w:p>
  </w:footnote>
  <w:footnote w:type="continuationSeparator" w:id="0">
    <w:p w14:paraId="1890C96D" w14:textId="77777777" w:rsidR="00640508" w:rsidRDefault="00640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D2F7" w14:textId="77777777" w:rsidR="00066ABD" w:rsidRDefault="0067044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052DDB1B" wp14:editId="4B3B5660">
          <wp:simplePos x="0" y="0"/>
          <wp:positionH relativeFrom="page">
            <wp:posOffset>5498275</wp:posOffset>
          </wp:positionH>
          <wp:positionV relativeFrom="page">
            <wp:posOffset>532765</wp:posOffset>
          </wp:positionV>
          <wp:extent cx="1789200" cy="896400"/>
          <wp:effectExtent l="0" t="0" r="0" b="571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9200" cy="896400"/>
                  </a:xfrm>
                  <a:prstGeom prst="rect">
                    <a:avLst/>
                  </a:prstGeom>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3E6D8A39" wp14:editId="0B5C9563">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492A7E" w14:textId="77777777" w:rsidR="00A13A11" w:rsidRDefault="00A13A11" w:rsidP="00A13A11">
    <w:pPr>
      <w:pStyle w:val="Presseinfo"/>
    </w:pPr>
  </w:p>
  <w:p w14:paraId="73EFF8AA"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50085" w14:textId="77777777" w:rsidR="00DD4467" w:rsidRDefault="00DD4467" w:rsidP="00DD4467">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5A83448E" wp14:editId="78E9EE00">
          <wp:simplePos x="0" y="0"/>
          <wp:positionH relativeFrom="page">
            <wp:posOffset>5498275</wp:posOffset>
          </wp:positionH>
          <wp:positionV relativeFrom="page">
            <wp:posOffset>534673</wp:posOffset>
          </wp:positionV>
          <wp:extent cx="1788539" cy="894836"/>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5648" behindDoc="0" locked="0" layoutInCell="1" allowOverlap="1" wp14:anchorId="415C5DDA" wp14:editId="0F8944BF">
          <wp:simplePos x="0" y="0"/>
          <wp:positionH relativeFrom="page">
            <wp:posOffset>899795</wp:posOffset>
          </wp:positionH>
          <wp:positionV relativeFrom="page">
            <wp:posOffset>1033145</wp:posOffset>
          </wp:positionV>
          <wp:extent cx="2026800" cy="230400"/>
          <wp:effectExtent l="0" t="0" r="0" b="0"/>
          <wp:wrapNone/>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421CB88" w14:textId="77777777" w:rsidR="00DD4467" w:rsidRDefault="00DD4467" w:rsidP="00DD4467">
    <w:pPr>
      <w:pStyle w:val="Presseinfo"/>
    </w:pPr>
  </w:p>
  <w:p w14:paraId="1F89D263" w14:textId="1C537B49" w:rsidR="004956A5" w:rsidRPr="00DD4467" w:rsidRDefault="00E921D6" w:rsidP="00DD4467">
    <w:pPr>
      <w:pStyle w:val="Presseinfo"/>
    </w:pPr>
    <w:r>
      <w:t>Comunicat de presă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20CA2ED6"/>
    <w:lvl w:ilvl="0">
      <w:numFmt w:val="bullet"/>
      <w:lvlText w:val="*"/>
      <w:lvlJc w:val="left"/>
    </w:lvl>
  </w:abstractNum>
  <w:abstractNum w:abstractNumId="1"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1E2E7113"/>
    <w:multiLevelType w:val="hybridMultilevel"/>
    <w:tmpl w:val="4D28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516119673">
    <w:abstractNumId w:val="8"/>
  </w:num>
  <w:num w:numId="2" w16cid:durableId="1052383744">
    <w:abstractNumId w:val="2"/>
  </w:num>
  <w:num w:numId="3" w16cid:durableId="54938887">
    <w:abstractNumId w:val="7"/>
  </w:num>
  <w:num w:numId="4" w16cid:durableId="994182901">
    <w:abstractNumId w:val="5"/>
  </w:num>
  <w:num w:numId="5" w16cid:durableId="511066898">
    <w:abstractNumId w:val="3"/>
  </w:num>
  <w:num w:numId="6" w16cid:durableId="1603370350">
    <w:abstractNumId w:val="1"/>
  </w:num>
  <w:num w:numId="7" w16cid:durableId="252014761">
    <w:abstractNumId w:val="4"/>
  </w:num>
  <w:num w:numId="8" w16cid:durableId="1274747847">
    <w:abstractNumId w:val="0"/>
    <w:lvlOverride w:ilvl="0">
      <w:lvl w:ilvl="0">
        <w:numFmt w:val="bullet"/>
        <w:lvlText w:val=""/>
        <w:legacy w:legacy="1" w:legacySpace="0" w:legacyIndent="0"/>
        <w:lvlJc w:val="left"/>
        <w:rPr>
          <w:rFonts w:ascii="Wingdings" w:hAnsi="Wingdings" w:hint="default"/>
          <w:sz w:val="28"/>
        </w:rPr>
      </w:lvl>
    </w:lvlOverride>
  </w:num>
  <w:num w:numId="9" w16cid:durableId="2073431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536F"/>
    <w:rsid w:val="00005F77"/>
    <w:rsid w:val="0001109B"/>
    <w:rsid w:val="00011AC2"/>
    <w:rsid w:val="00014F0B"/>
    <w:rsid w:val="00016648"/>
    <w:rsid w:val="000207C7"/>
    <w:rsid w:val="000216BB"/>
    <w:rsid w:val="00025E52"/>
    <w:rsid w:val="00026F43"/>
    <w:rsid w:val="00027B34"/>
    <w:rsid w:val="00032692"/>
    <w:rsid w:val="00035C46"/>
    <w:rsid w:val="00035DC6"/>
    <w:rsid w:val="00036102"/>
    <w:rsid w:val="000409DA"/>
    <w:rsid w:val="00040F37"/>
    <w:rsid w:val="0004393D"/>
    <w:rsid w:val="00044646"/>
    <w:rsid w:val="00044D83"/>
    <w:rsid w:val="00044E27"/>
    <w:rsid w:val="00045887"/>
    <w:rsid w:val="0004590F"/>
    <w:rsid w:val="00047A93"/>
    <w:rsid w:val="00050437"/>
    <w:rsid w:val="00051156"/>
    <w:rsid w:val="00052576"/>
    <w:rsid w:val="00052DC4"/>
    <w:rsid w:val="00064D9E"/>
    <w:rsid w:val="000650A2"/>
    <w:rsid w:val="0006573D"/>
    <w:rsid w:val="000661C3"/>
    <w:rsid w:val="00066ABD"/>
    <w:rsid w:val="000675A6"/>
    <w:rsid w:val="00072376"/>
    <w:rsid w:val="000727C6"/>
    <w:rsid w:val="00076768"/>
    <w:rsid w:val="00080DEF"/>
    <w:rsid w:val="00093698"/>
    <w:rsid w:val="00093DA8"/>
    <w:rsid w:val="000A52AD"/>
    <w:rsid w:val="000A55EF"/>
    <w:rsid w:val="000B1D7E"/>
    <w:rsid w:val="000B3E22"/>
    <w:rsid w:val="000B5E43"/>
    <w:rsid w:val="000B7DFD"/>
    <w:rsid w:val="000C5575"/>
    <w:rsid w:val="000D136C"/>
    <w:rsid w:val="000D1D2D"/>
    <w:rsid w:val="000D277D"/>
    <w:rsid w:val="000D3462"/>
    <w:rsid w:val="000D7776"/>
    <w:rsid w:val="000E03FF"/>
    <w:rsid w:val="000E0D68"/>
    <w:rsid w:val="000E2D1D"/>
    <w:rsid w:val="000F0017"/>
    <w:rsid w:val="000F2D70"/>
    <w:rsid w:val="000F5423"/>
    <w:rsid w:val="00103120"/>
    <w:rsid w:val="00104F6E"/>
    <w:rsid w:val="00105163"/>
    <w:rsid w:val="0010611F"/>
    <w:rsid w:val="00107781"/>
    <w:rsid w:val="00110D0B"/>
    <w:rsid w:val="00113A35"/>
    <w:rsid w:val="0011554B"/>
    <w:rsid w:val="00116298"/>
    <w:rsid w:val="00117B57"/>
    <w:rsid w:val="0012052E"/>
    <w:rsid w:val="00127614"/>
    <w:rsid w:val="00130971"/>
    <w:rsid w:val="001312E7"/>
    <w:rsid w:val="00132461"/>
    <w:rsid w:val="001350B3"/>
    <w:rsid w:val="00136AA9"/>
    <w:rsid w:val="0014284E"/>
    <w:rsid w:val="00144D7C"/>
    <w:rsid w:val="00147829"/>
    <w:rsid w:val="001508DD"/>
    <w:rsid w:val="00151761"/>
    <w:rsid w:val="00152A0E"/>
    <w:rsid w:val="001541DE"/>
    <w:rsid w:val="00167447"/>
    <w:rsid w:val="00170749"/>
    <w:rsid w:val="001728BE"/>
    <w:rsid w:val="0017729A"/>
    <w:rsid w:val="001776EA"/>
    <w:rsid w:val="0018096C"/>
    <w:rsid w:val="0018115A"/>
    <w:rsid w:val="00181D96"/>
    <w:rsid w:val="00182052"/>
    <w:rsid w:val="0018257F"/>
    <w:rsid w:val="00182B03"/>
    <w:rsid w:val="00183C56"/>
    <w:rsid w:val="00184460"/>
    <w:rsid w:val="001857EB"/>
    <w:rsid w:val="00187135"/>
    <w:rsid w:val="00196845"/>
    <w:rsid w:val="001975EB"/>
    <w:rsid w:val="00197877"/>
    <w:rsid w:val="001A1ACD"/>
    <w:rsid w:val="001A27E2"/>
    <w:rsid w:val="001A397F"/>
    <w:rsid w:val="001A47B3"/>
    <w:rsid w:val="001A5A3E"/>
    <w:rsid w:val="001A67DC"/>
    <w:rsid w:val="001A757C"/>
    <w:rsid w:val="001B1777"/>
    <w:rsid w:val="001B470E"/>
    <w:rsid w:val="001B47D7"/>
    <w:rsid w:val="001C292D"/>
    <w:rsid w:val="001C5C8D"/>
    <w:rsid w:val="001C5CED"/>
    <w:rsid w:val="001C63E0"/>
    <w:rsid w:val="001D2B64"/>
    <w:rsid w:val="001D40E9"/>
    <w:rsid w:val="001D5068"/>
    <w:rsid w:val="001E2832"/>
    <w:rsid w:val="001E37FB"/>
    <w:rsid w:val="001E48A6"/>
    <w:rsid w:val="001E4CC9"/>
    <w:rsid w:val="001F33A9"/>
    <w:rsid w:val="001F4084"/>
    <w:rsid w:val="001F4C37"/>
    <w:rsid w:val="001F63FC"/>
    <w:rsid w:val="001F678C"/>
    <w:rsid w:val="0020421C"/>
    <w:rsid w:val="00204DAD"/>
    <w:rsid w:val="00205CD6"/>
    <w:rsid w:val="00207261"/>
    <w:rsid w:val="00213067"/>
    <w:rsid w:val="0021514F"/>
    <w:rsid w:val="0021708B"/>
    <w:rsid w:val="002216E5"/>
    <w:rsid w:val="0022666F"/>
    <w:rsid w:val="0022790C"/>
    <w:rsid w:val="0023041E"/>
    <w:rsid w:val="00230786"/>
    <w:rsid w:val="0023275C"/>
    <w:rsid w:val="00234064"/>
    <w:rsid w:val="0024330E"/>
    <w:rsid w:val="00243C79"/>
    <w:rsid w:val="0025106E"/>
    <w:rsid w:val="00257522"/>
    <w:rsid w:val="00262049"/>
    <w:rsid w:val="00262E4F"/>
    <w:rsid w:val="00266C60"/>
    <w:rsid w:val="00267489"/>
    <w:rsid w:val="00277548"/>
    <w:rsid w:val="002779D4"/>
    <w:rsid w:val="002824DA"/>
    <w:rsid w:val="00285EAF"/>
    <w:rsid w:val="0029249E"/>
    <w:rsid w:val="00295236"/>
    <w:rsid w:val="002A134C"/>
    <w:rsid w:val="002A3AB7"/>
    <w:rsid w:val="002B2274"/>
    <w:rsid w:val="002B27F3"/>
    <w:rsid w:val="002B3471"/>
    <w:rsid w:val="002B35C0"/>
    <w:rsid w:val="002B79A3"/>
    <w:rsid w:val="002C18E5"/>
    <w:rsid w:val="002C23F9"/>
    <w:rsid w:val="002C2A20"/>
    <w:rsid w:val="002C744A"/>
    <w:rsid w:val="002D0D51"/>
    <w:rsid w:val="002D117D"/>
    <w:rsid w:val="002D2B18"/>
    <w:rsid w:val="002D2CD5"/>
    <w:rsid w:val="002D3919"/>
    <w:rsid w:val="002D5DB4"/>
    <w:rsid w:val="002D65ED"/>
    <w:rsid w:val="002D73E1"/>
    <w:rsid w:val="002D7DEE"/>
    <w:rsid w:val="002E68DE"/>
    <w:rsid w:val="002E7B9D"/>
    <w:rsid w:val="002F08B3"/>
    <w:rsid w:val="002F0ECA"/>
    <w:rsid w:val="002F58AE"/>
    <w:rsid w:val="002F7E7C"/>
    <w:rsid w:val="00301CD6"/>
    <w:rsid w:val="003051BE"/>
    <w:rsid w:val="00314D15"/>
    <w:rsid w:val="00314F40"/>
    <w:rsid w:val="003150A8"/>
    <w:rsid w:val="00315B3A"/>
    <w:rsid w:val="0031689A"/>
    <w:rsid w:val="0031727C"/>
    <w:rsid w:val="003203CA"/>
    <w:rsid w:val="00326FF4"/>
    <w:rsid w:val="00331367"/>
    <w:rsid w:val="003400CE"/>
    <w:rsid w:val="0034103D"/>
    <w:rsid w:val="003446DD"/>
    <w:rsid w:val="00347F83"/>
    <w:rsid w:val="0035059F"/>
    <w:rsid w:val="003559BC"/>
    <w:rsid w:val="003568D1"/>
    <w:rsid w:val="003570B9"/>
    <w:rsid w:val="003611F7"/>
    <w:rsid w:val="0036542E"/>
    <w:rsid w:val="003655E3"/>
    <w:rsid w:val="003665D2"/>
    <w:rsid w:val="00372AFA"/>
    <w:rsid w:val="00382805"/>
    <w:rsid w:val="00382926"/>
    <w:rsid w:val="003917D0"/>
    <w:rsid w:val="00391CDC"/>
    <w:rsid w:val="00395E42"/>
    <w:rsid w:val="003A0CD6"/>
    <w:rsid w:val="003A1B4A"/>
    <w:rsid w:val="003A27F4"/>
    <w:rsid w:val="003A44DC"/>
    <w:rsid w:val="003A6E04"/>
    <w:rsid w:val="003A7758"/>
    <w:rsid w:val="003B0FC2"/>
    <w:rsid w:val="003B1843"/>
    <w:rsid w:val="003C1975"/>
    <w:rsid w:val="003C2FC1"/>
    <w:rsid w:val="003C3E58"/>
    <w:rsid w:val="003C4B40"/>
    <w:rsid w:val="003D0BFE"/>
    <w:rsid w:val="003D1825"/>
    <w:rsid w:val="003D2277"/>
    <w:rsid w:val="003D2DB6"/>
    <w:rsid w:val="003D384E"/>
    <w:rsid w:val="003D47B6"/>
    <w:rsid w:val="003D4909"/>
    <w:rsid w:val="003D5E04"/>
    <w:rsid w:val="003D5E99"/>
    <w:rsid w:val="003E4566"/>
    <w:rsid w:val="003E7670"/>
    <w:rsid w:val="003E7734"/>
    <w:rsid w:val="003F01EA"/>
    <w:rsid w:val="003F1D84"/>
    <w:rsid w:val="003F3880"/>
    <w:rsid w:val="003F557D"/>
    <w:rsid w:val="004016D0"/>
    <w:rsid w:val="00401D96"/>
    <w:rsid w:val="00401DB0"/>
    <w:rsid w:val="004024FC"/>
    <w:rsid w:val="004062C5"/>
    <w:rsid w:val="00407030"/>
    <w:rsid w:val="00407A97"/>
    <w:rsid w:val="00407EAB"/>
    <w:rsid w:val="00411408"/>
    <w:rsid w:val="0041185C"/>
    <w:rsid w:val="00413600"/>
    <w:rsid w:val="0041486C"/>
    <w:rsid w:val="00415FE7"/>
    <w:rsid w:val="00417479"/>
    <w:rsid w:val="00417C54"/>
    <w:rsid w:val="00420A17"/>
    <w:rsid w:val="00422407"/>
    <w:rsid w:val="00422919"/>
    <w:rsid w:val="00424726"/>
    <w:rsid w:val="004248C8"/>
    <w:rsid w:val="00426DBD"/>
    <w:rsid w:val="00435CC2"/>
    <w:rsid w:val="00437AD7"/>
    <w:rsid w:val="00440E80"/>
    <w:rsid w:val="004436CC"/>
    <w:rsid w:val="0044374E"/>
    <w:rsid w:val="004479E7"/>
    <w:rsid w:val="0045126D"/>
    <w:rsid w:val="004526E0"/>
    <w:rsid w:val="00454796"/>
    <w:rsid w:val="00454E2C"/>
    <w:rsid w:val="004605D5"/>
    <w:rsid w:val="00462BEB"/>
    <w:rsid w:val="004632B5"/>
    <w:rsid w:val="004632EE"/>
    <w:rsid w:val="00467016"/>
    <w:rsid w:val="00470A00"/>
    <w:rsid w:val="00474993"/>
    <w:rsid w:val="00474F53"/>
    <w:rsid w:val="00475DDF"/>
    <w:rsid w:val="004837CB"/>
    <w:rsid w:val="00486FF3"/>
    <w:rsid w:val="00487644"/>
    <w:rsid w:val="00490892"/>
    <w:rsid w:val="00491DA4"/>
    <w:rsid w:val="004956A5"/>
    <w:rsid w:val="00495C9A"/>
    <w:rsid w:val="004A0124"/>
    <w:rsid w:val="004A156F"/>
    <w:rsid w:val="004A42C4"/>
    <w:rsid w:val="004A56D8"/>
    <w:rsid w:val="004B3A7C"/>
    <w:rsid w:val="004B3AFB"/>
    <w:rsid w:val="004B68AF"/>
    <w:rsid w:val="004B78C0"/>
    <w:rsid w:val="004B7998"/>
    <w:rsid w:val="004C51D8"/>
    <w:rsid w:val="004D138A"/>
    <w:rsid w:val="004D19D0"/>
    <w:rsid w:val="004D36A1"/>
    <w:rsid w:val="004D6F42"/>
    <w:rsid w:val="004E22ED"/>
    <w:rsid w:val="004E3385"/>
    <w:rsid w:val="004E4119"/>
    <w:rsid w:val="004E53AA"/>
    <w:rsid w:val="004E68B6"/>
    <w:rsid w:val="004F3F9E"/>
    <w:rsid w:val="004F5442"/>
    <w:rsid w:val="004F716E"/>
    <w:rsid w:val="0050091E"/>
    <w:rsid w:val="005026AF"/>
    <w:rsid w:val="00507C7E"/>
    <w:rsid w:val="00512A37"/>
    <w:rsid w:val="0051307F"/>
    <w:rsid w:val="00516E25"/>
    <w:rsid w:val="00517C42"/>
    <w:rsid w:val="00517E78"/>
    <w:rsid w:val="00524D7E"/>
    <w:rsid w:val="005259AB"/>
    <w:rsid w:val="00526983"/>
    <w:rsid w:val="00527633"/>
    <w:rsid w:val="0053134B"/>
    <w:rsid w:val="00531FC5"/>
    <w:rsid w:val="005344D2"/>
    <w:rsid w:val="0053499B"/>
    <w:rsid w:val="00534B43"/>
    <w:rsid w:val="0054190C"/>
    <w:rsid w:val="00541CDD"/>
    <w:rsid w:val="005426F1"/>
    <w:rsid w:val="00544943"/>
    <w:rsid w:val="00550EAA"/>
    <w:rsid w:val="005523B1"/>
    <w:rsid w:val="00553374"/>
    <w:rsid w:val="00560D81"/>
    <w:rsid w:val="0057109F"/>
    <w:rsid w:val="0057175B"/>
    <w:rsid w:val="00571C6B"/>
    <w:rsid w:val="005727E5"/>
    <w:rsid w:val="00573D33"/>
    <w:rsid w:val="0057587D"/>
    <w:rsid w:val="00576DB5"/>
    <w:rsid w:val="005834D9"/>
    <w:rsid w:val="00586FB9"/>
    <w:rsid w:val="00591F5F"/>
    <w:rsid w:val="00592A33"/>
    <w:rsid w:val="00594DDC"/>
    <w:rsid w:val="0059694D"/>
    <w:rsid w:val="005A1139"/>
    <w:rsid w:val="005A1305"/>
    <w:rsid w:val="005A24F0"/>
    <w:rsid w:val="005A32F5"/>
    <w:rsid w:val="005A53DB"/>
    <w:rsid w:val="005A720F"/>
    <w:rsid w:val="005A77A0"/>
    <w:rsid w:val="005B2254"/>
    <w:rsid w:val="005B49EC"/>
    <w:rsid w:val="005C1959"/>
    <w:rsid w:val="005C32E0"/>
    <w:rsid w:val="005C7D39"/>
    <w:rsid w:val="005D0B16"/>
    <w:rsid w:val="005D1020"/>
    <w:rsid w:val="005D16C6"/>
    <w:rsid w:val="005D509E"/>
    <w:rsid w:val="005E061D"/>
    <w:rsid w:val="005E31C4"/>
    <w:rsid w:val="005E54F2"/>
    <w:rsid w:val="005E6B0D"/>
    <w:rsid w:val="005E714F"/>
    <w:rsid w:val="005F0741"/>
    <w:rsid w:val="005F67D4"/>
    <w:rsid w:val="005F6FFA"/>
    <w:rsid w:val="00600698"/>
    <w:rsid w:val="00603B10"/>
    <w:rsid w:val="00606799"/>
    <w:rsid w:val="00610E65"/>
    <w:rsid w:val="00613954"/>
    <w:rsid w:val="00614B9B"/>
    <w:rsid w:val="006161F6"/>
    <w:rsid w:val="00616B29"/>
    <w:rsid w:val="006173F8"/>
    <w:rsid w:val="006200EA"/>
    <w:rsid w:val="00621557"/>
    <w:rsid w:val="00621F86"/>
    <w:rsid w:val="006223E5"/>
    <w:rsid w:val="006258A8"/>
    <w:rsid w:val="006271FE"/>
    <w:rsid w:val="00630693"/>
    <w:rsid w:val="006317A1"/>
    <w:rsid w:val="006326E9"/>
    <w:rsid w:val="0063349A"/>
    <w:rsid w:val="006336F0"/>
    <w:rsid w:val="006370CE"/>
    <w:rsid w:val="00640508"/>
    <w:rsid w:val="006414F4"/>
    <w:rsid w:val="00641ABA"/>
    <w:rsid w:val="00644043"/>
    <w:rsid w:val="006511D6"/>
    <w:rsid w:val="006525C5"/>
    <w:rsid w:val="00654893"/>
    <w:rsid w:val="00655018"/>
    <w:rsid w:val="006552E1"/>
    <w:rsid w:val="0065779D"/>
    <w:rsid w:val="00660B26"/>
    <w:rsid w:val="00661BD2"/>
    <w:rsid w:val="0066704B"/>
    <w:rsid w:val="00667546"/>
    <w:rsid w:val="0067044D"/>
    <w:rsid w:val="00670D56"/>
    <w:rsid w:val="00672FE0"/>
    <w:rsid w:val="006737D4"/>
    <w:rsid w:val="00680EE0"/>
    <w:rsid w:val="0068423C"/>
    <w:rsid w:val="00684665"/>
    <w:rsid w:val="00690BC9"/>
    <w:rsid w:val="006921AE"/>
    <w:rsid w:val="006A2AA0"/>
    <w:rsid w:val="006A4FD6"/>
    <w:rsid w:val="006A7114"/>
    <w:rsid w:val="006B2CFE"/>
    <w:rsid w:val="006B43B5"/>
    <w:rsid w:val="006B767A"/>
    <w:rsid w:val="006C506B"/>
    <w:rsid w:val="006C5C4E"/>
    <w:rsid w:val="006C664C"/>
    <w:rsid w:val="006D46CF"/>
    <w:rsid w:val="006D7316"/>
    <w:rsid w:val="006D7498"/>
    <w:rsid w:val="006D7976"/>
    <w:rsid w:val="006D7FBA"/>
    <w:rsid w:val="006E1F39"/>
    <w:rsid w:val="006E2F85"/>
    <w:rsid w:val="006E3E33"/>
    <w:rsid w:val="006F1D35"/>
    <w:rsid w:val="006F1F29"/>
    <w:rsid w:val="006F2D07"/>
    <w:rsid w:val="006F6DE2"/>
    <w:rsid w:val="006F6EC8"/>
    <w:rsid w:val="006F70CA"/>
    <w:rsid w:val="00700194"/>
    <w:rsid w:val="007031E7"/>
    <w:rsid w:val="00704C72"/>
    <w:rsid w:val="007102AB"/>
    <w:rsid w:val="00710711"/>
    <w:rsid w:val="00710BA9"/>
    <w:rsid w:val="00715B3D"/>
    <w:rsid w:val="007160DD"/>
    <w:rsid w:val="0072075C"/>
    <w:rsid w:val="007272E4"/>
    <w:rsid w:val="007300E9"/>
    <w:rsid w:val="00733BE7"/>
    <w:rsid w:val="00740413"/>
    <w:rsid w:val="00740996"/>
    <w:rsid w:val="00740FD3"/>
    <w:rsid w:val="007553D4"/>
    <w:rsid w:val="00755EC3"/>
    <w:rsid w:val="0075735B"/>
    <w:rsid w:val="00757787"/>
    <w:rsid w:val="00760896"/>
    <w:rsid w:val="00765F80"/>
    <w:rsid w:val="0077671E"/>
    <w:rsid w:val="00780845"/>
    <w:rsid w:val="00781E48"/>
    <w:rsid w:val="007831B2"/>
    <w:rsid w:val="00784F2C"/>
    <w:rsid w:val="00787DFA"/>
    <w:rsid w:val="00792F6D"/>
    <w:rsid w:val="00793616"/>
    <w:rsid w:val="00794E61"/>
    <w:rsid w:val="00795D8A"/>
    <w:rsid w:val="00796699"/>
    <w:rsid w:val="007A024F"/>
    <w:rsid w:val="007A66D0"/>
    <w:rsid w:val="007B023B"/>
    <w:rsid w:val="007B36BC"/>
    <w:rsid w:val="007B460F"/>
    <w:rsid w:val="007B4795"/>
    <w:rsid w:val="007B6B60"/>
    <w:rsid w:val="007B6F49"/>
    <w:rsid w:val="007B7699"/>
    <w:rsid w:val="007B7F9A"/>
    <w:rsid w:val="007C1176"/>
    <w:rsid w:val="007C14CB"/>
    <w:rsid w:val="007C231D"/>
    <w:rsid w:val="007C2924"/>
    <w:rsid w:val="007C7C17"/>
    <w:rsid w:val="007D0D7E"/>
    <w:rsid w:val="007D1B3F"/>
    <w:rsid w:val="007D423C"/>
    <w:rsid w:val="007D696A"/>
    <w:rsid w:val="007D7862"/>
    <w:rsid w:val="007E07C0"/>
    <w:rsid w:val="007E2A51"/>
    <w:rsid w:val="007E559D"/>
    <w:rsid w:val="007F1951"/>
    <w:rsid w:val="007F2148"/>
    <w:rsid w:val="007F2292"/>
    <w:rsid w:val="007F407D"/>
    <w:rsid w:val="007F7298"/>
    <w:rsid w:val="007F7A93"/>
    <w:rsid w:val="008001DB"/>
    <w:rsid w:val="00800C4A"/>
    <w:rsid w:val="00801BEB"/>
    <w:rsid w:val="008025D7"/>
    <w:rsid w:val="00802F52"/>
    <w:rsid w:val="00804765"/>
    <w:rsid w:val="00804C71"/>
    <w:rsid w:val="00805316"/>
    <w:rsid w:val="008064C7"/>
    <w:rsid w:val="00816327"/>
    <w:rsid w:val="00822E46"/>
    <w:rsid w:val="00822F19"/>
    <w:rsid w:val="00823337"/>
    <w:rsid w:val="00827789"/>
    <w:rsid w:val="00827939"/>
    <w:rsid w:val="00833982"/>
    <w:rsid w:val="00833FCA"/>
    <w:rsid w:val="008357C3"/>
    <w:rsid w:val="0084137E"/>
    <w:rsid w:val="008456C2"/>
    <w:rsid w:val="00845F71"/>
    <w:rsid w:val="00847859"/>
    <w:rsid w:val="00851C39"/>
    <w:rsid w:val="00854A51"/>
    <w:rsid w:val="008602F3"/>
    <w:rsid w:val="00860A3B"/>
    <w:rsid w:val="00867BF6"/>
    <w:rsid w:val="00872688"/>
    <w:rsid w:val="008731F2"/>
    <w:rsid w:val="00874E23"/>
    <w:rsid w:val="0087603C"/>
    <w:rsid w:val="00876F9D"/>
    <w:rsid w:val="00882EA0"/>
    <w:rsid w:val="00885BEA"/>
    <w:rsid w:val="00886D48"/>
    <w:rsid w:val="008875D6"/>
    <w:rsid w:val="008945A9"/>
    <w:rsid w:val="00894E1A"/>
    <w:rsid w:val="00894F06"/>
    <w:rsid w:val="008A16D2"/>
    <w:rsid w:val="008A4385"/>
    <w:rsid w:val="008B079C"/>
    <w:rsid w:val="008B6353"/>
    <w:rsid w:val="008C357B"/>
    <w:rsid w:val="008C5288"/>
    <w:rsid w:val="008C58F4"/>
    <w:rsid w:val="008C7658"/>
    <w:rsid w:val="008D0974"/>
    <w:rsid w:val="008D0D32"/>
    <w:rsid w:val="008D33F6"/>
    <w:rsid w:val="008D6519"/>
    <w:rsid w:val="008D6A16"/>
    <w:rsid w:val="008D7920"/>
    <w:rsid w:val="008E2CA1"/>
    <w:rsid w:val="008E338D"/>
    <w:rsid w:val="008F01BA"/>
    <w:rsid w:val="008F2D55"/>
    <w:rsid w:val="008F3B1A"/>
    <w:rsid w:val="00902160"/>
    <w:rsid w:val="00904DEC"/>
    <w:rsid w:val="00904FB9"/>
    <w:rsid w:val="0090566A"/>
    <w:rsid w:val="009103CB"/>
    <w:rsid w:val="00911098"/>
    <w:rsid w:val="00912AB9"/>
    <w:rsid w:val="00913335"/>
    <w:rsid w:val="00914594"/>
    <w:rsid w:val="00914D09"/>
    <w:rsid w:val="00925F99"/>
    <w:rsid w:val="009273D0"/>
    <w:rsid w:val="009316C1"/>
    <w:rsid w:val="00931711"/>
    <w:rsid w:val="00932B4B"/>
    <w:rsid w:val="00934214"/>
    <w:rsid w:val="00934580"/>
    <w:rsid w:val="0093593D"/>
    <w:rsid w:val="00937DAE"/>
    <w:rsid w:val="0094012C"/>
    <w:rsid w:val="00942C14"/>
    <w:rsid w:val="009466A3"/>
    <w:rsid w:val="009477A9"/>
    <w:rsid w:val="00947CD2"/>
    <w:rsid w:val="009534DB"/>
    <w:rsid w:val="00954840"/>
    <w:rsid w:val="0096011A"/>
    <w:rsid w:val="00962012"/>
    <w:rsid w:val="009639B7"/>
    <w:rsid w:val="009723DC"/>
    <w:rsid w:val="00972624"/>
    <w:rsid w:val="00974EA0"/>
    <w:rsid w:val="00975987"/>
    <w:rsid w:val="00977832"/>
    <w:rsid w:val="009809E2"/>
    <w:rsid w:val="0098419B"/>
    <w:rsid w:val="00987848"/>
    <w:rsid w:val="00990CB0"/>
    <w:rsid w:val="00990DA7"/>
    <w:rsid w:val="00992CC1"/>
    <w:rsid w:val="00994D2F"/>
    <w:rsid w:val="00995992"/>
    <w:rsid w:val="00996736"/>
    <w:rsid w:val="00997133"/>
    <w:rsid w:val="009A116E"/>
    <w:rsid w:val="009A1AD4"/>
    <w:rsid w:val="009A2134"/>
    <w:rsid w:val="009A43AD"/>
    <w:rsid w:val="009B158C"/>
    <w:rsid w:val="009B1DD2"/>
    <w:rsid w:val="009B3A2B"/>
    <w:rsid w:val="009B565B"/>
    <w:rsid w:val="009C1E65"/>
    <w:rsid w:val="009C4399"/>
    <w:rsid w:val="009C5927"/>
    <w:rsid w:val="009D368E"/>
    <w:rsid w:val="009D4078"/>
    <w:rsid w:val="009D4C0A"/>
    <w:rsid w:val="009D5518"/>
    <w:rsid w:val="009D5CAD"/>
    <w:rsid w:val="009D7917"/>
    <w:rsid w:val="009E2629"/>
    <w:rsid w:val="009E3969"/>
    <w:rsid w:val="009E4766"/>
    <w:rsid w:val="009E5541"/>
    <w:rsid w:val="009E7ACE"/>
    <w:rsid w:val="009F1165"/>
    <w:rsid w:val="009F32BA"/>
    <w:rsid w:val="009F41A6"/>
    <w:rsid w:val="009F43CB"/>
    <w:rsid w:val="009F4790"/>
    <w:rsid w:val="009F5328"/>
    <w:rsid w:val="009F764B"/>
    <w:rsid w:val="00A014BC"/>
    <w:rsid w:val="00A01583"/>
    <w:rsid w:val="00A028EF"/>
    <w:rsid w:val="00A043B1"/>
    <w:rsid w:val="00A04F96"/>
    <w:rsid w:val="00A050D4"/>
    <w:rsid w:val="00A05779"/>
    <w:rsid w:val="00A11857"/>
    <w:rsid w:val="00A13339"/>
    <w:rsid w:val="00A13A11"/>
    <w:rsid w:val="00A13AD6"/>
    <w:rsid w:val="00A13C56"/>
    <w:rsid w:val="00A164A3"/>
    <w:rsid w:val="00A16B13"/>
    <w:rsid w:val="00A20B40"/>
    <w:rsid w:val="00A235A8"/>
    <w:rsid w:val="00A24241"/>
    <w:rsid w:val="00A24494"/>
    <w:rsid w:val="00A27555"/>
    <w:rsid w:val="00A3257A"/>
    <w:rsid w:val="00A41830"/>
    <w:rsid w:val="00A44083"/>
    <w:rsid w:val="00A5155D"/>
    <w:rsid w:val="00A53C40"/>
    <w:rsid w:val="00A545A4"/>
    <w:rsid w:val="00A561FC"/>
    <w:rsid w:val="00A60CD8"/>
    <w:rsid w:val="00A61043"/>
    <w:rsid w:val="00A65A9D"/>
    <w:rsid w:val="00A66126"/>
    <w:rsid w:val="00A7350C"/>
    <w:rsid w:val="00A74002"/>
    <w:rsid w:val="00A7473B"/>
    <w:rsid w:val="00A828C0"/>
    <w:rsid w:val="00A865CD"/>
    <w:rsid w:val="00A95251"/>
    <w:rsid w:val="00A97E58"/>
    <w:rsid w:val="00AB2741"/>
    <w:rsid w:val="00AB2877"/>
    <w:rsid w:val="00AB39B6"/>
    <w:rsid w:val="00AB778E"/>
    <w:rsid w:val="00AC093F"/>
    <w:rsid w:val="00AC348F"/>
    <w:rsid w:val="00AC3AC8"/>
    <w:rsid w:val="00AC45F7"/>
    <w:rsid w:val="00AC5386"/>
    <w:rsid w:val="00AC6A3A"/>
    <w:rsid w:val="00AC7489"/>
    <w:rsid w:val="00AC75A7"/>
    <w:rsid w:val="00AD27C1"/>
    <w:rsid w:val="00AD35CC"/>
    <w:rsid w:val="00AD5321"/>
    <w:rsid w:val="00AE0836"/>
    <w:rsid w:val="00AE0D75"/>
    <w:rsid w:val="00AE21EA"/>
    <w:rsid w:val="00AF0374"/>
    <w:rsid w:val="00AF3DD3"/>
    <w:rsid w:val="00AF3FF1"/>
    <w:rsid w:val="00AF4A31"/>
    <w:rsid w:val="00AF585E"/>
    <w:rsid w:val="00B00426"/>
    <w:rsid w:val="00B00A29"/>
    <w:rsid w:val="00B00F4F"/>
    <w:rsid w:val="00B01AF2"/>
    <w:rsid w:val="00B10641"/>
    <w:rsid w:val="00B122BC"/>
    <w:rsid w:val="00B153C7"/>
    <w:rsid w:val="00B15DE6"/>
    <w:rsid w:val="00B25C8C"/>
    <w:rsid w:val="00B3066A"/>
    <w:rsid w:val="00B33BDD"/>
    <w:rsid w:val="00B351FD"/>
    <w:rsid w:val="00B3779C"/>
    <w:rsid w:val="00B419AF"/>
    <w:rsid w:val="00B42B78"/>
    <w:rsid w:val="00B443E9"/>
    <w:rsid w:val="00B44BA2"/>
    <w:rsid w:val="00B52221"/>
    <w:rsid w:val="00B531A2"/>
    <w:rsid w:val="00B546BA"/>
    <w:rsid w:val="00B5622D"/>
    <w:rsid w:val="00B57098"/>
    <w:rsid w:val="00B6023C"/>
    <w:rsid w:val="00B632D9"/>
    <w:rsid w:val="00B63716"/>
    <w:rsid w:val="00B6374A"/>
    <w:rsid w:val="00B648BA"/>
    <w:rsid w:val="00B660B3"/>
    <w:rsid w:val="00B70B0A"/>
    <w:rsid w:val="00B73867"/>
    <w:rsid w:val="00B74A73"/>
    <w:rsid w:val="00B76607"/>
    <w:rsid w:val="00B76620"/>
    <w:rsid w:val="00B872C7"/>
    <w:rsid w:val="00B87372"/>
    <w:rsid w:val="00B873C2"/>
    <w:rsid w:val="00B918B7"/>
    <w:rsid w:val="00B93BF0"/>
    <w:rsid w:val="00BA3816"/>
    <w:rsid w:val="00BB44E2"/>
    <w:rsid w:val="00BB5C35"/>
    <w:rsid w:val="00BC0229"/>
    <w:rsid w:val="00BC0A8F"/>
    <w:rsid w:val="00BC2240"/>
    <w:rsid w:val="00BC334D"/>
    <w:rsid w:val="00BC4516"/>
    <w:rsid w:val="00BC5108"/>
    <w:rsid w:val="00BC79E9"/>
    <w:rsid w:val="00BD2931"/>
    <w:rsid w:val="00BD3662"/>
    <w:rsid w:val="00BD4156"/>
    <w:rsid w:val="00BD420B"/>
    <w:rsid w:val="00BD5BE6"/>
    <w:rsid w:val="00BD6046"/>
    <w:rsid w:val="00BD662F"/>
    <w:rsid w:val="00BD79D0"/>
    <w:rsid w:val="00BE610C"/>
    <w:rsid w:val="00BF08B9"/>
    <w:rsid w:val="00BF2A5A"/>
    <w:rsid w:val="00BF42DD"/>
    <w:rsid w:val="00BF5338"/>
    <w:rsid w:val="00BF704E"/>
    <w:rsid w:val="00C00C66"/>
    <w:rsid w:val="00C03B1D"/>
    <w:rsid w:val="00C04704"/>
    <w:rsid w:val="00C04F28"/>
    <w:rsid w:val="00C14D98"/>
    <w:rsid w:val="00C14DB6"/>
    <w:rsid w:val="00C15395"/>
    <w:rsid w:val="00C160C9"/>
    <w:rsid w:val="00C16C16"/>
    <w:rsid w:val="00C17B7F"/>
    <w:rsid w:val="00C22ADD"/>
    <w:rsid w:val="00C24A15"/>
    <w:rsid w:val="00C326E8"/>
    <w:rsid w:val="00C33D7B"/>
    <w:rsid w:val="00C34722"/>
    <w:rsid w:val="00C43757"/>
    <w:rsid w:val="00C43E01"/>
    <w:rsid w:val="00C4777C"/>
    <w:rsid w:val="00C516A5"/>
    <w:rsid w:val="00C55CFC"/>
    <w:rsid w:val="00C60CBB"/>
    <w:rsid w:val="00C63442"/>
    <w:rsid w:val="00C64CDD"/>
    <w:rsid w:val="00C70B71"/>
    <w:rsid w:val="00C76BBE"/>
    <w:rsid w:val="00C77208"/>
    <w:rsid w:val="00C77CAA"/>
    <w:rsid w:val="00C8109A"/>
    <w:rsid w:val="00C81273"/>
    <w:rsid w:val="00C81849"/>
    <w:rsid w:val="00C81A28"/>
    <w:rsid w:val="00C83AD1"/>
    <w:rsid w:val="00C85CE4"/>
    <w:rsid w:val="00C87BBD"/>
    <w:rsid w:val="00C9352D"/>
    <w:rsid w:val="00C936A2"/>
    <w:rsid w:val="00C94A83"/>
    <w:rsid w:val="00C94FDB"/>
    <w:rsid w:val="00CA03BD"/>
    <w:rsid w:val="00CA20EF"/>
    <w:rsid w:val="00CA4E46"/>
    <w:rsid w:val="00CA6D37"/>
    <w:rsid w:val="00CA7516"/>
    <w:rsid w:val="00CA7FBF"/>
    <w:rsid w:val="00CB0DA4"/>
    <w:rsid w:val="00CB4DCA"/>
    <w:rsid w:val="00CC088D"/>
    <w:rsid w:val="00CC198E"/>
    <w:rsid w:val="00CC3444"/>
    <w:rsid w:val="00CC3D68"/>
    <w:rsid w:val="00CC4661"/>
    <w:rsid w:val="00CD3D40"/>
    <w:rsid w:val="00CD5F2F"/>
    <w:rsid w:val="00CE316A"/>
    <w:rsid w:val="00CE56C9"/>
    <w:rsid w:val="00CE71C1"/>
    <w:rsid w:val="00CE7F81"/>
    <w:rsid w:val="00CF0B05"/>
    <w:rsid w:val="00CF29A4"/>
    <w:rsid w:val="00CF4302"/>
    <w:rsid w:val="00CF7E61"/>
    <w:rsid w:val="00D005C8"/>
    <w:rsid w:val="00D03D95"/>
    <w:rsid w:val="00D11A9A"/>
    <w:rsid w:val="00D11DAC"/>
    <w:rsid w:val="00D134DB"/>
    <w:rsid w:val="00D148DD"/>
    <w:rsid w:val="00D16732"/>
    <w:rsid w:val="00D17643"/>
    <w:rsid w:val="00D17788"/>
    <w:rsid w:val="00D20433"/>
    <w:rsid w:val="00D22246"/>
    <w:rsid w:val="00D263A0"/>
    <w:rsid w:val="00D271A3"/>
    <w:rsid w:val="00D27753"/>
    <w:rsid w:val="00D27C9C"/>
    <w:rsid w:val="00D30F4B"/>
    <w:rsid w:val="00D31E6D"/>
    <w:rsid w:val="00D32A61"/>
    <w:rsid w:val="00D37B46"/>
    <w:rsid w:val="00D46262"/>
    <w:rsid w:val="00D50EC8"/>
    <w:rsid w:val="00D5367C"/>
    <w:rsid w:val="00D5563C"/>
    <w:rsid w:val="00D60118"/>
    <w:rsid w:val="00D608EF"/>
    <w:rsid w:val="00D6138A"/>
    <w:rsid w:val="00D62FE9"/>
    <w:rsid w:val="00D67E9E"/>
    <w:rsid w:val="00D709EB"/>
    <w:rsid w:val="00D71970"/>
    <w:rsid w:val="00D72525"/>
    <w:rsid w:val="00D744C3"/>
    <w:rsid w:val="00D77BB2"/>
    <w:rsid w:val="00D81DC6"/>
    <w:rsid w:val="00D9345B"/>
    <w:rsid w:val="00D95CE3"/>
    <w:rsid w:val="00D966AA"/>
    <w:rsid w:val="00D966E2"/>
    <w:rsid w:val="00DA37FE"/>
    <w:rsid w:val="00DA3FD8"/>
    <w:rsid w:val="00DA4093"/>
    <w:rsid w:val="00DA70FD"/>
    <w:rsid w:val="00DB4672"/>
    <w:rsid w:val="00DC0644"/>
    <w:rsid w:val="00DC0B38"/>
    <w:rsid w:val="00DC4689"/>
    <w:rsid w:val="00DC4BF7"/>
    <w:rsid w:val="00DC6EA3"/>
    <w:rsid w:val="00DD0C46"/>
    <w:rsid w:val="00DD0C53"/>
    <w:rsid w:val="00DD0D89"/>
    <w:rsid w:val="00DD4467"/>
    <w:rsid w:val="00DE14CD"/>
    <w:rsid w:val="00DE37EB"/>
    <w:rsid w:val="00DE423A"/>
    <w:rsid w:val="00DE4A41"/>
    <w:rsid w:val="00DF72EE"/>
    <w:rsid w:val="00DF7C0D"/>
    <w:rsid w:val="00DF7F2D"/>
    <w:rsid w:val="00E02586"/>
    <w:rsid w:val="00E03800"/>
    <w:rsid w:val="00E04C7C"/>
    <w:rsid w:val="00E10197"/>
    <w:rsid w:val="00E101FC"/>
    <w:rsid w:val="00E10988"/>
    <w:rsid w:val="00E12870"/>
    <w:rsid w:val="00E165B5"/>
    <w:rsid w:val="00E204E1"/>
    <w:rsid w:val="00E218FA"/>
    <w:rsid w:val="00E2421D"/>
    <w:rsid w:val="00E25654"/>
    <w:rsid w:val="00E278D7"/>
    <w:rsid w:val="00E27E95"/>
    <w:rsid w:val="00E30720"/>
    <w:rsid w:val="00E3238D"/>
    <w:rsid w:val="00E3247D"/>
    <w:rsid w:val="00E3254F"/>
    <w:rsid w:val="00E3455E"/>
    <w:rsid w:val="00E417B0"/>
    <w:rsid w:val="00E41A0E"/>
    <w:rsid w:val="00E42DC5"/>
    <w:rsid w:val="00E45B17"/>
    <w:rsid w:val="00E46681"/>
    <w:rsid w:val="00E4764B"/>
    <w:rsid w:val="00E50B7C"/>
    <w:rsid w:val="00E510C1"/>
    <w:rsid w:val="00E519F3"/>
    <w:rsid w:val="00E53586"/>
    <w:rsid w:val="00E5476C"/>
    <w:rsid w:val="00E561AD"/>
    <w:rsid w:val="00E5682E"/>
    <w:rsid w:val="00E602B0"/>
    <w:rsid w:val="00E60C60"/>
    <w:rsid w:val="00E61DB0"/>
    <w:rsid w:val="00E625B8"/>
    <w:rsid w:val="00E629BB"/>
    <w:rsid w:val="00E636CD"/>
    <w:rsid w:val="00E664C0"/>
    <w:rsid w:val="00E70040"/>
    <w:rsid w:val="00E720D8"/>
    <w:rsid w:val="00E818B6"/>
    <w:rsid w:val="00E8194E"/>
    <w:rsid w:val="00E82379"/>
    <w:rsid w:val="00E86325"/>
    <w:rsid w:val="00E870E6"/>
    <w:rsid w:val="00E921D6"/>
    <w:rsid w:val="00E954E4"/>
    <w:rsid w:val="00E95C08"/>
    <w:rsid w:val="00E96D59"/>
    <w:rsid w:val="00E96D5A"/>
    <w:rsid w:val="00E97EE6"/>
    <w:rsid w:val="00EA1618"/>
    <w:rsid w:val="00EA2277"/>
    <w:rsid w:val="00EA67CC"/>
    <w:rsid w:val="00EC3064"/>
    <w:rsid w:val="00EC585F"/>
    <w:rsid w:val="00EC63AF"/>
    <w:rsid w:val="00EC73E5"/>
    <w:rsid w:val="00ED2F10"/>
    <w:rsid w:val="00ED3376"/>
    <w:rsid w:val="00ED48CD"/>
    <w:rsid w:val="00ED57E2"/>
    <w:rsid w:val="00ED766A"/>
    <w:rsid w:val="00ED7BEA"/>
    <w:rsid w:val="00EE3901"/>
    <w:rsid w:val="00EE4741"/>
    <w:rsid w:val="00EE4A7E"/>
    <w:rsid w:val="00EE6C8D"/>
    <w:rsid w:val="00EF39F5"/>
    <w:rsid w:val="00EF3AAE"/>
    <w:rsid w:val="00F0288F"/>
    <w:rsid w:val="00F0666D"/>
    <w:rsid w:val="00F067A4"/>
    <w:rsid w:val="00F06E4A"/>
    <w:rsid w:val="00F13AA2"/>
    <w:rsid w:val="00F140E3"/>
    <w:rsid w:val="00F14935"/>
    <w:rsid w:val="00F1553A"/>
    <w:rsid w:val="00F178E3"/>
    <w:rsid w:val="00F20A9F"/>
    <w:rsid w:val="00F22181"/>
    <w:rsid w:val="00F227BA"/>
    <w:rsid w:val="00F24781"/>
    <w:rsid w:val="00F278A4"/>
    <w:rsid w:val="00F27FDA"/>
    <w:rsid w:val="00F32046"/>
    <w:rsid w:val="00F32294"/>
    <w:rsid w:val="00F33AF0"/>
    <w:rsid w:val="00F33C45"/>
    <w:rsid w:val="00F401D5"/>
    <w:rsid w:val="00F449D8"/>
    <w:rsid w:val="00F45F6D"/>
    <w:rsid w:val="00F51BCB"/>
    <w:rsid w:val="00F55ED2"/>
    <w:rsid w:val="00F64096"/>
    <w:rsid w:val="00F65321"/>
    <w:rsid w:val="00F71DB8"/>
    <w:rsid w:val="00F72CC2"/>
    <w:rsid w:val="00F751E8"/>
    <w:rsid w:val="00F76224"/>
    <w:rsid w:val="00F8115E"/>
    <w:rsid w:val="00F81479"/>
    <w:rsid w:val="00F86102"/>
    <w:rsid w:val="00F86464"/>
    <w:rsid w:val="00F908BE"/>
    <w:rsid w:val="00F915E9"/>
    <w:rsid w:val="00F91E7B"/>
    <w:rsid w:val="00F96B32"/>
    <w:rsid w:val="00F9758E"/>
    <w:rsid w:val="00F97892"/>
    <w:rsid w:val="00FA193A"/>
    <w:rsid w:val="00FA4370"/>
    <w:rsid w:val="00FA5018"/>
    <w:rsid w:val="00FB135A"/>
    <w:rsid w:val="00FB1997"/>
    <w:rsid w:val="00FC03B6"/>
    <w:rsid w:val="00FC4163"/>
    <w:rsid w:val="00FD02A6"/>
    <w:rsid w:val="00FD1309"/>
    <w:rsid w:val="00FD2844"/>
    <w:rsid w:val="00FD4E70"/>
    <w:rsid w:val="00FE59E0"/>
    <w:rsid w:val="00FF01A9"/>
    <w:rsid w:val="00FF2E18"/>
    <w:rsid w:val="00FF3219"/>
    <w:rsid w:val="00FF6FB2"/>
    <w:rsid w:val="00FF7F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D66F0"/>
  <w15:docId w15:val="{6E54D0B0-1A8F-4AFE-9CBA-AD316FD7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138A"/>
    <w:pPr>
      <w:spacing w:line="240" w:lineRule="exact"/>
    </w:pPr>
    <w:rPr>
      <w:rFonts w:asciiTheme="minorHAnsi" w:hAnsiTheme="minorHAnsi"/>
      <w:sz w:val="18"/>
    </w:rPr>
  </w:style>
  <w:style w:type="paragraph" w:styleId="Heading1">
    <w:name w:val="heading 1"/>
    <w:basedOn w:val="Normal"/>
    <w:next w:val="Normal"/>
    <w:pPr>
      <w:keepNext/>
      <w:jc w:val="both"/>
      <w:outlineLvl w:val="0"/>
    </w:pPr>
    <w:rPr>
      <w:sz w:val="24"/>
      <w:u w:val="single"/>
    </w:rPr>
  </w:style>
  <w:style w:type="paragraph" w:styleId="Heading2">
    <w:name w:val="heading 2"/>
    <w:basedOn w:val="Normal"/>
    <w:next w:val="Normal"/>
    <w:pPr>
      <w:keepNext/>
      <w:jc w:val="center"/>
      <w:outlineLvl w:val="1"/>
    </w:pPr>
    <w:rPr>
      <w:b/>
      <w:sz w:val="24"/>
    </w:rPr>
  </w:style>
  <w:style w:type="paragraph" w:styleId="Heading3">
    <w:name w:val="heading 3"/>
    <w:basedOn w:val="Normal"/>
    <w:next w:val="Normal"/>
    <w:pPr>
      <w:keepNext/>
      <w:outlineLvl w:val="2"/>
    </w:pPr>
    <w:rPr>
      <w:b/>
      <w:sz w:val="26"/>
    </w:rPr>
  </w:style>
  <w:style w:type="paragraph" w:styleId="Heading4">
    <w:name w:val="heading 4"/>
    <w:basedOn w:val="Normal"/>
    <w:next w:val="Normal"/>
    <w:pPr>
      <w:keepNext/>
      <w:ind w:left="567"/>
      <w:jc w:val="both"/>
      <w:outlineLvl w:val="3"/>
    </w:pPr>
    <w:rPr>
      <w:b/>
      <w:sz w:val="22"/>
    </w:rPr>
  </w:style>
  <w:style w:type="paragraph" w:styleId="Heading5">
    <w:name w:val="heading 5"/>
    <w:basedOn w:val="Normal"/>
    <w:next w:val="Normal"/>
    <w:pPr>
      <w:keepNext/>
      <w:jc w:val="both"/>
      <w:outlineLvl w:val="4"/>
    </w:pPr>
    <w:rPr>
      <w:u w:val="single"/>
    </w:rPr>
  </w:style>
  <w:style w:type="paragraph" w:styleId="Heading6">
    <w:name w:val="heading 6"/>
    <w:basedOn w:val="Normal"/>
    <w:next w:val="Normal"/>
    <w:pPr>
      <w:keepNext/>
      <w:jc w:val="both"/>
      <w:outlineLvl w:val="5"/>
    </w:pPr>
    <w:rPr>
      <w:i/>
      <w:u w:val="single"/>
    </w:rPr>
  </w:style>
  <w:style w:type="paragraph" w:styleId="Heading7">
    <w:name w:val="heading 7"/>
    <w:basedOn w:val="Normal"/>
    <w:next w:val="Normal"/>
    <w:pPr>
      <w:keepNext/>
      <w:outlineLvl w:val="6"/>
    </w:pPr>
    <w:rPr>
      <w:sz w:val="24"/>
      <w:u w:val="single"/>
    </w:rPr>
  </w:style>
  <w:style w:type="paragraph" w:styleId="Heading8">
    <w:name w:val="heading 8"/>
    <w:basedOn w:val="Normal"/>
    <w:next w:val="Normal"/>
    <w:pPr>
      <w:keepNext/>
      <w:ind w:left="567"/>
      <w:jc w:val="both"/>
      <w:outlineLvl w:val="7"/>
    </w:pPr>
    <w:rPr>
      <w:b/>
      <w:sz w:val="24"/>
    </w:rPr>
  </w:style>
  <w:style w:type="paragraph" w:styleId="Heading9">
    <w:name w:val="heading 9"/>
    <w:basedOn w:val="Normal"/>
    <w:next w:val="Normal"/>
    <w:pPr>
      <w:keepNext/>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1418"/>
      <w:jc w:val="both"/>
    </w:pPr>
    <w:rPr>
      <w:sz w:val="24"/>
    </w:rPr>
  </w:style>
  <w:style w:type="paragraph" w:styleId="Caption">
    <w:name w:val="caption"/>
    <w:basedOn w:val="Normal"/>
    <w:next w:val="Normal"/>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pPr>
      <w:jc w:val="both"/>
    </w:pPr>
    <w:rPr>
      <w:rFonts w:ascii="LTUnivers 430 BasicReg" w:hAnsi="LTUnivers 430 BasicReg"/>
      <w:sz w:val="22"/>
    </w:rPr>
  </w:style>
  <w:style w:type="paragraph" w:styleId="BodyText3">
    <w:name w:val="Body Text 3"/>
    <w:basedOn w:val="Normal"/>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BalloonText">
    <w:name w:val="Balloon Text"/>
    <w:basedOn w:val="Normal"/>
    <w:semiHidden/>
    <w:rsid w:val="00F22181"/>
    <w:rPr>
      <w:rFonts w:ascii="Tahoma" w:hAnsi="Tahoma" w:cs="Tahoma"/>
      <w:sz w:val="16"/>
      <w:szCs w:val="16"/>
    </w:rPr>
  </w:style>
  <w:style w:type="character" w:styleId="PageNumber">
    <w:name w:val="page number"/>
    <w:basedOn w:val="DefaultParagraphFont"/>
    <w:rsid w:val="008D6A16"/>
  </w:style>
  <w:style w:type="character" w:customStyle="1" w:styleId="FooterChar">
    <w:name w:val="Footer Char"/>
    <w:basedOn w:val="DefaultParagraphFont"/>
    <w:link w:val="Footer"/>
    <w:rsid w:val="00954840"/>
    <w:rPr>
      <w:rFonts w:ascii="Arial" w:hAnsi="Arial"/>
    </w:rPr>
  </w:style>
  <w:style w:type="character" w:styleId="PlaceholderText">
    <w:name w:val="Placeholder Text"/>
    <w:basedOn w:val="DefaultParagraphFont"/>
    <w:uiPriority w:val="99"/>
    <w:semiHidden/>
    <w:rsid w:val="00793616"/>
    <w:rPr>
      <w:color w:val="808080"/>
    </w:rPr>
  </w:style>
  <w:style w:type="paragraph" w:customStyle="1" w:styleId="7Punkt">
    <w:name w:val="7 Punkt"/>
    <w:basedOn w:val="Normal"/>
    <w:rsid w:val="003A6E04"/>
    <w:pPr>
      <w:spacing w:line="170" w:lineRule="exact"/>
    </w:pPr>
    <w:rPr>
      <w:sz w:val="14"/>
      <w:szCs w:val="14"/>
    </w:rPr>
  </w:style>
  <w:style w:type="table" w:styleId="TableGrid">
    <w:name w:val="Table Grid"/>
    <w:basedOn w:val="TableNormal"/>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Normal"/>
    <w:rsid w:val="00D27753"/>
    <w:pPr>
      <w:spacing w:line="240" w:lineRule="auto"/>
    </w:pPr>
    <w:rPr>
      <w:b/>
      <w:color w:val="FE0009" w:themeColor="accent5"/>
      <w:sz w:val="36"/>
    </w:rPr>
  </w:style>
  <w:style w:type="character" w:styleId="Emphasis">
    <w:name w:val="Emphasis"/>
    <w:basedOn w:val="DefaultParagraphFont"/>
    <w:rsid w:val="003568D1"/>
    <w:rPr>
      <w:i/>
      <w:iCs/>
    </w:rPr>
  </w:style>
  <w:style w:type="paragraph" w:customStyle="1" w:styleId="Aufzhlung">
    <w:name w:val="Aufzählung"/>
    <w:basedOn w:val="Normal"/>
    <w:qFormat/>
    <w:rsid w:val="00A13A11"/>
    <w:pPr>
      <w:numPr>
        <w:numId w:val="7"/>
      </w:numPr>
    </w:pPr>
    <w:rPr>
      <w:lang w:val="en-US"/>
    </w:rPr>
  </w:style>
  <w:style w:type="paragraph" w:customStyle="1" w:styleId="7Pt">
    <w:name w:val="7 Pt"/>
    <w:basedOn w:val="Normal"/>
    <w:rsid w:val="004062C5"/>
    <w:pPr>
      <w:tabs>
        <w:tab w:val="left" w:pos="1701"/>
      </w:tabs>
      <w:spacing w:line="170" w:lineRule="exact"/>
    </w:pPr>
    <w:rPr>
      <w:sz w:val="14"/>
      <w:szCs w:val="14"/>
    </w:rPr>
  </w:style>
  <w:style w:type="character" w:styleId="Strong">
    <w:name w:val="Strong"/>
    <w:basedOn w:val="DefaultParagraphFont"/>
    <w:rsid w:val="004062C5"/>
    <w:rPr>
      <w:rFonts w:ascii="LTUnivers 330 BasicLight" w:hAnsi="LTUnivers 330 BasicLight"/>
      <w:b/>
      <w:bCs/>
      <w:i w:val="0"/>
    </w:rPr>
  </w:style>
  <w:style w:type="character" w:customStyle="1" w:styleId="normaltextrun">
    <w:name w:val="normaltextrun"/>
    <w:basedOn w:val="DefaultParagraphFont"/>
    <w:rsid w:val="007F2148"/>
  </w:style>
  <w:style w:type="character" w:styleId="CommentReference">
    <w:name w:val="annotation reference"/>
    <w:basedOn w:val="DefaultParagraphFont"/>
    <w:semiHidden/>
    <w:unhideWhenUsed/>
    <w:rsid w:val="009E2629"/>
    <w:rPr>
      <w:sz w:val="16"/>
      <w:szCs w:val="16"/>
    </w:rPr>
  </w:style>
  <w:style w:type="paragraph" w:styleId="CommentText">
    <w:name w:val="annotation text"/>
    <w:basedOn w:val="Normal"/>
    <w:link w:val="CommentTextChar"/>
    <w:uiPriority w:val="99"/>
    <w:unhideWhenUsed/>
    <w:rsid w:val="009E2629"/>
    <w:pPr>
      <w:spacing w:line="240" w:lineRule="auto"/>
    </w:pPr>
    <w:rPr>
      <w:sz w:val="20"/>
    </w:rPr>
  </w:style>
  <w:style w:type="character" w:customStyle="1" w:styleId="CommentTextChar">
    <w:name w:val="Comment Text Char"/>
    <w:basedOn w:val="DefaultParagraphFont"/>
    <w:link w:val="CommentText"/>
    <w:uiPriority w:val="99"/>
    <w:rsid w:val="009E2629"/>
    <w:rPr>
      <w:rFonts w:asciiTheme="minorHAnsi" w:hAnsiTheme="minorHAnsi"/>
    </w:rPr>
  </w:style>
  <w:style w:type="paragraph" w:styleId="CommentSubject">
    <w:name w:val="annotation subject"/>
    <w:basedOn w:val="CommentText"/>
    <w:next w:val="CommentText"/>
    <w:link w:val="CommentSubjectChar"/>
    <w:semiHidden/>
    <w:unhideWhenUsed/>
    <w:rsid w:val="009E2629"/>
    <w:rPr>
      <w:b/>
      <w:bCs/>
    </w:rPr>
  </w:style>
  <w:style w:type="character" w:customStyle="1" w:styleId="CommentSubjectChar">
    <w:name w:val="Comment Subject Char"/>
    <w:basedOn w:val="CommentTextChar"/>
    <w:link w:val="CommentSubject"/>
    <w:semiHidden/>
    <w:rsid w:val="009E2629"/>
    <w:rPr>
      <w:rFonts w:asciiTheme="minorHAnsi" w:hAnsiTheme="minorHAnsi"/>
      <w:b/>
      <w:bCs/>
    </w:rPr>
  </w:style>
  <w:style w:type="paragraph" w:styleId="Revision">
    <w:name w:val="Revision"/>
    <w:hidden/>
    <w:uiPriority w:val="99"/>
    <w:semiHidden/>
    <w:rsid w:val="00E625B8"/>
    <w:rPr>
      <w:rFonts w:asciiTheme="minorHAnsi" w:hAnsiTheme="minorHAnsi"/>
      <w:sz w:val="18"/>
    </w:rPr>
  </w:style>
  <w:style w:type="paragraph" w:customStyle="1" w:styleId="Default">
    <w:name w:val="Default"/>
    <w:rsid w:val="00CA20EF"/>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B419AF"/>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DefaultParagraphFont"/>
    <w:uiPriority w:val="99"/>
    <w:semiHidden/>
    <w:unhideWhenUsed/>
    <w:rsid w:val="001A757C"/>
    <w:rPr>
      <w:color w:val="605E5C"/>
      <w:shd w:val="clear" w:color="auto" w:fill="E1DFDD"/>
    </w:rPr>
  </w:style>
  <w:style w:type="paragraph" w:styleId="ListParagraph">
    <w:name w:val="List Paragraph"/>
    <w:basedOn w:val="Normal"/>
    <w:uiPriority w:val="34"/>
    <w:rsid w:val="00684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796735">
      <w:bodyDiv w:val="1"/>
      <w:marLeft w:val="0"/>
      <w:marRight w:val="0"/>
      <w:marTop w:val="0"/>
      <w:marBottom w:val="0"/>
      <w:divBdr>
        <w:top w:val="none" w:sz="0" w:space="0" w:color="auto"/>
        <w:left w:val="none" w:sz="0" w:space="0" w:color="auto"/>
        <w:bottom w:val="none" w:sz="0" w:space="0" w:color="auto"/>
        <w:right w:val="none" w:sz="0" w:space="0" w:color="auto"/>
      </w:divBdr>
    </w:div>
    <w:div w:id="152529255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bine.barbie@roto-fran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A8FCC0A6494446B41C0A7350807D5F" ma:contentTypeVersion="14" ma:contentTypeDescription="Ein neues Dokument erstellen." ma:contentTypeScope="" ma:versionID="925b4f40091fdb811409a5d785377bf9">
  <xsd:schema xmlns:xsd="http://www.w3.org/2001/XMLSchema" xmlns:xs="http://www.w3.org/2001/XMLSchema" xmlns:p="http://schemas.microsoft.com/office/2006/metadata/properties" xmlns:ns3="548627f9-be66-4547-9878-67c3f8e14706" xmlns:ns4="a05a61e0-84b3-46c9-a3ba-e5529a6ac99a" targetNamespace="http://schemas.microsoft.com/office/2006/metadata/properties" ma:root="true" ma:fieldsID="726e231d37bff86f0e3ca11841992190" ns3:_="" ns4:_="">
    <xsd:import namespace="548627f9-be66-4547-9878-67c3f8e14706"/>
    <xsd:import namespace="a05a61e0-84b3-46c9-a3ba-e5529a6ac9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627f9-be66-4547-9878-67c3f8e147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a61e0-84b3-46c9-a3ba-e5529a6ac99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B2A3DD-6114-4BA8-870C-788D58C45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8627f9-be66-4547-9878-67c3f8e14706"/>
    <ds:schemaRef ds:uri="a05a61e0-84b3-46c9-a3ba-e5529a6ac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C4E90-B9B9-4ADB-B4B4-0B47751AA399}">
  <ds:schemaRefs>
    <ds:schemaRef ds:uri="http://schemas.openxmlformats.org/officeDocument/2006/bibliography"/>
  </ds:schemaRefs>
</ds:datastoreItem>
</file>

<file path=customXml/itemProps3.xml><?xml version="1.0" encoding="utf-8"?>
<ds:datastoreItem xmlns:ds="http://schemas.openxmlformats.org/officeDocument/2006/customXml" ds:itemID="{86C91389-BDF5-47DE-BECF-9B53834DA84B}">
  <ds:schemaRefs>
    <ds:schemaRef ds:uri="http://schemas.microsoft.com/sharepoint/v3/contenttype/forms"/>
  </ds:schemaRefs>
</ds:datastoreItem>
</file>

<file path=customXml/itemProps4.xml><?xml version="1.0" encoding="utf-8"?>
<ds:datastoreItem xmlns:ds="http://schemas.openxmlformats.org/officeDocument/2006/customXml" ds:itemID="{D3C000D0-43AE-4EAE-B439-3CE010B24B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7</Pages>
  <Words>1832</Words>
  <Characters>10447</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12255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Anton, Madalina</cp:lastModifiedBy>
  <cp:revision>113</cp:revision>
  <cp:lastPrinted>2024-12-16T09:39:00Z</cp:lastPrinted>
  <dcterms:created xsi:type="dcterms:W3CDTF">2024-11-22T10:43:00Z</dcterms:created>
  <dcterms:modified xsi:type="dcterms:W3CDTF">2024-12-16T09:39:00Z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0x010100D9A8FCC0A6494446B41C0A7350807D5F</vt:lpwstr>
  </property>
</Properties>
</file>