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750F" w14:textId="5FE448A7" w:rsidR="00E61DD1" w:rsidRPr="001D0521" w:rsidRDefault="00435B70" w:rsidP="00130333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Dat</w:t>
      </w:r>
      <w:r w:rsidR="008441F6">
        <w:rPr>
          <w:rFonts w:asciiTheme="minorHAnsi" w:hAnsiTheme="minorHAnsi"/>
          <w:b/>
          <w:sz w:val="18"/>
          <w:szCs w:val="18"/>
        </w:rPr>
        <w:t>a</w:t>
      </w:r>
      <w:r w:rsidRPr="001D0521">
        <w:rPr>
          <w:rFonts w:asciiTheme="minorHAnsi" w:hAnsiTheme="minorHAnsi"/>
          <w:b/>
          <w:sz w:val="18"/>
          <w:szCs w:val="18"/>
        </w:rPr>
        <w:t xml:space="preserve">: </w:t>
      </w:r>
      <w:r w:rsidR="008A561D">
        <w:rPr>
          <w:rFonts w:asciiTheme="minorHAnsi" w:hAnsiTheme="minorHAnsi"/>
          <w:sz w:val="18"/>
          <w:szCs w:val="18"/>
        </w:rPr>
        <w:t>2</w:t>
      </w:r>
      <w:r w:rsidR="009C38BD">
        <w:rPr>
          <w:rFonts w:asciiTheme="minorHAnsi" w:hAnsiTheme="minorHAnsi"/>
          <w:sz w:val="18"/>
          <w:szCs w:val="18"/>
        </w:rPr>
        <w:t>1</w:t>
      </w:r>
      <w:r w:rsidR="008441F6">
        <w:rPr>
          <w:rFonts w:asciiTheme="minorHAnsi" w:hAnsiTheme="minorHAnsi"/>
          <w:sz w:val="18"/>
          <w:szCs w:val="18"/>
        </w:rPr>
        <w:t xml:space="preserve"> ma</w:t>
      </w:r>
      <w:r w:rsidR="008A561D">
        <w:rPr>
          <w:rFonts w:asciiTheme="minorHAnsi" w:hAnsiTheme="minorHAnsi"/>
          <w:sz w:val="18"/>
          <w:szCs w:val="18"/>
        </w:rPr>
        <w:t>r</w:t>
      </w:r>
      <w:r w:rsidR="008441F6">
        <w:rPr>
          <w:rFonts w:asciiTheme="minorHAnsi" w:hAnsiTheme="minorHAnsi"/>
          <w:sz w:val="18"/>
          <w:szCs w:val="18"/>
        </w:rPr>
        <w:t>tie</w:t>
      </w:r>
      <w:r w:rsidR="00253C5A" w:rsidRPr="001D0521">
        <w:rPr>
          <w:rFonts w:asciiTheme="minorHAnsi" w:hAnsiTheme="minorHAnsi"/>
          <w:sz w:val="18"/>
          <w:szCs w:val="18"/>
        </w:rPr>
        <w:t xml:space="preserve"> </w:t>
      </w:r>
      <w:r w:rsidR="00A156C4" w:rsidRPr="001D0521">
        <w:rPr>
          <w:rFonts w:asciiTheme="minorHAnsi" w:hAnsiTheme="minorHAnsi"/>
          <w:sz w:val="18"/>
          <w:szCs w:val="18"/>
        </w:rPr>
        <w:t>2024</w:t>
      </w:r>
    </w:p>
    <w:p w14:paraId="68C5EBC6" w14:textId="77777777" w:rsidR="00CC1226" w:rsidRPr="001D0521" w:rsidRDefault="00CC122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037C60D" w14:textId="75B83A40" w:rsidR="00435B70" w:rsidRPr="00072C8E" w:rsidRDefault="21C364EF" w:rsidP="00940ACE">
      <w:pPr>
        <w:spacing w:line="276" w:lineRule="auto"/>
        <w:rPr>
          <w:rFonts w:asciiTheme="minorHAnsi" w:eastAsia="Segoe UI" w:hAnsiTheme="minorHAnsi" w:cs="Segoe UI"/>
          <w:color w:val="333333"/>
          <w:sz w:val="18"/>
          <w:szCs w:val="18"/>
        </w:rPr>
      </w:pPr>
      <w:r w:rsidRPr="00940ACE">
        <w:rPr>
          <w:rFonts w:asciiTheme="minorHAnsi" w:hAnsiTheme="minorHAnsi"/>
          <w:sz w:val="18"/>
          <w:szCs w:val="18"/>
        </w:rPr>
        <w:t>„</w:t>
      </w:r>
      <w:r w:rsidR="26C486F9" w:rsidRPr="00940ACE">
        <w:rPr>
          <w:rFonts w:asciiTheme="minorHAnsi" w:hAnsiTheme="minorHAnsi"/>
          <w:sz w:val="18"/>
          <w:szCs w:val="18"/>
        </w:rPr>
        <w:t xml:space="preserve">Roto </w:t>
      </w:r>
      <w:r w:rsidR="26D3064F" w:rsidRPr="00940ACE">
        <w:rPr>
          <w:rFonts w:asciiTheme="minorHAnsi" w:hAnsiTheme="minorHAnsi"/>
          <w:sz w:val="18"/>
          <w:szCs w:val="18"/>
        </w:rPr>
        <w:t>NX</w:t>
      </w:r>
      <w:r w:rsidRPr="00940ACE">
        <w:rPr>
          <w:rFonts w:asciiTheme="minorHAnsi" w:hAnsiTheme="minorHAnsi"/>
          <w:sz w:val="18"/>
          <w:szCs w:val="18"/>
        </w:rPr>
        <w:t xml:space="preserve">“ </w:t>
      </w:r>
      <w:r w:rsidR="005A7734" w:rsidRPr="00940ACE">
        <w:rPr>
          <w:rFonts w:asciiTheme="minorHAnsi" w:hAnsiTheme="minorHAnsi"/>
          <w:sz w:val="18"/>
          <w:szCs w:val="18"/>
        </w:rPr>
        <w:t>la</w:t>
      </w:r>
      <w:r w:rsidRPr="00940ACE">
        <w:rPr>
          <w:rFonts w:asciiTheme="minorHAnsi" w:hAnsiTheme="minorHAnsi"/>
          <w:sz w:val="18"/>
          <w:szCs w:val="18"/>
        </w:rPr>
        <w:t xml:space="preserve"> </w:t>
      </w:r>
      <w:r w:rsidR="008A1C58" w:rsidRPr="00940ACE">
        <w:rPr>
          <w:rFonts w:asciiTheme="minorHAnsi" w:hAnsiTheme="minorHAnsi"/>
          <w:sz w:val="18"/>
          <w:szCs w:val="18"/>
        </w:rPr>
        <w:t>„</w:t>
      </w:r>
      <w:r w:rsidRPr="00940ACE">
        <w:rPr>
          <w:rFonts w:asciiTheme="minorHAnsi" w:hAnsiTheme="minorHAnsi"/>
          <w:sz w:val="18"/>
          <w:szCs w:val="18"/>
        </w:rPr>
        <w:t>Fensterbau Frontale</w:t>
      </w:r>
      <w:r w:rsidR="008A1C58" w:rsidRPr="00940ACE">
        <w:rPr>
          <w:rFonts w:asciiTheme="minorHAnsi" w:hAnsiTheme="minorHAnsi"/>
          <w:sz w:val="18"/>
          <w:szCs w:val="18"/>
        </w:rPr>
        <w:t>“</w:t>
      </w:r>
      <w:r w:rsidRPr="00940ACE">
        <w:rPr>
          <w:rFonts w:asciiTheme="minorHAnsi" w:hAnsiTheme="minorHAnsi"/>
          <w:sz w:val="18"/>
          <w:szCs w:val="18"/>
        </w:rPr>
        <w:t>/</w:t>
      </w:r>
      <w:r w:rsidR="6DAAD948" w:rsidRPr="00940ACE">
        <w:rPr>
          <w:rFonts w:asciiTheme="minorHAnsi" w:hAnsiTheme="minorHAnsi"/>
          <w:sz w:val="18"/>
          <w:szCs w:val="18"/>
        </w:rPr>
        <w:t xml:space="preserve"> „</w:t>
      </w:r>
      <w:r w:rsidR="6DAC99FF" w:rsidRPr="00940ACE">
        <w:rPr>
          <w:rFonts w:asciiTheme="minorHAnsi" w:hAnsiTheme="minorHAnsi"/>
          <w:sz w:val="18"/>
          <w:szCs w:val="18"/>
        </w:rPr>
        <w:t xml:space="preserve">Roto City” </w:t>
      </w:r>
      <w:r w:rsidR="008F7D79" w:rsidRPr="00940ACE">
        <w:rPr>
          <w:rFonts w:asciiTheme="minorHAnsi" w:hAnsiTheme="minorHAnsi"/>
          <w:sz w:val="18"/>
          <w:szCs w:val="18"/>
        </w:rPr>
        <w:t>prinde viață: Elemente oscilo-batante pentru toate materialele de profil, pentru fiecare tip de clădire</w:t>
      </w:r>
      <w:r w:rsidR="5465BC7E" w:rsidRPr="00940ACE">
        <w:rPr>
          <w:rFonts w:asciiTheme="minorHAnsi" w:hAnsiTheme="minorHAnsi"/>
          <w:sz w:val="18"/>
          <w:szCs w:val="18"/>
        </w:rPr>
        <w:t xml:space="preserve">/ </w:t>
      </w:r>
      <w:r w:rsidR="000E137D" w:rsidRPr="00940ACE">
        <w:rPr>
          <w:rFonts w:asciiTheme="minorHAnsi" w:hAnsiTheme="minorHAnsi"/>
          <w:sz w:val="18"/>
          <w:szCs w:val="18"/>
        </w:rPr>
        <w:t>Opt balamale pentru toate cerințele privind ferestrele oscilo-batante</w:t>
      </w:r>
      <w:r w:rsidR="3C04B2A8" w:rsidRPr="00940ACE">
        <w:rPr>
          <w:rFonts w:asciiTheme="minorHAnsi" w:hAnsiTheme="minorHAnsi"/>
          <w:sz w:val="18"/>
          <w:szCs w:val="18"/>
        </w:rPr>
        <w:t xml:space="preserve">/ </w:t>
      </w:r>
      <w:r w:rsidR="00276053" w:rsidRPr="00940ACE">
        <w:rPr>
          <w:rFonts w:asciiTheme="minorHAnsi" w:hAnsiTheme="minorHAnsi"/>
          <w:sz w:val="18"/>
          <w:szCs w:val="18"/>
        </w:rPr>
        <w:t>Utilizare sporită a pieselor comune</w:t>
      </w:r>
      <w:r w:rsidR="3C04B2A8" w:rsidRPr="00940ACE">
        <w:rPr>
          <w:rFonts w:asciiTheme="minorHAnsi" w:hAnsiTheme="minorHAnsi"/>
          <w:sz w:val="18"/>
          <w:szCs w:val="18"/>
        </w:rPr>
        <w:t>/</w:t>
      </w:r>
      <w:r w:rsidR="3ED074BD" w:rsidRPr="00940ACE">
        <w:rPr>
          <w:rFonts w:asciiTheme="minorHAnsi" w:hAnsiTheme="minorHAnsi"/>
          <w:sz w:val="18"/>
          <w:szCs w:val="18"/>
        </w:rPr>
        <w:t xml:space="preserve"> </w:t>
      </w:r>
      <w:r w:rsidR="00350C3F" w:rsidRPr="00940ACE">
        <w:rPr>
          <w:rFonts w:asciiTheme="minorHAnsi" w:hAnsiTheme="minorHAnsi"/>
          <w:sz w:val="18"/>
          <w:szCs w:val="18"/>
        </w:rPr>
        <w:t>Valoare adăugată pentru utilizarea spațiului</w:t>
      </w:r>
      <w:r w:rsidR="3ED074BD" w:rsidRPr="00940ACE">
        <w:rPr>
          <w:rFonts w:asciiTheme="minorHAnsi" w:hAnsiTheme="minorHAnsi"/>
          <w:sz w:val="18"/>
          <w:szCs w:val="18"/>
        </w:rPr>
        <w:t>/</w:t>
      </w:r>
      <w:r w:rsidR="5E846E57" w:rsidRPr="00940ACE">
        <w:rPr>
          <w:rFonts w:asciiTheme="minorHAnsi" w:hAnsiTheme="minorHAnsi"/>
          <w:sz w:val="18"/>
          <w:szCs w:val="18"/>
        </w:rPr>
        <w:t xml:space="preserve"> </w:t>
      </w:r>
      <w:r w:rsidR="00350C3F" w:rsidRPr="00940ACE">
        <w:rPr>
          <w:rFonts w:asciiTheme="minorHAnsi" w:hAnsiTheme="minorHAnsi"/>
          <w:sz w:val="18"/>
          <w:szCs w:val="18"/>
        </w:rPr>
        <w:t>Până la</w:t>
      </w:r>
      <w:r w:rsidRPr="00940ACE">
        <w:rPr>
          <w:rFonts w:asciiTheme="minorHAnsi" w:hAnsiTheme="minorHAnsi"/>
          <w:sz w:val="18"/>
          <w:szCs w:val="18"/>
        </w:rPr>
        <w:t xml:space="preserve"> RC 4</w:t>
      </w:r>
      <w:r w:rsidR="4AD4626D" w:rsidRPr="00940ACE">
        <w:rPr>
          <w:rFonts w:asciiTheme="minorHAnsi" w:hAnsiTheme="minorHAnsi"/>
          <w:sz w:val="18"/>
          <w:szCs w:val="18"/>
        </w:rPr>
        <w:t xml:space="preserve">/ </w:t>
      </w:r>
      <w:r w:rsidR="00EF2AD3" w:rsidRPr="00940ACE">
        <w:rPr>
          <w:rFonts w:asciiTheme="minorHAnsi" w:hAnsiTheme="minorHAnsi"/>
          <w:sz w:val="18"/>
          <w:szCs w:val="18"/>
        </w:rPr>
        <w:t>Calitate de la liderul mondial pe piața mondială a feroneriei oscilo-batante</w:t>
      </w:r>
      <w:r w:rsidRPr="00940ACE">
        <w:rPr>
          <w:rFonts w:asciiTheme="minorHAnsi" w:hAnsiTheme="minorHAnsi"/>
          <w:sz w:val="18"/>
          <w:szCs w:val="18"/>
        </w:rPr>
        <w:t>/</w:t>
      </w:r>
      <w:r w:rsidR="0D5BFEA0" w:rsidRPr="00940ACE">
        <w:rPr>
          <w:rFonts w:asciiTheme="minorHAnsi" w:hAnsiTheme="minorHAnsi"/>
          <w:sz w:val="18"/>
          <w:szCs w:val="18"/>
        </w:rPr>
        <w:t xml:space="preserve"> </w:t>
      </w:r>
      <w:r w:rsidR="00B43DC7" w:rsidRPr="00940ACE">
        <w:rPr>
          <w:rFonts w:asciiTheme="minorHAnsi" w:hAnsiTheme="minorHAnsi"/>
          <w:sz w:val="18"/>
          <w:szCs w:val="18"/>
        </w:rPr>
        <w:t>Feroneria și garnitura se potrivesc în mod optim</w:t>
      </w:r>
    </w:p>
    <w:p w14:paraId="36FE294A" w14:textId="77777777" w:rsidR="00D935E6" w:rsidRPr="00253C5A" w:rsidRDefault="00D935E6" w:rsidP="00130333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2F286F5A" w14:textId="6A8E0C66" w:rsidR="00045931" w:rsidRPr="00253C5A" w:rsidRDefault="00B43DC7" w:rsidP="00130333">
      <w:pPr>
        <w:spacing w:line="276" w:lineRule="auto"/>
        <w:rPr>
          <w:rFonts w:asciiTheme="minorHAnsi" w:hAnsiTheme="minorHAnsi"/>
          <w:b/>
          <w:sz w:val="18"/>
          <w:szCs w:val="18"/>
        </w:rPr>
      </w:pPr>
      <w:r w:rsidRPr="00B43DC7">
        <w:rPr>
          <w:rFonts w:asciiTheme="minorHAnsi" w:hAnsiTheme="minorHAnsi"/>
          <w:b/>
          <w:sz w:val="18"/>
          <w:szCs w:val="18"/>
        </w:rPr>
        <w:t>Unul pentru toți</w:t>
      </w:r>
    </w:p>
    <w:p w14:paraId="3D44AACF" w14:textId="77777777" w:rsidR="001C3386" w:rsidRPr="00253C5A" w:rsidRDefault="001C338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80AD4AE" w14:textId="3A0D8C80" w:rsidR="00130333" w:rsidRPr="00253C5A" w:rsidRDefault="415A730F" w:rsidP="53D7CDC7">
      <w:pPr>
        <w:spacing w:line="276" w:lineRule="auto"/>
        <w:rPr>
          <w:rFonts w:asciiTheme="minorHAnsi" w:hAnsiTheme="minorHAnsi" w:cs="Calibri Light"/>
          <w:color w:val="000000" w:themeColor="text1"/>
          <w:sz w:val="18"/>
          <w:szCs w:val="18"/>
        </w:rPr>
      </w:pPr>
      <w:r w:rsidRPr="53D7CDC7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5D130BC5" w:rsidRPr="53D7CDC7">
        <w:rPr>
          <w:rFonts w:asciiTheme="minorHAnsi" w:hAnsiTheme="minorHAnsi"/>
          <w:sz w:val="18"/>
          <w:szCs w:val="18"/>
        </w:rPr>
        <w:t xml:space="preserve"> –</w:t>
      </w:r>
      <w:r w:rsidR="6DAAD948" w:rsidRPr="53D7CDC7">
        <w:rPr>
          <w:rFonts w:asciiTheme="minorHAnsi" w:hAnsiTheme="minorHAnsi"/>
          <w:sz w:val="18"/>
          <w:szCs w:val="18"/>
        </w:rPr>
        <w:t xml:space="preserve"> </w:t>
      </w:r>
      <w:r w:rsidR="001E79EE" w:rsidRPr="001E79EE">
        <w:rPr>
          <w:rFonts w:asciiTheme="minorHAnsi" w:hAnsiTheme="minorHAnsi"/>
          <w:sz w:val="18"/>
          <w:szCs w:val="18"/>
        </w:rPr>
        <w:t>Wilhelm Frank, fondatorul Roto, a proiectat prima feronerie oscilo-batantă produsă industrial acum aproape 90 de ani.</w:t>
      </w:r>
      <w:r w:rsidR="61AE832D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DB1198" w:rsidRPr="00DB119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Astfel, a </w:t>
      </w:r>
      <w:r w:rsidR="00AD1345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înființat</w:t>
      </w:r>
      <w:r w:rsidR="00DB1198" w:rsidRPr="00DB119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o companie care a devenit liderul pieței mondiale de feronerie oscilo-batantă și a reușit să își apere această poziție timp de zeci de ani prin inovație și o calitate constantă a produselor.</w:t>
      </w:r>
      <w:r w:rsidR="4F69768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D17D8A" w:rsidRPr="00D17D8A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Producătorii de ferestre din PVC, lemn și aluminiu au încredere în programul oscilo-batant de la Roto Frank Fenster- und Türtechnologie GmbH, care definește în prezent piața.</w:t>
      </w:r>
      <w:r w:rsidR="4F69768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5453BA" w:rsidRPr="005453BA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Fie că este vorba de balamale vizibile sau ascuns</w:t>
      </w:r>
      <w:r w:rsidR="009E265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e</w:t>
      </w:r>
      <w:r w:rsidR="4F69768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– </w:t>
      </w:r>
      <w:r w:rsidR="21C364EF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4F69768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Roto NX</w:t>
      </w:r>
      <w:r w:rsidR="21C364EF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4F69768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AD73F2" w:rsidRPr="00AD73F2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sprijină producția eficientă și flexibilă de elemente oscilo-batante în toate formatele și formele pentru încăperi din clădiri private și publice.</w:t>
      </w:r>
      <w:r w:rsidR="21C364EF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C44F7E" w:rsidRPr="00C44F7E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Acest lucru a fost demonstrat încă o dată la târgul comercial </w:t>
      </w:r>
      <w:r w:rsidR="00577118">
        <w:rPr>
          <w:rFonts w:asciiTheme="minorHAnsi" w:hAnsiTheme="minorHAnsi"/>
          <w:color w:val="000000" w:themeColor="text1"/>
          <w:sz w:val="18"/>
          <w:szCs w:val="18"/>
        </w:rPr>
        <w:t>„</w:t>
      </w:r>
      <w:r w:rsidR="00577118" w:rsidRPr="2EC83815">
        <w:rPr>
          <w:rFonts w:asciiTheme="minorHAnsi" w:hAnsiTheme="minorHAnsi"/>
          <w:color w:val="000000" w:themeColor="text1"/>
          <w:sz w:val="18"/>
          <w:szCs w:val="18"/>
        </w:rPr>
        <w:t>Fensterbau Frontale</w:t>
      </w:r>
      <w:r w:rsidR="00577118">
        <w:rPr>
          <w:rFonts w:asciiTheme="minorHAnsi" w:hAnsiTheme="minorHAnsi"/>
          <w:color w:val="000000" w:themeColor="text1"/>
          <w:sz w:val="18"/>
          <w:szCs w:val="18"/>
        </w:rPr>
        <w:t>“</w:t>
      </w:r>
      <w:r w:rsidR="00C44F7E" w:rsidRPr="00C44F7E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printr-o gamă largă de exponate în </w:t>
      </w:r>
      <w:r w:rsidR="00577118" w:rsidRPr="2EC83815">
        <w:rPr>
          <w:rFonts w:asciiTheme="minorHAnsi" w:hAnsiTheme="minorHAnsi"/>
          <w:color w:val="000000" w:themeColor="text1"/>
          <w:sz w:val="18"/>
          <w:szCs w:val="18"/>
        </w:rPr>
        <w:t>„Roto City”</w:t>
      </w:r>
      <w:r w:rsidR="00C44F7E" w:rsidRPr="00C44F7E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.</w:t>
      </w:r>
    </w:p>
    <w:p w14:paraId="363244BE" w14:textId="77777777" w:rsidR="002D69B7" w:rsidRDefault="002D69B7" w:rsidP="00130333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7CB2946" w14:textId="1D497A93" w:rsidR="00EE66B6" w:rsidRPr="00EE66B6" w:rsidRDefault="00264B4C" w:rsidP="00B21E8A">
      <w:pPr>
        <w:spacing w:line="276" w:lineRule="auto"/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</w:pPr>
      <w:r w:rsidRPr="00264B4C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Producție eficientă cu piese identice</w:t>
      </w:r>
    </w:p>
    <w:p w14:paraId="1981A47A" w14:textId="5543C959" w:rsidR="0052197F" w:rsidRDefault="00351E4C" w:rsidP="00EE66B6">
      <w:pPr>
        <w:spacing w:line="276" w:lineRule="auto"/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  <w:r>
        <w:rPr>
          <w:rFonts w:asciiTheme="majorHAnsi" w:hAnsiTheme="majorHAnsi" w:cstheme="majorBidi"/>
          <w:sz w:val="18"/>
          <w:szCs w:val="18"/>
        </w:rPr>
        <w:t>Gradul</w:t>
      </w:r>
      <w:r w:rsidR="00BD675D" w:rsidRPr="00BD675D">
        <w:rPr>
          <w:rFonts w:asciiTheme="majorHAnsi" w:hAnsiTheme="majorHAnsi" w:cstheme="majorBidi"/>
          <w:sz w:val="18"/>
          <w:szCs w:val="18"/>
        </w:rPr>
        <w:t xml:space="preserve"> ridicat de utilizare a pieselor </w:t>
      </w:r>
      <w:r w:rsidR="000F6FB9">
        <w:rPr>
          <w:rFonts w:asciiTheme="majorHAnsi" w:hAnsiTheme="majorHAnsi" w:cstheme="majorBidi"/>
          <w:sz w:val="18"/>
          <w:szCs w:val="18"/>
        </w:rPr>
        <w:t>identice</w:t>
      </w:r>
      <w:r w:rsidR="00BD675D" w:rsidRPr="00BD675D">
        <w:rPr>
          <w:rFonts w:asciiTheme="majorHAnsi" w:hAnsiTheme="majorHAnsi" w:cstheme="majorBidi"/>
          <w:sz w:val="18"/>
          <w:szCs w:val="18"/>
        </w:rPr>
        <w:t xml:space="preserve"> este una dintre caracteristicile </w:t>
      </w:r>
      <w:r w:rsidR="000F6FB9">
        <w:rPr>
          <w:rFonts w:asciiTheme="majorHAnsi" w:hAnsiTheme="majorHAnsi" w:cstheme="majorBidi"/>
          <w:sz w:val="18"/>
          <w:szCs w:val="18"/>
        </w:rPr>
        <w:t>principale</w:t>
      </w:r>
      <w:r w:rsidR="00BD675D" w:rsidRPr="00BD675D">
        <w:rPr>
          <w:rFonts w:asciiTheme="majorHAnsi" w:hAnsiTheme="majorHAnsi" w:cstheme="majorBidi"/>
          <w:sz w:val="18"/>
          <w:szCs w:val="18"/>
        </w:rPr>
        <w:t xml:space="preserve"> ale gamei de feronerie </w:t>
      </w:r>
      <w:r w:rsidR="004E6BF6" w:rsidRPr="007F5027">
        <w:rPr>
          <w:rFonts w:asciiTheme="majorHAnsi" w:hAnsiTheme="majorHAnsi" w:cstheme="majorBidi"/>
          <w:sz w:val="18"/>
          <w:szCs w:val="18"/>
        </w:rPr>
        <w:t>„Roto NX“</w:t>
      </w:r>
      <w:r w:rsidR="00BD675D" w:rsidRPr="00BD675D">
        <w:rPr>
          <w:rFonts w:asciiTheme="majorHAnsi" w:hAnsiTheme="majorHAnsi" w:cstheme="majorBidi"/>
          <w:sz w:val="18"/>
          <w:szCs w:val="18"/>
        </w:rPr>
        <w:t>.</w:t>
      </w:r>
      <w:r w:rsidR="3A802003" w:rsidRPr="53D7CDC7">
        <w:rPr>
          <w:rFonts w:asciiTheme="majorHAnsi" w:hAnsiTheme="majorHAnsi" w:cstheme="majorBidi"/>
          <w:sz w:val="18"/>
          <w:szCs w:val="18"/>
        </w:rPr>
        <w:t xml:space="preserve"> </w:t>
      </w:r>
      <w:r w:rsidR="007D6374" w:rsidRPr="00AC5CA4">
        <w:rPr>
          <w:rFonts w:asciiTheme="majorHAnsi" w:hAnsiTheme="majorHAnsi" w:cstheme="majorBidi"/>
          <w:sz w:val="18"/>
          <w:szCs w:val="18"/>
        </w:rPr>
        <w:t xml:space="preserve">Reduce numărul de componente diferite care trebuie achiziționate și depozitate </w:t>
      </w:r>
      <w:r w:rsidR="0097765C" w:rsidRPr="00AC5CA4">
        <w:rPr>
          <w:rFonts w:asciiTheme="majorHAnsi" w:hAnsiTheme="majorHAnsi" w:cstheme="majorBidi"/>
          <w:sz w:val="18"/>
          <w:szCs w:val="18"/>
        </w:rPr>
        <w:t>în</w:t>
      </w:r>
      <w:r w:rsidR="007D6374" w:rsidRPr="00AC5CA4">
        <w:rPr>
          <w:rFonts w:asciiTheme="majorHAnsi" w:hAnsiTheme="majorHAnsi" w:cstheme="majorBidi"/>
          <w:sz w:val="18"/>
          <w:szCs w:val="18"/>
        </w:rPr>
        <w:t xml:space="preserve"> logistica producției</w:t>
      </w:r>
      <w:r w:rsidR="007D6374" w:rsidRPr="007D6374">
        <w:rPr>
          <w:rFonts w:asciiTheme="majorHAnsi" w:hAnsiTheme="majorHAnsi" w:cstheme="majorBidi"/>
          <w:sz w:val="18"/>
          <w:szCs w:val="18"/>
        </w:rPr>
        <w:t>.</w:t>
      </w:r>
      <w:r w:rsidR="3A802003" w:rsidRPr="53D7CDC7">
        <w:rPr>
          <w:rFonts w:asciiTheme="majorHAnsi" w:hAnsiTheme="majorHAnsi" w:cstheme="majorBidi"/>
          <w:sz w:val="18"/>
          <w:szCs w:val="18"/>
        </w:rPr>
        <w:t xml:space="preserve"> </w:t>
      </w:r>
      <w:r w:rsidR="00816830" w:rsidRPr="00816830">
        <w:rPr>
          <w:rFonts w:asciiTheme="majorHAnsi" w:hAnsiTheme="majorHAnsi" w:cstheme="majorBidi"/>
          <w:sz w:val="18"/>
          <w:szCs w:val="18"/>
        </w:rPr>
        <w:t xml:space="preserve">În același timp, programul, pe care producătorul îl </w:t>
      </w:r>
      <w:r w:rsidR="00873DF6">
        <w:rPr>
          <w:rFonts w:asciiTheme="majorHAnsi" w:hAnsiTheme="majorHAnsi" w:cstheme="majorBidi"/>
          <w:sz w:val="18"/>
          <w:szCs w:val="18"/>
        </w:rPr>
        <w:t xml:space="preserve">mai </w:t>
      </w:r>
      <w:r w:rsidR="00B83A8A">
        <w:rPr>
          <w:rFonts w:asciiTheme="majorHAnsi" w:hAnsiTheme="majorHAnsi" w:cstheme="majorBidi"/>
          <w:sz w:val="18"/>
          <w:szCs w:val="18"/>
        </w:rPr>
        <w:t xml:space="preserve">numește </w:t>
      </w:r>
      <w:r w:rsidR="00873DF6">
        <w:rPr>
          <w:rFonts w:asciiTheme="majorHAnsi" w:hAnsiTheme="majorHAnsi" w:cstheme="majorBidi"/>
          <w:sz w:val="18"/>
          <w:szCs w:val="18"/>
        </w:rPr>
        <w:t xml:space="preserve">și 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00816830" w:rsidRPr="00816830">
        <w:rPr>
          <w:rFonts w:asciiTheme="majorHAnsi" w:hAnsiTheme="majorHAnsi" w:cstheme="majorBidi"/>
          <w:sz w:val="18"/>
          <w:szCs w:val="18"/>
        </w:rPr>
        <w:t>sistem modular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816830" w:rsidRPr="00816830">
        <w:rPr>
          <w:rFonts w:asciiTheme="majorHAnsi" w:hAnsiTheme="majorHAnsi" w:cstheme="majorBidi"/>
          <w:sz w:val="18"/>
          <w:szCs w:val="18"/>
        </w:rPr>
        <w:t xml:space="preserve">, </w:t>
      </w:r>
      <w:r w:rsidR="00F263DB">
        <w:rPr>
          <w:rFonts w:asciiTheme="majorHAnsi" w:hAnsiTheme="majorHAnsi" w:cstheme="majorBidi"/>
          <w:sz w:val="18"/>
          <w:szCs w:val="18"/>
        </w:rPr>
        <w:t>e</w:t>
      </w:r>
      <w:r w:rsidR="00816830" w:rsidRPr="00816830">
        <w:rPr>
          <w:rFonts w:asciiTheme="majorHAnsi" w:hAnsiTheme="majorHAnsi" w:cstheme="majorBidi"/>
          <w:sz w:val="18"/>
          <w:szCs w:val="18"/>
        </w:rPr>
        <w:t>s</w:t>
      </w:r>
      <w:r w:rsidR="00F263DB">
        <w:rPr>
          <w:rFonts w:asciiTheme="majorHAnsi" w:hAnsiTheme="majorHAnsi" w:cstheme="majorBidi"/>
          <w:sz w:val="18"/>
          <w:szCs w:val="18"/>
        </w:rPr>
        <w:t>t</w:t>
      </w:r>
      <w:r w:rsidR="00816830" w:rsidRPr="00816830">
        <w:rPr>
          <w:rFonts w:asciiTheme="majorHAnsi" w:hAnsiTheme="majorHAnsi" w:cstheme="majorBidi"/>
          <w:sz w:val="18"/>
          <w:szCs w:val="18"/>
        </w:rPr>
        <w:t>e caracteriza</w:t>
      </w:r>
      <w:r w:rsidR="00873DF6">
        <w:rPr>
          <w:rFonts w:asciiTheme="majorHAnsi" w:hAnsiTheme="majorHAnsi" w:cstheme="majorBidi"/>
          <w:sz w:val="18"/>
          <w:szCs w:val="18"/>
        </w:rPr>
        <w:t>t</w:t>
      </w:r>
      <w:r w:rsidR="00816830" w:rsidRPr="00816830">
        <w:rPr>
          <w:rFonts w:asciiTheme="majorHAnsi" w:hAnsiTheme="majorHAnsi" w:cstheme="majorBidi"/>
          <w:sz w:val="18"/>
          <w:szCs w:val="18"/>
        </w:rPr>
        <w:t xml:space="preserve"> printr-o gamă variată de produse</w:t>
      </w:r>
      <w:r w:rsidR="0D5BFEA0" w:rsidRPr="53D7CDC7">
        <w:rPr>
          <w:rFonts w:asciiTheme="majorHAnsi" w:hAnsiTheme="majorHAnsi" w:cstheme="majorBidi"/>
          <w:sz w:val="18"/>
          <w:szCs w:val="18"/>
        </w:rPr>
        <w:t xml:space="preserve">. </w:t>
      </w:r>
      <w:r w:rsidR="00462C14" w:rsidRPr="00462C14">
        <w:rPr>
          <w:rFonts w:asciiTheme="majorHAnsi" w:hAnsiTheme="majorHAnsi" w:cstheme="majorBidi"/>
          <w:sz w:val="18"/>
          <w:szCs w:val="18"/>
        </w:rPr>
        <w:t>Pentru mai multă siguranță și confort</w:t>
      </w:r>
      <w:r w:rsidR="00D179F8" w:rsidRPr="00D179F8">
        <w:rPr>
          <w:rFonts w:asciiTheme="majorHAnsi" w:hAnsiTheme="majorHAnsi" w:cstheme="majorBidi"/>
          <w:sz w:val="18"/>
          <w:szCs w:val="18"/>
        </w:rPr>
        <w:t xml:space="preserve"> </w:t>
      </w:r>
      <w:r w:rsidR="00D179F8" w:rsidRPr="00EC7C01">
        <w:rPr>
          <w:rFonts w:asciiTheme="majorHAnsi" w:hAnsiTheme="majorHAnsi" w:cstheme="majorBidi"/>
          <w:sz w:val="18"/>
          <w:szCs w:val="18"/>
        </w:rPr>
        <w:t>în cazul elementelor oscilo-batante</w:t>
      </w:r>
      <w:r w:rsidR="00462C14">
        <w:rPr>
          <w:rFonts w:asciiTheme="majorHAnsi" w:hAnsiTheme="majorHAnsi" w:cstheme="majorBidi"/>
          <w:sz w:val="18"/>
          <w:szCs w:val="18"/>
        </w:rPr>
        <w:t>, m</w:t>
      </w:r>
      <w:r w:rsidR="00EC7C01" w:rsidRPr="00EC7C01">
        <w:rPr>
          <w:rFonts w:asciiTheme="majorHAnsi" w:hAnsiTheme="majorHAnsi" w:cstheme="majorBidi"/>
          <w:sz w:val="18"/>
          <w:szCs w:val="18"/>
        </w:rPr>
        <w:t>ulte componente sunt disponibile numai la Roto.</w:t>
      </w:r>
    </w:p>
    <w:p w14:paraId="2A1BB94C" w14:textId="77777777" w:rsidR="0052197F" w:rsidRDefault="0052197F" w:rsidP="00EE66B6">
      <w:pPr>
        <w:spacing w:line="276" w:lineRule="auto"/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</w:p>
    <w:p w14:paraId="179BBDA9" w14:textId="0F7A9B02" w:rsidR="00EE66B6" w:rsidRPr="00EE66B6" w:rsidRDefault="00187E5F" w:rsidP="35AFC993">
      <w:pPr>
        <w:spacing w:line="276" w:lineRule="auto"/>
        <w:rPr>
          <w:rFonts w:asciiTheme="majorHAnsi" w:hAnsiTheme="majorHAnsi" w:cstheme="majorBidi"/>
          <w:sz w:val="18"/>
          <w:szCs w:val="18"/>
        </w:rPr>
      </w:pPr>
      <w:r w:rsidRPr="00187E5F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De exemplu, avantajele acestui principiu 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Pr="00187E5F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>modular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187E5F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 devin foarte clare atunci când producătorii fabrică ferestre oscilo-batante cu profile din PVC și aluminiu cu canal de feronerie de 16 mm.</w:t>
      </w:r>
      <w:r w:rsidR="247C01D5" w:rsidRPr="344BB0B8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 </w:t>
      </w:r>
      <w:r w:rsidR="006B2983" w:rsidRPr="006B2983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>Beneficiați din punct de vedere economic de un stoc deosebit de redus</w:t>
      </w:r>
      <w:r w:rsidR="3B9DFA91" w:rsidRPr="344BB0B8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. </w:t>
      </w:r>
      <w:r w:rsidR="002032C4" w:rsidRP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Acest lucru se datorează faptului că balamalele 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002032C4" w:rsidRP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>Roto NX | A16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 </w:t>
      </w:r>
      <w:r w:rsidR="002032C4" w:rsidRP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pentru profile din aluminiu diferă de balamalele 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002032C4" w:rsidRP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>Roto NX | P</w:t>
      </w:r>
      <w:r w:rsidR="00521ED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2032C4" w:rsidRP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 pentru ferestre din PVC prin doar câteva componente.</w:t>
      </w:r>
      <w:r w:rsidR="081D982A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</w:t>
      </w:r>
      <w:r w:rsidR="007B1B22" w:rsidRPr="007B1B22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Majoritatea celorlalte componente de feronerie pot fi, de asemenea, utilizate pentru ambele materiale de profil.</w:t>
      </w:r>
    </w:p>
    <w:p w14:paraId="75CE385A" w14:textId="77777777" w:rsidR="0052197F" w:rsidRDefault="0052197F" w:rsidP="00B21E8A">
      <w:pPr>
        <w:spacing w:line="276" w:lineRule="auto"/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</w:p>
    <w:p w14:paraId="0354C70A" w14:textId="560627AB" w:rsidR="0052197F" w:rsidRPr="005264B8" w:rsidRDefault="006D407E" w:rsidP="0052197F">
      <w:pPr>
        <w:widowControl w:val="0"/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</w:pPr>
      <w:r w:rsidRPr="006D407E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Balamale pentru fiecare material de profil</w:t>
      </w:r>
    </w:p>
    <w:p w14:paraId="72699B3A" w14:textId="233442F2" w:rsidR="0052197F" w:rsidRDefault="00F24181" w:rsidP="53D7CDC7">
      <w:pPr>
        <w:spacing w:line="276" w:lineRule="auto"/>
        <w:rPr>
          <w:rFonts w:asciiTheme="minorHAnsi" w:hAnsiTheme="minorHAnsi" w:cstheme="majorBidi"/>
          <w:sz w:val="18"/>
          <w:szCs w:val="18"/>
        </w:rPr>
      </w:pPr>
      <w:r w:rsidRPr="00F24181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Cu opt balamale diferite, </w:t>
      </w:r>
      <w:r w:rsidR="007F5027" w:rsidRPr="007F5027">
        <w:rPr>
          <w:rFonts w:asciiTheme="majorHAnsi" w:hAnsiTheme="majorHAnsi" w:cstheme="majorBidi"/>
          <w:sz w:val="18"/>
          <w:szCs w:val="18"/>
        </w:rPr>
        <w:t>„Roto NX“</w:t>
      </w:r>
      <w:r w:rsidRPr="00F24181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asigură posibilitatea de a îndeplini în mod flexibil toate cerințele ferestrelor oscilo-batante în ceea ce privește formatul, greutatea și diversitatea designului.</w:t>
      </w:r>
      <w:r w:rsidR="478F0285" w:rsidRPr="344BB0B8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 xml:space="preserve"> </w:t>
      </w:r>
      <w:r w:rsidR="002D6FEB" w:rsidRPr="002D6FEB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Toate balamalele au fost concepute astfel încât să poată fi prelucrate manual, precum și parțial sau complet automat și să fie ușor de reglat.</w:t>
      </w:r>
      <w:r w:rsidR="0D5BFEA0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</w:t>
      </w:r>
      <w:r w:rsidR="0010115C" w:rsidRPr="0010115C">
        <w:rPr>
          <w:rFonts w:asciiTheme="majorHAnsi" w:hAnsiTheme="majorHAnsi" w:cstheme="majorBidi"/>
          <w:color w:val="000000"/>
          <w:sz w:val="18"/>
          <w:szCs w:val="18"/>
        </w:rPr>
        <w:t>Pentru toate componentele vizibile este disponibilă o gamă largă de suprafețe și culori atractive.</w:t>
      </w:r>
      <w:r w:rsidR="0D5BFEA0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</w:t>
      </w:r>
    </w:p>
    <w:p w14:paraId="1BEBAB5B" w14:textId="77777777" w:rsidR="0052197F" w:rsidRDefault="0052197F" w:rsidP="00B21E8A">
      <w:pPr>
        <w:spacing w:line="276" w:lineRule="auto"/>
        <w:rPr>
          <w:rFonts w:asciiTheme="minorHAnsi" w:hAnsiTheme="minorHAnsi" w:cstheme="majorHAnsi"/>
          <w:sz w:val="18"/>
          <w:szCs w:val="18"/>
        </w:rPr>
      </w:pPr>
    </w:p>
    <w:p w14:paraId="231BD598" w14:textId="54762AA5" w:rsidR="00C224ED" w:rsidRPr="00C224ED" w:rsidRDefault="00B32506" w:rsidP="00B21E8A">
      <w:pPr>
        <w:spacing w:line="276" w:lineRule="auto"/>
        <w:rPr>
          <w:rFonts w:asciiTheme="minorHAnsi" w:hAnsiTheme="minorHAnsi" w:cstheme="majorHAnsi"/>
          <w:b/>
          <w:bCs/>
          <w:sz w:val="18"/>
          <w:szCs w:val="18"/>
        </w:rPr>
      </w:pPr>
      <w:r w:rsidRPr="00B32506">
        <w:rPr>
          <w:rFonts w:asciiTheme="minorHAnsi" w:hAnsiTheme="minorHAnsi" w:cstheme="majorHAnsi"/>
          <w:b/>
          <w:bCs/>
          <w:sz w:val="18"/>
          <w:szCs w:val="18"/>
        </w:rPr>
        <w:t>Completări de balamale</w:t>
      </w:r>
    </w:p>
    <w:p w14:paraId="5AC1F7C1" w14:textId="23795130" w:rsidR="002C0C89" w:rsidRPr="00C224ED" w:rsidRDefault="00CC0E41" w:rsidP="00B21E8A">
      <w:pPr>
        <w:spacing w:line="276" w:lineRule="auto"/>
        <w:rPr>
          <w:rStyle w:val="normaltextrun"/>
          <w:rFonts w:ascii="Univers Next W1G Light" w:hAnsi="Univers Next W1G Light"/>
          <w:sz w:val="18"/>
          <w:szCs w:val="18"/>
          <w:shd w:val="clear" w:color="auto" w:fill="FFFFFF"/>
        </w:rPr>
      </w:pPr>
      <w:r w:rsidRPr="00CC0E41">
        <w:rPr>
          <w:rFonts w:asciiTheme="minorHAnsi" w:hAnsiTheme="minorHAnsi" w:cstheme="majorBidi"/>
          <w:sz w:val="18"/>
          <w:szCs w:val="18"/>
        </w:rPr>
        <w:t xml:space="preserve">Balamaua </w:t>
      </w:r>
      <w:r w:rsidR="00995C70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00995C70" w:rsidRPr="002032C4">
        <w:rPr>
          <w:rStyle w:val="normaltextrun"/>
          <w:rFonts w:ascii="Univers Next W1G Light" w:hAnsi="Univers Next W1G Light"/>
          <w:color w:val="000000" w:themeColor="text1"/>
          <w:sz w:val="18"/>
          <w:szCs w:val="18"/>
        </w:rPr>
        <w:t>Roto NX | A16</w:t>
      </w:r>
      <w:r w:rsidR="00995C70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CC0E41">
        <w:rPr>
          <w:rFonts w:asciiTheme="minorHAnsi" w:hAnsiTheme="minorHAnsi" w:cstheme="majorBidi"/>
          <w:sz w:val="18"/>
          <w:szCs w:val="18"/>
        </w:rPr>
        <w:t xml:space="preserve"> este testată pentru ferestre din aluminiu cu o greutate</w:t>
      </w:r>
      <w:r>
        <w:rPr>
          <w:rFonts w:asciiTheme="minorHAnsi" w:hAnsiTheme="minorHAnsi" w:cstheme="majorBidi"/>
          <w:sz w:val="18"/>
          <w:szCs w:val="18"/>
        </w:rPr>
        <w:t xml:space="preserve"> a cercevelei</w:t>
      </w:r>
      <w:r w:rsidRPr="00CC0E41">
        <w:rPr>
          <w:rFonts w:asciiTheme="minorHAnsi" w:hAnsiTheme="minorHAnsi" w:cstheme="majorBidi"/>
          <w:sz w:val="18"/>
          <w:szCs w:val="18"/>
        </w:rPr>
        <w:t xml:space="preserve"> de până la 150 kg și este</w:t>
      </w:r>
      <w:r w:rsidR="00940ACE">
        <w:rPr>
          <w:rFonts w:asciiTheme="minorHAnsi" w:hAnsiTheme="minorHAnsi" w:cstheme="majorBidi"/>
          <w:sz w:val="18"/>
          <w:szCs w:val="18"/>
        </w:rPr>
        <w:t>,</w:t>
      </w:r>
      <w:r w:rsidRPr="00CC0E41">
        <w:rPr>
          <w:rFonts w:asciiTheme="minorHAnsi" w:hAnsiTheme="minorHAnsi" w:cstheme="majorBidi"/>
          <w:sz w:val="18"/>
          <w:szCs w:val="18"/>
        </w:rPr>
        <w:t xml:space="preserve"> de asemenea</w:t>
      </w:r>
      <w:r w:rsidR="00940ACE">
        <w:rPr>
          <w:rFonts w:asciiTheme="minorHAnsi" w:hAnsiTheme="minorHAnsi" w:cstheme="majorBidi"/>
          <w:sz w:val="18"/>
          <w:szCs w:val="18"/>
        </w:rPr>
        <w:t>,</w:t>
      </w:r>
      <w:r w:rsidRPr="00CC0E41">
        <w:rPr>
          <w:rFonts w:asciiTheme="minorHAnsi" w:hAnsiTheme="minorHAnsi" w:cstheme="majorBidi"/>
          <w:sz w:val="18"/>
          <w:szCs w:val="18"/>
        </w:rPr>
        <w:t xml:space="preserve"> potrivită pentru ferestre arcuite și trapezoidale precum </w:t>
      </w:r>
      <w:r w:rsidRPr="00CC0E41">
        <w:rPr>
          <w:rFonts w:asciiTheme="minorHAnsi" w:hAnsiTheme="minorHAnsi" w:cstheme="majorBidi"/>
          <w:sz w:val="18"/>
          <w:szCs w:val="18"/>
        </w:rPr>
        <w:lastRenderedPageBreak/>
        <w:t>și pentru uși de balcon cu praguri</w:t>
      </w:r>
      <w:r w:rsidR="6321800D" w:rsidRPr="53D7CDC7">
        <w:rPr>
          <w:rFonts w:asciiTheme="minorHAnsi" w:hAnsiTheme="minorHAnsi" w:cstheme="majorBidi"/>
          <w:sz w:val="18"/>
          <w:szCs w:val="18"/>
        </w:rPr>
        <w:t xml:space="preserve">. </w:t>
      </w:r>
      <w:r w:rsidR="00DE550D" w:rsidRPr="00DE550D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Balamaua </w:t>
      </w:r>
      <w:r w:rsidR="00940ACE" w:rsidRPr="007F5027">
        <w:rPr>
          <w:rFonts w:asciiTheme="majorHAnsi" w:hAnsiTheme="majorHAnsi" w:cstheme="majorBidi"/>
          <w:sz w:val="18"/>
          <w:szCs w:val="18"/>
        </w:rPr>
        <w:t>„</w:t>
      </w:r>
      <w:r w:rsidR="00DE550D" w:rsidRPr="00DE550D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Roto NX | C</w:t>
      </w:r>
      <w:r w:rsidR="00940ACE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DE550D" w:rsidRPr="00DE550D"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susține cercevelele din PVC sau lemn în diferite formate, până la o lățime maximă a cercevelei de 1.750 mm și o înălțime maximă a cercevelei de 3.000 mm.</w:t>
      </w:r>
      <w:r w:rsidR="2FEAF16E" w:rsidRPr="53D7CDC7">
        <w:rPr>
          <w:rFonts w:asciiTheme="majorHAnsi" w:hAnsiTheme="majorHAnsi" w:cstheme="majorBidi"/>
          <w:sz w:val="18"/>
          <w:szCs w:val="18"/>
        </w:rPr>
        <w:t xml:space="preserve"> </w:t>
      </w:r>
      <w:r w:rsidR="00B34B27" w:rsidRPr="00B34B27">
        <w:rPr>
          <w:rFonts w:asciiTheme="majorHAnsi" w:hAnsiTheme="majorHAnsi" w:cstheme="majorBidi"/>
          <w:sz w:val="18"/>
          <w:szCs w:val="18"/>
        </w:rPr>
        <w:t>De asemenea, se pot realiza ferestre deosebit de subțiri, de la podea până la tavan, care sunt în prezent foarte solicitate.</w:t>
      </w:r>
      <w:r w:rsidR="1C7E9E29" w:rsidRPr="53D7CDC7">
        <w:rPr>
          <w:rFonts w:asciiTheme="majorHAnsi" w:hAnsiTheme="majorHAnsi" w:cstheme="majorBidi"/>
          <w:sz w:val="18"/>
          <w:szCs w:val="18"/>
        </w:rPr>
        <w:t xml:space="preserve"> </w:t>
      </w:r>
      <w:r w:rsidR="00B5015A" w:rsidRPr="00B5015A">
        <w:rPr>
          <w:rFonts w:asciiTheme="majorHAnsi" w:hAnsiTheme="majorHAnsi" w:cstheme="majorBidi"/>
          <w:sz w:val="18"/>
          <w:szCs w:val="18"/>
        </w:rPr>
        <w:t xml:space="preserve">Siguranța funcțională ridicată a acestei balamale </w:t>
      </w:r>
      <w:r w:rsidR="00D22453" w:rsidRPr="007F5027">
        <w:rPr>
          <w:rFonts w:asciiTheme="majorHAnsi" w:hAnsiTheme="majorHAnsi" w:cstheme="majorBidi"/>
          <w:sz w:val="18"/>
          <w:szCs w:val="18"/>
        </w:rPr>
        <w:t>„</w:t>
      </w:r>
      <w:r w:rsidR="00B5015A" w:rsidRPr="00B5015A">
        <w:rPr>
          <w:rFonts w:asciiTheme="majorHAnsi" w:hAnsiTheme="majorHAnsi" w:cstheme="majorBidi"/>
          <w:sz w:val="18"/>
          <w:szCs w:val="18"/>
        </w:rPr>
        <w:t>Roto NX</w:t>
      </w:r>
      <w:r w:rsidR="00D2245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B5015A" w:rsidRPr="00B5015A">
        <w:rPr>
          <w:rFonts w:asciiTheme="majorHAnsi" w:hAnsiTheme="majorHAnsi" w:cstheme="majorBidi"/>
          <w:sz w:val="18"/>
          <w:szCs w:val="18"/>
        </w:rPr>
        <w:t xml:space="preserve"> este dovedită prin teste în conformitate cu clasa de rezistență H3 conform DIN EN 13126-8 (20.000 de cicluri).</w:t>
      </w:r>
      <w:r w:rsidR="2FEAF16E" w:rsidRPr="53D7CDC7">
        <w:rPr>
          <w:rFonts w:asciiTheme="majorHAnsi" w:hAnsiTheme="majorHAnsi" w:cstheme="majorBidi"/>
          <w:sz w:val="18"/>
          <w:szCs w:val="18"/>
        </w:rPr>
        <w:t xml:space="preserve"> </w:t>
      </w:r>
      <w:r w:rsidR="009F5E29" w:rsidRPr="009F5E29">
        <w:rPr>
          <w:rFonts w:asciiTheme="majorHAnsi" w:hAnsiTheme="majorHAnsi" w:cstheme="majorBidi"/>
          <w:sz w:val="18"/>
          <w:szCs w:val="18"/>
        </w:rPr>
        <w:t>Roto oferă o garanție funcțională de 10 ani pentru ambele balamale.</w:t>
      </w:r>
      <w:r w:rsidR="2FEAF16E" w:rsidRPr="53D7CDC7">
        <w:rPr>
          <w:rFonts w:asciiTheme="majorHAnsi" w:hAnsiTheme="majorHAnsi" w:cstheme="majorBidi"/>
          <w:sz w:val="18"/>
          <w:szCs w:val="18"/>
        </w:rPr>
        <w:t xml:space="preserve"> </w:t>
      </w:r>
    </w:p>
    <w:p w14:paraId="749D7A76" w14:textId="77777777" w:rsidR="00626595" w:rsidRDefault="00626595" w:rsidP="00B21E8A">
      <w:pPr>
        <w:spacing w:line="276" w:lineRule="auto"/>
        <w:rPr>
          <w:rStyle w:val="normaltextrun"/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</w:p>
    <w:p w14:paraId="0F22555D" w14:textId="21858D08" w:rsidR="00EE66B6" w:rsidRPr="00EE66B6" w:rsidRDefault="00E02348" w:rsidP="00EE66B6">
      <w:pPr>
        <w:spacing w:line="276" w:lineRule="auto"/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</w:pPr>
      <w:r w:rsidRPr="00E02348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Utilizarea în siguranță a cercevelelor grele</w:t>
      </w:r>
    </w:p>
    <w:p w14:paraId="3DAF27A6" w14:textId="1090DDA4" w:rsidR="001D1296" w:rsidRPr="00C224ED" w:rsidRDefault="00056E0E" w:rsidP="2E625FCA">
      <w:pPr>
        <w:spacing w:line="276" w:lineRule="auto"/>
        <w:rPr>
          <w:rFonts w:asciiTheme="minorHAnsi" w:hAnsiTheme="minorHAnsi"/>
          <w:sz w:val="18"/>
          <w:szCs w:val="18"/>
        </w:rPr>
      </w:pPr>
      <w:r w:rsidRPr="00056E0E">
        <w:rPr>
          <w:rFonts w:asciiTheme="minorHAnsi" w:hAnsiTheme="minorHAnsi"/>
          <w:sz w:val="18"/>
          <w:szCs w:val="18"/>
        </w:rPr>
        <w:t>Lemnul</w:t>
      </w:r>
      <w:r>
        <w:rPr>
          <w:rFonts w:asciiTheme="minorHAnsi" w:hAnsiTheme="minorHAnsi"/>
          <w:sz w:val="18"/>
          <w:szCs w:val="18"/>
        </w:rPr>
        <w:t>,</w:t>
      </w:r>
      <w:r w:rsidRPr="00056E0E">
        <w:rPr>
          <w:rFonts w:asciiTheme="minorHAnsi" w:hAnsiTheme="minorHAnsi"/>
          <w:sz w:val="18"/>
          <w:szCs w:val="18"/>
        </w:rPr>
        <w:t xml:space="preserve"> ca material de construcție și frumusețea sa naturală sunt mai </w:t>
      </w:r>
      <w:r w:rsidR="00CE0983">
        <w:rPr>
          <w:rFonts w:asciiTheme="minorHAnsi" w:hAnsiTheme="minorHAnsi"/>
          <w:sz w:val="18"/>
          <w:szCs w:val="18"/>
        </w:rPr>
        <w:t>populare</w:t>
      </w:r>
      <w:r w:rsidRPr="00056E0E">
        <w:rPr>
          <w:rFonts w:asciiTheme="minorHAnsi" w:hAnsiTheme="minorHAnsi"/>
          <w:sz w:val="18"/>
          <w:szCs w:val="18"/>
        </w:rPr>
        <w:t xml:space="preserve"> ca niciodată</w:t>
      </w:r>
      <w:r w:rsidR="00EE66B6" w:rsidRPr="2E625FCA">
        <w:rPr>
          <w:rFonts w:asciiTheme="minorHAnsi" w:hAnsiTheme="minorHAnsi"/>
          <w:sz w:val="18"/>
          <w:szCs w:val="18"/>
        </w:rPr>
        <w:t xml:space="preserve">. </w:t>
      </w:r>
      <w:r w:rsidR="005F69CE" w:rsidRPr="005F69CE">
        <w:rPr>
          <w:rFonts w:asciiTheme="minorHAnsi" w:hAnsiTheme="minorHAnsi"/>
          <w:sz w:val="18"/>
          <w:szCs w:val="18"/>
        </w:rPr>
        <w:t xml:space="preserve">De asemenea, și ferestrele mari. Datorită balamalei </w:t>
      </w:r>
      <w:r w:rsidR="00D22453" w:rsidRPr="007F5027">
        <w:rPr>
          <w:rFonts w:asciiTheme="majorHAnsi" w:hAnsiTheme="majorHAnsi" w:cstheme="majorBidi"/>
          <w:sz w:val="18"/>
          <w:szCs w:val="18"/>
        </w:rPr>
        <w:t>„</w:t>
      </w:r>
      <w:r w:rsidR="005F69CE" w:rsidRPr="005F69CE">
        <w:rPr>
          <w:rFonts w:asciiTheme="minorHAnsi" w:hAnsiTheme="minorHAnsi"/>
          <w:sz w:val="18"/>
          <w:szCs w:val="18"/>
        </w:rPr>
        <w:t>Roto NX | Power Hinge</w:t>
      </w:r>
      <w:r w:rsidR="00D2245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5F69CE" w:rsidRPr="005F69CE">
        <w:rPr>
          <w:rFonts w:asciiTheme="minorHAnsi" w:hAnsiTheme="minorHAnsi"/>
          <w:sz w:val="18"/>
          <w:szCs w:val="18"/>
        </w:rPr>
        <w:t>, Roto asigură siguranță și calitate de lungă durată pentru cercevele</w:t>
      </w:r>
      <w:r w:rsidR="00D22453">
        <w:rPr>
          <w:rFonts w:asciiTheme="minorHAnsi" w:hAnsiTheme="minorHAnsi"/>
          <w:sz w:val="18"/>
          <w:szCs w:val="18"/>
        </w:rPr>
        <w:t>le</w:t>
      </w:r>
      <w:r w:rsidR="005F69CE" w:rsidRPr="005F69CE">
        <w:rPr>
          <w:rFonts w:asciiTheme="minorHAnsi" w:hAnsiTheme="minorHAnsi"/>
          <w:sz w:val="18"/>
          <w:szCs w:val="18"/>
        </w:rPr>
        <w:t xml:space="preserve"> grele.</w:t>
      </w:r>
      <w:r w:rsidR="00195874" w:rsidRPr="2E625FCA">
        <w:rPr>
          <w:rFonts w:asciiTheme="minorHAnsi" w:hAnsiTheme="minorHAnsi"/>
          <w:sz w:val="18"/>
          <w:szCs w:val="18"/>
        </w:rPr>
        <w:t xml:space="preserve"> </w:t>
      </w:r>
      <w:r w:rsidR="00C628EE" w:rsidRPr="00C628EE">
        <w:rPr>
          <w:rFonts w:asciiTheme="minorHAnsi" w:hAnsiTheme="minorHAnsi"/>
          <w:sz w:val="18"/>
          <w:szCs w:val="18"/>
        </w:rPr>
        <w:t>Poate fi utilizată la ferestre oscilo-batante cu o greutate a cercevelei de până la 200 kg, dar și la ferestre oscilante cu o greutate a cercevelei de până la 300 kg.</w:t>
      </w:r>
      <w:r w:rsidR="00277305" w:rsidRPr="2E625FCA">
        <w:rPr>
          <w:rFonts w:asciiTheme="minorHAnsi" w:hAnsiTheme="minorHAnsi"/>
          <w:sz w:val="18"/>
          <w:szCs w:val="18"/>
        </w:rPr>
        <w:t xml:space="preserve"> </w:t>
      </w:r>
      <w:r w:rsidR="00D22453">
        <w:rPr>
          <w:rFonts w:asciiTheme="minorHAnsi" w:hAnsiTheme="minorHAnsi"/>
          <w:sz w:val="18"/>
          <w:szCs w:val="18"/>
        </w:rPr>
        <w:t>P</w:t>
      </w:r>
      <w:r w:rsidR="003F4BCB" w:rsidRPr="003F4BCB">
        <w:rPr>
          <w:rFonts w:asciiTheme="minorHAnsi" w:hAnsiTheme="minorHAnsi"/>
          <w:sz w:val="18"/>
          <w:szCs w:val="18"/>
        </w:rPr>
        <w:t>entru realizarea de ferestre și uși de balcon anti-efracție sunt disponibile puncte de închidere tip P și V.</w:t>
      </w:r>
      <w:r w:rsidR="00EE66B6" w:rsidRPr="2E625FCA">
        <w:rPr>
          <w:rFonts w:asciiTheme="minorHAnsi" w:hAnsiTheme="minorHAnsi"/>
          <w:sz w:val="18"/>
          <w:szCs w:val="18"/>
        </w:rPr>
        <w:t xml:space="preserve"> </w:t>
      </w:r>
    </w:p>
    <w:p w14:paraId="65E4EE71" w14:textId="77777777" w:rsidR="001D1296" w:rsidRDefault="001D1296" w:rsidP="00EE66B6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BFF4AA1" w14:textId="51217022" w:rsidR="001D1296" w:rsidRPr="001D1296" w:rsidRDefault="00D1700B" w:rsidP="00EE66B6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D1700B">
        <w:rPr>
          <w:rFonts w:asciiTheme="minorHAnsi" w:hAnsiTheme="minorHAnsi"/>
          <w:b/>
          <w:bCs/>
          <w:sz w:val="18"/>
          <w:szCs w:val="18"/>
        </w:rPr>
        <w:t>Dispozitivul anti-slam poate fi, de asemenea, montat ulterior</w:t>
      </w:r>
    </w:p>
    <w:p w14:paraId="250455B0" w14:textId="47EECDB3" w:rsidR="001D1296" w:rsidRDefault="000F489F" w:rsidP="00170DFA">
      <w:pPr>
        <w:spacing w:line="276" w:lineRule="auto"/>
        <w:rPr>
          <w:rFonts w:asciiTheme="minorHAnsi" w:hAnsiTheme="minorHAnsi"/>
          <w:sz w:val="18"/>
          <w:szCs w:val="18"/>
        </w:rPr>
      </w:pPr>
      <w:r w:rsidRPr="000F489F">
        <w:rPr>
          <w:rFonts w:asciiTheme="minorHAnsi" w:hAnsiTheme="minorHAnsi"/>
          <w:sz w:val="18"/>
          <w:szCs w:val="18"/>
        </w:rPr>
        <w:t>Cercevelele oscilo-batante foarte grele se pot închide neintenționat dacă centrul de greutate al acestora se află la mai mult de 33 mm deasupra suprapunerii cercevelei.</w:t>
      </w:r>
      <w:r w:rsidR="00EE66B6" w:rsidRPr="35AFC993">
        <w:rPr>
          <w:rFonts w:asciiTheme="minorHAnsi" w:hAnsiTheme="minorHAnsi"/>
          <w:sz w:val="18"/>
          <w:szCs w:val="18"/>
        </w:rPr>
        <w:t xml:space="preserve"> </w:t>
      </w:r>
      <w:r w:rsidR="0047373D" w:rsidRPr="0047373D">
        <w:rPr>
          <w:rFonts w:asciiTheme="minorHAnsi" w:hAnsiTheme="minorHAnsi"/>
          <w:sz w:val="18"/>
          <w:szCs w:val="18"/>
        </w:rPr>
        <w:t xml:space="preserve">Din acest motiv, balamaua </w:t>
      </w:r>
      <w:r w:rsidR="00D22453" w:rsidRPr="007F5027">
        <w:rPr>
          <w:rFonts w:asciiTheme="majorHAnsi" w:hAnsiTheme="majorHAnsi" w:cstheme="majorBidi"/>
          <w:sz w:val="18"/>
          <w:szCs w:val="18"/>
        </w:rPr>
        <w:t>„</w:t>
      </w:r>
      <w:r w:rsidR="00D22453" w:rsidRPr="005F69CE">
        <w:rPr>
          <w:rFonts w:asciiTheme="minorHAnsi" w:hAnsiTheme="minorHAnsi"/>
          <w:sz w:val="18"/>
          <w:szCs w:val="18"/>
        </w:rPr>
        <w:t>Roto NX | Power Hinge</w:t>
      </w:r>
      <w:r w:rsidR="00D22453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47373D" w:rsidRPr="0047373D">
        <w:rPr>
          <w:rFonts w:asciiTheme="minorHAnsi" w:hAnsiTheme="minorHAnsi"/>
          <w:sz w:val="18"/>
          <w:szCs w:val="18"/>
        </w:rPr>
        <w:t xml:space="preserve"> include</w:t>
      </w:r>
      <w:r w:rsidR="007E5C44">
        <w:rPr>
          <w:rFonts w:asciiTheme="minorHAnsi" w:hAnsiTheme="minorHAnsi"/>
          <w:sz w:val="18"/>
          <w:szCs w:val="18"/>
        </w:rPr>
        <w:t xml:space="preserve"> și</w:t>
      </w:r>
      <w:r w:rsidR="0047373D" w:rsidRPr="0047373D">
        <w:rPr>
          <w:rFonts w:asciiTheme="minorHAnsi" w:hAnsiTheme="minorHAnsi"/>
          <w:sz w:val="18"/>
          <w:szCs w:val="18"/>
        </w:rPr>
        <w:t xml:space="preserve"> un dispozitiv de siguranță.</w:t>
      </w:r>
      <w:r w:rsidR="00EE66B6" w:rsidRPr="35AFC993">
        <w:rPr>
          <w:rFonts w:asciiTheme="minorHAnsi" w:hAnsiTheme="minorHAnsi"/>
          <w:sz w:val="18"/>
          <w:szCs w:val="18"/>
        </w:rPr>
        <w:t xml:space="preserve"> </w:t>
      </w:r>
      <w:r w:rsidR="00B81BF2" w:rsidRPr="00B81BF2">
        <w:rPr>
          <w:rFonts w:asciiTheme="minorHAnsi" w:hAnsiTheme="minorHAnsi"/>
          <w:sz w:val="18"/>
          <w:szCs w:val="18"/>
        </w:rPr>
        <w:t>Acesta fixează cerceveaua în poziția de batare și poate fi montat ulterior în mod flexibil</w:t>
      </w:r>
      <w:r w:rsidR="00B81BF2">
        <w:rPr>
          <w:rFonts w:asciiTheme="minorHAnsi" w:hAnsiTheme="minorHAnsi"/>
          <w:sz w:val="18"/>
          <w:szCs w:val="18"/>
        </w:rPr>
        <w:t>,</w:t>
      </w:r>
      <w:r w:rsidR="00B81BF2" w:rsidRPr="00B81BF2">
        <w:rPr>
          <w:rFonts w:asciiTheme="minorHAnsi" w:hAnsiTheme="minorHAnsi"/>
          <w:sz w:val="18"/>
          <w:szCs w:val="18"/>
        </w:rPr>
        <w:t xml:space="preserve"> </w:t>
      </w:r>
      <w:r w:rsidR="007E5C44">
        <w:rPr>
          <w:rFonts w:asciiTheme="minorHAnsi" w:hAnsiTheme="minorHAnsi"/>
          <w:sz w:val="18"/>
          <w:szCs w:val="18"/>
        </w:rPr>
        <w:t>în orice moment.</w:t>
      </w:r>
    </w:p>
    <w:p w14:paraId="544A2004" w14:textId="77777777" w:rsidR="00B8466D" w:rsidRDefault="00B8466D" w:rsidP="00170DF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3D36B9B" w14:textId="0F84E70C" w:rsidR="001D1296" w:rsidRPr="006046FF" w:rsidRDefault="00A12D5E" w:rsidP="00170DFA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A12D5E">
        <w:rPr>
          <w:rFonts w:asciiTheme="minorHAnsi" w:hAnsiTheme="minorHAnsi"/>
          <w:b/>
          <w:bCs/>
          <w:sz w:val="18"/>
          <w:szCs w:val="18"/>
        </w:rPr>
        <w:t>Batare înainte de deschidere</w:t>
      </w:r>
    </w:p>
    <w:p w14:paraId="5DB2FE22" w14:textId="2AF1A1DF" w:rsidR="00797866" w:rsidRDefault="005419BF" w:rsidP="00EE66B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005419BF">
        <w:rPr>
          <w:rFonts w:asciiTheme="minorHAnsi" w:hAnsiTheme="minorHAnsi"/>
          <w:sz w:val="18"/>
          <w:szCs w:val="18"/>
        </w:rPr>
        <w:t xml:space="preserve">Așa-numita variantă </w:t>
      </w:r>
      <w:r w:rsidR="007E5C44" w:rsidRPr="007F5027">
        <w:rPr>
          <w:rFonts w:asciiTheme="majorHAnsi" w:hAnsiTheme="majorHAnsi" w:cstheme="majorBidi"/>
          <w:sz w:val="18"/>
          <w:szCs w:val="18"/>
        </w:rPr>
        <w:t>„</w:t>
      </w:r>
      <w:r w:rsidRPr="005419BF">
        <w:rPr>
          <w:rFonts w:asciiTheme="minorHAnsi" w:hAnsiTheme="minorHAnsi"/>
          <w:sz w:val="18"/>
          <w:szCs w:val="18"/>
        </w:rPr>
        <w:t>TiltFirst</w:t>
      </w:r>
      <w:r w:rsidR="007E5C44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5419BF">
        <w:rPr>
          <w:rFonts w:asciiTheme="minorHAnsi" w:hAnsiTheme="minorHAnsi"/>
          <w:sz w:val="18"/>
          <w:szCs w:val="18"/>
        </w:rPr>
        <w:t xml:space="preserve"> a </w:t>
      </w:r>
      <w:r w:rsidR="007E5C44" w:rsidRPr="007F5027">
        <w:rPr>
          <w:rFonts w:asciiTheme="majorHAnsi" w:hAnsiTheme="majorHAnsi" w:cstheme="majorBidi"/>
          <w:sz w:val="18"/>
          <w:szCs w:val="18"/>
        </w:rPr>
        <w:t>„</w:t>
      </w:r>
      <w:r w:rsidRPr="005419BF">
        <w:rPr>
          <w:rFonts w:asciiTheme="minorHAnsi" w:hAnsiTheme="minorHAnsi"/>
          <w:sz w:val="18"/>
          <w:szCs w:val="18"/>
        </w:rPr>
        <w:t>Roto NX</w:t>
      </w:r>
      <w:r w:rsidR="007E5C44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5419BF">
        <w:rPr>
          <w:rFonts w:asciiTheme="minorHAnsi" w:hAnsiTheme="minorHAnsi"/>
          <w:sz w:val="18"/>
          <w:szCs w:val="18"/>
        </w:rPr>
        <w:t xml:space="preserve"> s-a dovedit a fi o variantă de deschidere </w:t>
      </w:r>
      <w:r w:rsidR="007E5C44" w:rsidRPr="007F5027">
        <w:rPr>
          <w:rFonts w:asciiTheme="majorHAnsi" w:hAnsiTheme="majorHAnsi" w:cstheme="majorBidi"/>
          <w:sz w:val="18"/>
          <w:szCs w:val="18"/>
        </w:rPr>
        <w:t>„</w:t>
      </w:r>
      <w:r w:rsidRPr="005419BF">
        <w:rPr>
          <w:rFonts w:asciiTheme="minorHAnsi" w:hAnsiTheme="minorHAnsi"/>
          <w:sz w:val="18"/>
          <w:szCs w:val="18"/>
        </w:rPr>
        <w:t>batare înainte de deschidere</w:t>
      </w:r>
      <w:r w:rsidR="007E5C44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5419BF">
        <w:rPr>
          <w:rFonts w:asciiTheme="minorHAnsi" w:hAnsiTheme="minorHAnsi"/>
          <w:sz w:val="18"/>
          <w:szCs w:val="18"/>
        </w:rPr>
        <w:t xml:space="preserve"> în multe clădiri publice.</w:t>
      </w:r>
      <w:r w:rsidR="5D7E0656" w:rsidRPr="00836616">
        <w:rPr>
          <w:rFonts w:asciiTheme="minorHAnsi" w:hAnsiTheme="minorHAnsi"/>
          <w:sz w:val="18"/>
          <w:szCs w:val="18"/>
        </w:rPr>
        <w:t xml:space="preserve"> </w:t>
      </w:r>
      <w:r w:rsidR="00307699" w:rsidRPr="00307699">
        <w:rPr>
          <w:rFonts w:asciiTheme="minorHAnsi" w:hAnsiTheme="minorHAnsi"/>
          <w:sz w:val="18"/>
          <w:szCs w:val="18"/>
        </w:rPr>
        <w:t>Atunci când mânerul este blocat, cerceveaua ferestrei poate fi batată, dar nu poate fi deschisă complet prin acționarea mânerului în sus</w:t>
      </w:r>
      <w:r w:rsidR="003A6548">
        <w:rPr>
          <w:rFonts w:asciiTheme="minorHAnsi" w:hAnsiTheme="minorHAnsi"/>
          <w:sz w:val="18"/>
          <w:szCs w:val="18"/>
        </w:rPr>
        <w:t xml:space="preserve">. </w:t>
      </w:r>
      <w:r w:rsidR="003A6548" w:rsidRPr="003A6548">
        <w:rPr>
          <w:rFonts w:asciiTheme="minorHAnsi" w:hAnsiTheme="minorHAnsi"/>
          <w:sz w:val="18"/>
          <w:szCs w:val="18"/>
        </w:rPr>
        <w:t>Aceasta sprijină protecția grupurilor de persoane și a utilizatorilor unei încăperi, de exemplu, în hoteluri, școli, grădinițe sau case de bătrâni.</w:t>
      </w:r>
      <w:r w:rsidR="5D7E0656" w:rsidRPr="53D7CDC7">
        <w:rPr>
          <w:rFonts w:asciiTheme="minorHAnsi" w:hAnsiTheme="minorHAnsi"/>
          <w:sz w:val="18"/>
          <w:szCs w:val="18"/>
        </w:rPr>
        <w:t xml:space="preserve"> </w:t>
      </w:r>
      <w:r w:rsidR="001E6D7B" w:rsidRPr="001E6D7B">
        <w:rPr>
          <w:rFonts w:asciiTheme="minorHAnsi" w:hAnsiTheme="minorHAnsi"/>
          <w:sz w:val="18"/>
          <w:szCs w:val="18"/>
        </w:rPr>
        <w:t xml:space="preserve">Mulți clienți Roto recomandă, de asemenea, </w:t>
      </w:r>
      <w:r w:rsidR="00D86F08" w:rsidRPr="007F5027">
        <w:rPr>
          <w:rFonts w:asciiTheme="majorHAnsi" w:hAnsiTheme="majorHAnsi" w:cstheme="majorBidi"/>
          <w:sz w:val="18"/>
          <w:szCs w:val="18"/>
        </w:rPr>
        <w:t>„</w:t>
      </w:r>
      <w:r w:rsidR="00D86F08" w:rsidRPr="005419BF">
        <w:rPr>
          <w:rFonts w:asciiTheme="minorHAnsi" w:hAnsiTheme="minorHAnsi"/>
          <w:sz w:val="18"/>
          <w:szCs w:val="18"/>
        </w:rPr>
        <w:t>TiltFirst</w:t>
      </w:r>
      <w:r w:rsidR="00D86F08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1E6D7B" w:rsidRPr="001E6D7B">
        <w:rPr>
          <w:rFonts w:asciiTheme="minorHAnsi" w:hAnsiTheme="minorHAnsi"/>
          <w:sz w:val="18"/>
          <w:szCs w:val="18"/>
        </w:rPr>
        <w:t xml:space="preserve"> pentru camerele copiilor. La cerere, </w:t>
      </w:r>
      <w:r w:rsidR="00D86F08" w:rsidRPr="007F5027">
        <w:rPr>
          <w:rFonts w:asciiTheme="majorHAnsi" w:hAnsiTheme="majorHAnsi" w:cstheme="majorBidi"/>
          <w:sz w:val="18"/>
          <w:szCs w:val="18"/>
        </w:rPr>
        <w:t>„</w:t>
      </w:r>
      <w:r w:rsidR="00D86F08" w:rsidRPr="005419BF">
        <w:rPr>
          <w:rFonts w:asciiTheme="minorHAnsi" w:hAnsiTheme="minorHAnsi"/>
          <w:sz w:val="18"/>
          <w:szCs w:val="18"/>
        </w:rPr>
        <w:t>TiltFirst</w:t>
      </w:r>
      <w:r w:rsidR="00D86F08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1E6D7B" w:rsidRPr="001E6D7B">
        <w:rPr>
          <w:rFonts w:asciiTheme="minorHAnsi" w:hAnsiTheme="minorHAnsi"/>
          <w:sz w:val="18"/>
          <w:szCs w:val="18"/>
        </w:rPr>
        <w:t xml:space="preserve"> poate fi combinat și cu </w:t>
      </w:r>
      <w:r w:rsidR="00D86F08" w:rsidRPr="007F5027">
        <w:rPr>
          <w:rFonts w:asciiTheme="majorHAnsi" w:hAnsiTheme="majorHAnsi" w:cstheme="majorBidi"/>
          <w:sz w:val="18"/>
          <w:szCs w:val="18"/>
        </w:rPr>
        <w:t>„</w:t>
      </w:r>
      <w:r w:rsidR="001E6D7B" w:rsidRPr="001E6D7B">
        <w:rPr>
          <w:rFonts w:asciiTheme="minorHAnsi" w:hAnsiTheme="minorHAnsi"/>
          <w:sz w:val="18"/>
          <w:szCs w:val="18"/>
        </w:rPr>
        <w:t>TiltSafe</w:t>
      </w:r>
      <w:r w:rsidR="00D86F08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1E6D7B" w:rsidRPr="001E6D7B">
        <w:rPr>
          <w:rFonts w:asciiTheme="minorHAnsi" w:hAnsiTheme="minorHAnsi"/>
          <w:sz w:val="18"/>
          <w:szCs w:val="18"/>
        </w:rPr>
        <w:t>, tehnologia de siguranță Roto, pentru o protecție sporită împotriva efracției.</w:t>
      </w:r>
    </w:p>
    <w:p w14:paraId="4B431B6B" w14:textId="77777777" w:rsidR="001E6D7B" w:rsidRDefault="001E6D7B" w:rsidP="00EE66B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20"/>
        </w:rPr>
      </w:pPr>
    </w:p>
    <w:p w14:paraId="33F35952" w14:textId="591314D6" w:rsidR="001D1296" w:rsidRPr="001D1296" w:rsidRDefault="00777CCD" w:rsidP="001D1296">
      <w:pPr>
        <w:spacing w:line="276" w:lineRule="auto"/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</w:pPr>
      <w:r w:rsidRPr="00777CCD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Protecție anti-efracție până la RC 4</w:t>
      </w:r>
    </w:p>
    <w:p w14:paraId="0E669D80" w14:textId="45012E38" w:rsidR="00EE66B6" w:rsidRDefault="00CE3C46" w:rsidP="008D1E1F">
      <w:pPr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  <w:r w:rsidRPr="00CE3C46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Chiar și în varianta standard, </w:t>
      </w:r>
      <w:r w:rsidR="00B41998" w:rsidRPr="007F5027">
        <w:rPr>
          <w:rFonts w:asciiTheme="majorHAnsi" w:hAnsiTheme="majorHAnsi" w:cstheme="majorBidi"/>
          <w:sz w:val="18"/>
          <w:szCs w:val="18"/>
        </w:rPr>
        <w:t>„</w:t>
      </w:r>
      <w:r w:rsidR="00B41998" w:rsidRPr="005419BF">
        <w:rPr>
          <w:rFonts w:asciiTheme="minorHAnsi" w:hAnsiTheme="minorHAnsi"/>
          <w:sz w:val="18"/>
          <w:szCs w:val="18"/>
        </w:rPr>
        <w:t>Roto NX</w:t>
      </w:r>
      <w:r w:rsidR="00B41998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CE3C46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oferă o protecție mecanică puternică împotriva efracției, cu puncte de închidere pe toate laturile.</w:t>
      </w:r>
      <w:r w:rsidR="001D1296" w:rsidRPr="35AFC99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334DAB" w:rsidRPr="00334DAB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Componentele de siguranță, cum ar fi </w:t>
      </w:r>
      <w:r w:rsidR="00B41998" w:rsidRPr="007F5027">
        <w:rPr>
          <w:rFonts w:asciiTheme="majorHAnsi" w:hAnsiTheme="majorHAnsi" w:cstheme="majorBidi"/>
          <w:sz w:val="18"/>
          <w:szCs w:val="18"/>
        </w:rPr>
        <w:t>„</w:t>
      </w:r>
      <w:r w:rsidR="00B41998" w:rsidRPr="001E6D7B">
        <w:rPr>
          <w:rFonts w:asciiTheme="minorHAnsi" w:hAnsiTheme="minorHAnsi"/>
          <w:sz w:val="18"/>
          <w:szCs w:val="18"/>
        </w:rPr>
        <w:t>TiltSafe</w:t>
      </w:r>
      <w:r w:rsidR="00B41998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334DAB" w:rsidRPr="00334DAB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pentru poziția batată, sporesc protecția împotriva efracției, asigurând în același timp un confort deplin</w:t>
      </w:r>
      <w:r w:rsidR="00453C84" w:rsidRPr="35AFC99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.</w:t>
      </w:r>
      <w:r w:rsidR="001D1296" w:rsidRPr="35AFC99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0E4AE4" w:rsidRPr="000E4AE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Siguranța testată în conformitate cu RC 2, chiar și atunci când fereastra este batată, este sprijinită în prezent doar de sistemul modular de feronerie oscilo-batantă de la Roto.</w:t>
      </w:r>
      <w:r w:rsidR="00C224ED" w:rsidRPr="35AFC99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6506AE" w:rsidRPr="006506AE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Dar programul poate face și mai mult</w:t>
      </w:r>
      <w:r w:rsidR="00C224ED" w:rsidRPr="35AFC99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: </w:t>
      </w:r>
      <w:r w:rsidR="008D1E1F" w:rsidRPr="008D1E1F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Producătorii specializați în ferestre au produs deja elemente cu </w:t>
      </w:r>
      <w:r w:rsidR="00B44D5F" w:rsidRPr="007F5027">
        <w:rPr>
          <w:rFonts w:asciiTheme="majorHAnsi" w:hAnsiTheme="majorHAnsi" w:cstheme="majorBidi"/>
          <w:sz w:val="18"/>
          <w:szCs w:val="18"/>
        </w:rPr>
        <w:t>„</w:t>
      </w:r>
      <w:r w:rsidR="00B44D5F" w:rsidRPr="005419BF">
        <w:rPr>
          <w:rFonts w:asciiTheme="minorHAnsi" w:hAnsiTheme="minorHAnsi"/>
          <w:sz w:val="18"/>
          <w:szCs w:val="18"/>
        </w:rPr>
        <w:t>Roto NX</w:t>
      </w:r>
      <w:r w:rsidR="00B44D5F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8D1E1F" w:rsidRPr="008D1E1F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care au trecut testele RC 4 și au fost instalate în clădiri cu grad ridicat de siguranță.</w:t>
      </w:r>
    </w:p>
    <w:p w14:paraId="0AED56B0" w14:textId="77777777" w:rsidR="008D1E1F" w:rsidRDefault="008D1E1F" w:rsidP="008D1E1F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2814EFB" w14:textId="55F74670" w:rsidR="005264B8" w:rsidRPr="00253C5A" w:rsidRDefault="009A6908" w:rsidP="005264B8">
      <w:pPr>
        <w:spacing w:line="276" w:lineRule="auto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9A6908">
        <w:rPr>
          <w:rFonts w:asciiTheme="minorHAnsi" w:hAnsiTheme="minorHAnsi"/>
          <w:b/>
          <w:bCs/>
          <w:color w:val="000000" w:themeColor="text1"/>
          <w:sz w:val="18"/>
          <w:szCs w:val="18"/>
        </w:rPr>
        <w:t>Coordonare optimă a feroneriei și a garniturii</w:t>
      </w:r>
    </w:p>
    <w:p w14:paraId="67596B2C" w14:textId="6615F1D4" w:rsidR="005264B8" w:rsidRDefault="00D432EE" w:rsidP="53D7CDC7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D432EE">
        <w:rPr>
          <w:rFonts w:asciiTheme="minorHAnsi" w:hAnsiTheme="minorHAnsi"/>
          <w:color w:val="000000" w:themeColor="text1"/>
          <w:sz w:val="18"/>
          <w:szCs w:val="18"/>
        </w:rPr>
        <w:t>Producătorii de ferestre din întreaga lume au posibilitatea de a achiziționa nu numai tehnologie de feronerie, ci și profile de etanșare de la Roto</w:t>
      </w:r>
      <w:r w:rsidR="4BBDACF8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. </w:t>
      </w:r>
      <w:r w:rsidR="00992B30" w:rsidRPr="00992B30">
        <w:rPr>
          <w:rFonts w:asciiTheme="minorHAnsi" w:hAnsiTheme="minorHAnsi"/>
          <w:color w:val="000000" w:themeColor="text1"/>
          <w:sz w:val="18"/>
          <w:szCs w:val="18"/>
        </w:rPr>
        <w:t xml:space="preserve">Producătorul vorbește despre </w:t>
      </w:r>
      <w:r w:rsidR="00B44D5F" w:rsidRPr="007F5027">
        <w:rPr>
          <w:rFonts w:asciiTheme="majorHAnsi" w:hAnsiTheme="majorHAnsi" w:cstheme="majorBidi"/>
          <w:sz w:val="18"/>
          <w:szCs w:val="18"/>
        </w:rPr>
        <w:t>„</w:t>
      </w:r>
      <w:r w:rsidR="00992B30" w:rsidRPr="00992B30">
        <w:rPr>
          <w:rFonts w:asciiTheme="minorHAnsi" w:hAnsiTheme="minorHAnsi"/>
          <w:color w:val="000000" w:themeColor="text1"/>
          <w:sz w:val="18"/>
          <w:szCs w:val="18"/>
        </w:rPr>
        <w:t>Perfect Match</w:t>
      </w:r>
      <w:r w:rsidR="00B44D5F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992B30" w:rsidRPr="00992B30">
        <w:rPr>
          <w:rFonts w:asciiTheme="minorHAnsi" w:hAnsiTheme="minorHAnsi"/>
          <w:color w:val="000000" w:themeColor="text1"/>
          <w:sz w:val="18"/>
          <w:szCs w:val="18"/>
        </w:rPr>
        <w:t xml:space="preserve"> pentru o etanșeitate ridicată și o ușurință în utilizare de durată.</w:t>
      </w:r>
      <w:r w:rsidR="505D6B7A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9C4324" w:rsidRPr="009C4324">
        <w:rPr>
          <w:rFonts w:asciiTheme="minorHAnsi" w:hAnsiTheme="minorHAnsi"/>
          <w:color w:val="000000" w:themeColor="text1"/>
          <w:sz w:val="18"/>
          <w:szCs w:val="18"/>
        </w:rPr>
        <w:t xml:space="preserve">La cerere, profilele de etanșare pot fi adaptate în mod optim, de exemplu, la cinematica unei ferestre oscilo-batante și la configurația de feronerie </w:t>
      </w:r>
      <w:r w:rsidR="00AC3257" w:rsidRPr="007F5027">
        <w:rPr>
          <w:rFonts w:asciiTheme="majorHAnsi" w:hAnsiTheme="majorHAnsi" w:cstheme="majorBidi"/>
          <w:sz w:val="18"/>
          <w:szCs w:val="18"/>
        </w:rPr>
        <w:t>„</w:t>
      </w:r>
      <w:r w:rsidR="00AC3257" w:rsidRPr="005419BF">
        <w:rPr>
          <w:rFonts w:asciiTheme="minorHAnsi" w:hAnsiTheme="minorHAnsi"/>
          <w:sz w:val="18"/>
          <w:szCs w:val="18"/>
        </w:rPr>
        <w:t>Roto NX</w:t>
      </w:r>
      <w:r w:rsidR="00AC3257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9C4324" w:rsidRPr="009C4324">
        <w:rPr>
          <w:rFonts w:asciiTheme="minorHAnsi" w:hAnsiTheme="minorHAnsi"/>
          <w:color w:val="000000" w:themeColor="text1"/>
          <w:sz w:val="18"/>
          <w:szCs w:val="18"/>
        </w:rPr>
        <w:t xml:space="preserve"> selectată și personalizată în funcție de cerințele clientului.</w:t>
      </w:r>
      <w:r w:rsidR="00C726BD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D10623" w:rsidRPr="00D10623">
        <w:rPr>
          <w:rFonts w:asciiTheme="minorHAnsi" w:hAnsiTheme="minorHAnsi"/>
          <w:color w:val="000000" w:themeColor="text1"/>
          <w:sz w:val="18"/>
          <w:szCs w:val="18"/>
        </w:rPr>
        <w:lastRenderedPageBreak/>
        <w:t>Consultanții specializați și laboratoarele de testare ale grupului lucrează deja alături de producătorii de ferestre în timpul procesului de dezvoltare a produselor.</w:t>
      </w:r>
      <w:r w:rsidR="5AC88A8D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B305BC" w:rsidRPr="00B305BC">
        <w:rPr>
          <w:rFonts w:asciiTheme="minorHAnsi" w:hAnsiTheme="minorHAnsi"/>
          <w:color w:val="000000" w:themeColor="text1"/>
          <w:sz w:val="18"/>
          <w:szCs w:val="18"/>
        </w:rPr>
        <w:t xml:space="preserve">Roto garantează o fiabilitate maximă de livrare pentru toate componentele </w:t>
      </w:r>
      <w:r w:rsidR="00AC3257">
        <w:rPr>
          <w:rFonts w:asciiTheme="minorHAnsi" w:hAnsiTheme="minorHAnsi"/>
          <w:color w:val="000000" w:themeColor="text1"/>
          <w:sz w:val="18"/>
          <w:szCs w:val="18"/>
        </w:rPr>
        <w:t>de feronerie</w:t>
      </w:r>
      <w:r w:rsidR="00B305BC" w:rsidRPr="00B305BC">
        <w:rPr>
          <w:rFonts w:asciiTheme="minorHAnsi" w:hAnsiTheme="minorHAnsi"/>
          <w:color w:val="000000" w:themeColor="text1"/>
          <w:sz w:val="18"/>
          <w:szCs w:val="18"/>
        </w:rPr>
        <w:t xml:space="preserve"> și profilele de etanșare.</w:t>
      </w:r>
    </w:p>
    <w:p w14:paraId="6982A0F1" w14:textId="2FBC433A" w:rsidR="005264B8" w:rsidRDefault="005264B8" w:rsidP="53D7CDC7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p w14:paraId="45A57AF9" w14:textId="7EB4E28A" w:rsidR="005264B8" w:rsidRDefault="00A267EE" w:rsidP="53D7CDC7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A267EE">
        <w:rPr>
          <w:rFonts w:asciiTheme="minorHAnsi" w:hAnsiTheme="minorHAnsi"/>
          <w:color w:val="000000" w:themeColor="text1"/>
          <w:sz w:val="18"/>
          <w:szCs w:val="18"/>
        </w:rPr>
        <w:t>Filialele Deventer și Ultrafab produc profile de etanșare în șapte locații de pe continentul european și american pentru clienții grupului Roto și pentru companii industriale din alte sectoare.</w:t>
      </w:r>
      <w:r w:rsidR="2966CB2C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053C4F" w:rsidRPr="00053C4F">
        <w:rPr>
          <w:rFonts w:asciiTheme="minorHAnsi" w:hAnsiTheme="minorHAnsi"/>
          <w:color w:val="000000" w:themeColor="text1"/>
          <w:sz w:val="18"/>
          <w:szCs w:val="18"/>
        </w:rPr>
        <w:t>Ambele companii au o experiență vastă în prelucrarea diferitelor materiale plastice.</w:t>
      </w:r>
      <w:r w:rsidR="3332ED4C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026505" w:rsidRPr="00026505">
        <w:rPr>
          <w:rFonts w:asciiTheme="minorHAnsi" w:hAnsiTheme="minorHAnsi"/>
          <w:color w:val="000000" w:themeColor="text1"/>
          <w:sz w:val="18"/>
          <w:szCs w:val="18"/>
        </w:rPr>
        <w:t>Profilele de etanșare fabricate pot fi prelucrate în mod deosebit de eficient, iar materiile prime utilizate sunt reciclabile.</w:t>
      </w:r>
      <w:r w:rsidR="581254F0" w:rsidRPr="53D7CDC7">
        <w:rPr>
          <w:rFonts w:asciiTheme="minorHAnsi" w:hAnsiTheme="minorHAnsi" w:cstheme="majorBidi"/>
          <w:sz w:val="18"/>
          <w:szCs w:val="18"/>
        </w:rPr>
        <w:t xml:space="preserve"> </w:t>
      </w:r>
      <w:r w:rsidR="00F21DBE" w:rsidRPr="00F21DBE">
        <w:rPr>
          <w:rFonts w:asciiTheme="minorHAnsi" w:hAnsiTheme="minorHAnsi" w:cstheme="majorBidi"/>
          <w:sz w:val="18"/>
          <w:szCs w:val="18"/>
        </w:rPr>
        <w:t>Portofoliul ambilor specialiști în garnituri satisface astfel cererea de soluții de economisire a resurselor de pe piață.</w:t>
      </w:r>
      <w:r w:rsidR="09C7B926" w:rsidRPr="53D7CDC7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</w:p>
    <w:p w14:paraId="255CA52A" w14:textId="77777777" w:rsidR="001D1296" w:rsidRDefault="001D1296" w:rsidP="00130333">
      <w:pPr>
        <w:spacing w:line="276" w:lineRule="auto"/>
        <w:rPr>
          <w:rFonts w:asciiTheme="minorHAnsi" w:hAnsiTheme="minorHAnsi" w:cstheme="majorHAnsi"/>
          <w:b/>
          <w:bCs/>
          <w:sz w:val="18"/>
          <w:szCs w:val="18"/>
        </w:rPr>
      </w:pPr>
    </w:p>
    <w:p w14:paraId="428C7C16" w14:textId="0D429ADA" w:rsidR="006B473B" w:rsidRPr="008A31D7" w:rsidRDefault="00C01179" w:rsidP="00130333">
      <w:pPr>
        <w:spacing w:line="276" w:lineRule="auto"/>
        <w:rPr>
          <w:rFonts w:asciiTheme="minorHAnsi" w:hAnsiTheme="minorHAnsi" w:cstheme="majorHAnsi"/>
          <w:b/>
          <w:bCs/>
          <w:sz w:val="18"/>
          <w:szCs w:val="18"/>
        </w:rPr>
      </w:pPr>
      <w:r w:rsidRPr="00C01179">
        <w:rPr>
          <w:rFonts w:asciiTheme="minorHAnsi" w:hAnsiTheme="minorHAnsi" w:cstheme="majorHAnsi"/>
          <w:b/>
          <w:bCs/>
          <w:sz w:val="18"/>
          <w:szCs w:val="18"/>
        </w:rPr>
        <w:t xml:space="preserve">Valoare adăugată pentru </w:t>
      </w:r>
      <w:r w:rsidR="00D45F34">
        <w:rPr>
          <w:rFonts w:asciiTheme="minorHAnsi" w:hAnsiTheme="minorHAnsi" w:cstheme="majorHAnsi"/>
          <w:b/>
          <w:bCs/>
          <w:sz w:val="18"/>
          <w:szCs w:val="18"/>
        </w:rPr>
        <w:t>încăperi</w:t>
      </w:r>
      <w:r w:rsidRPr="00C01179">
        <w:rPr>
          <w:rFonts w:asciiTheme="minorHAnsi" w:hAnsiTheme="minorHAnsi" w:cstheme="majorHAnsi"/>
          <w:b/>
          <w:bCs/>
          <w:sz w:val="18"/>
          <w:szCs w:val="18"/>
        </w:rPr>
        <w:t xml:space="preserve"> și clădiri</w:t>
      </w:r>
    </w:p>
    <w:p w14:paraId="24270614" w14:textId="7805844F" w:rsidR="009579CE" w:rsidRDefault="00D45F34" w:rsidP="53D7CDC7">
      <w:pPr>
        <w:spacing w:line="276" w:lineRule="auto"/>
        <w:rPr>
          <w:rFonts w:asciiTheme="minorHAnsi" w:hAnsiTheme="minorHAnsi" w:cstheme="majorBidi"/>
          <w:color w:val="000000" w:themeColor="text1"/>
          <w:sz w:val="18"/>
          <w:szCs w:val="18"/>
        </w:rPr>
      </w:pPr>
      <w:r w:rsidRPr="00D45F34">
        <w:rPr>
          <w:rFonts w:asciiTheme="minorHAnsi" w:hAnsiTheme="minorHAnsi" w:cs="Arial"/>
          <w:sz w:val="18"/>
          <w:szCs w:val="18"/>
          <w:shd w:val="clear" w:color="auto" w:fill="FFFFFF"/>
        </w:rPr>
        <w:t>În funcție de tipul de clădire și de utilizarea încăperilor, feroneria pentru ferestre de la Roto poate contribui în mod eficient la creșterea confortului și a siguranței.</w:t>
      </w:r>
      <w:r w:rsidR="505D6B7A" w:rsidRPr="53D7CDC7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</w:t>
      </w:r>
      <w:r w:rsidR="00A86C52" w:rsidRPr="00A86C52">
        <w:rPr>
          <w:rFonts w:asciiTheme="minorHAnsi" w:hAnsiTheme="minorHAnsi" w:cs="Arial"/>
          <w:sz w:val="18"/>
          <w:szCs w:val="18"/>
          <w:shd w:val="clear" w:color="auto" w:fill="FFFFFF"/>
        </w:rPr>
        <w:t>Prin siguranța lor funcțională garantată și calitatea lor testată, acestea sprijină valoarea utilitară, întreținerea și durabilitatea clădirilor.</w:t>
      </w:r>
      <w:r w:rsidR="00C726BD" w:rsidRPr="53D7CDC7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</w:t>
      </w:r>
      <w:r w:rsidR="00B63BF7" w:rsidRPr="00B63BF7">
        <w:rPr>
          <w:rFonts w:asciiTheme="minorHAnsi" w:hAnsiTheme="minorHAnsi" w:cs="Arial"/>
          <w:sz w:val="18"/>
          <w:szCs w:val="18"/>
          <w:shd w:val="clear" w:color="auto" w:fill="FFFFFF"/>
        </w:rPr>
        <w:t>Construcții sustenabile</w:t>
      </w:r>
      <w:r w:rsidR="424D1BD3" w:rsidRPr="53D7CDC7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– </w:t>
      </w:r>
      <w:r w:rsidR="001F7A28" w:rsidRPr="001F7A28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acest lucru necesită elemente de construcție de înaltă calitate cu tehnologie de feronerie fiabilă, așa cum este oferită de Roto și prezentată în </w:t>
      </w:r>
      <w:r w:rsidR="00EE53DC" w:rsidRPr="007F5027">
        <w:rPr>
          <w:rFonts w:asciiTheme="majorHAnsi" w:hAnsiTheme="majorHAnsi" w:cstheme="majorBidi"/>
          <w:sz w:val="18"/>
          <w:szCs w:val="18"/>
        </w:rPr>
        <w:t>„</w:t>
      </w:r>
      <w:r w:rsidR="001F7A28" w:rsidRPr="001F7A28">
        <w:rPr>
          <w:rFonts w:asciiTheme="minorHAnsi" w:hAnsiTheme="minorHAnsi" w:cs="Arial"/>
          <w:sz w:val="18"/>
          <w:szCs w:val="18"/>
          <w:shd w:val="clear" w:color="auto" w:fill="FFFFFF"/>
        </w:rPr>
        <w:t>Roto City</w:t>
      </w:r>
      <w:r w:rsidR="00EE53DC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1F7A28" w:rsidRPr="001F7A28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la </w:t>
      </w:r>
      <w:r w:rsidR="00EE53DC" w:rsidRPr="007F5027">
        <w:rPr>
          <w:rFonts w:asciiTheme="majorHAnsi" w:hAnsiTheme="majorHAnsi" w:cstheme="majorBidi"/>
          <w:sz w:val="18"/>
          <w:szCs w:val="18"/>
        </w:rPr>
        <w:t>„</w:t>
      </w:r>
      <w:r w:rsidR="001F7A28" w:rsidRPr="001F7A28">
        <w:rPr>
          <w:rFonts w:asciiTheme="minorHAnsi" w:hAnsiTheme="minorHAnsi" w:cs="Arial"/>
          <w:sz w:val="18"/>
          <w:szCs w:val="18"/>
          <w:shd w:val="clear" w:color="auto" w:fill="FFFFFF"/>
        </w:rPr>
        <w:t>Fensterbau Frontale</w:t>
      </w:r>
      <w:r w:rsidR="00EE53DC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1F7A28">
        <w:rPr>
          <w:rFonts w:asciiTheme="minorHAnsi" w:hAnsiTheme="minorHAnsi" w:cs="Arial"/>
          <w:sz w:val="18"/>
          <w:szCs w:val="18"/>
          <w:shd w:val="clear" w:color="auto" w:fill="FFFFFF"/>
        </w:rPr>
        <w:t>.</w:t>
      </w:r>
      <w:r w:rsidR="10F744C4" w:rsidRPr="53D7CDC7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</w:t>
      </w:r>
    </w:p>
    <w:p w14:paraId="720CB72A" w14:textId="77777777" w:rsidR="009579CE" w:rsidRDefault="009579CE" w:rsidP="001D1296">
      <w:pPr>
        <w:spacing w:line="276" w:lineRule="auto"/>
        <w:rPr>
          <w:rFonts w:asciiTheme="minorHAnsi" w:hAnsiTheme="minorHAnsi" w:cstheme="majorBidi"/>
          <w:color w:val="000000" w:themeColor="text1"/>
          <w:sz w:val="18"/>
          <w:szCs w:val="18"/>
        </w:rPr>
      </w:pPr>
    </w:p>
    <w:p w14:paraId="76C3C462" w14:textId="26474436" w:rsidR="003145D9" w:rsidRPr="00804274" w:rsidRDefault="00145099" w:rsidP="00804274">
      <w:pPr>
        <w:spacing w:line="276" w:lineRule="auto"/>
        <w:rPr>
          <w:rFonts w:asciiTheme="minorHAnsi" w:hAnsiTheme="minorHAnsi" w:cs="Arial"/>
          <w:sz w:val="18"/>
          <w:szCs w:val="18"/>
          <w:shd w:val="clear" w:color="auto" w:fill="FFFFFF"/>
        </w:rPr>
      </w:pPr>
      <w:r w:rsidRPr="00145099">
        <w:rPr>
          <w:rFonts w:asciiTheme="minorHAnsi" w:hAnsiTheme="minorHAnsi" w:cs="Arial"/>
          <w:sz w:val="18"/>
          <w:szCs w:val="18"/>
          <w:shd w:val="clear" w:color="auto" w:fill="FFFFFF"/>
        </w:rPr>
        <w:t>Aici au fost expuse elemente oscilo-batante din toate materialele de profil, cu o configurație de feronerie care poate crea valoare adăugată pentru utilizatori, indiferent de tipul de clădire.</w:t>
      </w:r>
      <w:r w:rsidR="00797866" w:rsidRPr="00804274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</w:t>
      </w:r>
      <w:r w:rsidR="008B4465" w:rsidRPr="008B4465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Toate exponatele au fost, de asemenea, integrate în </w:t>
      </w:r>
      <w:r w:rsidR="00EE53DC" w:rsidRPr="007F5027">
        <w:rPr>
          <w:rFonts w:asciiTheme="majorHAnsi" w:hAnsiTheme="majorHAnsi" w:cstheme="majorBidi"/>
          <w:sz w:val="18"/>
          <w:szCs w:val="18"/>
        </w:rPr>
        <w:t>„</w:t>
      </w:r>
      <w:r w:rsidR="00EE53DC" w:rsidRPr="001F7A28">
        <w:rPr>
          <w:rFonts w:asciiTheme="minorHAnsi" w:hAnsiTheme="minorHAnsi" w:cs="Arial"/>
          <w:sz w:val="18"/>
          <w:szCs w:val="18"/>
          <w:shd w:val="clear" w:color="auto" w:fill="FFFFFF"/>
        </w:rPr>
        <w:t>Roto City</w:t>
      </w:r>
      <w:r w:rsidR="00EE53DC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972C78" w:rsidRPr="00804274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. </w:t>
      </w:r>
      <w:r w:rsidR="00F93FD2" w:rsidRPr="00F93FD2">
        <w:rPr>
          <w:rFonts w:asciiTheme="minorHAnsi" w:hAnsiTheme="minorHAnsi" w:cs="Arial"/>
          <w:sz w:val="18"/>
          <w:szCs w:val="18"/>
          <w:shd w:val="clear" w:color="auto" w:fill="FFFFFF"/>
        </w:rPr>
        <w:t>Astfel, cei interesați pot vizualiza în orice moment toate configurațiile de feronerie expuse la târg.</w:t>
      </w:r>
      <w:r w:rsidR="00277305" w:rsidRPr="00804274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</w:t>
      </w:r>
      <w:r w:rsidR="003B789E" w:rsidRPr="003B789E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Vizitatorii centrului virtual de congrese și expoziții </w:t>
      </w:r>
      <w:r w:rsidR="00EE53DC" w:rsidRPr="007F5027">
        <w:rPr>
          <w:rFonts w:asciiTheme="majorHAnsi" w:hAnsiTheme="majorHAnsi" w:cstheme="majorBidi"/>
          <w:sz w:val="18"/>
          <w:szCs w:val="18"/>
        </w:rPr>
        <w:t>„</w:t>
      </w:r>
      <w:r w:rsidR="00EE53DC" w:rsidRPr="001F7A28">
        <w:rPr>
          <w:rFonts w:asciiTheme="minorHAnsi" w:hAnsiTheme="minorHAnsi" w:cs="Arial"/>
          <w:sz w:val="18"/>
          <w:szCs w:val="18"/>
          <w:shd w:val="clear" w:color="auto" w:fill="FFFFFF"/>
        </w:rPr>
        <w:t>Roto City</w:t>
      </w:r>
      <w:r w:rsidR="00EE53DC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3B789E" w:rsidRPr="003B789E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vor fi însoțiți de reprezentantul de vânzări </w:t>
      </w:r>
      <w:r w:rsidR="0036473B" w:rsidRPr="003B789E">
        <w:rPr>
          <w:rFonts w:asciiTheme="minorHAnsi" w:hAnsiTheme="minorHAnsi" w:cs="Arial"/>
          <w:sz w:val="18"/>
          <w:szCs w:val="18"/>
          <w:shd w:val="clear" w:color="auto" w:fill="FFFFFF"/>
        </w:rPr>
        <w:t>zonal</w:t>
      </w:r>
      <w:r w:rsidR="0036473B" w:rsidRPr="003B789E">
        <w:rPr>
          <w:rFonts w:asciiTheme="minorHAnsi" w:hAnsiTheme="minorHAnsi" w:cs="Arial"/>
          <w:sz w:val="18"/>
          <w:szCs w:val="18"/>
          <w:shd w:val="clear" w:color="auto" w:fill="FFFFFF"/>
        </w:rPr>
        <w:t xml:space="preserve"> </w:t>
      </w:r>
      <w:r w:rsidR="003B789E" w:rsidRPr="003B789E">
        <w:rPr>
          <w:rFonts w:asciiTheme="minorHAnsi" w:hAnsiTheme="minorHAnsi" w:cs="Arial"/>
          <w:sz w:val="18"/>
          <w:szCs w:val="18"/>
          <w:shd w:val="clear" w:color="auto" w:fill="FFFFFF"/>
        </w:rPr>
        <w:t>Roto.</w:t>
      </w:r>
    </w:p>
    <w:p w14:paraId="41736F47" w14:textId="4F51E5C0" w:rsidR="00840B0F" w:rsidRDefault="00840B0F" w:rsidP="344BB0B8">
      <w:pPr>
        <w:rPr>
          <w:rFonts w:asciiTheme="minorHAnsi" w:hAnsiTheme="minorHAnsi"/>
          <w:sz w:val="18"/>
          <w:szCs w:val="18"/>
        </w:rPr>
      </w:pPr>
    </w:p>
    <w:p w14:paraId="422B20A5" w14:textId="77777777" w:rsidR="003145D9" w:rsidRDefault="003145D9" w:rsidP="344BB0B8">
      <w:pPr>
        <w:rPr>
          <w:rFonts w:asciiTheme="minorHAnsi" w:hAnsiTheme="minorHAnsi"/>
          <w:sz w:val="18"/>
          <w:szCs w:val="18"/>
        </w:rPr>
      </w:pPr>
    </w:p>
    <w:p w14:paraId="5EAEF41D" w14:textId="43AD07BA" w:rsidR="00840B0F" w:rsidRPr="0093013E" w:rsidRDefault="0093013E" w:rsidP="0093013E">
      <w:pPr>
        <w:spacing w:line="276" w:lineRule="auto"/>
        <w:rPr>
          <w:rStyle w:val="normaltextrun"/>
          <w:i/>
          <w:iCs/>
        </w:rPr>
      </w:pPr>
      <w:r>
        <w:rPr>
          <w:rFonts w:asciiTheme="minorHAnsi" w:hAnsiTheme="minorHAnsi" w:cstheme="minorHAnsi"/>
          <w:iCs/>
          <w:noProof/>
          <w:color w:val="000000" w:themeColor="text1"/>
          <w:sz w:val="18"/>
          <w:szCs w:val="18"/>
        </w:rPr>
        <w:drawing>
          <wp:inline distT="0" distB="0" distL="0" distR="0" wp14:anchorId="503F6A59" wp14:editId="0E5FB648">
            <wp:extent cx="1798320" cy="2700528"/>
            <wp:effectExtent l="0" t="0" r="0" b="5080"/>
            <wp:docPr id="8" name="Grafik 8" descr="Ein Bild, das Im Haus, Wand, Gebäude, Türgrif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Im Haus, Wand, Gebäude, Türgriff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270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7E1E9" w14:textId="541DD91E" w:rsidR="00840B0F" w:rsidRPr="00EE66B6" w:rsidRDefault="009948D0" w:rsidP="1315FE48">
      <w:pPr>
        <w:spacing w:line="276" w:lineRule="auto"/>
        <w:rPr>
          <w:rFonts w:asciiTheme="minorHAnsi" w:hAnsiTheme="minorHAnsi"/>
          <w:sz w:val="18"/>
          <w:szCs w:val="18"/>
        </w:rPr>
      </w:pPr>
      <w:r w:rsidRPr="009948D0">
        <w:rPr>
          <w:rFonts w:asciiTheme="majorHAnsi" w:hAnsiTheme="majorHAnsi" w:cstheme="majorBidi"/>
          <w:sz w:val="18"/>
          <w:szCs w:val="18"/>
        </w:rPr>
        <w:t xml:space="preserve">Balamaua </w:t>
      </w:r>
      <w:r w:rsidR="0036473B" w:rsidRPr="007F5027">
        <w:rPr>
          <w:rFonts w:asciiTheme="majorHAnsi" w:hAnsiTheme="majorHAnsi" w:cstheme="majorBidi"/>
          <w:sz w:val="18"/>
          <w:szCs w:val="18"/>
        </w:rPr>
        <w:t>„</w:t>
      </w:r>
      <w:r w:rsidRPr="009948D0">
        <w:rPr>
          <w:rFonts w:asciiTheme="majorHAnsi" w:hAnsiTheme="majorHAnsi" w:cstheme="majorBidi"/>
          <w:sz w:val="18"/>
          <w:szCs w:val="18"/>
        </w:rPr>
        <w:t>Roto NX | Power Hinge</w:t>
      </w:r>
      <w:r w:rsidR="0036473B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9948D0">
        <w:rPr>
          <w:rFonts w:asciiTheme="majorHAnsi" w:hAnsiTheme="majorHAnsi" w:cstheme="majorBidi"/>
          <w:sz w:val="18"/>
          <w:szCs w:val="18"/>
        </w:rPr>
        <w:t xml:space="preserve"> susține în mod fiabil greutatea mare a acestei ferestre din lemn-aluminiu de 900 x 2.050 mm cu geamuri grele.</w:t>
      </w:r>
      <w:r w:rsidR="21C364EF" w:rsidRPr="1315FE48">
        <w:rPr>
          <w:rFonts w:asciiTheme="majorHAnsi" w:hAnsiTheme="majorHAnsi" w:cstheme="majorBidi"/>
          <w:sz w:val="18"/>
          <w:szCs w:val="18"/>
        </w:rPr>
        <w:t xml:space="preserve"> </w:t>
      </w:r>
      <w:r w:rsidR="00322E41" w:rsidRPr="00322E41">
        <w:rPr>
          <w:rFonts w:asciiTheme="minorHAnsi" w:hAnsiTheme="minorHAnsi"/>
          <w:sz w:val="18"/>
          <w:szCs w:val="18"/>
        </w:rPr>
        <w:t>Dispozitivul de siguranță, de asemenea vizibil în imagine, împiedică închiderea neintenționată a unei cercevele batate.</w:t>
      </w:r>
      <w:r w:rsidR="00700831">
        <w:rPr>
          <w:rFonts w:asciiTheme="minorHAnsi" w:hAnsiTheme="minorHAnsi"/>
          <w:sz w:val="18"/>
          <w:szCs w:val="18"/>
        </w:rPr>
        <w:t xml:space="preserve"> </w:t>
      </w:r>
      <w:r w:rsidR="00240B1C" w:rsidRPr="00240B1C">
        <w:rPr>
          <w:rFonts w:asciiTheme="minorHAnsi" w:hAnsiTheme="minorHAnsi"/>
          <w:sz w:val="18"/>
          <w:szCs w:val="18"/>
        </w:rPr>
        <w:t>Dispozitivul de siguranță poate fi montat ulterior în mod flexibil.</w:t>
      </w:r>
    </w:p>
    <w:p w14:paraId="0D029EA2" w14:textId="77777777" w:rsidR="00840B0F" w:rsidRPr="00626595" w:rsidRDefault="00840B0F" w:rsidP="00840B0F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4A1799ED" w14:textId="504E855B" w:rsidR="00840B0F" w:rsidRPr="005D1FB2" w:rsidRDefault="009F098B" w:rsidP="005D1FB2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840B0F" w:rsidRPr="001D0521">
        <w:rPr>
          <w:rFonts w:asciiTheme="minorHAnsi" w:hAnsiTheme="minorHAnsi"/>
          <w:sz w:val="18"/>
          <w:szCs w:val="18"/>
        </w:rPr>
        <w:t>:</w:t>
      </w:r>
      <w:r w:rsidR="00840B0F"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="00840B0F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 w:rsidR="00840B0F" w:rsidRPr="001D0521">
        <w:rPr>
          <w:rFonts w:asciiTheme="minorHAnsi" w:hAnsiTheme="minorHAnsi"/>
          <w:bCs/>
          <w:sz w:val="18"/>
          <w:szCs w:val="18"/>
        </w:rPr>
        <w:tab/>
      </w:r>
      <w:r w:rsidR="00700831">
        <w:rPr>
          <w:rFonts w:asciiTheme="minorHAnsi" w:hAnsiTheme="minorHAnsi"/>
          <w:bCs/>
          <w:sz w:val="18"/>
          <w:szCs w:val="18"/>
        </w:rPr>
        <w:tab/>
      </w:r>
      <w:r w:rsidR="00700831">
        <w:rPr>
          <w:rFonts w:asciiTheme="minorHAnsi" w:hAnsiTheme="minorHAnsi"/>
          <w:bCs/>
          <w:sz w:val="18"/>
          <w:szCs w:val="18"/>
        </w:rPr>
        <w:tab/>
      </w:r>
      <w:r w:rsidR="00700831" w:rsidRPr="00700831">
        <w:rPr>
          <w:rFonts w:asciiTheme="minorHAnsi" w:hAnsiTheme="minorHAnsi"/>
          <w:b/>
          <w:sz w:val="18"/>
          <w:szCs w:val="18"/>
        </w:rPr>
        <w:t>Roto_NX_Power_Hinge</w:t>
      </w:r>
      <w:r w:rsidR="00840B0F"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73A3BED2" w14:textId="1469FE55" w:rsidR="00EE36AF" w:rsidRPr="005E43B3" w:rsidRDefault="005E43B3" w:rsidP="005E43B3">
      <w:pPr>
        <w:spacing w:line="276" w:lineRule="auto"/>
        <w:rPr>
          <w:rStyle w:val="normaltextrun"/>
          <w:i/>
          <w:iCs/>
        </w:rPr>
      </w:pPr>
      <w:r>
        <w:rPr>
          <w:rFonts w:asciiTheme="minorHAnsi" w:hAnsiTheme="minorHAnsi"/>
          <w:noProof/>
          <w:sz w:val="18"/>
          <w:szCs w:val="18"/>
        </w:rPr>
        <w:drawing>
          <wp:inline distT="0" distB="0" distL="0" distR="0" wp14:anchorId="1E1D3E6B" wp14:editId="2CDF242C">
            <wp:extent cx="3362946" cy="2241964"/>
            <wp:effectExtent l="0" t="0" r="9525" b="6350"/>
            <wp:docPr id="9" name="Grafik 9" descr="Ein Bild, das Text, Rechteck, Design, Aus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Rechteck, Design, Ausstellung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946" cy="224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C7C2B" w14:textId="4BF98FAA" w:rsidR="00820976" w:rsidRPr="00445B8A" w:rsidRDefault="00DA4F63" w:rsidP="53D7CDC7">
      <w:pPr>
        <w:spacing w:line="276" w:lineRule="auto"/>
        <w:rPr>
          <w:rFonts w:asciiTheme="minorHAnsi" w:hAnsiTheme="minorHAnsi"/>
          <w:sz w:val="18"/>
          <w:szCs w:val="18"/>
        </w:rPr>
      </w:pPr>
      <w:r w:rsidRPr="00DA4F63">
        <w:rPr>
          <w:rFonts w:asciiTheme="minorHAnsi" w:hAnsiTheme="minorHAnsi"/>
          <w:sz w:val="18"/>
          <w:szCs w:val="18"/>
        </w:rPr>
        <w:t xml:space="preserve">Tehnologie de feronerie ascunsă cu protecție ridicată împotriva efracției: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Pr="00DA4F63">
        <w:rPr>
          <w:rFonts w:asciiTheme="minorHAnsi" w:hAnsiTheme="minorHAnsi"/>
          <w:sz w:val="18"/>
          <w:szCs w:val="18"/>
        </w:rPr>
        <w:t>Roto NX | C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>
        <w:rPr>
          <w:rFonts w:asciiTheme="minorHAnsi" w:hAnsiTheme="minorHAnsi"/>
          <w:sz w:val="18"/>
          <w:szCs w:val="18"/>
        </w:rPr>
        <w:t xml:space="preserve">. </w:t>
      </w:r>
      <w:r w:rsidR="00172976" w:rsidRPr="00172976">
        <w:rPr>
          <w:rFonts w:asciiTheme="minorHAnsi" w:hAnsiTheme="minorHAnsi"/>
          <w:sz w:val="18"/>
          <w:szCs w:val="18"/>
        </w:rPr>
        <w:t xml:space="preserve">Mânerul blocabil, punctele de închidere de siguranță </w:t>
      </w:r>
      <w:r w:rsidR="00172976">
        <w:rPr>
          <w:rFonts w:asciiTheme="minorHAnsi" w:hAnsiTheme="minorHAnsi"/>
          <w:sz w:val="18"/>
          <w:szCs w:val="18"/>
        </w:rPr>
        <w:t xml:space="preserve">tip </w:t>
      </w:r>
      <w:r w:rsidR="00172976" w:rsidRPr="00172976">
        <w:rPr>
          <w:rFonts w:asciiTheme="minorHAnsi" w:hAnsiTheme="minorHAnsi"/>
          <w:sz w:val="18"/>
          <w:szCs w:val="18"/>
        </w:rPr>
        <w:t xml:space="preserve">V, protecția la găurire și blocatorii special dezvoltați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="00172976" w:rsidRPr="00172976">
        <w:rPr>
          <w:rFonts w:asciiTheme="minorHAnsi" w:hAnsiTheme="minorHAnsi"/>
          <w:sz w:val="18"/>
          <w:szCs w:val="18"/>
        </w:rPr>
        <w:t>TiltSafe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172976" w:rsidRPr="00172976">
        <w:rPr>
          <w:rFonts w:asciiTheme="minorHAnsi" w:hAnsiTheme="minorHAnsi"/>
          <w:sz w:val="18"/>
          <w:szCs w:val="18"/>
        </w:rPr>
        <w:t xml:space="preserve"> asigură rezistența la efracție la RC 2 atunci când fereastra este batată.</w:t>
      </w:r>
      <w:r w:rsidR="00445B8A" w:rsidRPr="00445B8A">
        <w:rPr>
          <w:rFonts w:asciiTheme="minorHAnsi" w:hAnsiTheme="minorHAnsi"/>
          <w:sz w:val="18"/>
          <w:szCs w:val="18"/>
        </w:rPr>
        <w:t xml:space="preserve"> </w:t>
      </w:r>
      <w:r w:rsidR="007C2BAA" w:rsidRPr="007C2BAA">
        <w:rPr>
          <w:rFonts w:asciiTheme="minorHAnsi" w:hAnsiTheme="minorHAnsi"/>
          <w:sz w:val="18"/>
          <w:szCs w:val="18"/>
        </w:rPr>
        <w:t xml:space="preserve">Elementul poate fi integrat în sistemele smart home standard prin intermediul senzorului fără fir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="007C2BAA" w:rsidRPr="007C2BAA">
        <w:rPr>
          <w:rFonts w:asciiTheme="minorHAnsi" w:hAnsiTheme="minorHAnsi"/>
          <w:sz w:val="18"/>
          <w:szCs w:val="18"/>
        </w:rPr>
        <w:t>Com-Tec I Comfort S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7C2BAA" w:rsidRPr="007C2BAA">
        <w:rPr>
          <w:rFonts w:asciiTheme="minorHAnsi" w:hAnsiTheme="minorHAnsi"/>
          <w:sz w:val="18"/>
          <w:szCs w:val="18"/>
        </w:rPr>
        <w:t xml:space="preserve"> ascuns.</w:t>
      </w:r>
      <w:r w:rsidR="4FE3AE1F" w:rsidRPr="00445B8A">
        <w:rPr>
          <w:rFonts w:asciiTheme="minorHAnsi" w:hAnsiTheme="minorHAnsi"/>
          <w:sz w:val="18"/>
          <w:szCs w:val="18"/>
        </w:rPr>
        <w:t xml:space="preserve"> </w:t>
      </w:r>
    </w:p>
    <w:p w14:paraId="04945D75" w14:textId="77777777" w:rsidR="00AF54BF" w:rsidRPr="001D0521" w:rsidRDefault="00AF54BF" w:rsidP="00130333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77ED4DA5" w14:textId="0DFE3EF3" w:rsidR="00593725" w:rsidRPr="001D0521" w:rsidRDefault="009F098B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0616C2" w:rsidRPr="001D0521">
        <w:rPr>
          <w:rFonts w:asciiTheme="minorHAnsi" w:hAnsiTheme="minorHAnsi"/>
          <w:sz w:val="18"/>
          <w:szCs w:val="18"/>
        </w:rPr>
        <w:t>:</w:t>
      </w:r>
      <w:r w:rsidR="000616C2"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="000616C2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</w:t>
      </w:r>
      <w:r w:rsidR="00A67EBC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 xml:space="preserve"> </w:t>
      </w:r>
      <w:r w:rsidR="00820976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Fenster- und Türtechnologie</w:t>
      </w:r>
      <w:r w:rsidR="000616C2" w:rsidRPr="001D0521">
        <w:rPr>
          <w:rFonts w:asciiTheme="minorHAnsi" w:hAnsiTheme="minorHAnsi"/>
          <w:bCs/>
          <w:sz w:val="18"/>
          <w:szCs w:val="18"/>
        </w:rPr>
        <w:tab/>
      </w:r>
      <w:r w:rsidR="00836616">
        <w:rPr>
          <w:rFonts w:asciiTheme="minorHAnsi" w:hAnsiTheme="minorHAnsi"/>
          <w:bCs/>
          <w:sz w:val="18"/>
          <w:szCs w:val="18"/>
        </w:rPr>
        <w:tab/>
      </w:r>
      <w:r w:rsidR="00836616">
        <w:rPr>
          <w:rFonts w:asciiTheme="minorHAnsi" w:hAnsiTheme="minorHAnsi"/>
          <w:bCs/>
          <w:sz w:val="18"/>
          <w:szCs w:val="18"/>
        </w:rPr>
        <w:tab/>
      </w:r>
      <w:r w:rsidR="000616C2" w:rsidRPr="001D0521">
        <w:rPr>
          <w:rFonts w:asciiTheme="minorHAnsi" w:hAnsiTheme="minorHAnsi"/>
          <w:bCs/>
          <w:sz w:val="18"/>
          <w:szCs w:val="18"/>
        </w:rPr>
        <w:tab/>
      </w:r>
      <w:r w:rsidR="00836616" w:rsidRPr="00700831">
        <w:rPr>
          <w:rFonts w:asciiTheme="minorHAnsi" w:hAnsiTheme="minorHAnsi"/>
          <w:b/>
          <w:sz w:val="18"/>
          <w:szCs w:val="18"/>
        </w:rPr>
        <w:t>Roto_NX_</w:t>
      </w:r>
      <w:r w:rsidR="00836616">
        <w:rPr>
          <w:rFonts w:asciiTheme="minorHAnsi" w:hAnsiTheme="minorHAnsi"/>
          <w:b/>
          <w:sz w:val="18"/>
          <w:szCs w:val="18"/>
        </w:rPr>
        <w:t>C</w:t>
      </w:r>
      <w:r w:rsidR="000616C2"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7905CB61" w14:textId="30B1706D" w:rsidR="00714C25" w:rsidRDefault="00714C25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4A4BF9BF" w14:textId="5D03DED5" w:rsidR="00062B88" w:rsidRPr="00D32FEC" w:rsidRDefault="00D32FEC" w:rsidP="00D32FEC">
      <w:pPr>
        <w:spacing w:line="276" w:lineRule="auto"/>
        <w:rPr>
          <w:rStyle w:val="normaltextrun"/>
          <w:i/>
          <w:iCs/>
        </w:rPr>
      </w:pPr>
      <w:r>
        <w:rPr>
          <w:rFonts w:asciiTheme="minorHAnsi" w:hAnsiTheme="minorHAnsi"/>
          <w:b/>
          <w:bCs/>
          <w:noProof/>
          <w:sz w:val="18"/>
          <w:szCs w:val="18"/>
        </w:rPr>
        <w:drawing>
          <wp:inline distT="0" distB="0" distL="0" distR="0" wp14:anchorId="3B4E789B" wp14:editId="313B5166">
            <wp:extent cx="3371850" cy="2247900"/>
            <wp:effectExtent l="0" t="0" r="0" b="0"/>
            <wp:docPr id="3" name="Grafik 3" descr="Ein Bild, das Bilderrahmen, Kunst, Wand, B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Bilderrahmen, Kunst, Wand, Bild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A66A3" w14:textId="2CF93AD5" w:rsidR="007C35B0" w:rsidRPr="007C35B0" w:rsidRDefault="00A31BF0" w:rsidP="007C35B0">
      <w:pPr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  <w:r w:rsidRPr="00A31BF0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Balama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Pr="00A31BF0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Roto NX | A16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Pr="00A31BF0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pentru profile de aluminiu cu canal de feronerie de 16 mm</w:t>
      </w:r>
      <w:r w:rsidR="007C35B0" w:rsidRPr="007C35B0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: </w:t>
      </w:r>
      <w:r w:rsidR="00B56DB3" w:rsidRPr="00B56DB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Dacă este necesar, balamaua poate fi combinată și cu blocatori de siguranță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="00B56DB3" w:rsidRPr="00B56DB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TiltSafe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B56DB3" w:rsidRPr="00B56DB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și cu tehnologia Roto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="00B56DB3" w:rsidRPr="00B56DB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TiltFirst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B56DB3" w:rsidRPr="00B56DB3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.</w:t>
      </w:r>
      <w:r w:rsidR="007C35B0" w:rsidRPr="007C35B0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975DE9" w:rsidRPr="00975DE9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Fereastra din imagine este echipată cu profile de etanșare TPE de la Deventer pentru o izolare fonică și termică optimă.</w:t>
      </w:r>
    </w:p>
    <w:p w14:paraId="639B1A4C" w14:textId="77777777" w:rsidR="007C35B0" w:rsidRDefault="007C35B0" w:rsidP="00062B88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2A918DD4" w14:textId="77777777" w:rsidR="007C35B0" w:rsidRPr="001D0521" w:rsidRDefault="007C35B0" w:rsidP="00062B88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5761B989" w14:textId="09641C20" w:rsidR="00062B88" w:rsidRPr="001D0521" w:rsidRDefault="009F098B" w:rsidP="00062B8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062B88" w:rsidRPr="001D0521">
        <w:rPr>
          <w:rFonts w:asciiTheme="minorHAnsi" w:hAnsiTheme="minorHAnsi"/>
          <w:sz w:val="18"/>
          <w:szCs w:val="18"/>
        </w:rPr>
        <w:t>:</w:t>
      </w:r>
      <w:r w:rsidR="00062B88"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="00062B88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 w:rsidR="007C35B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="007C35B0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="00062B88" w:rsidRPr="001D0521">
        <w:rPr>
          <w:rFonts w:asciiTheme="minorHAnsi" w:hAnsiTheme="minorHAnsi"/>
          <w:bCs/>
          <w:sz w:val="18"/>
          <w:szCs w:val="18"/>
        </w:rPr>
        <w:tab/>
      </w:r>
      <w:r w:rsidR="00062B88" w:rsidRPr="001D0521">
        <w:rPr>
          <w:rFonts w:asciiTheme="minorHAnsi" w:hAnsiTheme="minorHAnsi"/>
          <w:bCs/>
          <w:sz w:val="18"/>
          <w:szCs w:val="18"/>
        </w:rPr>
        <w:tab/>
      </w:r>
      <w:r w:rsidR="007C35B0" w:rsidRPr="007C35B0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Roto_NX_A16</w:t>
      </w:r>
      <w:r w:rsidR="00062B88" w:rsidRPr="007C35B0">
        <w:rPr>
          <w:rFonts w:asciiTheme="minorHAnsi" w:hAnsiTheme="minorHAnsi"/>
          <w:b/>
          <w:bCs/>
          <w:sz w:val="18"/>
          <w:szCs w:val="18"/>
        </w:rPr>
        <w:t>.</w:t>
      </w:r>
      <w:r w:rsidR="00062B88" w:rsidRPr="001D0521">
        <w:rPr>
          <w:rFonts w:asciiTheme="minorHAnsi" w:hAnsiTheme="minorHAnsi"/>
          <w:b/>
          <w:bCs/>
          <w:sz w:val="18"/>
          <w:szCs w:val="18"/>
        </w:rPr>
        <w:t>jpg</w:t>
      </w:r>
    </w:p>
    <w:p w14:paraId="537B3FAC" w14:textId="78888C7C" w:rsidR="00196FF3" w:rsidRDefault="00196FF3">
      <w:pPr>
        <w:rPr>
          <w:rFonts w:asciiTheme="minorHAnsi" w:hAnsiTheme="minorHAnsi"/>
          <w:sz w:val="18"/>
          <w:szCs w:val="18"/>
        </w:rPr>
      </w:pPr>
    </w:p>
    <w:p w14:paraId="6D482EA4" w14:textId="19E21D31" w:rsidR="006302E8" w:rsidRPr="007C5EB0" w:rsidRDefault="00B74A77" w:rsidP="007C5EB0">
      <w:pPr>
        <w:spacing w:line="276" w:lineRule="auto"/>
        <w:rPr>
          <w:i/>
          <w:iCs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inline distT="0" distB="0" distL="0" distR="0" wp14:anchorId="79EA14D5" wp14:editId="20546302">
            <wp:extent cx="3362325" cy="2508885"/>
            <wp:effectExtent l="0" t="0" r="9525" b="5715"/>
            <wp:docPr id="7" name="Grafik 7" descr="Ein Bild, das Im Haus, Decke, Aluminium, Aus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Im Haus, Decke, Aluminium, Ausstellung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50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8E917" w14:textId="4FF05C12" w:rsidR="00704DEC" w:rsidRDefault="0034597D" w:rsidP="00704DEC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0034597D">
        <w:rPr>
          <w:rFonts w:asciiTheme="minorHAnsi" w:hAnsiTheme="minorHAnsi"/>
          <w:sz w:val="18"/>
          <w:szCs w:val="18"/>
        </w:rPr>
        <w:t>Oamenii vor să se simtă confortabil și în siguranță în casele lor</w:t>
      </w:r>
      <w:r w:rsidR="00704DEC">
        <w:rPr>
          <w:rFonts w:asciiTheme="minorHAnsi" w:hAnsiTheme="minorHAnsi"/>
          <w:sz w:val="18"/>
          <w:szCs w:val="18"/>
        </w:rPr>
        <w:t xml:space="preserve">. </w:t>
      </w:r>
      <w:r w:rsidR="004F250B" w:rsidRPr="004F250B">
        <w:rPr>
          <w:rFonts w:asciiTheme="minorHAnsi" w:hAnsiTheme="minorHAnsi"/>
          <w:sz w:val="18"/>
          <w:szCs w:val="18"/>
        </w:rPr>
        <w:t xml:space="preserve">Ferestrele de la parter, în special, trebuie să îndeplinească cerințe speciale de siguranță, </w:t>
      </w:r>
      <w:r w:rsidR="002464FD">
        <w:rPr>
          <w:rFonts w:asciiTheme="minorHAnsi" w:hAnsiTheme="minorHAnsi"/>
          <w:sz w:val="18"/>
          <w:szCs w:val="18"/>
        </w:rPr>
        <w:t xml:space="preserve">și </w:t>
      </w:r>
      <w:r w:rsidR="004F250B" w:rsidRPr="004F250B">
        <w:rPr>
          <w:rFonts w:asciiTheme="minorHAnsi" w:hAnsiTheme="minorHAnsi"/>
          <w:sz w:val="18"/>
          <w:szCs w:val="18"/>
        </w:rPr>
        <w:t>nu doar în blocurile de apartamente.</w:t>
      </w:r>
      <w:r w:rsidR="00704DEC">
        <w:rPr>
          <w:rFonts w:asciiTheme="minorHAnsi" w:hAnsiTheme="minorHAnsi"/>
          <w:sz w:val="18"/>
          <w:szCs w:val="18"/>
        </w:rPr>
        <w:t xml:space="preserve"> </w:t>
      </w:r>
      <w:r w:rsidR="002A34D1" w:rsidRPr="002A34D1">
        <w:rPr>
          <w:rFonts w:asciiTheme="minorHAnsi" w:hAnsiTheme="minorHAnsi"/>
          <w:sz w:val="18"/>
          <w:szCs w:val="18"/>
        </w:rPr>
        <w:t xml:space="preserve">În acest caz, feroneria oscilo-batantă </w:t>
      </w:r>
      <w:r w:rsidR="007E4656" w:rsidRPr="007F5027">
        <w:rPr>
          <w:rFonts w:asciiTheme="majorHAnsi" w:hAnsiTheme="majorHAnsi" w:cstheme="majorBidi"/>
          <w:sz w:val="18"/>
          <w:szCs w:val="18"/>
        </w:rPr>
        <w:t>„</w:t>
      </w:r>
      <w:r w:rsidR="002A34D1" w:rsidRPr="002A34D1">
        <w:rPr>
          <w:rFonts w:asciiTheme="minorHAnsi" w:hAnsiTheme="minorHAnsi"/>
          <w:sz w:val="18"/>
          <w:szCs w:val="18"/>
        </w:rPr>
        <w:t>Roto NX</w:t>
      </w:r>
      <w:r w:rsidR="007E4656" w:rsidRPr="53D7CDC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2A34D1" w:rsidRPr="002A34D1">
        <w:rPr>
          <w:rFonts w:asciiTheme="minorHAnsi" w:hAnsiTheme="minorHAnsi"/>
          <w:sz w:val="18"/>
          <w:szCs w:val="18"/>
        </w:rPr>
        <w:t xml:space="preserve"> oferă soluții care sporesc semnificativ </w:t>
      </w:r>
      <w:r w:rsidR="002464FD">
        <w:rPr>
          <w:rFonts w:asciiTheme="minorHAnsi" w:hAnsiTheme="minorHAnsi"/>
          <w:sz w:val="18"/>
          <w:szCs w:val="18"/>
        </w:rPr>
        <w:t>gradul</w:t>
      </w:r>
      <w:r w:rsidR="002A34D1" w:rsidRPr="002A34D1">
        <w:rPr>
          <w:rFonts w:asciiTheme="minorHAnsi" w:hAnsiTheme="minorHAnsi"/>
          <w:sz w:val="18"/>
          <w:szCs w:val="18"/>
        </w:rPr>
        <w:t xml:space="preserve"> de siguranță al ferestrelor și ușilor din clădirile rezidențiale și sunt implementate orientate spre design.</w:t>
      </w:r>
      <w:r w:rsidR="00704DEC">
        <w:rPr>
          <w:rFonts w:asciiTheme="minorHAnsi" w:hAnsiTheme="minorHAnsi"/>
          <w:sz w:val="18"/>
          <w:szCs w:val="18"/>
        </w:rPr>
        <w:t xml:space="preserve"> </w:t>
      </w:r>
      <w:r w:rsidR="00EA1313" w:rsidRPr="00EA1313">
        <w:rPr>
          <w:rFonts w:asciiTheme="minorHAnsi" w:hAnsiTheme="minorHAnsi"/>
          <w:sz w:val="18"/>
          <w:szCs w:val="18"/>
        </w:rPr>
        <w:t>Bineînțeles, feroneria din locuințele private trebuie să îndeplinească și cerințele estetice ale utilizatorilor încăperilor.</w:t>
      </w:r>
    </w:p>
    <w:p w14:paraId="389B3FAF" w14:textId="7B82F29E" w:rsidR="00A70346" w:rsidRDefault="00A70346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5186D84C" w14:textId="611007D0" w:rsidR="00A70346" w:rsidRPr="001D0521" w:rsidRDefault="009F098B" w:rsidP="00A7034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A70346" w:rsidRPr="001D0521">
        <w:rPr>
          <w:rFonts w:asciiTheme="minorHAnsi" w:hAnsiTheme="minorHAnsi"/>
          <w:sz w:val="18"/>
          <w:szCs w:val="18"/>
        </w:rPr>
        <w:t>:</w:t>
      </w:r>
      <w:r w:rsidR="00A70346"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="00A70346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 Fenster- und Türtechnologie</w:t>
      </w:r>
      <w:r w:rsidR="00A7034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="00A70346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ab/>
      </w:r>
      <w:r w:rsidR="00A70346" w:rsidRPr="001D0521">
        <w:rPr>
          <w:rFonts w:asciiTheme="minorHAnsi" w:hAnsiTheme="minorHAnsi"/>
          <w:bCs/>
          <w:sz w:val="18"/>
          <w:szCs w:val="18"/>
        </w:rPr>
        <w:tab/>
      </w:r>
      <w:r w:rsidR="00A70346" w:rsidRPr="001D0521">
        <w:rPr>
          <w:rFonts w:asciiTheme="minorHAnsi" w:hAnsiTheme="minorHAnsi"/>
          <w:bCs/>
          <w:sz w:val="18"/>
          <w:szCs w:val="18"/>
        </w:rPr>
        <w:tab/>
      </w:r>
      <w:r w:rsidR="00A70346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Mehrfamilienhaus</w:t>
      </w:r>
      <w:r w:rsidR="00A70346" w:rsidRPr="007C35B0">
        <w:rPr>
          <w:rFonts w:asciiTheme="minorHAnsi" w:hAnsiTheme="minorHAnsi"/>
          <w:b/>
          <w:bCs/>
          <w:sz w:val="18"/>
          <w:szCs w:val="18"/>
        </w:rPr>
        <w:t>.</w:t>
      </w:r>
      <w:r w:rsidR="00A70346" w:rsidRPr="001D0521">
        <w:rPr>
          <w:rFonts w:asciiTheme="minorHAnsi" w:hAnsiTheme="minorHAnsi"/>
          <w:b/>
          <w:bCs/>
          <w:sz w:val="18"/>
          <w:szCs w:val="18"/>
        </w:rPr>
        <w:t>jpg</w:t>
      </w:r>
    </w:p>
    <w:p w14:paraId="5A5CE05A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0387DA7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5DACA8C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7E75318B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BC0AED6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550FD8E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21385E9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375BD01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2E4EBC7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E106999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75642489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2BEBDE5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A3C8D4A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2F8BA8A" w14:textId="77777777" w:rsidR="00DC085D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9DBCD14" w14:textId="77777777" w:rsidR="00DC085D" w:rsidRPr="001D0521" w:rsidRDefault="00DC085D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43EBC83" w14:textId="38B81961" w:rsidR="00435B70" w:rsidRPr="001D0521" w:rsidRDefault="00435B70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sz w:val="18"/>
          <w:szCs w:val="18"/>
        </w:rPr>
        <w:t>Abdruck frei - Beleg erbeten</w:t>
      </w:r>
    </w:p>
    <w:p w14:paraId="35D2B78C" w14:textId="77777777" w:rsidR="00435B70" w:rsidRPr="001D0521" w:rsidRDefault="00435B70" w:rsidP="00130333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462502E4" w14:textId="05F425A1" w:rsidR="003A3439" w:rsidRPr="001D0521" w:rsidRDefault="00C527C6" w:rsidP="00130333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Herausgeber</w:t>
      </w:r>
      <w:r w:rsidRPr="001D0521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001D0521">
        <w:rPr>
          <w:rFonts w:asciiTheme="minorHAnsi" w:hAnsiTheme="minorHAnsi"/>
          <w:sz w:val="18"/>
          <w:szCs w:val="18"/>
        </w:rPr>
        <w:t>598 0</w:t>
      </w:r>
    </w:p>
    <w:p w14:paraId="15077AB3" w14:textId="580AF09A" w:rsidR="003A3439" w:rsidRPr="001D0521" w:rsidRDefault="306A5E24" w:rsidP="00130333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Ansprechpartnerin</w:t>
      </w:r>
      <w:r w:rsidRPr="001D0521">
        <w:rPr>
          <w:rFonts w:asciiTheme="minorHAnsi" w:hAnsiTheme="minorHAnsi"/>
          <w:sz w:val="18"/>
          <w:szCs w:val="18"/>
        </w:rPr>
        <w:t xml:space="preserve">: Sabine Barbie • </w:t>
      </w:r>
      <w:hyperlink r:id="rId15">
        <w:r w:rsidR="001B45CB" w:rsidRPr="001D0521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="3C6D97AE" w:rsidRPr="001D0521">
        <w:rPr>
          <w:rFonts w:asciiTheme="minorHAnsi" w:hAnsiTheme="minorHAnsi"/>
          <w:sz w:val="18"/>
          <w:szCs w:val="18"/>
        </w:rPr>
        <w:t xml:space="preserve"> • Tel. +49 711 7598 2514</w:t>
      </w:r>
    </w:p>
    <w:p w14:paraId="6FD8340C" w14:textId="67FBD93F" w:rsidR="003A3439" w:rsidRPr="001D0521" w:rsidRDefault="003A3439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597B861" w14:textId="5169A6DA" w:rsidR="00914D73" w:rsidRPr="001D0521" w:rsidRDefault="00914D73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sectPr w:rsidR="00914D73" w:rsidRPr="001D0521" w:rsidSect="00BE4338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0F91A" w14:textId="77777777" w:rsidR="00BE4338" w:rsidRDefault="00BE4338">
      <w:r>
        <w:separator/>
      </w:r>
    </w:p>
  </w:endnote>
  <w:endnote w:type="continuationSeparator" w:id="0">
    <w:p w14:paraId="1DB26F6F" w14:textId="77777777" w:rsidR="00BE4338" w:rsidRDefault="00BE4338">
      <w:r>
        <w:continuationSeparator/>
      </w:r>
    </w:p>
  </w:endnote>
  <w:endnote w:type="continuationNotice" w:id="1">
    <w:p w14:paraId="311288E4" w14:textId="77777777" w:rsidR="00BE4338" w:rsidRDefault="00BE4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6959" w14:textId="77777777" w:rsidR="00EA12DF" w:rsidRDefault="00EA12D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5DF9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A84AE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06063D7B" w14:textId="77777777" w:rsidR="00EA12DF" w:rsidRPr="00EA12DF" w:rsidRDefault="00EA12DF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920B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90C95" w14:textId="77777777" w:rsidR="00BE4338" w:rsidRDefault="00BE4338">
      <w:r>
        <w:separator/>
      </w:r>
    </w:p>
  </w:footnote>
  <w:footnote w:type="continuationSeparator" w:id="0">
    <w:p w14:paraId="6330A6C9" w14:textId="77777777" w:rsidR="00BE4338" w:rsidRDefault="00BE4338">
      <w:r>
        <w:continuationSeparator/>
      </w:r>
    </w:p>
  </w:footnote>
  <w:footnote w:type="continuationNotice" w:id="1">
    <w:p w14:paraId="03A191D6" w14:textId="77777777" w:rsidR="00BE4338" w:rsidRDefault="00BE4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Header"/>
    </w:pPr>
  </w:p>
  <w:p w14:paraId="6E6EB380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6" name="Grafik 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5C7A0D7E" w:rsidR="0096234B" w:rsidRPr="008F3772" w:rsidRDefault="008441F6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5A721AD1" w14:textId="77777777" w:rsidR="00127614" w:rsidRPr="0096234B" w:rsidRDefault="00127614" w:rsidP="0096234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4"/>
  </w:num>
  <w:num w:numId="2" w16cid:durableId="728185474">
    <w:abstractNumId w:val="3"/>
  </w:num>
  <w:num w:numId="3" w16cid:durableId="703404832">
    <w:abstractNumId w:val="10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11"/>
  </w:num>
  <w:num w:numId="8" w16cid:durableId="389499495">
    <w:abstractNumId w:val="2"/>
  </w:num>
  <w:num w:numId="9" w16cid:durableId="1398821497">
    <w:abstractNumId w:val="8"/>
  </w:num>
  <w:num w:numId="10" w16cid:durableId="1583682792">
    <w:abstractNumId w:val="12"/>
  </w:num>
  <w:num w:numId="11" w16cid:durableId="992220488">
    <w:abstractNumId w:val="7"/>
  </w:num>
  <w:num w:numId="12" w16cid:durableId="1125005476">
    <w:abstractNumId w:val="6"/>
  </w:num>
  <w:num w:numId="13" w16cid:durableId="128713686">
    <w:abstractNumId w:val="1"/>
  </w:num>
  <w:num w:numId="14" w16cid:durableId="263222332">
    <w:abstractNumId w:val="9"/>
  </w:num>
  <w:num w:numId="15" w16cid:durableId="159307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3D7C"/>
    <w:rsid w:val="0000536F"/>
    <w:rsid w:val="000114A0"/>
    <w:rsid w:val="00013903"/>
    <w:rsid w:val="00013CE9"/>
    <w:rsid w:val="00014AAD"/>
    <w:rsid w:val="00015E1D"/>
    <w:rsid w:val="00016F6B"/>
    <w:rsid w:val="00020F18"/>
    <w:rsid w:val="0002169F"/>
    <w:rsid w:val="0002211C"/>
    <w:rsid w:val="000248FA"/>
    <w:rsid w:val="00024C75"/>
    <w:rsid w:val="00026505"/>
    <w:rsid w:val="00027845"/>
    <w:rsid w:val="00027DFB"/>
    <w:rsid w:val="000311AF"/>
    <w:rsid w:val="00035C46"/>
    <w:rsid w:val="000361F1"/>
    <w:rsid w:val="0003717C"/>
    <w:rsid w:val="00040FDB"/>
    <w:rsid w:val="0004193C"/>
    <w:rsid w:val="00044646"/>
    <w:rsid w:val="000455AA"/>
    <w:rsid w:val="0004590F"/>
    <w:rsid w:val="00045931"/>
    <w:rsid w:val="00046D8E"/>
    <w:rsid w:val="00047B96"/>
    <w:rsid w:val="00053C4F"/>
    <w:rsid w:val="000547F5"/>
    <w:rsid w:val="00056E0E"/>
    <w:rsid w:val="0006008A"/>
    <w:rsid w:val="000603EC"/>
    <w:rsid w:val="00060DC6"/>
    <w:rsid w:val="000616C2"/>
    <w:rsid w:val="00061A9B"/>
    <w:rsid w:val="0006203B"/>
    <w:rsid w:val="00062B88"/>
    <w:rsid w:val="00062E3B"/>
    <w:rsid w:val="000631FD"/>
    <w:rsid w:val="00065486"/>
    <w:rsid w:val="0006573D"/>
    <w:rsid w:val="00066ABD"/>
    <w:rsid w:val="000679C6"/>
    <w:rsid w:val="000727C6"/>
    <w:rsid w:val="00072A73"/>
    <w:rsid w:val="00072C8E"/>
    <w:rsid w:val="00077AD0"/>
    <w:rsid w:val="00081F72"/>
    <w:rsid w:val="00082574"/>
    <w:rsid w:val="000865BC"/>
    <w:rsid w:val="00093DA8"/>
    <w:rsid w:val="00095FD3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B6375"/>
    <w:rsid w:val="000C1639"/>
    <w:rsid w:val="000C46B0"/>
    <w:rsid w:val="000C4AEC"/>
    <w:rsid w:val="000C64EB"/>
    <w:rsid w:val="000C6C3F"/>
    <w:rsid w:val="000D196C"/>
    <w:rsid w:val="000D61D5"/>
    <w:rsid w:val="000E084F"/>
    <w:rsid w:val="000E0F24"/>
    <w:rsid w:val="000E137D"/>
    <w:rsid w:val="000E1812"/>
    <w:rsid w:val="000E2C31"/>
    <w:rsid w:val="000E30CA"/>
    <w:rsid w:val="000E322A"/>
    <w:rsid w:val="000E3C9F"/>
    <w:rsid w:val="000E4AE4"/>
    <w:rsid w:val="000E513F"/>
    <w:rsid w:val="000E54D6"/>
    <w:rsid w:val="000E599B"/>
    <w:rsid w:val="000F0337"/>
    <w:rsid w:val="000F489F"/>
    <w:rsid w:val="000F6FB9"/>
    <w:rsid w:val="000F70D2"/>
    <w:rsid w:val="000F78BE"/>
    <w:rsid w:val="000F7A82"/>
    <w:rsid w:val="0010115C"/>
    <w:rsid w:val="00103120"/>
    <w:rsid w:val="001052CA"/>
    <w:rsid w:val="00107781"/>
    <w:rsid w:val="00107D4C"/>
    <w:rsid w:val="00110134"/>
    <w:rsid w:val="00110C8B"/>
    <w:rsid w:val="00113C4C"/>
    <w:rsid w:val="00113CDE"/>
    <w:rsid w:val="0011554B"/>
    <w:rsid w:val="00115FCA"/>
    <w:rsid w:val="0011695F"/>
    <w:rsid w:val="00120455"/>
    <w:rsid w:val="00120ADE"/>
    <w:rsid w:val="00121C0C"/>
    <w:rsid w:val="001221D5"/>
    <w:rsid w:val="00123421"/>
    <w:rsid w:val="00123FAC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4D7C"/>
    <w:rsid w:val="00145099"/>
    <w:rsid w:val="00145B8B"/>
    <w:rsid w:val="00146CD9"/>
    <w:rsid w:val="00151761"/>
    <w:rsid w:val="001538DF"/>
    <w:rsid w:val="00155409"/>
    <w:rsid w:val="0016238A"/>
    <w:rsid w:val="00167447"/>
    <w:rsid w:val="00170DFA"/>
    <w:rsid w:val="00172976"/>
    <w:rsid w:val="00172DB5"/>
    <w:rsid w:val="0017460C"/>
    <w:rsid w:val="00175EBD"/>
    <w:rsid w:val="001767EF"/>
    <w:rsid w:val="0018201A"/>
    <w:rsid w:val="00182E89"/>
    <w:rsid w:val="001866C6"/>
    <w:rsid w:val="0018793B"/>
    <w:rsid w:val="00187E5F"/>
    <w:rsid w:val="00194A99"/>
    <w:rsid w:val="00195874"/>
    <w:rsid w:val="00195ECB"/>
    <w:rsid w:val="001963C9"/>
    <w:rsid w:val="00196FF3"/>
    <w:rsid w:val="00197B77"/>
    <w:rsid w:val="001A15B0"/>
    <w:rsid w:val="001A3008"/>
    <w:rsid w:val="001A766E"/>
    <w:rsid w:val="001B3132"/>
    <w:rsid w:val="001B36C1"/>
    <w:rsid w:val="001B45CB"/>
    <w:rsid w:val="001B47D7"/>
    <w:rsid w:val="001C03BE"/>
    <w:rsid w:val="001C051B"/>
    <w:rsid w:val="001C0B1A"/>
    <w:rsid w:val="001C3386"/>
    <w:rsid w:val="001C612B"/>
    <w:rsid w:val="001D0521"/>
    <w:rsid w:val="001D1296"/>
    <w:rsid w:val="001D2172"/>
    <w:rsid w:val="001D5F7E"/>
    <w:rsid w:val="001D7B48"/>
    <w:rsid w:val="001E3019"/>
    <w:rsid w:val="001E5203"/>
    <w:rsid w:val="001E57B3"/>
    <w:rsid w:val="001E64A5"/>
    <w:rsid w:val="001E6D7B"/>
    <w:rsid w:val="001E79EE"/>
    <w:rsid w:val="001F0BB3"/>
    <w:rsid w:val="001F4084"/>
    <w:rsid w:val="001F4C37"/>
    <w:rsid w:val="001F7A28"/>
    <w:rsid w:val="001F7BFE"/>
    <w:rsid w:val="001F7FC4"/>
    <w:rsid w:val="002032C4"/>
    <w:rsid w:val="00204DAD"/>
    <w:rsid w:val="00207261"/>
    <w:rsid w:val="002103F4"/>
    <w:rsid w:val="0021148E"/>
    <w:rsid w:val="00213019"/>
    <w:rsid w:val="002138C1"/>
    <w:rsid w:val="00213A14"/>
    <w:rsid w:val="00213E06"/>
    <w:rsid w:val="0021708B"/>
    <w:rsid w:val="00221B6A"/>
    <w:rsid w:val="002243F3"/>
    <w:rsid w:val="00226466"/>
    <w:rsid w:val="00230888"/>
    <w:rsid w:val="002349A5"/>
    <w:rsid w:val="00235581"/>
    <w:rsid w:val="00235805"/>
    <w:rsid w:val="00240B1C"/>
    <w:rsid w:val="002435F1"/>
    <w:rsid w:val="002464FD"/>
    <w:rsid w:val="00246817"/>
    <w:rsid w:val="00250903"/>
    <w:rsid w:val="0025156E"/>
    <w:rsid w:val="00251CB2"/>
    <w:rsid w:val="00253C5A"/>
    <w:rsid w:val="002547C2"/>
    <w:rsid w:val="00255FD9"/>
    <w:rsid w:val="00260B1F"/>
    <w:rsid w:val="00264B4C"/>
    <w:rsid w:val="0026669B"/>
    <w:rsid w:val="00266D6D"/>
    <w:rsid w:val="00267D67"/>
    <w:rsid w:val="00270226"/>
    <w:rsid w:val="00271846"/>
    <w:rsid w:val="00276053"/>
    <w:rsid w:val="00277305"/>
    <w:rsid w:val="0028121B"/>
    <w:rsid w:val="00283063"/>
    <w:rsid w:val="00284961"/>
    <w:rsid w:val="00285795"/>
    <w:rsid w:val="002863FE"/>
    <w:rsid w:val="00293A8B"/>
    <w:rsid w:val="00293B55"/>
    <w:rsid w:val="002A134C"/>
    <w:rsid w:val="002A2918"/>
    <w:rsid w:val="002A34D1"/>
    <w:rsid w:val="002A5322"/>
    <w:rsid w:val="002A5EBD"/>
    <w:rsid w:val="002B1944"/>
    <w:rsid w:val="002B23C9"/>
    <w:rsid w:val="002B35C0"/>
    <w:rsid w:val="002B3C21"/>
    <w:rsid w:val="002B4E8E"/>
    <w:rsid w:val="002B5B82"/>
    <w:rsid w:val="002C0C89"/>
    <w:rsid w:val="002C18E5"/>
    <w:rsid w:val="002C2A20"/>
    <w:rsid w:val="002C68B2"/>
    <w:rsid w:val="002D0380"/>
    <w:rsid w:val="002D117D"/>
    <w:rsid w:val="002D28E8"/>
    <w:rsid w:val="002D3FA3"/>
    <w:rsid w:val="002D40E5"/>
    <w:rsid w:val="002D4D5F"/>
    <w:rsid w:val="002D69B7"/>
    <w:rsid w:val="002D6BCC"/>
    <w:rsid w:val="002D6FEB"/>
    <w:rsid w:val="002D7DEE"/>
    <w:rsid w:val="002E08B1"/>
    <w:rsid w:val="002E11BB"/>
    <w:rsid w:val="002E20D9"/>
    <w:rsid w:val="002E243D"/>
    <w:rsid w:val="002E337D"/>
    <w:rsid w:val="002F0ECA"/>
    <w:rsid w:val="002F1EBC"/>
    <w:rsid w:val="002F31B2"/>
    <w:rsid w:val="002F3CFD"/>
    <w:rsid w:val="002F4B15"/>
    <w:rsid w:val="002F4B79"/>
    <w:rsid w:val="002F58AE"/>
    <w:rsid w:val="002F7F2C"/>
    <w:rsid w:val="00301740"/>
    <w:rsid w:val="00301CD6"/>
    <w:rsid w:val="003020EC"/>
    <w:rsid w:val="00303A11"/>
    <w:rsid w:val="00304419"/>
    <w:rsid w:val="00306188"/>
    <w:rsid w:val="00307699"/>
    <w:rsid w:val="00310864"/>
    <w:rsid w:val="00311D9A"/>
    <w:rsid w:val="003144D3"/>
    <w:rsid w:val="003145D9"/>
    <w:rsid w:val="00315587"/>
    <w:rsid w:val="0031689A"/>
    <w:rsid w:val="00317CC7"/>
    <w:rsid w:val="00321B47"/>
    <w:rsid w:val="00322E41"/>
    <w:rsid w:val="003235EB"/>
    <w:rsid w:val="00324ABD"/>
    <w:rsid w:val="00325634"/>
    <w:rsid w:val="0032756F"/>
    <w:rsid w:val="0032759E"/>
    <w:rsid w:val="00331C95"/>
    <w:rsid w:val="00333F02"/>
    <w:rsid w:val="00334DAB"/>
    <w:rsid w:val="00342575"/>
    <w:rsid w:val="00342836"/>
    <w:rsid w:val="0034597D"/>
    <w:rsid w:val="00347705"/>
    <w:rsid w:val="00350C3F"/>
    <w:rsid w:val="00351E4C"/>
    <w:rsid w:val="0035378C"/>
    <w:rsid w:val="0035422D"/>
    <w:rsid w:val="00354B33"/>
    <w:rsid w:val="00354CD0"/>
    <w:rsid w:val="00355586"/>
    <w:rsid w:val="00360CD5"/>
    <w:rsid w:val="0036473B"/>
    <w:rsid w:val="0037002D"/>
    <w:rsid w:val="003704ED"/>
    <w:rsid w:val="003711AC"/>
    <w:rsid w:val="00372EEF"/>
    <w:rsid w:val="003763F8"/>
    <w:rsid w:val="00380D41"/>
    <w:rsid w:val="003823BB"/>
    <w:rsid w:val="00382F0C"/>
    <w:rsid w:val="00385502"/>
    <w:rsid w:val="003917D7"/>
    <w:rsid w:val="003940F0"/>
    <w:rsid w:val="00396947"/>
    <w:rsid w:val="00396ADC"/>
    <w:rsid w:val="003A0436"/>
    <w:rsid w:val="003A3439"/>
    <w:rsid w:val="003A3D2D"/>
    <w:rsid w:val="003A6548"/>
    <w:rsid w:val="003A6E04"/>
    <w:rsid w:val="003B284B"/>
    <w:rsid w:val="003B32C7"/>
    <w:rsid w:val="003B70B3"/>
    <w:rsid w:val="003B789E"/>
    <w:rsid w:val="003C0C3F"/>
    <w:rsid w:val="003C1B0D"/>
    <w:rsid w:val="003D5DBA"/>
    <w:rsid w:val="003E3A8A"/>
    <w:rsid w:val="003E4566"/>
    <w:rsid w:val="003E5E4A"/>
    <w:rsid w:val="003F01EA"/>
    <w:rsid w:val="003F3F73"/>
    <w:rsid w:val="003F4BCB"/>
    <w:rsid w:val="003F5491"/>
    <w:rsid w:val="00400219"/>
    <w:rsid w:val="004011E8"/>
    <w:rsid w:val="004019AA"/>
    <w:rsid w:val="00401D96"/>
    <w:rsid w:val="0041038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03B"/>
    <w:rsid w:val="00433AFA"/>
    <w:rsid w:val="00435B70"/>
    <w:rsid w:val="0043789C"/>
    <w:rsid w:val="00440544"/>
    <w:rsid w:val="0044374E"/>
    <w:rsid w:val="00443C8A"/>
    <w:rsid w:val="00443D67"/>
    <w:rsid w:val="00445300"/>
    <w:rsid w:val="00445A86"/>
    <w:rsid w:val="00445B8A"/>
    <w:rsid w:val="0045126D"/>
    <w:rsid w:val="0045380C"/>
    <w:rsid w:val="00453C84"/>
    <w:rsid w:val="00457285"/>
    <w:rsid w:val="004623F6"/>
    <w:rsid w:val="00462C14"/>
    <w:rsid w:val="00463E8F"/>
    <w:rsid w:val="004646A6"/>
    <w:rsid w:val="00465B12"/>
    <w:rsid w:val="00466BB6"/>
    <w:rsid w:val="00467373"/>
    <w:rsid w:val="0047018B"/>
    <w:rsid w:val="00471812"/>
    <w:rsid w:val="004722C0"/>
    <w:rsid w:val="0047373D"/>
    <w:rsid w:val="00474433"/>
    <w:rsid w:val="00474F53"/>
    <w:rsid w:val="00475134"/>
    <w:rsid w:val="00475217"/>
    <w:rsid w:val="00475DDF"/>
    <w:rsid w:val="00477190"/>
    <w:rsid w:val="00483F3C"/>
    <w:rsid w:val="00484CF9"/>
    <w:rsid w:val="00490382"/>
    <w:rsid w:val="004956A5"/>
    <w:rsid w:val="00496FF9"/>
    <w:rsid w:val="004A0948"/>
    <w:rsid w:val="004A0AFF"/>
    <w:rsid w:val="004A196F"/>
    <w:rsid w:val="004A3159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E0207"/>
    <w:rsid w:val="004E22F9"/>
    <w:rsid w:val="004E6BF6"/>
    <w:rsid w:val="004E6FB4"/>
    <w:rsid w:val="004E7FCB"/>
    <w:rsid w:val="004F0A93"/>
    <w:rsid w:val="004F14E2"/>
    <w:rsid w:val="004F250B"/>
    <w:rsid w:val="004F26D5"/>
    <w:rsid w:val="004F2771"/>
    <w:rsid w:val="004F5442"/>
    <w:rsid w:val="004F79E1"/>
    <w:rsid w:val="004F7EAC"/>
    <w:rsid w:val="00502298"/>
    <w:rsid w:val="00506B60"/>
    <w:rsid w:val="00511895"/>
    <w:rsid w:val="00511E42"/>
    <w:rsid w:val="00512ECF"/>
    <w:rsid w:val="0051307F"/>
    <w:rsid w:val="00515B23"/>
    <w:rsid w:val="00515FFD"/>
    <w:rsid w:val="005165BB"/>
    <w:rsid w:val="00516B01"/>
    <w:rsid w:val="00517565"/>
    <w:rsid w:val="00520312"/>
    <w:rsid w:val="005209B7"/>
    <w:rsid w:val="0052197F"/>
    <w:rsid w:val="00521D48"/>
    <w:rsid w:val="00521ED7"/>
    <w:rsid w:val="005221BF"/>
    <w:rsid w:val="005259AB"/>
    <w:rsid w:val="00525B0E"/>
    <w:rsid w:val="005264B8"/>
    <w:rsid w:val="00526606"/>
    <w:rsid w:val="005279B7"/>
    <w:rsid w:val="00530628"/>
    <w:rsid w:val="00534F9D"/>
    <w:rsid w:val="0053649D"/>
    <w:rsid w:val="0053705A"/>
    <w:rsid w:val="0053711C"/>
    <w:rsid w:val="00541608"/>
    <w:rsid w:val="005419BF"/>
    <w:rsid w:val="005441F6"/>
    <w:rsid w:val="005453BA"/>
    <w:rsid w:val="0054747F"/>
    <w:rsid w:val="00550BEC"/>
    <w:rsid w:val="00550F73"/>
    <w:rsid w:val="00554B61"/>
    <w:rsid w:val="0055562D"/>
    <w:rsid w:val="00555A05"/>
    <w:rsid w:val="00555EDE"/>
    <w:rsid w:val="00556A0F"/>
    <w:rsid w:val="005570FC"/>
    <w:rsid w:val="005610BB"/>
    <w:rsid w:val="00561865"/>
    <w:rsid w:val="0056358B"/>
    <w:rsid w:val="0057175B"/>
    <w:rsid w:val="00572147"/>
    <w:rsid w:val="00573CFC"/>
    <w:rsid w:val="00576DB5"/>
    <w:rsid w:val="00577118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A7734"/>
    <w:rsid w:val="005B1733"/>
    <w:rsid w:val="005B2254"/>
    <w:rsid w:val="005B3BD6"/>
    <w:rsid w:val="005B3C19"/>
    <w:rsid w:val="005B6110"/>
    <w:rsid w:val="005C1081"/>
    <w:rsid w:val="005C230A"/>
    <w:rsid w:val="005C76BF"/>
    <w:rsid w:val="005C775A"/>
    <w:rsid w:val="005D16C6"/>
    <w:rsid w:val="005D1FB2"/>
    <w:rsid w:val="005D2440"/>
    <w:rsid w:val="005D3558"/>
    <w:rsid w:val="005E1502"/>
    <w:rsid w:val="005E39B2"/>
    <w:rsid w:val="005E43B3"/>
    <w:rsid w:val="005E4711"/>
    <w:rsid w:val="005E5CF5"/>
    <w:rsid w:val="005E764A"/>
    <w:rsid w:val="005F570B"/>
    <w:rsid w:val="005F69CE"/>
    <w:rsid w:val="005F6DE7"/>
    <w:rsid w:val="0060404F"/>
    <w:rsid w:val="006043D9"/>
    <w:rsid w:val="006111EF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40F7A"/>
    <w:rsid w:val="00641DB7"/>
    <w:rsid w:val="00643C0A"/>
    <w:rsid w:val="006460FD"/>
    <w:rsid w:val="006467A8"/>
    <w:rsid w:val="006506AE"/>
    <w:rsid w:val="006508F7"/>
    <w:rsid w:val="0065155B"/>
    <w:rsid w:val="00652052"/>
    <w:rsid w:val="0065287C"/>
    <w:rsid w:val="0065294D"/>
    <w:rsid w:val="00655D1A"/>
    <w:rsid w:val="00657621"/>
    <w:rsid w:val="00660437"/>
    <w:rsid w:val="00660773"/>
    <w:rsid w:val="00662B4B"/>
    <w:rsid w:val="006635B6"/>
    <w:rsid w:val="00664524"/>
    <w:rsid w:val="00670ED7"/>
    <w:rsid w:val="00673161"/>
    <w:rsid w:val="00673A41"/>
    <w:rsid w:val="00675209"/>
    <w:rsid w:val="006776A7"/>
    <w:rsid w:val="00680EE0"/>
    <w:rsid w:val="00681C29"/>
    <w:rsid w:val="006828DA"/>
    <w:rsid w:val="0068423C"/>
    <w:rsid w:val="00687488"/>
    <w:rsid w:val="00690D93"/>
    <w:rsid w:val="00694F38"/>
    <w:rsid w:val="006A042F"/>
    <w:rsid w:val="006A107E"/>
    <w:rsid w:val="006A599B"/>
    <w:rsid w:val="006B1D7C"/>
    <w:rsid w:val="006B1FD1"/>
    <w:rsid w:val="006B2983"/>
    <w:rsid w:val="006B3A5F"/>
    <w:rsid w:val="006B43B5"/>
    <w:rsid w:val="006B473B"/>
    <w:rsid w:val="006B6031"/>
    <w:rsid w:val="006B76C9"/>
    <w:rsid w:val="006C2120"/>
    <w:rsid w:val="006C2483"/>
    <w:rsid w:val="006C25AB"/>
    <w:rsid w:val="006C3605"/>
    <w:rsid w:val="006C4011"/>
    <w:rsid w:val="006C5C4E"/>
    <w:rsid w:val="006C6496"/>
    <w:rsid w:val="006C6D9A"/>
    <w:rsid w:val="006D2987"/>
    <w:rsid w:val="006D407E"/>
    <w:rsid w:val="006D736C"/>
    <w:rsid w:val="006D7976"/>
    <w:rsid w:val="006E06AD"/>
    <w:rsid w:val="006E2962"/>
    <w:rsid w:val="006E3C6A"/>
    <w:rsid w:val="006E487A"/>
    <w:rsid w:val="006F0795"/>
    <w:rsid w:val="006F0AE1"/>
    <w:rsid w:val="006F3970"/>
    <w:rsid w:val="006F4B07"/>
    <w:rsid w:val="006F4C87"/>
    <w:rsid w:val="006F5E63"/>
    <w:rsid w:val="006F6993"/>
    <w:rsid w:val="006F70CA"/>
    <w:rsid w:val="0070057F"/>
    <w:rsid w:val="00700831"/>
    <w:rsid w:val="00704DEC"/>
    <w:rsid w:val="00704FA2"/>
    <w:rsid w:val="00705B82"/>
    <w:rsid w:val="007102AB"/>
    <w:rsid w:val="007124D0"/>
    <w:rsid w:val="00714B35"/>
    <w:rsid w:val="00714C25"/>
    <w:rsid w:val="0071715A"/>
    <w:rsid w:val="00717470"/>
    <w:rsid w:val="00720BFC"/>
    <w:rsid w:val="00725482"/>
    <w:rsid w:val="00725B43"/>
    <w:rsid w:val="007261FC"/>
    <w:rsid w:val="00726D43"/>
    <w:rsid w:val="00727EF6"/>
    <w:rsid w:val="00740413"/>
    <w:rsid w:val="00740739"/>
    <w:rsid w:val="00740A8C"/>
    <w:rsid w:val="00742812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05D3"/>
    <w:rsid w:val="00773328"/>
    <w:rsid w:val="00773355"/>
    <w:rsid w:val="00775BD4"/>
    <w:rsid w:val="00776A0C"/>
    <w:rsid w:val="00777704"/>
    <w:rsid w:val="00777707"/>
    <w:rsid w:val="00777CCD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97866"/>
    <w:rsid w:val="007A0A93"/>
    <w:rsid w:val="007A1502"/>
    <w:rsid w:val="007A3E8B"/>
    <w:rsid w:val="007A66D0"/>
    <w:rsid w:val="007A77A3"/>
    <w:rsid w:val="007B0FD8"/>
    <w:rsid w:val="007B112F"/>
    <w:rsid w:val="007B1B22"/>
    <w:rsid w:val="007B6B60"/>
    <w:rsid w:val="007C14CB"/>
    <w:rsid w:val="007C1B45"/>
    <w:rsid w:val="007C1D4D"/>
    <w:rsid w:val="007C2208"/>
    <w:rsid w:val="007C2BAA"/>
    <w:rsid w:val="007C35B0"/>
    <w:rsid w:val="007C5EB0"/>
    <w:rsid w:val="007D3D19"/>
    <w:rsid w:val="007D4F17"/>
    <w:rsid w:val="007D6374"/>
    <w:rsid w:val="007D7998"/>
    <w:rsid w:val="007E02B5"/>
    <w:rsid w:val="007E0799"/>
    <w:rsid w:val="007E283C"/>
    <w:rsid w:val="007E4656"/>
    <w:rsid w:val="007E5C44"/>
    <w:rsid w:val="007E7C76"/>
    <w:rsid w:val="007F0B88"/>
    <w:rsid w:val="007F1541"/>
    <w:rsid w:val="007F1C24"/>
    <w:rsid w:val="007F407D"/>
    <w:rsid w:val="007F5027"/>
    <w:rsid w:val="007F630F"/>
    <w:rsid w:val="007F6482"/>
    <w:rsid w:val="00800D9E"/>
    <w:rsid w:val="00800F91"/>
    <w:rsid w:val="00801256"/>
    <w:rsid w:val="00803035"/>
    <w:rsid w:val="00804274"/>
    <w:rsid w:val="00804765"/>
    <w:rsid w:val="00810E07"/>
    <w:rsid w:val="00813181"/>
    <w:rsid w:val="00814C7B"/>
    <w:rsid w:val="00814E7D"/>
    <w:rsid w:val="00815389"/>
    <w:rsid w:val="00816830"/>
    <w:rsid w:val="008170B4"/>
    <w:rsid w:val="0081799E"/>
    <w:rsid w:val="0082060D"/>
    <w:rsid w:val="00820976"/>
    <w:rsid w:val="008242A1"/>
    <w:rsid w:val="008242C1"/>
    <w:rsid w:val="00825A3E"/>
    <w:rsid w:val="00832021"/>
    <w:rsid w:val="00833865"/>
    <w:rsid w:val="008342A5"/>
    <w:rsid w:val="00836616"/>
    <w:rsid w:val="00837C47"/>
    <w:rsid w:val="00840B0F"/>
    <w:rsid w:val="0084351F"/>
    <w:rsid w:val="008441F6"/>
    <w:rsid w:val="008446F6"/>
    <w:rsid w:val="00845082"/>
    <w:rsid w:val="00845F76"/>
    <w:rsid w:val="00847859"/>
    <w:rsid w:val="00850BF1"/>
    <w:rsid w:val="00850E46"/>
    <w:rsid w:val="00856288"/>
    <w:rsid w:val="008567AC"/>
    <w:rsid w:val="008602F3"/>
    <w:rsid w:val="00860A3B"/>
    <w:rsid w:val="00863A6B"/>
    <w:rsid w:val="0086653B"/>
    <w:rsid w:val="00866D4F"/>
    <w:rsid w:val="00870504"/>
    <w:rsid w:val="008723F2"/>
    <w:rsid w:val="00873DF6"/>
    <w:rsid w:val="00873F55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1C58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B4465"/>
    <w:rsid w:val="008C151E"/>
    <w:rsid w:val="008C357B"/>
    <w:rsid w:val="008C47D7"/>
    <w:rsid w:val="008C56CC"/>
    <w:rsid w:val="008C6A03"/>
    <w:rsid w:val="008D0974"/>
    <w:rsid w:val="008D1E1F"/>
    <w:rsid w:val="008D218C"/>
    <w:rsid w:val="008D2EC2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3772"/>
    <w:rsid w:val="008F3AB1"/>
    <w:rsid w:val="008F4A30"/>
    <w:rsid w:val="008F6987"/>
    <w:rsid w:val="008F7D79"/>
    <w:rsid w:val="00903474"/>
    <w:rsid w:val="00903FF9"/>
    <w:rsid w:val="00904FB9"/>
    <w:rsid w:val="009055AD"/>
    <w:rsid w:val="0090566A"/>
    <w:rsid w:val="00905715"/>
    <w:rsid w:val="0090592E"/>
    <w:rsid w:val="00907E76"/>
    <w:rsid w:val="00910195"/>
    <w:rsid w:val="00910EB6"/>
    <w:rsid w:val="00913EC7"/>
    <w:rsid w:val="00914D73"/>
    <w:rsid w:val="009156F2"/>
    <w:rsid w:val="00916579"/>
    <w:rsid w:val="00916D0E"/>
    <w:rsid w:val="00921E1E"/>
    <w:rsid w:val="00925DF9"/>
    <w:rsid w:val="009276F6"/>
    <w:rsid w:val="0093013E"/>
    <w:rsid w:val="0093098E"/>
    <w:rsid w:val="00931711"/>
    <w:rsid w:val="00940ACE"/>
    <w:rsid w:val="009416E4"/>
    <w:rsid w:val="00941EDD"/>
    <w:rsid w:val="00946E87"/>
    <w:rsid w:val="00952054"/>
    <w:rsid w:val="009533CC"/>
    <w:rsid w:val="009534DB"/>
    <w:rsid w:val="00954840"/>
    <w:rsid w:val="009579CE"/>
    <w:rsid w:val="0096089A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75DE9"/>
    <w:rsid w:val="0097765C"/>
    <w:rsid w:val="009809FA"/>
    <w:rsid w:val="00980BDF"/>
    <w:rsid w:val="00980BF1"/>
    <w:rsid w:val="00982D91"/>
    <w:rsid w:val="00985308"/>
    <w:rsid w:val="0098693C"/>
    <w:rsid w:val="0099084E"/>
    <w:rsid w:val="00990C77"/>
    <w:rsid w:val="00990DA7"/>
    <w:rsid w:val="00992B30"/>
    <w:rsid w:val="00992CC1"/>
    <w:rsid w:val="00992FBD"/>
    <w:rsid w:val="009948D0"/>
    <w:rsid w:val="00995C70"/>
    <w:rsid w:val="009A0E09"/>
    <w:rsid w:val="009A2134"/>
    <w:rsid w:val="009A2C37"/>
    <w:rsid w:val="009A5440"/>
    <w:rsid w:val="009A6908"/>
    <w:rsid w:val="009A6E44"/>
    <w:rsid w:val="009B158C"/>
    <w:rsid w:val="009B213A"/>
    <w:rsid w:val="009B4500"/>
    <w:rsid w:val="009B586B"/>
    <w:rsid w:val="009B6276"/>
    <w:rsid w:val="009B6625"/>
    <w:rsid w:val="009C2520"/>
    <w:rsid w:val="009C38BD"/>
    <w:rsid w:val="009C4029"/>
    <w:rsid w:val="009C4324"/>
    <w:rsid w:val="009C49A5"/>
    <w:rsid w:val="009C56CE"/>
    <w:rsid w:val="009C67F4"/>
    <w:rsid w:val="009D1DF3"/>
    <w:rsid w:val="009D21B1"/>
    <w:rsid w:val="009D35BE"/>
    <w:rsid w:val="009D454B"/>
    <w:rsid w:val="009D7916"/>
    <w:rsid w:val="009E030E"/>
    <w:rsid w:val="009E1005"/>
    <w:rsid w:val="009E2657"/>
    <w:rsid w:val="009E4CA6"/>
    <w:rsid w:val="009E6851"/>
    <w:rsid w:val="009F098B"/>
    <w:rsid w:val="009F10C7"/>
    <w:rsid w:val="009F1AD9"/>
    <w:rsid w:val="009F2633"/>
    <w:rsid w:val="009F2A26"/>
    <w:rsid w:val="009F5E29"/>
    <w:rsid w:val="009F7E34"/>
    <w:rsid w:val="00A00440"/>
    <w:rsid w:val="00A01583"/>
    <w:rsid w:val="00A023E5"/>
    <w:rsid w:val="00A04A97"/>
    <w:rsid w:val="00A05779"/>
    <w:rsid w:val="00A061A6"/>
    <w:rsid w:val="00A07560"/>
    <w:rsid w:val="00A105C1"/>
    <w:rsid w:val="00A12D5E"/>
    <w:rsid w:val="00A13EC6"/>
    <w:rsid w:val="00A156C4"/>
    <w:rsid w:val="00A171BA"/>
    <w:rsid w:val="00A203CA"/>
    <w:rsid w:val="00A23B17"/>
    <w:rsid w:val="00A23DCC"/>
    <w:rsid w:val="00A2643A"/>
    <w:rsid w:val="00A267EE"/>
    <w:rsid w:val="00A26C1D"/>
    <w:rsid w:val="00A30089"/>
    <w:rsid w:val="00A31BF0"/>
    <w:rsid w:val="00A32BC1"/>
    <w:rsid w:val="00A344A9"/>
    <w:rsid w:val="00A37559"/>
    <w:rsid w:val="00A434E4"/>
    <w:rsid w:val="00A45CDE"/>
    <w:rsid w:val="00A47C63"/>
    <w:rsid w:val="00A513AA"/>
    <w:rsid w:val="00A51496"/>
    <w:rsid w:val="00A521AE"/>
    <w:rsid w:val="00A53919"/>
    <w:rsid w:val="00A545A4"/>
    <w:rsid w:val="00A63BEE"/>
    <w:rsid w:val="00A63F92"/>
    <w:rsid w:val="00A641BD"/>
    <w:rsid w:val="00A648D0"/>
    <w:rsid w:val="00A64F52"/>
    <w:rsid w:val="00A6700C"/>
    <w:rsid w:val="00A67148"/>
    <w:rsid w:val="00A67EBC"/>
    <w:rsid w:val="00A70346"/>
    <w:rsid w:val="00A72FDE"/>
    <w:rsid w:val="00A766AA"/>
    <w:rsid w:val="00A81493"/>
    <w:rsid w:val="00A830D0"/>
    <w:rsid w:val="00A85487"/>
    <w:rsid w:val="00A86C52"/>
    <w:rsid w:val="00A87688"/>
    <w:rsid w:val="00A879B7"/>
    <w:rsid w:val="00A87A74"/>
    <w:rsid w:val="00A95251"/>
    <w:rsid w:val="00A96031"/>
    <w:rsid w:val="00AA0C43"/>
    <w:rsid w:val="00AA4C7D"/>
    <w:rsid w:val="00AA773B"/>
    <w:rsid w:val="00AB08E2"/>
    <w:rsid w:val="00AC0E7A"/>
    <w:rsid w:val="00AC3257"/>
    <w:rsid w:val="00AC348F"/>
    <w:rsid w:val="00AC3E48"/>
    <w:rsid w:val="00AC4905"/>
    <w:rsid w:val="00AC5357"/>
    <w:rsid w:val="00AC5CA4"/>
    <w:rsid w:val="00AC68D9"/>
    <w:rsid w:val="00AC79A3"/>
    <w:rsid w:val="00AD1345"/>
    <w:rsid w:val="00AD1EEC"/>
    <w:rsid w:val="00AD25B5"/>
    <w:rsid w:val="00AD266E"/>
    <w:rsid w:val="00AD481A"/>
    <w:rsid w:val="00AD73F2"/>
    <w:rsid w:val="00AE19D9"/>
    <w:rsid w:val="00AE21EA"/>
    <w:rsid w:val="00AE2C4D"/>
    <w:rsid w:val="00AE7E07"/>
    <w:rsid w:val="00AF079B"/>
    <w:rsid w:val="00AF27BA"/>
    <w:rsid w:val="00AF54BF"/>
    <w:rsid w:val="00B00426"/>
    <w:rsid w:val="00B01949"/>
    <w:rsid w:val="00B037D6"/>
    <w:rsid w:val="00B03EE3"/>
    <w:rsid w:val="00B0737D"/>
    <w:rsid w:val="00B112E5"/>
    <w:rsid w:val="00B11A77"/>
    <w:rsid w:val="00B12D76"/>
    <w:rsid w:val="00B15DE6"/>
    <w:rsid w:val="00B203E9"/>
    <w:rsid w:val="00B20D13"/>
    <w:rsid w:val="00B21E8A"/>
    <w:rsid w:val="00B22B90"/>
    <w:rsid w:val="00B23842"/>
    <w:rsid w:val="00B25857"/>
    <w:rsid w:val="00B25E12"/>
    <w:rsid w:val="00B26631"/>
    <w:rsid w:val="00B266A0"/>
    <w:rsid w:val="00B305BC"/>
    <w:rsid w:val="00B3066A"/>
    <w:rsid w:val="00B30CE3"/>
    <w:rsid w:val="00B32506"/>
    <w:rsid w:val="00B327F2"/>
    <w:rsid w:val="00B34129"/>
    <w:rsid w:val="00B34B27"/>
    <w:rsid w:val="00B34F0D"/>
    <w:rsid w:val="00B35182"/>
    <w:rsid w:val="00B4009B"/>
    <w:rsid w:val="00B41998"/>
    <w:rsid w:val="00B4376A"/>
    <w:rsid w:val="00B43805"/>
    <w:rsid w:val="00B43DC7"/>
    <w:rsid w:val="00B44D5F"/>
    <w:rsid w:val="00B479F4"/>
    <w:rsid w:val="00B5012E"/>
    <w:rsid w:val="00B5015A"/>
    <w:rsid w:val="00B513A3"/>
    <w:rsid w:val="00B5189E"/>
    <w:rsid w:val="00B51EB6"/>
    <w:rsid w:val="00B52A75"/>
    <w:rsid w:val="00B531A2"/>
    <w:rsid w:val="00B5465E"/>
    <w:rsid w:val="00B546BA"/>
    <w:rsid w:val="00B5622D"/>
    <w:rsid w:val="00B56DB3"/>
    <w:rsid w:val="00B60411"/>
    <w:rsid w:val="00B628F0"/>
    <w:rsid w:val="00B63716"/>
    <w:rsid w:val="00B63BF7"/>
    <w:rsid w:val="00B648BA"/>
    <w:rsid w:val="00B65A3F"/>
    <w:rsid w:val="00B679CE"/>
    <w:rsid w:val="00B74A77"/>
    <w:rsid w:val="00B75CD6"/>
    <w:rsid w:val="00B80044"/>
    <w:rsid w:val="00B81BF2"/>
    <w:rsid w:val="00B8232A"/>
    <w:rsid w:val="00B83A8A"/>
    <w:rsid w:val="00B8434E"/>
    <w:rsid w:val="00B8466D"/>
    <w:rsid w:val="00B8516C"/>
    <w:rsid w:val="00B872C7"/>
    <w:rsid w:val="00B920AC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BCD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675D"/>
    <w:rsid w:val="00BD776E"/>
    <w:rsid w:val="00BD7E7F"/>
    <w:rsid w:val="00BE200D"/>
    <w:rsid w:val="00BE2ADB"/>
    <w:rsid w:val="00BE31B7"/>
    <w:rsid w:val="00BE3BE2"/>
    <w:rsid w:val="00BE4338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01179"/>
    <w:rsid w:val="00C0291E"/>
    <w:rsid w:val="00C06433"/>
    <w:rsid w:val="00C07DBD"/>
    <w:rsid w:val="00C1124A"/>
    <w:rsid w:val="00C16CFA"/>
    <w:rsid w:val="00C17B7F"/>
    <w:rsid w:val="00C17ECB"/>
    <w:rsid w:val="00C224ED"/>
    <w:rsid w:val="00C24A15"/>
    <w:rsid w:val="00C30EE0"/>
    <w:rsid w:val="00C33598"/>
    <w:rsid w:val="00C35271"/>
    <w:rsid w:val="00C352E7"/>
    <w:rsid w:val="00C36F47"/>
    <w:rsid w:val="00C372CF"/>
    <w:rsid w:val="00C37593"/>
    <w:rsid w:val="00C408F0"/>
    <w:rsid w:val="00C43257"/>
    <w:rsid w:val="00C43450"/>
    <w:rsid w:val="00C43E01"/>
    <w:rsid w:val="00C44F7E"/>
    <w:rsid w:val="00C4571D"/>
    <w:rsid w:val="00C47574"/>
    <w:rsid w:val="00C527C6"/>
    <w:rsid w:val="00C562DE"/>
    <w:rsid w:val="00C615B7"/>
    <w:rsid w:val="00C61737"/>
    <w:rsid w:val="00C628EE"/>
    <w:rsid w:val="00C64CDD"/>
    <w:rsid w:val="00C669CA"/>
    <w:rsid w:val="00C66B2F"/>
    <w:rsid w:val="00C70B22"/>
    <w:rsid w:val="00C70B71"/>
    <w:rsid w:val="00C7264C"/>
    <w:rsid w:val="00C726BD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6CF"/>
    <w:rsid w:val="00C87B4C"/>
    <w:rsid w:val="00C87F1C"/>
    <w:rsid w:val="00C90244"/>
    <w:rsid w:val="00C9352D"/>
    <w:rsid w:val="00C94FDB"/>
    <w:rsid w:val="00C97E5F"/>
    <w:rsid w:val="00CA03BD"/>
    <w:rsid w:val="00CA362C"/>
    <w:rsid w:val="00CB4D28"/>
    <w:rsid w:val="00CC087D"/>
    <w:rsid w:val="00CC0E41"/>
    <w:rsid w:val="00CC1226"/>
    <w:rsid w:val="00CC35F3"/>
    <w:rsid w:val="00CC37E3"/>
    <w:rsid w:val="00CC3D68"/>
    <w:rsid w:val="00CC3DA4"/>
    <w:rsid w:val="00CC4661"/>
    <w:rsid w:val="00CC7B48"/>
    <w:rsid w:val="00CD36A3"/>
    <w:rsid w:val="00CD3979"/>
    <w:rsid w:val="00CD4A27"/>
    <w:rsid w:val="00CD7014"/>
    <w:rsid w:val="00CD7500"/>
    <w:rsid w:val="00CE0983"/>
    <w:rsid w:val="00CE3600"/>
    <w:rsid w:val="00CE3620"/>
    <w:rsid w:val="00CE3C46"/>
    <w:rsid w:val="00CE4433"/>
    <w:rsid w:val="00CE7F81"/>
    <w:rsid w:val="00CF0191"/>
    <w:rsid w:val="00CF17E0"/>
    <w:rsid w:val="00CF3B5D"/>
    <w:rsid w:val="00CF4302"/>
    <w:rsid w:val="00CF60A8"/>
    <w:rsid w:val="00D02CD4"/>
    <w:rsid w:val="00D043E6"/>
    <w:rsid w:val="00D050D1"/>
    <w:rsid w:val="00D0511B"/>
    <w:rsid w:val="00D058C5"/>
    <w:rsid w:val="00D10623"/>
    <w:rsid w:val="00D11026"/>
    <w:rsid w:val="00D1312A"/>
    <w:rsid w:val="00D148DD"/>
    <w:rsid w:val="00D15422"/>
    <w:rsid w:val="00D165A1"/>
    <w:rsid w:val="00D1700B"/>
    <w:rsid w:val="00D17643"/>
    <w:rsid w:val="00D17782"/>
    <w:rsid w:val="00D179F8"/>
    <w:rsid w:val="00D17D8A"/>
    <w:rsid w:val="00D22453"/>
    <w:rsid w:val="00D22BF1"/>
    <w:rsid w:val="00D243C5"/>
    <w:rsid w:val="00D25C6D"/>
    <w:rsid w:val="00D27B42"/>
    <w:rsid w:val="00D323D9"/>
    <w:rsid w:val="00D329A5"/>
    <w:rsid w:val="00D32A61"/>
    <w:rsid w:val="00D32FEC"/>
    <w:rsid w:val="00D367F8"/>
    <w:rsid w:val="00D3712B"/>
    <w:rsid w:val="00D371A8"/>
    <w:rsid w:val="00D378C0"/>
    <w:rsid w:val="00D37B46"/>
    <w:rsid w:val="00D40967"/>
    <w:rsid w:val="00D40EC3"/>
    <w:rsid w:val="00D42314"/>
    <w:rsid w:val="00D432EE"/>
    <w:rsid w:val="00D43D16"/>
    <w:rsid w:val="00D44C92"/>
    <w:rsid w:val="00D45F34"/>
    <w:rsid w:val="00D46F7E"/>
    <w:rsid w:val="00D52EC1"/>
    <w:rsid w:val="00D5308F"/>
    <w:rsid w:val="00D5627F"/>
    <w:rsid w:val="00D5660E"/>
    <w:rsid w:val="00D60118"/>
    <w:rsid w:val="00D608EF"/>
    <w:rsid w:val="00D620F0"/>
    <w:rsid w:val="00D651C8"/>
    <w:rsid w:val="00D65215"/>
    <w:rsid w:val="00D6781F"/>
    <w:rsid w:val="00D679E1"/>
    <w:rsid w:val="00D67CB1"/>
    <w:rsid w:val="00D67E9E"/>
    <w:rsid w:val="00D744C3"/>
    <w:rsid w:val="00D760C1"/>
    <w:rsid w:val="00D8457C"/>
    <w:rsid w:val="00D85981"/>
    <w:rsid w:val="00D86F08"/>
    <w:rsid w:val="00D935E6"/>
    <w:rsid w:val="00D93BA2"/>
    <w:rsid w:val="00D95CE3"/>
    <w:rsid w:val="00D975C3"/>
    <w:rsid w:val="00DA038A"/>
    <w:rsid w:val="00DA0467"/>
    <w:rsid w:val="00DA0BC3"/>
    <w:rsid w:val="00DA1B8B"/>
    <w:rsid w:val="00DA3F9E"/>
    <w:rsid w:val="00DA4F63"/>
    <w:rsid w:val="00DA6BF0"/>
    <w:rsid w:val="00DA6EFF"/>
    <w:rsid w:val="00DB1198"/>
    <w:rsid w:val="00DB12A3"/>
    <w:rsid w:val="00DB199D"/>
    <w:rsid w:val="00DB2477"/>
    <w:rsid w:val="00DB3309"/>
    <w:rsid w:val="00DB469D"/>
    <w:rsid w:val="00DC0644"/>
    <w:rsid w:val="00DC085D"/>
    <w:rsid w:val="00DC0B38"/>
    <w:rsid w:val="00DC6781"/>
    <w:rsid w:val="00DC719C"/>
    <w:rsid w:val="00DD0C46"/>
    <w:rsid w:val="00DD4AE5"/>
    <w:rsid w:val="00DD611F"/>
    <w:rsid w:val="00DD78BD"/>
    <w:rsid w:val="00DE0299"/>
    <w:rsid w:val="00DE14CD"/>
    <w:rsid w:val="00DE1A91"/>
    <w:rsid w:val="00DE4A82"/>
    <w:rsid w:val="00DE550D"/>
    <w:rsid w:val="00DF0F5E"/>
    <w:rsid w:val="00DF2FA2"/>
    <w:rsid w:val="00DF3148"/>
    <w:rsid w:val="00DF3686"/>
    <w:rsid w:val="00DF4C60"/>
    <w:rsid w:val="00DF5E6E"/>
    <w:rsid w:val="00E0112B"/>
    <w:rsid w:val="00E02348"/>
    <w:rsid w:val="00E0365A"/>
    <w:rsid w:val="00E0748A"/>
    <w:rsid w:val="00E1497F"/>
    <w:rsid w:val="00E167ED"/>
    <w:rsid w:val="00E2229C"/>
    <w:rsid w:val="00E22F35"/>
    <w:rsid w:val="00E26EEF"/>
    <w:rsid w:val="00E27C25"/>
    <w:rsid w:val="00E27D52"/>
    <w:rsid w:val="00E31058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10C1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61E0"/>
    <w:rsid w:val="00E96E95"/>
    <w:rsid w:val="00E972C4"/>
    <w:rsid w:val="00EA12DF"/>
    <w:rsid w:val="00EA1313"/>
    <w:rsid w:val="00EA291B"/>
    <w:rsid w:val="00EA6C9E"/>
    <w:rsid w:val="00EB00B2"/>
    <w:rsid w:val="00EB1B94"/>
    <w:rsid w:val="00EB2CE9"/>
    <w:rsid w:val="00EB3CD7"/>
    <w:rsid w:val="00EB40D8"/>
    <w:rsid w:val="00EC1035"/>
    <w:rsid w:val="00EC1995"/>
    <w:rsid w:val="00EC585F"/>
    <w:rsid w:val="00EC646A"/>
    <w:rsid w:val="00EC7C01"/>
    <w:rsid w:val="00ED01BB"/>
    <w:rsid w:val="00ED207E"/>
    <w:rsid w:val="00ED3376"/>
    <w:rsid w:val="00ED368D"/>
    <w:rsid w:val="00EE0161"/>
    <w:rsid w:val="00EE36AF"/>
    <w:rsid w:val="00EE53DC"/>
    <w:rsid w:val="00EE65A3"/>
    <w:rsid w:val="00EE66B6"/>
    <w:rsid w:val="00EF1683"/>
    <w:rsid w:val="00EF20C0"/>
    <w:rsid w:val="00EF2602"/>
    <w:rsid w:val="00EF2AD3"/>
    <w:rsid w:val="00EF42FC"/>
    <w:rsid w:val="00EF65A4"/>
    <w:rsid w:val="00EF6E94"/>
    <w:rsid w:val="00F01F3D"/>
    <w:rsid w:val="00F0288F"/>
    <w:rsid w:val="00F0620C"/>
    <w:rsid w:val="00F067A4"/>
    <w:rsid w:val="00F06FDA"/>
    <w:rsid w:val="00F071E5"/>
    <w:rsid w:val="00F12A54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1DBE"/>
    <w:rsid w:val="00F22181"/>
    <w:rsid w:val="00F23FB9"/>
    <w:rsid w:val="00F24181"/>
    <w:rsid w:val="00F25CE0"/>
    <w:rsid w:val="00F263DB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3FD2"/>
    <w:rsid w:val="00F9432D"/>
    <w:rsid w:val="00F94422"/>
    <w:rsid w:val="00F96B32"/>
    <w:rsid w:val="00F97AAC"/>
    <w:rsid w:val="00FA0D8C"/>
    <w:rsid w:val="00FA4481"/>
    <w:rsid w:val="00FA53B5"/>
    <w:rsid w:val="00FB0CB2"/>
    <w:rsid w:val="00FB1273"/>
    <w:rsid w:val="00FB1369"/>
    <w:rsid w:val="00FB1F29"/>
    <w:rsid w:val="00FB2590"/>
    <w:rsid w:val="00FB5A57"/>
    <w:rsid w:val="00FC03BE"/>
    <w:rsid w:val="00FC131E"/>
    <w:rsid w:val="00FD1309"/>
    <w:rsid w:val="00FD2271"/>
    <w:rsid w:val="00FD46A5"/>
    <w:rsid w:val="00FD49A6"/>
    <w:rsid w:val="00FD4AE8"/>
    <w:rsid w:val="00FE2767"/>
    <w:rsid w:val="00FE3814"/>
    <w:rsid w:val="00FE4642"/>
    <w:rsid w:val="00FE7547"/>
    <w:rsid w:val="00FE75B1"/>
    <w:rsid w:val="00FF2DFE"/>
    <w:rsid w:val="00FF2E18"/>
    <w:rsid w:val="00FF6409"/>
    <w:rsid w:val="00FF6FB2"/>
    <w:rsid w:val="00FF7302"/>
    <w:rsid w:val="01312450"/>
    <w:rsid w:val="016010C8"/>
    <w:rsid w:val="019AFDC9"/>
    <w:rsid w:val="01A292C0"/>
    <w:rsid w:val="01CD04F8"/>
    <w:rsid w:val="0209FBBB"/>
    <w:rsid w:val="02752F54"/>
    <w:rsid w:val="02A6CB60"/>
    <w:rsid w:val="0326BD3E"/>
    <w:rsid w:val="03AC78A5"/>
    <w:rsid w:val="03B6D1E0"/>
    <w:rsid w:val="03EBDD63"/>
    <w:rsid w:val="03F5A2AC"/>
    <w:rsid w:val="0464BA97"/>
    <w:rsid w:val="04C28D9F"/>
    <w:rsid w:val="04EB5960"/>
    <w:rsid w:val="054C4D68"/>
    <w:rsid w:val="057610D1"/>
    <w:rsid w:val="06049573"/>
    <w:rsid w:val="062AE8FB"/>
    <w:rsid w:val="06A35FA5"/>
    <w:rsid w:val="06F32C88"/>
    <w:rsid w:val="0711E132"/>
    <w:rsid w:val="07B795F3"/>
    <w:rsid w:val="080281C0"/>
    <w:rsid w:val="081D982A"/>
    <w:rsid w:val="083C7D1F"/>
    <w:rsid w:val="08924B9F"/>
    <w:rsid w:val="0912D3B0"/>
    <w:rsid w:val="09276BB1"/>
    <w:rsid w:val="09C7B926"/>
    <w:rsid w:val="0A2EAAEE"/>
    <w:rsid w:val="0A38D71F"/>
    <w:rsid w:val="0A804139"/>
    <w:rsid w:val="0A864B69"/>
    <w:rsid w:val="0A967006"/>
    <w:rsid w:val="0AB656B6"/>
    <w:rsid w:val="0AC2508F"/>
    <w:rsid w:val="0B19F191"/>
    <w:rsid w:val="0B66CD26"/>
    <w:rsid w:val="0BCA4AC1"/>
    <w:rsid w:val="0BD1072E"/>
    <w:rsid w:val="0BD2D9E4"/>
    <w:rsid w:val="0BE55255"/>
    <w:rsid w:val="0BF01452"/>
    <w:rsid w:val="0CFF6219"/>
    <w:rsid w:val="0D5BFEA0"/>
    <w:rsid w:val="0D809A0E"/>
    <w:rsid w:val="0D99ECD6"/>
    <w:rsid w:val="0D9F467E"/>
    <w:rsid w:val="0E5B2C40"/>
    <w:rsid w:val="0EB09D1C"/>
    <w:rsid w:val="0ECC2DC1"/>
    <w:rsid w:val="0ECF29F9"/>
    <w:rsid w:val="0EE08AC3"/>
    <w:rsid w:val="0F1D6B8C"/>
    <w:rsid w:val="0F586902"/>
    <w:rsid w:val="0FD6052E"/>
    <w:rsid w:val="1055A583"/>
    <w:rsid w:val="106AE71C"/>
    <w:rsid w:val="109F3AAC"/>
    <w:rsid w:val="10AEEC44"/>
    <w:rsid w:val="10F744C4"/>
    <w:rsid w:val="10FF0D0F"/>
    <w:rsid w:val="11E897ED"/>
    <w:rsid w:val="1206B77D"/>
    <w:rsid w:val="121770BF"/>
    <w:rsid w:val="121ABF18"/>
    <w:rsid w:val="122AF258"/>
    <w:rsid w:val="129ADD70"/>
    <w:rsid w:val="12C8E7E9"/>
    <w:rsid w:val="12DAA960"/>
    <w:rsid w:val="1315FE48"/>
    <w:rsid w:val="133ECE10"/>
    <w:rsid w:val="134EE2F1"/>
    <w:rsid w:val="13840E3F"/>
    <w:rsid w:val="138B0B7D"/>
    <w:rsid w:val="14309246"/>
    <w:rsid w:val="145FEB23"/>
    <w:rsid w:val="1512D166"/>
    <w:rsid w:val="1592D980"/>
    <w:rsid w:val="15E5DD3B"/>
    <w:rsid w:val="1692273B"/>
    <w:rsid w:val="16A050FD"/>
    <w:rsid w:val="16D33BFC"/>
    <w:rsid w:val="16FD3D21"/>
    <w:rsid w:val="177DF190"/>
    <w:rsid w:val="17F47AEA"/>
    <w:rsid w:val="184CA688"/>
    <w:rsid w:val="189C034E"/>
    <w:rsid w:val="18BFC0E0"/>
    <w:rsid w:val="1910F9D7"/>
    <w:rsid w:val="191EF5A8"/>
    <w:rsid w:val="196D6FBF"/>
    <w:rsid w:val="19A327CA"/>
    <w:rsid w:val="19CFDA19"/>
    <w:rsid w:val="1A4424B4"/>
    <w:rsid w:val="1A93C55D"/>
    <w:rsid w:val="1A95CED3"/>
    <w:rsid w:val="1B002B48"/>
    <w:rsid w:val="1B10AFBC"/>
    <w:rsid w:val="1B5E2AAE"/>
    <w:rsid w:val="1C7E9E29"/>
    <w:rsid w:val="1CA966DB"/>
    <w:rsid w:val="1CAC4D4C"/>
    <w:rsid w:val="1CF446BE"/>
    <w:rsid w:val="1D92A4DB"/>
    <w:rsid w:val="1DA383EF"/>
    <w:rsid w:val="1DBE4C2F"/>
    <w:rsid w:val="1DD6FA02"/>
    <w:rsid w:val="1F343688"/>
    <w:rsid w:val="1FB58BAB"/>
    <w:rsid w:val="1FD08E5D"/>
    <w:rsid w:val="1FD39C6B"/>
    <w:rsid w:val="1FF0C0C8"/>
    <w:rsid w:val="2052B736"/>
    <w:rsid w:val="205D2E7B"/>
    <w:rsid w:val="2094641C"/>
    <w:rsid w:val="20B990BB"/>
    <w:rsid w:val="20F6FB66"/>
    <w:rsid w:val="213689AD"/>
    <w:rsid w:val="2157038E"/>
    <w:rsid w:val="21B97E70"/>
    <w:rsid w:val="21C364EF"/>
    <w:rsid w:val="22246EBE"/>
    <w:rsid w:val="2288AFF5"/>
    <w:rsid w:val="22F92E64"/>
    <w:rsid w:val="230034C8"/>
    <w:rsid w:val="231C91E4"/>
    <w:rsid w:val="23229F22"/>
    <w:rsid w:val="23455239"/>
    <w:rsid w:val="23C0992E"/>
    <w:rsid w:val="24027387"/>
    <w:rsid w:val="247C01D5"/>
    <w:rsid w:val="24A3FF80"/>
    <w:rsid w:val="24AC3AEB"/>
    <w:rsid w:val="24B29181"/>
    <w:rsid w:val="2509BC97"/>
    <w:rsid w:val="2548704C"/>
    <w:rsid w:val="25733EA4"/>
    <w:rsid w:val="2591EB14"/>
    <w:rsid w:val="25B083F3"/>
    <w:rsid w:val="25BCC7DF"/>
    <w:rsid w:val="25CA6C89"/>
    <w:rsid w:val="25D1D980"/>
    <w:rsid w:val="26C486F9"/>
    <w:rsid w:val="26D3064F"/>
    <w:rsid w:val="26E81008"/>
    <w:rsid w:val="27213BB8"/>
    <w:rsid w:val="27370087"/>
    <w:rsid w:val="27663CEA"/>
    <w:rsid w:val="27B1063D"/>
    <w:rsid w:val="27C09D90"/>
    <w:rsid w:val="27CC5558"/>
    <w:rsid w:val="27DA33F1"/>
    <w:rsid w:val="288B9B36"/>
    <w:rsid w:val="28B9A859"/>
    <w:rsid w:val="29020D4B"/>
    <w:rsid w:val="2966CB2C"/>
    <w:rsid w:val="296F85DB"/>
    <w:rsid w:val="2A68CC61"/>
    <w:rsid w:val="2A71B50B"/>
    <w:rsid w:val="2B635DCA"/>
    <w:rsid w:val="2BBFFB18"/>
    <w:rsid w:val="2BE8DE31"/>
    <w:rsid w:val="2CB8AA19"/>
    <w:rsid w:val="2D586BA5"/>
    <w:rsid w:val="2DFBE458"/>
    <w:rsid w:val="2E625FCA"/>
    <w:rsid w:val="2EA28D5C"/>
    <w:rsid w:val="2EC83815"/>
    <w:rsid w:val="2F3C70E1"/>
    <w:rsid w:val="2F45C7F6"/>
    <w:rsid w:val="2F4BDEAA"/>
    <w:rsid w:val="2F604AE4"/>
    <w:rsid w:val="2F782DE0"/>
    <w:rsid w:val="2FC74289"/>
    <w:rsid w:val="2FEAF16E"/>
    <w:rsid w:val="3002429F"/>
    <w:rsid w:val="30027AE1"/>
    <w:rsid w:val="306A5E24"/>
    <w:rsid w:val="306BDAF0"/>
    <w:rsid w:val="30D81835"/>
    <w:rsid w:val="31489616"/>
    <w:rsid w:val="31534FA7"/>
    <w:rsid w:val="31941BD7"/>
    <w:rsid w:val="31A67D45"/>
    <w:rsid w:val="31CEC855"/>
    <w:rsid w:val="32021447"/>
    <w:rsid w:val="32812E90"/>
    <w:rsid w:val="32EB60F0"/>
    <w:rsid w:val="33188AB2"/>
    <w:rsid w:val="3332ED4C"/>
    <w:rsid w:val="33AF3145"/>
    <w:rsid w:val="33FE7263"/>
    <w:rsid w:val="34061EBA"/>
    <w:rsid w:val="3410A98B"/>
    <w:rsid w:val="34211ED6"/>
    <w:rsid w:val="3427EBF1"/>
    <w:rsid w:val="344BB0B8"/>
    <w:rsid w:val="34F8F6DD"/>
    <w:rsid w:val="3535F32F"/>
    <w:rsid w:val="35AFC993"/>
    <w:rsid w:val="35C3BC52"/>
    <w:rsid w:val="35EA80AF"/>
    <w:rsid w:val="3643E8A0"/>
    <w:rsid w:val="36EE14B0"/>
    <w:rsid w:val="377F1F91"/>
    <w:rsid w:val="37903633"/>
    <w:rsid w:val="37B1B4D1"/>
    <w:rsid w:val="380149EA"/>
    <w:rsid w:val="3855C3CA"/>
    <w:rsid w:val="38D98FDD"/>
    <w:rsid w:val="38DFA8DD"/>
    <w:rsid w:val="39664F12"/>
    <w:rsid w:val="396DC0B0"/>
    <w:rsid w:val="3A1F931F"/>
    <w:rsid w:val="3A802003"/>
    <w:rsid w:val="3A903FEA"/>
    <w:rsid w:val="3AB86ECB"/>
    <w:rsid w:val="3B209912"/>
    <w:rsid w:val="3B9DFA91"/>
    <w:rsid w:val="3BA7CD32"/>
    <w:rsid w:val="3BA9EB59"/>
    <w:rsid w:val="3BAC89C2"/>
    <w:rsid w:val="3BECDBDB"/>
    <w:rsid w:val="3C04B2A8"/>
    <w:rsid w:val="3C6D97AE"/>
    <w:rsid w:val="3CBC0F64"/>
    <w:rsid w:val="3CD08B4D"/>
    <w:rsid w:val="3CD33E88"/>
    <w:rsid w:val="3D1E3B1A"/>
    <w:rsid w:val="3E17EA0D"/>
    <w:rsid w:val="3E5F2608"/>
    <w:rsid w:val="3E787399"/>
    <w:rsid w:val="3ED074BD"/>
    <w:rsid w:val="3F4E5B58"/>
    <w:rsid w:val="3F60EE86"/>
    <w:rsid w:val="40248DD9"/>
    <w:rsid w:val="40D98CBA"/>
    <w:rsid w:val="411493A1"/>
    <w:rsid w:val="415A730F"/>
    <w:rsid w:val="41C48E95"/>
    <w:rsid w:val="41D1B4EF"/>
    <w:rsid w:val="42240089"/>
    <w:rsid w:val="424D1BD3"/>
    <w:rsid w:val="425D2699"/>
    <w:rsid w:val="4263B5B7"/>
    <w:rsid w:val="426749C6"/>
    <w:rsid w:val="428E8E71"/>
    <w:rsid w:val="430D3158"/>
    <w:rsid w:val="4318D4E7"/>
    <w:rsid w:val="435F4818"/>
    <w:rsid w:val="437E6AF4"/>
    <w:rsid w:val="4392CFDA"/>
    <w:rsid w:val="442B6A30"/>
    <w:rsid w:val="44A901B9"/>
    <w:rsid w:val="453A88F4"/>
    <w:rsid w:val="454DA8A3"/>
    <w:rsid w:val="45876FDD"/>
    <w:rsid w:val="458AB3F9"/>
    <w:rsid w:val="46001751"/>
    <w:rsid w:val="4626B18F"/>
    <w:rsid w:val="465B9764"/>
    <w:rsid w:val="46957417"/>
    <w:rsid w:val="46CA49C5"/>
    <w:rsid w:val="474D4FA1"/>
    <w:rsid w:val="4759A1D4"/>
    <w:rsid w:val="478F0285"/>
    <w:rsid w:val="481A5AB1"/>
    <w:rsid w:val="48692C8A"/>
    <w:rsid w:val="48CC6931"/>
    <w:rsid w:val="48E068F9"/>
    <w:rsid w:val="49476096"/>
    <w:rsid w:val="49B70A6C"/>
    <w:rsid w:val="49DD84AB"/>
    <w:rsid w:val="4A7C6745"/>
    <w:rsid w:val="4AD4626D"/>
    <w:rsid w:val="4AF230CF"/>
    <w:rsid w:val="4AFCB268"/>
    <w:rsid w:val="4B8084BB"/>
    <w:rsid w:val="4B867885"/>
    <w:rsid w:val="4BBDACF8"/>
    <w:rsid w:val="4BD72453"/>
    <w:rsid w:val="4C89B843"/>
    <w:rsid w:val="4CC61BDE"/>
    <w:rsid w:val="4CD1BE8E"/>
    <w:rsid w:val="4CEBC032"/>
    <w:rsid w:val="4D5679A0"/>
    <w:rsid w:val="4DA84463"/>
    <w:rsid w:val="4E4B90CC"/>
    <w:rsid w:val="4E77D42A"/>
    <w:rsid w:val="4E85B555"/>
    <w:rsid w:val="4EDDEC87"/>
    <w:rsid w:val="4F697683"/>
    <w:rsid w:val="4F708C28"/>
    <w:rsid w:val="4FE3AE1F"/>
    <w:rsid w:val="4FF96C11"/>
    <w:rsid w:val="505387D5"/>
    <w:rsid w:val="5053F5DE"/>
    <w:rsid w:val="505D6B7A"/>
    <w:rsid w:val="5078865A"/>
    <w:rsid w:val="50801E7F"/>
    <w:rsid w:val="51581738"/>
    <w:rsid w:val="52712487"/>
    <w:rsid w:val="52BDCA7D"/>
    <w:rsid w:val="52D51A7F"/>
    <w:rsid w:val="52F9FAC9"/>
    <w:rsid w:val="536B3E94"/>
    <w:rsid w:val="538B96A0"/>
    <w:rsid w:val="539C2076"/>
    <w:rsid w:val="53D7CDC7"/>
    <w:rsid w:val="53FAC55C"/>
    <w:rsid w:val="54056156"/>
    <w:rsid w:val="540D0D74"/>
    <w:rsid w:val="5428E721"/>
    <w:rsid w:val="5465BC7E"/>
    <w:rsid w:val="549CACE3"/>
    <w:rsid w:val="54F7567C"/>
    <w:rsid w:val="55276701"/>
    <w:rsid w:val="556972FA"/>
    <w:rsid w:val="55A8C549"/>
    <w:rsid w:val="55ACE569"/>
    <w:rsid w:val="55EE415A"/>
    <w:rsid w:val="5692A278"/>
    <w:rsid w:val="572AA951"/>
    <w:rsid w:val="575DFE9A"/>
    <w:rsid w:val="5763570A"/>
    <w:rsid w:val="5784946B"/>
    <w:rsid w:val="579BFEFE"/>
    <w:rsid w:val="57A4E56A"/>
    <w:rsid w:val="581254F0"/>
    <w:rsid w:val="58713B8E"/>
    <w:rsid w:val="587F1F0F"/>
    <w:rsid w:val="58DD21EF"/>
    <w:rsid w:val="58FE881E"/>
    <w:rsid w:val="59731FED"/>
    <w:rsid w:val="5A9DABC3"/>
    <w:rsid w:val="5A9F59BD"/>
    <w:rsid w:val="5AA1AA30"/>
    <w:rsid w:val="5AC1C2EF"/>
    <w:rsid w:val="5AC88A8D"/>
    <w:rsid w:val="5B0EF04E"/>
    <w:rsid w:val="5B1C18AB"/>
    <w:rsid w:val="5B4C5F11"/>
    <w:rsid w:val="5B88E886"/>
    <w:rsid w:val="5C5A1729"/>
    <w:rsid w:val="5C65E22E"/>
    <w:rsid w:val="5C9FF73A"/>
    <w:rsid w:val="5CAAC0AF"/>
    <w:rsid w:val="5CAD461E"/>
    <w:rsid w:val="5CB40463"/>
    <w:rsid w:val="5D130BC5"/>
    <w:rsid w:val="5D7E0656"/>
    <w:rsid w:val="5DEEDC90"/>
    <w:rsid w:val="5E13BCDB"/>
    <w:rsid w:val="5E3CC3BA"/>
    <w:rsid w:val="5E8426B8"/>
    <w:rsid w:val="5E846E57"/>
    <w:rsid w:val="5E9FAC9B"/>
    <w:rsid w:val="5ECEEB0F"/>
    <w:rsid w:val="5F473874"/>
    <w:rsid w:val="5FFBE8BF"/>
    <w:rsid w:val="605C3BF0"/>
    <w:rsid w:val="606ABB70"/>
    <w:rsid w:val="6074462A"/>
    <w:rsid w:val="60A961A9"/>
    <w:rsid w:val="60E18C12"/>
    <w:rsid w:val="6125BCC0"/>
    <w:rsid w:val="61276534"/>
    <w:rsid w:val="617DB2D7"/>
    <w:rsid w:val="617E31D2"/>
    <w:rsid w:val="61877586"/>
    <w:rsid w:val="61AE832D"/>
    <w:rsid w:val="62886F83"/>
    <w:rsid w:val="62C978F1"/>
    <w:rsid w:val="62DB4958"/>
    <w:rsid w:val="630114ED"/>
    <w:rsid w:val="6321800D"/>
    <w:rsid w:val="634DC89B"/>
    <w:rsid w:val="637C0E5E"/>
    <w:rsid w:val="639E3EE1"/>
    <w:rsid w:val="63DABAE9"/>
    <w:rsid w:val="641B7B7D"/>
    <w:rsid w:val="645D69EC"/>
    <w:rsid w:val="64A4F34E"/>
    <w:rsid w:val="64D8BA1A"/>
    <w:rsid w:val="65576A20"/>
    <w:rsid w:val="65A1807B"/>
    <w:rsid w:val="65C7F238"/>
    <w:rsid w:val="6610D9A3"/>
    <w:rsid w:val="66179839"/>
    <w:rsid w:val="66444E02"/>
    <w:rsid w:val="669983A9"/>
    <w:rsid w:val="66F9A922"/>
    <w:rsid w:val="6764AAE4"/>
    <w:rsid w:val="67741A07"/>
    <w:rsid w:val="677707E9"/>
    <w:rsid w:val="6785CD35"/>
    <w:rsid w:val="67A38015"/>
    <w:rsid w:val="67ACAA04"/>
    <w:rsid w:val="67DF0FEE"/>
    <w:rsid w:val="68E07CD8"/>
    <w:rsid w:val="69042D67"/>
    <w:rsid w:val="69A3E1C2"/>
    <w:rsid w:val="69B7F490"/>
    <w:rsid w:val="6A1F98B2"/>
    <w:rsid w:val="6A31E8C4"/>
    <w:rsid w:val="6A406314"/>
    <w:rsid w:val="6A939753"/>
    <w:rsid w:val="6A9653DA"/>
    <w:rsid w:val="6AA1705E"/>
    <w:rsid w:val="6ACB4F2E"/>
    <w:rsid w:val="6B3FB223"/>
    <w:rsid w:val="6B6F597B"/>
    <w:rsid w:val="6BA2F892"/>
    <w:rsid w:val="6C18D70B"/>
    <w:rsid w:val="6C2E848B"/>
    <w:rsid w:val="6C6E3E88"/>
    <w:rsid w:val="6CF9BFFD"/>
    <w:rsid w:val="6DAAD948"/>
    <w:rsid w:val="6DAC99FF"/>
    <w:rsid w:val="6DF2A25C"/>
    <w:rsid w:val="6E0A0EE9"/>
    <w:rsid w:val="6EB8CC1D"/>
    <w:rsid w:val="6EDEA337"/>
    <w:rsid w:val="6FDD8B9E"/>
    <w:rsid w:val="704065EF"/>
    <w:rsid w:val="7045040E"/>
    <w:rsid w:val="7063D475"/>
    <w:rsid w:val="70723419"/>
    <w:rsid w:val="70E80697"/>
    <w:rsid w:val="7100CD39"/>
    <w:rsid w:val="712A431E"/>
    <w:rsid w:val="7131E592"/>
    <w:rsid w:val="7141AFAB"/>
    <w:rsid w:val="715873AB"/>
    <w:rsid w:val="718DDFBA"/>
    <w:rsid w:val="71D7EC2D"/>
    <w:rsid w:val="71DC3650"/>
    <w:rsid w:val="71E0D46F"/>
    <w:rsid w:val="71F55EAD"/>
    <w:rsid w:val="729C9D9A"/>
    <w:rsid w:val="72DD800C"/>
    <w:rsid w:val="73925640"/>
    <w:rsid w:val="73B25DBB"/>
    <w:rsid w:val="744E8BFC"/>
    <w:rsid w:val="746438F4"/>
    <w:rsid w:val="74C5807C"/>
    <w:rsid w:val="7536FA63"/>
    <w:rsid w:val="75B3B951"/>
    <w:rsid w:val="75BC3E74"/>
    <w:rsid w:val="7665162B"/>
    <w:rsid w:val="767E88AA"/>
    <w:rsid w:val="773B6C5A"/>
    <w:rsid w:val="77F8691D"/>
    <w:rsid w:val="77FD213E"/>
    <w:rsid w:val="781208F3"/>
    <w:rsid w:val="78DE31B6"/>
    <w:rsid w:val="78EC6D98"/>
    <w:rsid w:val="790A4748"/>
    <w:rsid w:val="7AC61C43"/>
    <w:rsid w:val="7B83F424"/>
    <w:rsid w:val="7BC3A711"/>
    <w:rsid w:val="7C15D278"/>
    <w:rsid w:val="7C3A18DE"/>
    <w:rsid w:val="7C624B22"/>
    <w:rsid w:val="7C74E34B"/>
    <w:rsid w:val="7DB1A2D9"/>
    <w:rsid w:val="7DBAE68D"/>
    <w:rsid w:val="7E03A6BA"/>
    <w:rsid w:val="7E19EB81"/>
    <w:rsid w:val="7E24198B"/>
    <w:rsid w:val="7ED0CE46"/>
    <w:rsid w:val="7F259348"/>
    <w:rsid w:val="7F4D733A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4E60D6"/>
  <w15:docId w15:val="{F2CA5111-C5A7-4F95-9614-C20BFA15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styleId="UnresolvedMention">
    <w:name w:val="Unresolved Mention"/>
    <w:basedOn w:val="DefaultParagraphFont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al"/>
    <w:rsid w:val="007C35B0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7C35B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1bdb49-6be3-48b5-874e-318668ae0484">
      <Terms xmlns="http://schemas.microsoft.com/office/infopath/2007/PartnerControls"/>
    </lcf76f155ced4ddcb4097134ff3c332f>
    <SharedWithUsers xmlns="7092f35f-2699-4c36-9f21-fd1761395641">
      <UserInfo>
        <DisplayName>Groetz, Brigitte</DisplayName>
        <AccountId>14</AccountId>
        <AccountType/>
      </UserInfo>
      <UserInfo>
        <DisplayName>Schlemme, Dirk</DisplayName>
        <AccountId>15</AccountId>
        <AccountType/>
      </UserInfo>
      <UserInfo>
        <DisplayName>Jeder, außer externen Benutzern</DisplayName>
        <AccountId>8</AccountId>
        <AccountType/>
      </UserInfo>
      <UserInfo>
        <DisplayName>Jeder</DisplayName>
        <AccountId>9</AccountId>
        <AccountType/>
      </UserInfo>
      <UserInfo>
        <DisplayName>Barbie, Sabine</DisplayName>
        <AccountId>51</AccountId>
        <AccountType/>
      </UserInfo>
      <UserInfo>
        <DisplayName>Eilmes, Andreas</DisplayName>
        <AccountId>17</AccountId>
        <AccountType/>
      </UserInfo>
      <UserInfo>
        <DisplayName>Schleicher, Andreas</DisplayName>
        <AccountId>18</AccountId>
        <AccountType/>
      </UserInfo>
      <UserInfo>
        <DisplayName>Erler, Jeannette</DisplayName>
        <AccountId>28</AccountId>
        <AccountType/>
      </UserInfo>
      <UserInfo>
        <DisplayName>Maier, Fabian</DisplayName>
        <AccountId>29</AccountId>
        <AccountType/>
      </UserInfo>
      <UserInfo>
        <DisplayName>Kohm, Patricia</DisplayName>
        <AccountId>77</AccountId>
        <AccountType/>
      </UserInfo>
    </SharedWithUsers>
    <TaxCatchAll xmlns="7092f35f-2699-4c36-9f21-fd17613956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074602D38958489CAF44B692979832" ma:contentTypeVersion="14" ma:contentTypeDescription="Ein neues Dokument erstellen." ma:contentTypeScope="" ma:versionID="0c0f0a756f57145880548d4d8da53c9d">
  <xsd:schema xmlns:xsd="http://www.w3.org/2001/XMLSchema" xmlns:xs="http://www.w3.org/2001/XMLSchema" xmlns:p="http://schemas.microsoft.com/office/2006/metadata/properties" xmlns:ns2="3d1bdb49-6be3-48b5-874e-318668ae0484" xmlns:ns3="7092f35f-2699-4c36-9f21-fd1761395641" targetNamespace="http://schemas.microsoft.com/office/2006/metadata/properties" ma:root="true" ma:fieldsID="e728303b12e0d7f3390d1bc58f438658" ns2:_="" ns3:_="">
    <xsd:import namespace="3d1bdb49-6be3-48b5-874e-318668ae0484"/>
    <xsd:import namespace="7092f35f-2699-4c36-9f21-fd1761395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bdb49-6be3-48b5-874e-318668ae0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2f35f-2699-4c36-9f21-fd176139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1741c54-c5d3-45ad-a1b7-037129e3f79d}" ma:internalName="TaxCatchAll" ma:showField="CatchAllData" ma:web="7092f35f-2699-4c36-9f21-fd1761395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3d1bdb49-6be3-48b5-874e-318668ae0484"/>
    <ds:schemaRef ds:uri="7092f35f-2699-4c36-9f21-fd1761395641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A2CB66-2910-4168-94AB-EE2F4FDB0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bdb49-6be3-48b5-874e-318668ae0484"/>
    <ds:schemaRef ds:uri="7092f35f-2699-4c36-9f21-fd176139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Anton, Madalina</cp:lastModifiedBy>
  <cp:revision>120</cp:revision>
  <cp:lastPrinted>2024-02-07T20:14:00Z</cp:lastPrinted>
  <dcterms:created xsi:type="dcterms:W3CDTF">2024-05-07T07:54:00Z</dcterms:created>
  <dcterms:modified xsi:type="dcterms:W3CDTF">2024-05-15T05:44:00Z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0x010100E9074602D38958489CAF44B692979832</vt:lpwstr>
  </property>
  <property fmtid="{D5CDD505-2E9C-101B-9397-08002B2CF9AE}" pid="3" name="MediaServiceImageTags">
    <vt:lpwstr/>
  </property>
</Properties>
</file>