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E67D" w14:textId="0CB5FA91" w:rsidR="00E61DD1" w:rsidRPr="00E61DD1" w:rsidRDefault="00435B70" w:rsidP="00E61DD1">
      <w:pPr>
        <w:rPr>
          <w:rFonts w:asciiTheme="minorHAnsi" w:hAnsiTheme="minorHAnsi"/>
          <w:sz w:val="18"/>
          <w:szCs w:val="20"/>
        </w:rPr>
      </w:pPr>
      <w:r w:rsidRPr="00347705">
        <w:rPr>
          <w:rFonts w:asciiTheme="minorHAnsi" w:hAnsiTheme="minorHAnsi"/>
          <w:b/>
          <w:sz w:val="18"/>
          <w:szCs w:val="18"/>
        </w:rPr>
        <w:t>Dat</w:t>
      </w:r>
      <w:r w:rsidR="00F86953">
        <w:rPr>
          <w:rFonts w:asciiTheme="minorHAnsi" w:hAnsiTheme="minorHAnsi"/>
          <w:b/>
          <w:sz w:val="18"/>
          <w:szCs w:val="18"/>
        </w:rPr>
        <w:t>a</w:t>
      </w:r>
      <w:r w:rsidRPr="00347705">
        <w:rPr>
          <w:rFonts w:asciiTheme="minorHAnsi" w:hAnsiTheme="minorHAnsi"/>
          <w:b/>
          <w:sz w:val="18"/>
          <w:szCs w:val="18"/>
        </w:rPr>
        <w:t xml:space="preserve">: </w:t>
      </w:r>
      <w:r w:rsidR="004D3412">
        <w:rPr>
          <w:rFonts w:asciiTheme="minorHAnsi" w:hAnsiTheme="minorHAnsi"/>
          <w:bCs/>
          <w:sz w:val="18"/>
          <w:szCs w:val="18"/>
        </w:rPr>
        <w:t>24</w:t>
      </w:r>
      <w:r w:rsidR="00B34625" w:rsidRPr="00B34625">
        <w:rPr>
          <w:rFonts w:asciiTheme="minorHAnsi" w:hAnsiTheme="minorHAnsi"/>
          <w:bCs/>
          <w:sz w:val="18"/>
          <w:szCs w:val="18"/>
        </w:rPr>
        <w:t xml:space="preserve"> </w:t>
      </w:r>
      <w:r w:rsidR="00F86953">
        <w:rPr>
          <w:rFonts w:asciiTheme="minorHAnsi" w:hAnsiTheme="minorHAnsi"/>
          <w:bCs/>
          <w:sz w:val="18"/>
          <w:szCs w:val="18"/>
        </w:rPr>
        <w:t>i</w:t>
      </w:r>
      <w:r w:rsidR="00912F3A">
        <w:rPr>
          <w:rFonts w:asciiTheme="minorHAnsi" w:hAnsiTheme="minorHAnsi"/>
          <w:bCs/>
          <w:sz w:val="18"/>
          <w:szCs w:val="18"/>
        </w:rPr>
        <w:t>uni</w:t>
      </w:r>
      <w:r w:rsidR="00F86953">
        <w:rPr>
          <w:rFonts w:asciiTheme="minorHAnsi" w:hAnsiTheme="minorHAnsi"/>
          <w:bCs/>
          <w:sz w:val="18"/>
          <w:szCs w:val="18"/>
        </w:rPr>
        <w:t>e</w:t>
      </w:r>
      <w:r w:rsidR="00B34625">
        <w:rPr>
          <w:rFonts w:asciiTheme="minorHAnsi" w:hAnsiTheme="minorHAnsi"/>
          <w:b/>
          <w:sz w:val="18"/>
          <w:szCs w:val="18"/>
        </w:rPr>
        <w:t xml:space="preserve"> </w:t>
      </w:r>
      <w:r w:rsidR="00E61DD1" w:rsidRPr="00E61DD1">
        <w:rPr>
          <w:rFonts w:asciiTheme="minorHAnsi" w:hAnsiTheme="minorHAnsi"/>
          <w:sz w:val="18"/>
          <w:szCs w:val="20"/>
        </w:rPr>
        <w:t>202</w:t>
      </w:r>
      <w:r w:rsidR="00A32574">
        <w:rPr>
          <w:rFonts w:asciiTheme="minorHAnsi" w:hAnsiTheme="minorHAnsi"/>
          <w:sz w:val="18"/>
          <w:szCs w:val="20"/>
        </w:rPr>
        <w:t>4</w:t>
      </w:r>
    </w:p>
    <w:p w14:paraId="58FE0367" w14:textId="77777777" w:rsidR="00435B70" w:rsidRPr="00197B77" w:rsidRDefault="00435B70" w:rsidP="00197B77">
      <w:pPr>
        <w:rPr>
          <w:rFonts w:asciiTheme="minorHAnsi" w:hAnsiTheme="minorHAnsi"/>
          <w:sz w:val="18"/>
          <w:szCs w:val="20"/>
        </w:rPr>
      </w:pPr>
    </w:p>
    <w:p w14:paraId="23D576E3" w14:textId="56E44D91" w:rsidR="00347705" w:rsidRPr="00D23DEC" w:rsidRDefault="009B2F71" w:rsidP="00197B77">
      <w:pPr>
        <w:rPr>
          <w:rFonts w:asciiTheme="minorHAnsi" w:hAnsiTheme="minorHAnsi"/>
          <w:sz w:val="18"/>
          <w:szCs w:val="20"/>
        </w:rPr>
      </w:pPr>
      <w:r w:rsidRPr="009B2F71">
        <w:rPr>
          <w:rFonts w:asciiTheme="minorHAnsi" w:hAnsiTheme="minorHAnsi"/>
          <w:sz w:val="18"/>
          <w:szCs w:val="20"/>
        </w:rPr>
        <w:t>Generare de energie electrică în funcție de cerere</w:t>
      </w:r>
      <w:r w:rsidR="005F2E20">
        <w:rPr>
          <w:rFonts w:asciiTheme="minorHAnsi" w:hAnsiTheme="minorHAnsi"/>
          <w:sz w:val="18"/>
          <w:szCs w:val="20"/>
        </w:rPr>
        <w:t xml:space="preserve">/ </w:t>
      </w:r>
      <w:r w:rsidR="00CC3C77" w:rsidRPr="00CC3C77">
        <w:rPr>
          <w:rFonts w:asciiTheme="minorHAnsi" w:hAnsiTheme="minorHAnsi"/>
          <w:sz w:val="18"/>
          <w:szCs w:val="20"/>
        </w:rPr>
        <w:t>Sistem fotovoltaic de 7.200 de metri pătrați</w:t>
      </w:r>
      <w:r w:rsidR="00572051">
        <w:rPr>
          <w:rFonts w:asciiTheme="minorHAnsi" w:hAnsiTheme="minorHAnsi"/>
          <w:sz w:val="18"/>
          <w:szCs w:val="20"/>
        </w:rPr>
        <w:t xml:space="preserve"> </w:t>
      </w:r>
      <w:r w:rsidR="00572051">
        <w:rPr>
          <w:rFonts w:asciiTheme="minorHAnsi" w:hAnsiTheme="minorHAnsi"/>
          <w:sz w:val="18"/>
          <w:szCs w:val="20"/>
        </w:rPr>
        <w:t>pe</w:t>
      </w:r>
      <w:r w:rsidR="00572051" w:rsidRPr="00CC3C77">
        <w:rPr>
          <w:rFonts w:asciiTheme="minorHAnsi" w:hAnsiTheme="minorHAnsi"/>
          <w:sz w:val="18"/>
          <w:szCs w:val="20"/>
        </w:rPr>
        <w:t xml:space="preserve"> acoperiș </w:t>
      </w:r>
      <w:r w:rsidR="00A704D9">
        <w:rPr>
          <w:rFonts w:asciiTheme="minorHAnsi" w:hAnsiTheme="minorHAnsi"/>
          <w:sz w:val="18"/>
          <w:szCs w:val="20"/>
        </w:rPr>
        <w:t xml:space="preserve">/ </w:t>
      </w:r>
      <w:r w:rsidR="00E003C6" w:rsidRPr="00E003C6">
        <w:rPr>
          <w:rFonts w:asciiTheme="minorHAnsi" w:hAnsiTheme="minorHAnsi"/>
          <w:sz w:val="18"/>
          <w:szCs w:val="20"/>
        </w:rPr>
        <w:t>Putere de funcționare de 1.000 kWp</w:t>
      </w:r>
      <w:r w:rsidR="005F5F45">
        <w:rPr>
          <w:rFonts w:asciiTheme="minorHAnsi" w:hAnsiTheme="minorHAnsi"/>
          <w:sz w:val="18"/>
          <w:szCs w:val="20"/>
        </w:rPr>
        <w:t xml:space="preserve">/ </w:t>
      </w:r>
      <w:r w:rsidR="00E003C6" w:rsidRPr="00E003C6">
        <w:rPr>
          <w:rFonts w:asciiTheme="minorHAnsi" w:hAnsiTheme="minorHAnsi"/>
          <w:sz w:val="18"/>
          <w:szCs w:val="20"/>
        </w:rPr>
        <w:t>3.600 de module solare</w:t>
      </w:r>
      <w:r w:rsidR="00BE4F9D">
        <w:rPr>
          <w:rFonts w:asciiTheme="minorHAnsi" w:hAnsiTheme="minorHAnsi"/>
          <w:sz w:val="18"/>
          <w:szCs w:val="20"/>
        </w:rPr>
        <w:t xml:space="preserve">/ </w:t>
      </w:r>
      <w:r w:rsidR="00AB15BF" w:rsidRPr="00AB15BF">
        <w:rPr>
          <w:rFonts w:asciiTheme="minorHAnsi" w:hAnsiTheme="minorHAnsi"/>
          <w:sz w:val="18"/>
          <w:szCs w:val="20"/>
        </w:rPr>
        <w:t>Serviciu de livrare fiabil datorită independenței față de furnizorii de energie</w:t>
      </w:r>
    </w:p>
    <w:p w14:paraId="4F3EAE97" w14:textId="4A67C204" w:rsidR="003940F0" w:rsidRDefault="003940F0" w:rsidP="00197B77">
      <w:pPr>
        <w:rPr>
          <w:rFonts w:asciiTheme="minorHAnsi" w:hAnsiTheme="minorHAnsi"/>
          <w:sz w:val="18"/>
          <w:szCs w:val="20"/>
        </w:rPr>
      </w:pPr>
    </w:p>
    <w:p w14:paraId="673D85F4" w14:textId="77777777" w:rsidR="00D23DEC" w:rsidRDefault="00D23DEC" w:rsidP="00197B77">
      <w:pPr>
        <w:rPr>
          <w:rFonts w:asciiTheme="minorHAnsi" w:hAnsiTheme="minorHAnsi"/>
          <w:sz w:val="18"/>
          <w:szCs w:val="20"/>
        </w:rPr>
      </w:pPr>
    </w:p>
    <w:p w14:paraId="32BCC5AD" w14:textId="7A0CECB3" w:rsidR="00E61DD1" w:rsidRPr="00E61DD1" w:rsidRDefault="0057735A" w:rsidP="00E61DD1">
      <w:pPr>
        <w:rPr>
          <w:rFonts w:asciiTheme="minorHAnsi" w:hAnsiTheme="minorHAnsi"/>
          <w:b/>
          <w:sz w:val="18"/>
          <w:szCs w:val="20"/>
        </w:rPr>
      </w:pPr>
      <w:r w:rsidRPr="0057735A">
        <w:rPr>
          <w:rFonts w:asciiTheme="minorHAnsi" w:hAnsiTheme="minorHAnsi"/>
          <w:b/>
          <w:sz w:val="18"/>
          <w:szCs w:val="20"/>
        </w:rPr>
        <w:t>Producție internă de energie electrică la fabrica Roto din Lövő, Ungaria</w:t>
      </w:r>
    </w:p>
    <w:p w14:paraId="0EF84A21" w14:textId="340FBD2D" w:rsidR="00045931" w:rsidRDefault="00045931" w:rsidP="00197B77">
      <w:pPr>
        <w:rPr>
          <w:rFonts w:asciiTheme="minorHAnsi" w:hAnsiTheme="minorHAnsi"/>
          <w:sz w:val="18"/>
          <w:szCs w:val="20"/>
        </w:rPr>
      </w:pPr>
    </w:p>
    <w:p w14:paraId="05ECC371" w14:textId="77777777" w:rsidR="00426126" w:rsidRDefault="00426126" w:rsidP="00197B77">
      <w:pPr>
        <w:rPr>
          <w:rFonts w:asciiTheme="minorHAnsi" w:hAnsiTheme="minorHAnsi"/>
          <w:sz w:val="18"/>
          <w:szCs w:val="20"/>
        </w:rPr>
      </w:pPr>
    </w:p>
    <w:p w14:paraId="65BA9C85" w14:textId="07AE3673" w:rsidR="00E515F5" w:rsidRDefault="00634335" w:rsidP="00197B77">
      <w:pPr>
        <w:rPr>
          <w:rFonts w:asciiTheme="minorHAnsi" w:hAnsiTheme="minorHAnsi"/>
          <w:sz w:val="18"/>
          <w:szCs w:val="20"/>
        </w:rPr>
      </w:pPr>
      <w:r w:rsidRPr="5E13BCDB">
        <w:rPr>
          <w:rFonts w:asciiTheme="minorHAnsi" w:hAnsiTheme="minorHAnsi"/>
          <w:b/>
          <w:bCs/>
          <w:i/>
          <w:iCs/>
          <w:sz w:val="18"/>
          <w:szCs w:val="18"/>
        </w:rPr>
        <w:t>Leinfelden-Echterdingen</w:t>
      </w:r>
      <w:r w:rsidR="007551F8" w:rsidRPr="5E13BCDB">
        <w:rPr>
          <w:rFonts w:asciiTheme="minorHAnsi" w:hAnsiTheme="minorHAnsi"/>
          <w:sz w:val="18"/>
          <w:szCs w:val="18"/>
        </w:rPr>
        <w:t xml:space="preserve"> –</w:t>
      </w:r>
      <w:r w:rsidR="00596BB0" w:rsidRPr="5E13BCDB">
        <w:rPr>
          <w:rFonts w:asciiTheme="minorHAnsi" w:hAnsiTheme="minorHAnsi"/>
          <w:sz w:val="18"/>
          <w:szCs w:val="18"/>
        </w:rPr>
        <w:t xml:space="preserve"> </w:t>
      </w:r>
      <w:r w:rsidR="00E850D7" w:rsidRPr="00E850D7">
        <w:rPr>
          <w:rFonts w:asciiTheme="minorHAnsi" w:hAnsiTheme="minorHAnsi"/>
          <w:sz w:val="18"/>
          <w:szCs w:val="20"/>
        </w:rPr>
        <w:t xml:space="preserve">După o etapă de planificare de aproximativ un an, Roto Elzett Certa Kft. a pus în funcțiune un sistem fotovoltaic </w:t>
      </w:r>
      <w:r w:rsidR="00103043">
        <w:rPr>
          <w:rFonts w:asciiTheme="minorHAnsi" w:hAnsiTheme="minorHAnsi"/>
          <w:sz w:val="18"/>
          <w:szCs w:val="20"/>
        </w:rPr>
        <w:t>pe</w:t>
      </w:r>
      <w:r w:rsidR="00E850D7" w:rsidRPr="00E850D7">
        <w:rPr>
          <w:rFonts w:asciiTheme="minorHAnsi" w:hAnsiTheme="minorHAnsi"/>
          <w:sz w:val="18"/>
          <w:szCs w:val="20"/>
        </w:rPr>
        <w:t xml:space="preserve"> acoperiș cu o putere de 1.000 kWp (kilowați </w:t>
      </w:r>
      <w:r w:rsidR="00F130E3">
        <w:rPr>
          <w:rFonts w:asciiTheme="minorHAnsi" w:hAnsiTheme="minorHAnsi"/>
          <w:sz w:val="18"/>
          <w:szCs w:val="20"/>
        </w:rPr>
        <w:t>maxim</w:t>
      </w:r>
      <w:r w:rsidR="00E850D7" w:rsidRPr="00E850D7">
        <w:rPr>
          <w:rFonts w:asciiTheme="minorHAnsi" w:hAnsiTheme="minorHAnsi"/>
          <w:sz w:val="18"/>
          <w:szCs w:val="20"/>
        </w:rPr>
        <w:t>) la începutul lunii iunie a acestui an</w:t>
      </w:r>
      <w:r w:rsidR="00D81010" w:rsidRPr="00D81010">
        <w:rPr>
          <w:rFonts w:asciiTheme="minorHAnsi" w:hAnsiTheme="minorHAnsi"/>
          <w:sz w:val="18"/>
          <w:szCs w:val="20"/>
        </w:rPr>
        <w:t>.</w:t>
      </w:r>
      <w:r w:rsidR="00D81010">
        <w:rPr>
          <w:rFonts w:asciiTheme="minorHAnsi" w:hAnsiTheme="minorHAnsi"/>
          <w:sz w:val="18"/>
          <w:szCs w:val="20"/>
        </w:rPr>
        <w:t xml:space="preserve"> </w:t>
      </w:r>
      <w:r w:rsidR="00311E50" w:rsidRPr="00311E50">
        <w:rPr>
          <w:rFonts w:asciiTheme="minorHAnsi" w:hAnsiTheme="minorHAnsi"/>
          <w:sz w:val="18"/>
          <w:szCs w:val="20"/>
        </w:rPr>
        <w:t>Sistemul acoperă aproximativ 30 % din necesarul anual de energie electrică al fabricii și funcționează în funcție de cerere</w:t>
      </w:r>
      <w:r w:rsidR="00F65D5E" w:rsidRPr="003B0382">
        <w:rPr>
          <w:rFonts w:asciiTheme="minorHAnsi" w:hAnsiTheme="minorHAnsi"/>
          <w:sz w:val="18"/>
          <w:szCs w:val="20"/>
        </w:rPr>
        <w:t xml:space="preserve">. </w:t>
      </w:r>
      <w:r w:rsidR="00E335BE" w:rsidRPr="00E335BE">
        <w:rPr>
          <w:rFonts w:asciiTheme="minorHAnsi" w:hAnsiTheme="minorHAnsi"/>
          <w:sz w:val="18"/>
          <w:szCs w:val="20"/>
        </w:rPr>
        <w:t>Puterea de funcționare este comparabilă cu consumul mediu anual de energie electrică a aproximativ 300 de locuințe din Ungaria</w:t>
      </w:r>
      <w:r w:rsidR="00F65D5E" w:rsidRPr="003B0382">
        <w:rPr>
          <w:rFonts w:asciiTheme="minorHAnsi" w:hAnsiTheme="minorHAnsi"/>
          <w:sz w:val="18"/>
          <w:szCs w:val="20"/>
        </w:rPr>
        <w:t>.</w:t>
      </w:r>
      <w:r w:rsidR="00F65D5E">
        <w:rPr>
          <w:rFonts w:asciiTheme="minorHAnsi" w:hAnsiTheme="minorHAnsi"/>
          <w:sz w:val="18"/>
          <w:szCs w:val="20"/>
        </w:rPr>
        <w:t xml:space="preserve"> </w:t>
      </w:r>
    </w:p>
    <w:p w14:paraId="5E5E7D0D" w14:textId="77777777" w:rsidR="00E515F5" w:rsidRDefault="00E515F5" w:rsidP="00197B77">
      <w:pPr>
        <w:rPr>
          <w:rFonts w:asciiTheme="minorHAnsi" w:hAnsiTheme="minorHAnsi"/>
          <w:sz w:val="18"/>
          <w:szCs w:val="20"/>
        </w:rPr>
      </w:pPr>
    </w:p>
    <w:p w14:paraId="7587A4F6" w14:textId="3C0B5E94" w:rsidR="00BE4F9D" w:rsidRDefault="009238FD" w:rsidP="00E515F5">
      <w:pPr>
        <w:rPr>
          <w:rFonts w:asciiTheme="minorHAnsi" w:hAnsiTheme="minorHAnsi"/>
          <w:sz w:val="18"/>
          <w:szCs w:val="20"/>
        </w:rPr>
      </w:pPr>
      <w:r w:rsidRPr="009238FD">
        <w:rPr>
          <w:rFonts w:asciiTheme="minorHAnsi" w:hAnsiTheme="minorHAnsi"/>
          <w:sz w:val="18"/>
          <w:szCs w:val="20"/>
        </w:rPr>
        <w:t>Cele 3.600 de module solare ale sistemului fotovoltaic acoperă o suprafață totală de aproximativ 7.200 de metri pătrați. Aceasta este aproximativ dimensiunea unui teren de fotbal</w:t>
      </w:r>
      <w:r w:rsidR="00D87A91">
        <w:rPr>
          <w:rFonts w:asciiTheme="minorHAnsi" w:hAnsiTheme="minorHAnsi"/>
          <w:sz w:val="18"/>
          <w:szCs w:val="20"/>
        </w:rPr>
        <w:t xml:space="preserve">. </w:t>
      </w:r>
      <w:r w:rsidR="00B039B6" w:rsidRPr="00B039B6">
        <w:rPr>
          <w:rFonts w:asciiTheme="minorHAnsi" w:hAnsiTheme="minorHAnsi"/>
          <w:sz w:val="18"/>
          <w:szCs w:val="20"/>
        </w:rPr>
        <w:t>Circa 35 de kilometri de cablu au fost întinși în timpul instalării pe acoperișul plat cu mai multe niveluri al fabricii</w:t>
      </w:r>
      <w:r w:rsidR="00E515F5">
        <w:rPr>
          <w:rFonts w:asciiTheme="minorHAnsi" w:hAnsiTheme="minorHAnsi"/>
          <w:sz w:val="18"/>
          <w:szCs w:val="20"/>
        </w:rPr>
        <w:t xml:space="preserve">. </w:t>
      </w:r>
      <w:r w:rsidR="00A97EAC" w:rsidRPr="00A97EAC">
        <w:rPr>
          <w:rFonts w:asciiTheme="minorHAnsi" w:hAnsiTheme="minorHAnsi"/>
          <w:sz w:val="18"/>
          <w:szCs w:val="20"/>
        </w:rPr>
        <w:t>Lucrările au fost efectuate de o companie specializată cu sediul în Ungaria, Innovart Energia Kft</w:t>
      </w:r>
      <w:r w:rsidR="001812A2" w:rsidRPr="001812A2">
        <w:rPr>
          <w:rFonts w:asciiTheme="minorHAnsi" w:hAnsiTheme="minorHAnsi"/>
          <w:sz w:val="18"/>
          <w:szCs w:val="20"/>
        </w:rPr>
        <w:t>.</w:t>
      </w:r>
      <w:r w:rsidR="00BE4F9D">
        <w:rPr>
          <w:rFonts w:asciiTheme="minorHAnsi" w:hAnsiTheme="minorHAnsi"/>
          <w:sz w:val="18"/>
          <w:szCs w:val="20"/>
        </w:rPr>
        <w:t xml:space="preserve"> </w:t>
      </w:r>
    </w:p>
    <w:p w14:paraId="728CA9F3" w14:textId="77777777" w:rsidR="005F5F45" w:rsidRDefault="005F5F45" w:rsidP="00E515F5">
      <w:pPr>
        <w:rPr>
          <w:rFonts w:asciiTheme="minorHAnsi" w:hAnsiTheme="minorHAnsi"/>
          <w:sz w:val="18"/>
          <w:szCs w:val="20"/>
        </w:rPr>
      </w:pPr>
    </w:p>
    <w:p w14:paraId="40C649B6" w14:textId="27F2F599" w:rsidR="001944E6" w:rsidRPr="001944E6" w:rsidRDefault="00EE4AB2" w:rsidP="00E515F5">
      <w:pPr>
        <w:rPr>
          <w:rFonts w:asciiTheme="minorHAnsi" w:hAnsiTheme="minorHAnsi"/>
          <w:b/>
          <w:sz w:val="18"/>
          <w:szCs w:val="20"/>
        </w:rPr>
      </w:pPr>
      <w:r w:rsidRPr="00EE4AB2">
        <w:rPr>
          <w:rFonts w:asciiTheme="minorHAnsi" w:hAnsiTheme="minorHAnsi"/>
          <w:b/>
          <w:iCs/>
          <w:sz w:val="18"/>
          <w:szCs w:val="18"/>
        </w:rPr>
        <w:t>Utilizarea energiei regenerabile</w:t>
      </w:r>
    </w:p>
    <w:p w14:paraId="590425C5" w14:textId="422EBE60" w:rsidR="00526219" w:rsidRDefault="00767DFE" w:rsidP="00526219">
      <w:pPr>
        <w:spacing w:line="240" w:lineRule="exact"/>
        <w:rPr>
          <w:rFonts w:asciiTheme="minorHAnsi" w:hAnsiTheme="minorHAnsi"/>
          <w:bCs/>
          <w:iCs/>
          <w:sz w:val="18"/>
          <w:szCs w:val="18"/>
        </w:rPr>
      </w:pPr>
      <w:r w:rsidRPr="00767DFE">
        <w:rPr>
          <w:rFonts w:asciiTheme="minorHAnsi" w:hAnsiTheme="minorHAnsi"/>
          <w:bCs/>
          <w:iCs/>
          <w:sz w:val="18"/>
          <w:szCs w:val="18"/>
        </w:rPr>
        <w:t>Având în vedere strategia de sustenabilitate a grupului Roto (</w:t>
      </w:r>
      <w:hyperlink r:id="rId11" w:history="1">
        <w:r w:rsidR="00107B19" w:rsidRPr="00107B19">
          <w:rPr>
            <w:rFonts w:asciiTheme="minorHAnsi" w:hAnsiTheme="minorHAnsi"/>
            <w:bCs/>
            <w:iCs/>
            <w:sz w:val="18"/>
            <w:szCs w:val="18"/>
          </w:rPr>
          <w:t>Sustenab</w:t>
        </w:r>
        <w:r w:rsidR="00107B19" w:rsidRPr="00107B19">
          <w:rPr>
            <w:rFonts w:asciiTheme="minorHAnsi" w:hAnsiTheme="minorHAnsi"/>
            <w:bCs/>
            <w:iCs/>
            <w:sz w:val="18"/>
            <w:szCs w:val="18"/>
          </w:rPr>
          <w:t>i</w:t>
        </w:r>
        <w:r w:rsidR="00107B19" w:rsidRPr="00107B19">
          <w:rPr>
            <w:rFonts w:asciiTheme="minorHAnsi" w:hAnsiTheme="minorHAnsi"/>
            <w:bCs/>
            <w:iCs/>
            <w:sz w:val="18"/>
            <w:szCs w:val="18"/>
          </w:rPr>
          <w:t>litate (roto-frank.com)</w:t>
        </w:r>
      </w:hyperlink>
      <w:r w:rsidRPr="00767DFE">
        <w:rPr>
          <w:rFonts w:asciiTheme="minorHAnsi" w:hAnsiTheme="minorHAnsi"/>
          <w:bCs/>
          <w:iCs/>
          <w:sz w:val="18"/>
          <w:szCs w:val="18"/>
        </w:rPr>
        <w:t>, punerea în funcțiune a sistemului fotovoltaic face parte dintr-un pachet de măsuri al Roto Frank Fenster- und Türtechnologie GmbH (Roto FTT) care include întreaga rețea de unități de producție FTT, după cum explică directorul de producție Dr. Stefan Thiemermann</w:t>
      </w:r>
      <w:r w:rsidR="00267910">
        <w:rPr>
          <w:rFonts w:asciiTheme="minorHAnsi" w:hAnsiTheme="minorHAnsi"/>
          <w:bCs/>
          <w:iCs/>
          <w:sz w:val="18"/>
          <w:szCs w:val="18"/>
        </w:rPr>
        <w:t xml:space="preserve">. </w:t>
      </w:r>
      <w:r w:rsidR="00526219">
        <w:rPr>
          <w:rFonts w:asciiTheme="minorHAnsi" w:hAnsiTheme="minorHAnsi"/>
          <w:bCs/>
          <w:iCs/>
          <w:sz w:val="18"/>
          <w:szCs w:val="18"/>
        </w:rPr>
        <w:t>„</w:t>
      </w:r>
      <w:r w:rsidR="00091F90" w:rsidRPr="00091F90">
        <w:rPr>
          <w:rFonts w:asciiTheme="minorHAnsi" w:hAnsiTheme="minorHAnsi"/>
          <w:bCs/>
          <w:iCs/>
          <w:sz w:val="18"/>
          <w:szCs w:val="18"/>
        </w:rPr>
        <w:t>Dorim să producem sustenabil și, prin urmare, promovăm intens utilizarea energiei regenerabile în cele 18 unități de producție și 31 de centre logistice de distribuție din întreaga lume</w:t>
      </w:r>
      <w:r w:rsidR="00526219">
        <w:rPr>
          <w:rFonts w:asciiTheme="minorHAnsi" w:hAnsiTheme="minorHAnsi"/>
          <w:bCs/>
          <w:iCs/>
          <w:sz w:val="18"/>
          <w:szCs w:val="18"/>
        </w:rPr>
        <w:t>.“</w:t>
      </w:r>
      <w:r w:rsidR="00A32574">
        <w:rPr>
          <w:rFonts w:asciiTheme="minorHAnsi" w:hAnsiTheme="minorHAnsi"/>
          <w:bCs/>
          <w:iCs/>
          <w:sz w:val="18"/>
          <w:szCs w:val="18"/>
        </w:rPr>
        <w:t xml:space="preserve"> </w:t>
      </w:r>
      <w:r w:rsidR="00B6327A" w:rsidRPr="00B6327A">
        <w:rPr>
          <w:rFonts w:asciiTheme="minorHAnsi" w:hAnsiTheme="minorHAnsi"/>
          <w:bCs/>
          <w:iCs/>
          <w:sz w:val="18"/>
          <w:szCs w:val="18"/>
        </w:rPr>
        <w:t>Prin reducerea amprentei ecologice a propriilor produse, specialistul în feronerie și garnituri pentru construcții își ajută, de asemenea, clienții să atingă un nivel neutru de CO2</w:t>
      </w:r>
      <w:r w:rsidR="00526219" w:rsidRPr="00526219">
        <w:rPr>
          <w:rFonts w:asciiTheme="minorHAnsi" w:hAnsiTheme="minorHAnsi"/>
          <w:bCs/>
          <w:iCs/>
          <w:sz w:val="18"/>
          <w:szCs w:val="18"/>
        </w:rPr>
        <w:t>.</w:t>
      </w:r>
    </w:p>
    <w:p w14:paraId="52622506" w14:textId="77777777" w:rsidR="00526219" w:rsidRDefault="00526219" w:rsidP="00267910">
      <w:pPr>
        <w:spacing w:line="240" w:lineRule="exact"/>
        <w:rPr>
          <w:rFonts w:asciiTheme="minorHAnsi" w:hAnsiTheme="minorHAnsi"/>
          <w:bCs/>
          <w:iCs/>
          <w:sz w:val="18"/>
          <w:szCs w:val="18"/>
        </w:rPr>
      </w:pPr>
    </w:p>
    <w:p w14:paraId="1B49E666" w14:textId="3897155F" w:rsidR="004B4DA1" w:rsidRDefault="003A3B1B" w:rsidP="006B206C">
      <w:pPr>
        <w:rPr>
          <w:rFonts w:asciiTheme="minorHAnsi" w:hAnsiTheme="minorHAnsi"/>
          <w:sz w:val="18"/>
          <w:szCs w:val="20"/>
        </w:rPr>
      </w:pPr>
      <w:r w:rsidRPr="003A3B1B">
        <w:rPr>
          <w:rFonts w:asciiTheme="minorHAnsi" w:hAnsiTheme="minorHAnsi"/>
          <w:sz w:val="18"/>
          <w:szCs w:val="20"/>
        </w:rPr>
        <w:t>Directorul general al Roto Elzett, Ernő Kocsis, subliniază contribuția fabricii în rețeaua</w:t>
      </w:r>
      <w:r w:rsidR="006B206C">
        <w:rPr>
          <w:rFonts w:asciiTheme="minorHAnsi" w:hAnsiTheme="minorHAnsi"/>
          <w:sz w:val="18"/>
          <w:szCs w:val="20"/>
        </w:rPr>
        <w:t xml:space="preserve"> Roto Fenster- und Türtechnologie. </w:t>
      </w:r>
      <w:r w:rsidR="004B4DA1">
        <w:rPr>
          <w:rFonts w:asciiTheme="minorHAnsi" w:hAnsiTheme="minorHAnsi"/>
          <w:sz w:val="18"/>
          <w:szCs w:val="20"/>
        </w:rPr>
        <w:t>„</w:t>
      </w:r>
      <w:r w:rsidR="008755F0" w:rsidRPr="008755F0">
        <w:rPr>
          <w:rFonts w:asciiTheme="minorHAnsi" w:hAnsiTheme="minorHAnsi"/>
          <w:sz w:val="18"/>
          <w:szCs w:val="20"/>
        </w:rPr>
        <w:t>Fiind o fabrică importantă în cadrul grupului nostru, ne angajăm în mod deosebit să conservăm resursele</w:t>
      </w:r>
      <w:r w:rsidR="004B4DA1">
        <w:rPr>
          <w:rFonts w:asciiTheme="minorHAnsi" w:hAnsiTheme="minorHAnsi"/>
          <w:sz w:val="18"/>
          <w:szCs w:val="20"/>
        </w:rPr>
        <w:t xml:space="preserve">. </w:t>
      </w:r>
      <w:r w:rsidR="00ED3B4D" w:rsidRPr="00ED3B4D">
        <w:rPr>
          <w:rFonts w:asciiTheme="minorHAnsi" w:hAnsiTheme="minorHAnsi"/>
          <w:sz w:val="18"/>
          <w:szCs w:val="20"/>
        </w:rPr>
        <w:t xml:space="preserve">Prin urmare, sunt cu atât mai mulțumit că utilizăm la maxim oportunitățile </w:t>
      </w:r>
      <w:r w:rsidR="006D5728" w:rsidRPr="006D5728">
        <w:rPr>
          <w:rFonts w:asciiTheme="minorHAnsi" w:hAnsiTheme="minorHAnsi"/>
          <w:sz w:val="18"/>
          <w:szCs w:val="20"/>
        </w:rPr>
        <w:t>pe care le avem aici, în Ungaria, pentru a produce propria noastră sursă de energie electrică</w:t>
      </w:r>
      <w:r w:rsidR="004B4DA1">
        <w:rPr>
          <w:rFonts w:asciiTheme="minorHAnsi" w:hAnsiTheme="minorHAnsi"/>
          <w:sz w:val="18"/>
          <w:szCs w:val="20"/>
        </w:rPr>
        <w:t xml:space="preserve">. </w:t>
      </w:r>
      <w:r w:rsidR="00861087" w:rsidRPr="00861087">
        <w:rPr>
          <w:rFonts w:asciiTheme="minorHAnsi" w:hAnsiTheme="minorHAnsi"/>
          <w:sz w:val="18"/>
          <w:szCs w:val="20"/>
        </w:rPr>
        <w:t>În acest fel, nu numai că ne asigurăm producția, fiind independenți de furnizorii de energie, dar, mai presus de toate, garantăm un serviciu de livrare fiabil pentru clienții noștri</w:t>
      </w:r>
      <w:r w:rsidR="002F1E7C">
        <w:rPr>
          <w:rFonts w:asciiTheme="minorHAnsi" w:hAnsiTheme="minorHAnsi"/>
          <w:sz w:val="18"/>
          <w:szCs w:val="20"/>
        </w:rPr>
        <w:t>.</w:t>
      </w:r>
      <w:r w:rsidR="004B4DA1">
        <w:rPr>
          <w:rFonts w:asciiTheme="minorHAnsi" w:hAnsiTheme="minorHAnsi"/>
          <w:sz w:val="18"/>
          <w:szCs w:val="20"/>
        </w:rPr>
        <w:t>“</w:t>
      </w:r>
      <w:r w:rsidR="00A32574">
        <w:rPr>
          <w:rFonts w:asciiTheme="minorHAnsi" w:hAnsiTheme="minorHAnsi"/>
          <w:sz w:val="18"/>
          <w:szCs w:val="20"/>
        </w:rPr>
        <w:t xml:space="preserve"> </w:t>
      </w:r>
    </w:p>
    <w:p w14:paraId="317335FC" w14:textId="77777777" w:rsidR="004B4DA1" w:rsidRDefault="004B4DA1" w:rsidP="006B206C">
      <w:pPr>
        <w:rPr>
          <w:rFonts w:asciiTheme="minorHAnsi" w:hAnsiTheme="minorHAnsi"/>
          <w:sz w:val="18"/>
          <w:szCs w:val="20"/>
        </w:rPr>
      </w:pPr>
    </w:p>
    <w:p w14:paraId="2E0D7943" w14:textId="04F90755" w:rsidR="001944E6" w:rsidRPr="00FE7586" w:rsidRDefault="000252E7" w:rsidP="006B206C">
      <w:pPr>
        <w:rPr>
          <w:rFonts w:asciiTheme="minorHAnsi" w:hAnsiTheme="minorHAnsi"/>
          <w:b/>
          <w:bCs/>
          <w:sz w:val="18"/>
          <w:szCs w:val="20"/>
        </w:rPr>
      </w:pPr>
      <w:r w:rsidRPr="000252E7">
        <w:rPr>
          <w:rFonts w:asciiTheme="minorHAnsi" w:hAnsiTheme="minorHAnsi"/>
          <w:b/>
          <w:bCs/>
          <w:sz w:val="18"/>
          <w:szCs w:val="20"/>
        </w:rPr>
        <w:t>Unitate de producție variată</w:t>
      </w:r>
    </w:p>
    <w:p w14:paraId="2BEAD47F" w14:textId="19776851" w:rsidR="004B4DA1" w:rsidRDefault="00A577AD" w:rsidP="004B4DA1">
      <w:pPr>
        <w:autoSpaceDE w:val="0"/>
        <w:autoSpaceDN w:val="0"/>
        <w:adjustRightInd w:val="0"/>
        <w:rPr>
          <w:rFonts w:asciiTheme="minorHAnsi" w:hAnsiTheme="minorHAnsi"/>
          <w:sz w:val="18"/>
          <w:szCs w:val="20"/>
        </w:rPr>
      </w:pPr>
      <w:bookmarkStart w:id="0" w:name="_Hlk149832595"/>
      <w:r w:rsidRPr="00A577AD">
        <w:rPr>
          <w:rFonts w:asciiTheme="minorHAnsi" w:hAnsiTheme="minorHAnsi"/>
          <w:sz w:val="18"/>
          <w:szCs w:val="20"/>
        </w:rPr>
        <w:t>Unitatea de producție din Ungaria, care funcționează din 1996, este situată pe o suprafață de aproximativ 140.000 de metri pătrați</w:t>
      </w:r>
      <w:r w:rsidR="004B4DA1">
        <w:rPr>
          <w:rFonts w:asciiTheme="minorHAnsi" w:hAnsiTheme="minorHAnsi"/>
          <w:sz w:val="18"/>
          <w:szCs w:val="20"/>
        </w:rPr>
        <w:t xml:space="preserve">. </w:t>
      </w:r>
      <w:bookmarkEnd w:id="0"/>
      <w:r w:rsidR="00E03E9D" w:rsidRPr="00E03E9D">
        <w:rPr>
          <w:rFonts w:asciiTheme="minorHAnsi" w:hAnsiTheme="minorHAnsi"/>
          <w:sz w:val="18"/>
          <w:szCs w:val="20"/>
        </w:rPr>
        <w:t>Fabrica, care are aproximativ 700 de angajați, produce, printre altele, feronerie pentru ferestre oscilo-batante și sisteme culisante</w:t>
      </w:r>
      <w:r w:rsidR="004B4DA1" w:rsidRPr="00651DD9">
        <w:rPr>
          <w:rFonts w:asciiTheme="minorHAnsi" w:hAnsiTheme="minorHAnsi"/>
          <w:sz w:val="18"/>
          <w:szCs w:val="20"/>
        </w:rPr>
        <w:t>.</w:t>
      </w:r>
      <w:r w:rsidR="004B4DA1" w:rsidRPr="00907F2A">
        <w:rPr>
          <w:rFonts w:asciiTheme="minorHAnsi" w:hAnsiTheme="minorHAnsi"/>
          <w:sz w:val="18"/>
          <w:szCs w:val="20"/>
        </w:rPr>
        <w:t xml:space="preserve"> </w:t>
      </w:r>
    </w:p>
    <w:p w14:paraId="5AAC66A1" w14:textId="77777777" w:rsidR="001A4B11" w:rsidRDefault="001A4B11" w:rsidP="00197B77">
      <w:pPr>
        <w:rPr>
          <w:rFonts w:asciiTheme="minorHAnsi" w:hAnsiTheme="minorHAnsi"/>
          <w:sz w:val="18"/>
          <w:szCs w:val="20"/>
        </w:rPr>
      </w:pPr>
    </w:p>
    <w:p w14:paraId="0A8A2AF2" w14:textId="77777777" w:rsidR="001A4B11" w:rsidRDefault="001A4B11" w:rsidP="00197B77">
      <w:pPr>
        <w:rPr>
          <w:rFonts w:asciiTheme="minorHAnsi" w:hAnsiTheme="minorHAnsi"/>
          <w:sz w:val="18"/>
          <w:szCs w:val="20"/>
        </w:rPr>
      </w:pPr>
    </w:p>
    <w:p w14:paraId="0A308BA3" w14:textId="77777777" w:rsidR="00CA5176" w:rsidRDefault="00CA5176" w:rsidP="00CA5176">
      <w:pPr>
        <w:spacing w:line="276" w:lineRule="auto"/>
        <w:rPr>
          <w:rFonts w:asciiTheme="minorHAnsi" w:hAnsiTheme="minorHAnsi"/>
          <w:sz w:val="18"/>
          <w:szCs w:val="18"/>
        </w:rPr>
      </w:pPr>
    </w:p>
    <w:p w14:paraId="0369A218" w14:textId="77777777" w:rsidR="00CA5176" w:rsidRDefault="00CA5176" w:rsidP="00CA5176">
      <w:pPr>
        <w:spacing w:line="276" w:lineRule="auto"/>
        <w:rPr>
          <w:rFonts w:asciiTheme="minorHAnsi" w:hAnsiTheme="minorHAnsi"/>
          <w:sz w:val="18"/>
          <w:szCs w:val="20"/>
        </w:rPr>
      </w:pPr>
      <w:r>
        <w:rPr>
          <w:rFonts w:asciiTheme="minorHAnsi" w:hAnsiTheme="minorHAnsi"/>
          <w:noProof/>
          <w:sz w:val="18"/>
          <w:szCs w:val="20"/>
        </w:rPr>
        <w:lastRenderedPageBreak/>
        <w:drawing>
          <wp:anchor distT="0" distB="0" distL="114300" distR="114300" simplePos="0" relativeHeight="251683840" behindDoc="0" locked="0" layoutInCell="1" allowOverlap="1" wp14:anchorId="432BC477" wp14:editId="011CD403">
            <wp:simplePos x="0" y="0"/>
            <wp:positionH relativeFrom="margin">
              <wp:align>left</wp:align>
            </wp:positionH>
            <wp:positionV relativeFrom="paragraph">
              <wp:posOffset>48260</wp:posOffset>
            </wp:positionV>
            <wp:extent cx="3602736" cy="2401824"/>
            <wp:effectExtent l="0" t="0" r="0" b="0"/>
            <wp:wrapThrough wrapText="bothSides">
              <wp:wrapPolygon edited="0">
                <wp:start x="0" y="0"/>
                <wp:lineTo x="0" y="21417"/>
                <wp:lineTo x="21474" y="21417"/>
                <wp:lineTo x="21474" y="0"/>
                <wp:lineTo x="0" y="0"/>
              </wp:wrapPolygon>
            </wp:wrapThrough>
            <wp:docPr id="6" name="Grafik 6" descr="Ein Bild, das Gras, draußen, Gebäud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67C16D7" w14:textId="77777777" w:rsidR="00CA5176" w:rsidRDefault="00CA5176" w:rsidP="00CA5176">
      <w:pPr>
        <w:spacing w:line="276" w:lineRule="auto"/>
        <w:rPr>
          <w:rFonts w:asciiTheme="minorHAnsi" w:hAnsiTheme="minorHAnsi"/>
          <w:sz w:val="18"/>
          <w:szCs w:val="20"/>
        </w:rPr>
      </w:pPr>
    </w:p>
    <w:p w14:paraId="6184D859" w14:textId="77777777" w:rsidR="00CA5176" w:rsidRDefault="00CA5176" w:rsidP="00CA5176">
      <w:pPr>
        <w:spacing w:line="276" w:lineRule="auto"/>
        <w:rPr>
          <w:rFonts w:asciiTheme="minorHAnsi" w:hAnsiTheme="minorHAnsi"/>
          <w:sz w:val="18"/>
          <w:szCs w:val="20"/>
        </w:rPr>
      </w:pPr>
    </w:p>
    <w:p w14:paraId="406CA88C" w14:textId="77777777" w:rsidR="00CA5176" w:rsidRDefault="00CA5176" w:rsidP="00CA5176">
      <w:pPr>
        <w:spacing w:line="276" w:lineRule="auto"/>
        <w:rPr>
          <w:rFonts w:asciiTheme="minorHAnsi" w:hAnsiTheme="minorHAnsi"/>
          <w:sz w:val="18"/>
          <w:szCs w:val="20"/>
        </w:rPr>
      </w:pPr>
    </w:p>
    <w:p w14:paraId="238AD103" w14:textId="77777777" w:rsidR="00CA5176" w:rsidRDefault="00CA5176" w:rsidP="00CA5176">
      <w:pPr>
        <w:spacing w:line="276" w:lineRule="auto"/>
        <w:rPr>
          <w:rFonts w:asciiTheme="minorHAnsi" w:hAnsiTheme="minorHAnsi"/>
          <w:sz w:val="18"/>
          <w:szCs w:val="20"/>
        </w:rPr>
      </w:pPr>
    </w:p>
    <w:p w14:paraId="1F8124E0" w14:textId="77777777" w:rsidR="00CA5176" w:rsidRDefault="00CA5176" w:rsidP="00CA5176">
      <w:pPr>
        <w:spacing w:line="276" w:lineRule="auto"/>
        <w:rPr>
          <w:rFonts w:asciiTheme="minorHAnsi" w:hAnsiTheme="minorHAnsi"/>
          <w:sz w:val="18"/>
          <w:szCs w:val="20"/>
        </w:rPr>
      </w:pPr>
    </w:p>
    <w:p w14:paraId="38707579" w14:textId="77777777" w:rsidR="00CA5176" w:rsidRDefault="00CA5176" w:rsidP="00CA5176">
      <w:pPr>
        <w:spacing w:line="276" w:lineRule="auto"/>
        <w:rPr>
          <w:rFonts w:asciiTheme="minorHAnsi" w:hAnsiTheme="minorHAnsi"/>
          <w:sz w:val="18"/>
          <w:szCs w:val="20"/>
        </w:rPr>
      </w:pPr>
    </w:p>
    <w:p w14:paraId="4D578377" w14:textId="77777777" w:rsidR="00CA5176" w:rsidRDefault="00CA5176" w:rsidP="00CA5176">
      <w:pPr>
        <w:spacing w:line="276" w:lineRule="auto"/>
        <w:rPr>
          <w:rFonts w:asciiTheme="minorHAnsi" w:hAnsiTheme="minorHAnsi"/>
          <w:sz w:val="18"/>
          <w:szCs w:val="20"/>
        </w:rPr>
      </w:pPr>
    </w:p>
    <w:p w14:paraId="315B4446" w14:textId="77777777" w:rsidR="00CA5176" w:rsidRDefault="00CA5176" w:rsidP="00CA5176">
      <w:pPr>
        <w:spacing w:line="276" w:lineRule="auto"/>
        <w:rPr>
          <w:rFonts w:asciiTheme="minorHAnsi" w:hAnsiTheme="minorHAnsi"/>
          <w:sz w:val="18"/>
          <w:szCs w:val="20"/>
        </w:rPr>
      </w:pPr>
    </w:p>
    <w:p w14:paraId="1556F551" w14:textId="77777777" w:rsidR="00CA5176" w:rsidRDefault="00CA5176" w:rsidP="00CA5176">
      <w:pPr>
        <w:spacing w:line="276" w:lineRule="auto"/>
        <w:rPr>
          <w:rFonts w:asciiTheme="minorHAnsi" w:hAnsiTheme="minorHAnsi"/>
          <w:sz w:val="18"/>
          <w:szCs w:val="20"/>
        </w:rPr>
      </w:pPr>
    </w:p>
    <w:p w14:paraId="440DEDA1" w14:textId="77777777" w:rsidR="00CA5176" w:rsidRDefault="00CA5176" w:rsidP="00CA5176">
      <w:pPr>
        <w:spacing w:line="276" w:lineRule="auto"/>
        <w:rPr>
          <w:rFonts w:asciiTheme="minorHAnsi" w:hAnsiTheme="minorHAnsi"/>
          <w:sz w:val="18"/>
          <w:szCs w:val="20"/>
        </w:rPr>
      </w:pPr>
    </w:p>
    <w:p w14:paraId="65622515" w14:textId="77777777" w:rsidR="00CA5176" w:rsidRDefault="00CA5176" w:rsidP="00CA5176">
      <w:pPr>
        <w:spacing w:line="276" w:lineRule="auto"/>
        <w:rPr>
          <w:rFonts w:asciiTheme="minorHAnsi" w:hAnsiTheme="minorHAnsi"/>
          <w:sz w:val="18"/>
          <w:szCs w:val="20"/>
        </w:rPr>
      </w:pPr>
    </w:p>
    <w:p w14:paraId="0135908B" w14:textId="77777777" w:rsidR="00CA5176" w:rsidRDefault="00CA5176" w:rsidP="00CA5176">
      <w:pPr>
        <w:spacing w:line="276" w:lineRule="auto"/>
        <w:rPr>
          <w:rFonts w:asciiTheme="minorHAnsi" w:hAnsiTheme="minorHAnsi"/>
          <w:sz w:val="18"/>
          <w:szCs w:val="20"/>
        </w:rPr>
      </w:pPr>
    </w:p>
    <w:p w14:paraId="7EF6C5E9" w14:textId="77777777" w:rsidR="00CA5176" w:rsidRDefault="00CA5176" w:rsidP="00CA5176">
      <w:pPr>
        <w:spacing w:line="276" w:lineRule="auto"/>
        <w:rPr>
          <w:rFonts w:asciiTheme="minorHAnsi" w:hAnsiTheme="minorHAnsi"/>
          <w:sz w:val="18"/>
          <w:szCs w:val="20"/>
        </w:rPr>
      </w:pPr>
    </w:p>
    <w:p w14:paraId="5C137C4C" w14:textId="77777777" w:rsidR="00CA5176" w:rsidRDefault="00CA5176" w:rsidP="00CA5176">
      <w:pPr>
        <w:spacing w:line="276" w:lineRule="auto"/>
        <w:rPr>
          <w:rFonts w:asciiTheme="minorHAnsi" w:hAnsiTheme="minorHAnsi"/>
          <w:sz w:val="18"/>
          <w:szCs w:val="20"/>
        </w:rPr>
      </w:pPr>
    </w:p>
    <w:p w14:paraId="72945057" w14:textId="77777777" w:rsidR="00CA5176" w:rsidRDefault="00CA5176" w:rsidP="00CA5176">
      <w:pPr>
        <w:spacing w:line="276" w:lineRule="auto"/>
        <w:rPr>
          <w:rFonts w:asciiTheme="minorHAnsi" w:hAnsiTheme="minorHAnsi"/>
          <w:sz w:val="18"/>
          <w:szCs w:val="20"/>
        </w:rPr>
      </w:pPr>
    </w:p>
    <w:p w14:paraId="3EDB068D" w14:textId="568575FF" w:rsidR="00CA5176" w:rsidRDefault="00162575" w:rsidP="00CA5176">
      <w:pPr>
        <w:spacing w:line="276" w:lineRule="auto"/>
        <w:rPr>
          <w:rFonts w:asciiTheme="minorHAnsi" w:hAnsiTheme="minorHAnsi"/>
          <w:sz w:val="18"/>
          <w:szCs w:val="18"/>
        </w:rPr>
      </w:pPr>
      <w:r w:rsidRPr="00162575">
        <w:rPr>
          <w:rFonts w:asciiTheme="minorHAnsi" w:hAnsiTheme="minorHAnsi"/>
          <w:sz w:val="18"/>
          <w:szCs w:val="20"/>
        </w:rPr>
        <w:t>Sursă de alimentare autonomă</w:t>
      </w:r>
      <w:r w:rsidR="00CA5176">
        <w:rPr>
          <w:rFonts w:asciiTheme="minorHAnsi" w:hAnsiTheme="minorHAnsi"/>
          <w:sz w:val="18"/>
          <w:szCs w:val="20"/>
        </w:rPr>
        <w:t xml:space="preserve">: </w:t>
      </w:r>
      <w:r w:rsidR="0014782B" w:rsidRPr="0014782B">
        <w:rPr>
          <w:rFonts w:asciiTheme="minorHAnsi" w:hAnsiTheme="minorHAnsi"/>
          <w:sz w:val="18"/>
          <w:szCs w:val="20"/>
        </w:rPr>
        <w:t>Sistemul fotovoltaic de 7 200 de metri pătrați de pe acoperiș, care a intrat în funcțiune la începutul lunii iunie a acestui an, acoperă aproximativ 30 % din necesarul anual de energie electrică al Roto Elzett Certa Kft</w:t>
      </w:r>
      <w:r w:rsidR="001358D5">
        <w:rPr>
          <w:rFonts w:asciiTheme="minorHAnsi" w:hAnsiTheme="minorHAnsi"/>
          <w:sz w:val="18"/>
          <w:szCs w:val="20"/>
        </w:rPr>
        <w:t xml:space="preserve">. </w:t>
      </w:r>
      <w:r w:rsidR="00572051" w:rsidRPr="00572051">
        <w:rPr>
          <w:rFonts w:asciiTheme="minorHAnsi" w:hAnsiTheme="minorHAnsi"/>
          <w:sz w:val="18"/>
          <w:szCs w:val="20"/>
        </w:rPr>
        <w:t>Fabrica din Lövő, Ungaria, deschisă în 1996, este o locație importantă în rețeaua de producție a Roto Frank Fenster- und Türtechnologie GmbH</w:t>
      </w:r>
      <w:r w:rsidR="00CA5176">
        <w:rPr>
          <w:rFonts w:asciiTheme="minorHAnsi" w:hAnsiTheme="minorHAnsi"/>
          <w:sz w:val="18"/>
          <w:szCs w:val="20"/>
        </w:rPr>
        <w:t xml:space="preserve">. </w:t>
      </w:r>
    </w:p>
    <w:p w14:paraId="73972D41" w14:textId="77777777" w:rsidR="00CA5176" w:rsidRDefault="00CA5176" w:rsidP="00CA5176">
      <w:pPr>
        <w:spacing w:line="276" w:lineRule="auto"/>
        <w:rPr>
          <w:rFonts w:asciiTheme="minorHAnsi" w:hAnsiTheme="minorHAnsi"/>
          <w:sz w:val="18"/>
          <w:szCs w:val="18"/>
        </w:rPr>
      </w:pPr>
    </w:p>
    <w:p w14:paraId="7FD8912B" w14:textId="14DF7667" w:rsidR="00CA5176" w:rsidRPr="00572051" w:rsidRDefault="00572051" w:rsidP="00572051">
      <w:pPr>
        <w:spacing w:line="276" w:lineRule="auto"/>
        <w:rPr>
          <w:rFonts w:asciiTheme="minorHAnsi" w:hAnsiTheme="minorHAnsi"/>
          <w:b/>
          <w:bCs/>
          <w:sz w:val="18"/>
          <w:szCs w:val="18"/>
        </w:rPr>
      </w:pPr>
      <w:r>
        <w:rPr>
          <w:rFonts w:asciiTheme="minorHAnsi" w:hAnsiTheme="minorHAnsi"/>
          <w:b/>
          <w:bCs/>
          <w:sz w:val="18"/>
          <w:szCs w:val="18"/>
          <w:lang w:val="en-US"/>
        </w:rPr>
        <w:t>Foto</w:t>
      </w:r>
      <w:r w:rsidR="00CA5176" w:rsidRPr="00E6392A">
        <w:rPr>
          <w:rFonts w:asciiTheme="minorHAnsi" w:hAnsiTheme="minorHAnsi"/>
          <w:sz w:val="18"/>
          <w:szCs w:val="18"/>
          <w:lang w:val="en-US"/>
        </w:rPr>
        <w:t>: Roto</w:t>
      </w:r>
      <w:r w:rsidR="00CA5176" w:rsidRPr="00E6392A">
        <w:rPr>
          <w:rFonts w:asciiTheme="minorHAnsi" w:hAnsiTheme="minorHAnsi"/>
          <w:sz w:val="18"/>
          <w:szCs w:val="20"/>
          <w:lang w:val="en-US"/>
        </w:rPr>
        <w:t xml:space="preserve"> </w:t>
      </w:r>
      <w:r w:rsidR="00CA5176" w:rsidRPr="002C3A83">
        <w:rPr>
          <w:rFonts w:asciiTheme="minorHAnsi" w:hAnsiTheme="minorHAnsi"/>
          <w:sz w:val="18"/>
          <w:szCs w:val="20"/>
          <w:lang w:val="en-US"/>
        </w:rPr>
        <w:t>Elzett Certa Kft.</w:t>
      </w:r>
      <w:r w:rsidR="00CA5176" w:rsidRPr="00E6392A">
        <w:rPr>
          <w:rFonts w:asciiTheme="minorHAnsi" w:hAnsiTheme="minorHAnsi"/>
          <w:sz w:val="18"/>
          <w:szCs w:val="18"/>
          <w:lang w:val="en-US"/>
        </w:rPr>
        <w:tab/>
      </w:r>
      <w:r w:rsidR="00CA5176" w:rsidRPr="00E6392A">
        <w:rPr>
          <w:rFonts w:asciiTheme="minorHAnsi" w:hAnsiTheme="minorHAnsi"/>
          <w:sz w:val="18"/>
          <w:szCs w:val="18"/>
          <w:lang w:val="en-US"/>
        </w:rPr>
        <w:tab/>
      </w:r>
      <w:r w:rsidR="00CA5176" w:rsidRPr="00E6392A">
        <w:rPr>
          <w:rFonts w:asciiTheme="minorHAnsi" w:hAnsiTheme="minorHAnsi"/>
          <w:sz w:val="18"/>
          <w:szCs w:val="18"/>
          <w:lang w:val="en-US"/>
        </w:rPr>
        <w:tab/>
      </w:r>
      <w:r w:rsidR="00CA5176" w:rsidRPr="00E6392A">
        <w:rPr>
          <w:rFonts w:asciiTheme="minorHAnsi" w:hAnsiTheme="minorHAnsi"/>
          <w:sz w:val="18"/>
          <w:szCs w:val="18"/>
          <w:lang w:val="en-US"/>
        </w:rPr>
        <w:tab/>
      </w:r>
      <w:r w:rsidR="00CA5176" w:rsidRPr="00E6392A">
        <w:rPr>
          <w:rFonts w:asciiTheme="minorHAnsi" w:hAnsiTheme="minorHAnsi"/>
          <w:sz w:val="18"/>
          <w:szCs w:val="18"/>
          <w:lang w:val="en-US"/>
        </w:rPr>
        <w:tab/>
      </w:r>
      <w:r w:rsidR="00CA5176" w:rsidRPr="00FB3AD1">
        <w:rPr>
          <w:rFonts w:asciiTheme="minorHAnsi" w:hAnsiTheme="minorHAnsi"/>
          <w:b/>
          <w:bCs/>
          <w:sz w:val="18"/>
          <w:szCs w:val="18"/>
        </w:rPr>
        <w:t>Roto_</w:t>
      </w:r>
      <w:r w:rsidR="00CA5176">
        <w:rPr>
          <w:rFonts w:asciiTheme="minorHAnsi" w:hAnsiTheme="minorHAnsi"/>
          <w:b/>
          <w:bCs/>
          <w:sz w:val="18"/>
          <w:szCs w:val="18"/>
        </w:rPr>
        <w:t>FTT_</w:t>
      </w:r>
      <w:r w:rsidR="00CA5176" w:rsidRPr="00553D75">
        <w:rPr>
          <w:rFonts w:asciiTheme="minorHAnsi" w:hAnsiTheme="minorHAnsi"/>
          <w:b/>
          <w:sz w:val="18"/>
          <w:szCs w:val="20"/>
        </w:rPr>
        <w:t>Lövő</w:t>
      </w:r>
      <w:r w:rsidR="00CA5176" w:rsidRPr="00FB3AD1">
        <w:rPr>
          <w:rFonts w:asciiTheme="minorHAnsi" w:hAnsiTheme="minorHAnsi"/>
          <w:b/>
          <w:bCs/>
          <w:sz w:val="18"/>
          <w:szCs w:val="18"/>
        </w:rPr>
        <w:t xml:space="preserve"> </w:t>
      </w:r>
    </w:p>
    <w:p w14:paraId="486C8723" w14:textId="77777777" w:rsidR="00CA5176" w:rsidRDefault="00CA5176" w:rsidP="00197B77">
      <w:pPr>
        <w:rPr>
          <w:rFonts w:asciiTheme="minorHAnsi" w:hAnsiTheme="minorHAnsi"/>
          <w:sz w:val="18"/>
          <w:szCs w:val="20"/>
        </w:rPr>
      </w:pPr>
    </w:p>
    <w:p w14:paraId="64327BD9" w14:textId="411FE0B2" w:rsidR="00EB2FE2" w:rsidRDefault="00256422" w:rsidP="00BC107C">
      <w:pPr>
        <w:rPr>
          <w:noProof/>
        </w:rPr>
      </w:pPr>
      <w:r>
        <w:rPr>
          <w:rFonts w:asciiTheme="minorHAnsi" w:hAnsiTheme="minorHAnsi"/>
          <w:noProof/>
          <w:sz w:val="18"/>
          <w:szCs w:val="18"/>
        </w:rPr>
        <w:drawing>
          <wp:anchor distT="0" distB="0" distL="114300" distR="114300" simplePos="0" relativeHeight="251681792" behindDoc="0" locked="0" layoutInCell="1" allowOverlap="1" wp14:anchorId="172201C5" wp14:editId="552F4847">
            <wp:simplePos x="0" y="0"/>
            <wp:positionH relativeFrom="margin">
              <wp:posOffset>0</wp:posOffset>
            </wp:positionH>
            <wp:positionV relativeFrom="paragraph">
              <wp:posOffset>57150</wp:posOffset>
            </wp:positionV>
            <wp:extent cx="3602355" cy="2401570"/>
            <wp:effectExtent l="0" t="0" r="0" b="0"/>
            <wp:wrapThrough wrapText="bothSides">
              <wp:wrapPolygon edited="0">
                <wp:start x="0" y="0"/>
                <wp:lineTo x="0" y="21417"/>
                <wp:lineTo x="21474" y="21417"/>
                <wp:lineTo x="21474" y="0"/>
                <wp:lineTo x="0" y="0"/>
              </wp:wrapPolygon>
            </wp:wrapThrough>
            <wp:docPr id="1787014488" name="Grafik 4"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014488" name="Grafik 4" descr="Ein Bild, das Kleidung, Person, Menschliches Gesicht, Lächel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6CF3068D" w14:textId="0F289024" w:rsidR="00EB2FE2" w:rsidRDefault="00EB2FE2" w:rsidP="00BC107C">
      <w:pPr>
        <w:rPr>
          <w:noProof/>
        </w:rPr>
      </w:pPr>
    </w:p>
    <w:p w14:paraId="4D751679" w14:textId="6EC43612" w:rsidR="00B467D0" w:rsidRDefault="00B467D0" w:rsidP="00BC107C">
      <w:pPr>
        <w:rPr>
          <w:noProof/>
        </w:rPr>
      </w:pPr>
    </w:p>
    <w:p w14:paraId="5DC38864" w14:textId="32101A28" w:rsidR="00DB39B1" w:rsidRDefault="00DB39B1" w:rsidP="00BC107C">
      <w:pPr>
        <w:rPr>
          <w:noProof/>
        </w:rPr>
      </w:pPr>
    </w:p>
    <w:p w14:paraId="7745CC98" w14:textId="70B73074" w:rsidR="000462F5" w:rsidRDefault="000462F5" w:rsidP="00AC68D9">
      <w:pPr>
        <w:spacing w:line="276" w:lineRule="auto"/>
        <w:rPr>
          <w:rFonts w:asciiTheme="minorHAnsi" w:hAnsiTheme="minorHAnsi"/>
          <w:sz w:val="18"/>
          <w:szCs w:val="18"/>
        </w:rPr>
      </w:pPr>
    </w:p>
    <w:p w14:paraId="72EF90A9" w14:textId="0BC76FC5" w:rsidR="00EB2FE2" w:rsidRDefault="00EB2FE2" w:rsidP="00AC68D9">
      <w:pPr>
        <w:spacing w:line="276" w:lineRule="auto"/>
        <w:rPr>
          <w:rFonts w:asciiTheme="minorHAnsi" w:hAnsiTheme="minorHAnsi"/>
          <w:sz w:val="18"/>
          <w:szCs w:val="18"/>
        </w:rPr>
      </w:pPr>
    </w:p>
    <w:p w14:paraId="76893D98" w14:textId="23E040A1" w:rsidR="00FB3AD1" w:rsidRDefault="00FB3AD1" w:rsidP="00AC68D9">
      <w:pPr>
        <w:spacing w:line="276" w:lineRule="auto"/>
        <w:rPr>
          <w:rFonts w:asciiTheme="minorHAnsi" w:hAnsiTheme="minorHAnsi"/>
          <w:sz w:val="18"/>
          <w:szCs w:val="18"/>
        </w:rPr>
      </w:pPr>
    </w:p>
    <w:p w14:paraId="73310E23" w14:textId="15396E4C" w:rsidR="00A704D9" w:rsidRDefault="00A704D9" w:rsidP="00B26E12">
      <w:pPr>
        <w:rPr>
          <w:rFonts w:asciiTheme="minorHAnsi" w:hAnsiTheme="minorHAnsi"/>
          <w:sz w:val="18"/>
          <w:szCs w:val="18"/>
        </w:rPr>
      </w:pPr>
    </w:p>
    <w:p w14:paraId="41740665" w14:textId="7D0F8B71" w:rsidR="00A704D9" w:rsidRDefault="00A704D9" w:rsidP="00B26E12">
      <w:pPr>
        <w:rPr>
          <w:rFonts w:asciiTheme="minorHAnsi" w:hAnsiTheme="minorHAnsi"/>
          <w:sz w:val="18"/>
          <w:szCs w:val="18"/>
        </w:rPr>
      </w:pPr>
    </w:p>
    <w:p w14:paraId="1FD630A0" w14:textId="7D306BC3" w:rsidR="00A704D9" w:rsidRDefault="00A704D9" w:rsidP="00B26E12">
      <w:pPr>
        <w:rPr>
          <w:rFonts w:asciiTheme="minorHAnsi" w:hAnsiTheme="minorHAnsi"/>
          <w:sz w:val="18"/>
          <w:szCs w:val="18"/>
        </w:rPr>
      </w:pPr>
    </w:p>
    <w:p w14:paraId="5EBF9511" w14:textId="3D4953C7" w:rsidR="00A704D9" w:rsidRDefault="00A704D9" w:rsidP="00B26E12">
      <w:pPr>
        <w:rPr>
          <w:rFonts w:asciiTheme="minorHAnsi" w:hAnsiTheme="minorHAnsi"/>
          <w:sz w:val="18"/>
          <w:szCs w:val="18"/>
        </w:rPr>
      </w:pPr>
    </w:p>
    <w:p w14:paraId="3A4A69B6" w14:textId="77777777" w:rsidR="00A704D9" w:rsidRDefault="00A704D9" w:rsidP="00B26E12">
      <w:pPr>
        <w:rPr>
          <w:rFonts w:asciiTheme="minorHAnsi" w:hAnsiTheme="minorHAnsi"/>
          <w:sz w:val="18"/>
          <w:szCs w:val="18"/>
        </w:rPr>
      </w:pPr>
    </w:p>
    <w:p w14:paraId="7678D1E2" w14:textId="7F5D288C" w:rsidR="00A704D9" w:rsidRDefault="00A704D9" w:rsidP="00B26E12">
      <w:pPr>
        <w:rPr>
          <w:rFonts w:asciiTheme="minorHAnsi" w:hAnsiTheme="minorHAnsi"/>
          <w:sz w:val="18"/>
          <w:szCs w:val="18"/>
        </w:rPr>
      </w:pPr>
    </w:p>
    <w:p w14:paraId="13F79B36" w14:textId="77777777" w:rsidR="00A704D9" w:rsidRDefault="00A704D9" w:rsidP="00B26E12">
      <w:pPr>
        <w:rPr>
          <w:rFonts w:asciiTheme="minorHAnsi" w:hAnsiTheme="minorHAnsi"/>
          <w:sz w:val="18"/>
          <w:szCs w:val="18"/>
        </w:rPr>
      </w:pPr>
    </w:p>
    <w:p w14:paraId="26D7450F" w14:textId="4D4BB6FF" w:rsidR="00A704D9" w:rsidRDefault="00A704D9" w:rsidP="00B26E12">
      <w:pPr>
        <w:rPr>
          <w:rFonts w:asciiTheme="minorHAnsi" w:hAnsiTheme="minorHAnsi"/>
          <w:sz w:val="18"/>
          <w:szCs w:val="18"/>
        </w:rPr>
      </w:pPr>
    </w:p>
    <w:p w14:paraId="1091807D" w14:textId="5A171B0D" w:rsidR="00A704D9" w:rsidRDefault="00A704D9" w:rsidP="00B26E12">
      <w:pPr>
        <w:rPr>
          <w:rFonts w:asciiTheme="minorHAnsi" w:hAnsiTheme="minorHAnsi"/>
          <w:sz w:val="18"/>
          <w:szCs w:val="18"/>
        </w:rPr>
      </w:pPr>
    </w:p>
    <w:p w14:paraId="6A6A28C8" w14:textId="77777777" w:rsidR="009318BA" w:rsidRDefault="009318BA" w:rsidP="00B26E12">
      <w:pPr>
        <w:rPr>
          <w:rFonts w:asciiTheme="minorHAnsi" w:hAnsiTheme="minorHAnsi"/>
          <w:sz w:val="18"/>
          <w:szCs w:val="18"/>
        </w:rPr>
      </w:pPr>
    </w:p>
    <w:p w14:paraId="5E5FB902" w14:textId="2620BFD8" w:rsidR="00F74C51" w:rsidRPr="00F74C51" w:rsidRDefault="00E77B83" w:rsidP="00F74C51">
      <w:pPr>
        <w:spacing w:line="276" w:lineRule="auto"/>
        <w:rPr>
          <w:rFonts w:asciiTheme="minorHAnsi" w:hAnsiTheme="minorHAnsi"/>
          <w:sz w:val="18"/>
          <w:szCs w:val="20"/>
        </w:rPr>
      </w:pPr>
      <w:r w:rsidRPr="00E77B83">
        <w:rPr>
          <w:rFonts w:asciiTheme="minorHAnsi" w:hAnsiTheme="minorHAnsi"/>
          <w:sz w:val="18"/>
          <w:szCs w:val="20"/>
        </w:rPr>
        <w:t xml:space="preserve">Sistemul fotovoltaic de pe acoperiș al Roto Elzett Certa Kft. </w:t>
      </w:r>
      <w:r w:rsidR="00C9721C" w:rsidRPr="00C9721C">
        <w:rPr>
          <w:rFonts w:asciiTheme="minorHAnsi" w:hAnsiTheme="minorHAnsi"/>
          <w:sz w:val="18"/>
          <w:szCs w:val="20"/>
        </w:rPr>
        <w:t>a fost conceput și pus în funcțiune în parteneriat</w:t>
      </w:r>
      <w:r w:rsidRPr="00E77B83">
        <w:rPr>
          <w:rFonts w:asciiTheme="minorHAnsi" w:hAnsiTheme="minorHAnsi"/>
          <w:sz w:val="18"/>
          <w:szCs w:val="20"/>
        </w:rPr>
        <w:t>, în imagine, de la stânga la dreapta: Konrád Baranyai, Ernő Kocsis (director general al Roto Elzett), Zoltán Lóránt (manager de proiect al Innovart Energia Kft.), Ádám Németh (manager operațional pentru dezvoltarea rețelei, E.ON) și Ákos Szendrő (director general al Innovart Energia Kft.).</w:t>
      </w:r>
    </w:p>
    <w:p w14:paraId="6A3A8992" w14:textId="11F6E6D6" w:rsidR="000462F5" w:rsidRDefault="000462F5" w:rsidP="00B26E12">
      <w:pPr>
        <w:rPr>
          <w:rFonts w:asciiTheme="minorHAnsi" w:hAnsiTheme="minorHAnsi"/>
          <w:sz w:val="18"/>
          <w:szCs w:val="18"/>
        </w:rPr>
      </w:pPr>
    </w:p>
    <w:p w14:paraId="15E5D209" w14:textId="2E262B7E" w:rsidR="00D006FF" w:rsidRPr="00FB3AD1" w:rsidRDefault="00C9721C" w:rsidP="00B26E12">
      <w:pPr>
        <w:rPr>
          <w:rFonts w:asciiTheme="minorHAnsi" w:hAnsiTheme="minorHAnsi"/>
          <w:b/>
          <w:bCs/>
          <w:sz w:val="18"/>
          <w:szCs w:val="18"/>
        </w:rPr>
      </w:pPr>
      <w:r>
        <w:rPr>
          <w:rFonts w:asciiTheme="minorHAnsi" w:hAnsiTheme="minorHAnsi"/>
          <w:b/>
          <w:bCs/>
          <w:sz w:val="18"/>
          <w:szCs w:val="18"/>
          <w:lang w:val="en-US"/>
        </w:rPr>
        <w:t>Foto</w:t>
      </w:r>
      <w:r w:rsidR="00FB3AD1" w:rsidRPr="00CA5176">
        <w:rPr>
          <w:rFonts w:asciiTheme="minorHAnsi" w:hAnsiTheme="minorHAnsi"/>
          <w:sz w:val="18"/>
          <w:szCs w:val="18"/>
          <w:lang w:val="en-US"/>
        </w:rPr>
        <w:t>:</w:t>
      </w:r>
      <w:r w:rsidR="008C3EE6" w:rsidRPr="00CA5176">
        <w:rPr>
          <w:rFonts w:asciiTheme="minorHAnsi" w:hAnsiTheme="minorHAnsi"/>
          <w:sz w:val="18"/>
          <w:szCs w:val="18"/>
          <w:lang w:val="en-US"/>
        </w:rPr>
        <w:t xml:space="preserve"> </w:t>
      </w:r>
      <w:r w:rsidR="00F335B7" w:rsidRPr="00CA5176">
        <w:rPr>
          <w:rFonts w:asciiTheme="minorHAnsi" w:hAnsiTheme="minorHAnsi"/>
          <w:sz w:val="18"/>
          <w:szCs w:val="18"/>
          <w:lang w:val="en-US"/>
        </w:rPr>
        <w:t>Roto</w:t>
      </w:r>
      <w:r w:rsidR="00F335B7" w:rsidRPr="00CA5176">
        <w:rPr>
          <w:rFonts w:asciiTheme="minorHAnsi" w:hAnsiTheme="minorHAnsi"/>
          <w:sz w:val="18"/>
          <w:szCs w:val="20"/>
          <w:lang w:val="en-US"/>
        </w:rPr>
        <w:t xml:space="preserve"> Elzett Certa Kft.</w:t>
      </w:r>
      <w:r w:rsidR="00FB3AD1" w:rsidRPr="00CA5176">
        <w:rPr>
          <w:rFonts w:asciiTheme="minorHAnsi" w:hAnsiTheme="minorHAnsi"/>
          <w:sz w:val="18"/>
          <w:szCs w:val="18"/>
          <w:lang w:val="en-US"/>
        </w:rPr>
        <w:tab/>
      </w:r>
      <w:r w:rsidR="00F74C51" w:rsidRPr="00CA5176">
        <w:rPr>
          <w:rFonts w:asciiTheme="minorHAnsi" w:hAnsiTheme="minorHAnsi"/>
          <w:sz w:val="18"/>
          <w:szCs w:val="18"/>
          <w:lang w:val="en-US"/>
        </w:rPr>
        <w:t xml:space="preserve"> </w:t>
      </w:r>
      <w:r w:rsidR="00FB3AD1" w:rsidRPr="00CA5176">
        <w:rPr>
          <w:rFonts w:asciiTheme="minorHAnsi" w:hAnsiTheme="minorHAnsi"/>
          <w:sz w:val="18"/>
          <w:szCs w:val="18"/>
          <w:lang w:val="en-US"/>
        </w:rPr>
        <w:tab/>
      </w:r>
      <w:r w:rsidR="00FB3AD1" w:rsidRPr="00CA5176">
        <w:rPr>
          <w:rFonts w:asciiTheme="minorHAnsi" w:hAnsiTheme="minorHAnsi"/>
          <w:sz w:val="18"/>
          <w:szCs w:val="18"/>
          <w:lang w:val="en-US"/>
        </w:rPr>
        <w:tab/>
      </w:r>
      <w:r w:rsidR="00FB3AD1" w:rsidRPr="00CA5176">
        <w:rPr>
          <w:rFonts w:asciiTheme="minorHAnsi" w:hAnsiTheme="minorHAnsi"/>
          <w:sz w:val="18"/>
          <w:szCs w:val="18"/>
          <w:lang w:val="en-US"/>
        </w:rPr>
        <w:tab/>
      </w:r>
      <w:r w:rsidR="00F74C51">
        <w:rPr>
          <w:rFonts w:asciiTheme="minorHAnsi" w:hAnsiTheme="minorHAnsi"/>
          <w:b/>
          <w:bCs/>
          <w:sz w:val="18"/>
          <w:szCs w:val="18"/>
        </w:rPr>
        <w:t>Team_PV_Anlage</w:t>
      </w:r>
      <w:r w:rsidR="00FB3AD1" w:rsidRPr="00FB3AD1">
        <w:rPr>
          <w:rFonts w:asciiTheme="minorHAnsi" w:hAnsiTheme="minorHAnsi"/>
          <w:b/>
          <w:bCs/>
          <w:sz w:val="18"/>
          <w:szCs w:val="18"/>
        </w:rPr>
        <w:t>_</w:t>
      </w:r>
      <w:r w:rsidR="00553D75" w:rsidRPr="00553D75">
        <w:rPr>
          <w:rFonts w:asciiTheme="minorHAnsi" w:hAnsiTheme="minorHAnsi"/>
          <w:b/>
          <w:sz w:val="18"/>
          <w:szCs w:val="20"/>
        </w:rPr>
        <w:t>Lövő</w:t>
      </w:r>
      <w:r w:rsidR="00553D75" w:rsidRPr="00FB3AD1">
        <w:rPr>
          <w:rFonts w:asciiTheme="minorHAnsi" w:hAnsiTheme="minorHAnsi"/>
          <w:b/>
          <w:bCs/>
          <w:sz w:val="18"/>
          <w:szCs w:val="18"/>
        </w:rPr>
        <w:t xml:space="preserve"> </w:t>
      </w:r>
    </w:p>
    <w:p w14:paraId="68C1063D" w14:textId="2E87FB3A" w:rsidR="00EB2FE2" w:rsidRDefault="00EB2FE2" w:rsidP="00AC68D9">
      <w:pPr>
        <w:spacing w:line="276" w:lineRule="auto"/>
        <w:rPr>
          <w:rFonts w:asciiTheme="minorHAnsi" w:hAnsiTheme="minorHAnsi"/>
          <w:sz w:val="18"/>
          <w:szCs w:val="18"/>
        </w:rPr>
      </w:pPr>
    </w:p>
    <w:p w14:paraId="630A3D11" w14:textId="29417DBF" w:rsidR="00B4074A" w:rsidRPr="002C3A83" w:rsidRDefault="00024109" w:rsidP="00AC68D9">
      <w:pPr>
        <w:spacing w:line="276" w:lineRule="auto"/>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80768" behindDoc="0" locked="0" layoutInCell="1" allowOverlap="1" wp14:anchorId="554733D0" wp14:editId="2ACCEF7B">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1922585214" name="Grafik 3"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585214" name="Grafik 3" descr="Ein Bild, das Menschliches Gesicht, Person, Kleidung, Lächel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6F355876" w14:textId="3C2C2AE9" w:rsidR="00A704D9" w:rsidRPr="002C3A83" w:rsidRDefault="00A704D9" w:rsidP="00AC68D9">
      <w:pPr>
        <w:spacing w:line="276" w:lineRule="auto"/>
        <w:rPr>
          <w:rFonts w:asciiTheme="minorHAnsi" w:hAnsiTheme="minorHAnsi"/>
          <w:sz w:val="18"/>
          <w:szCs w:val="18"/>
        </w:rPr>
      </w:pPr>
    </w:p>
    <w:p w14:paraId="120F1B15" w14:textId="01EC3B0E" w:rsidR="00FE7586" w:rsidRPr="002C3A83" w:rsidRDefault="00FE7586" w:rsidP="00AC68D9">
      <w:pPr>
        <w:spacing w:line="276" w:lineRule="auto"/>
        <w:rPr>
          <w:rFonts w:asciiTheme="minorHAnsi" w:hAnsiTheme="minorHAnsi"/>
          <w:sz w:val="18"/>
          <w:szCs w:val="18"/>
        </w:rPr>
      </w:pPr>
    </w:p>
    <w:p w14:paraId="521966A1" w14:textId="333FE19B" w:rsidR="00B636E1" w:rsidRPr="002C3A83" w:rsidRDefault="00B636E1" w:rsidP="00AC68D9">
      <w:pPr>
        <w:spacing w:line="276" w:lineRule="auto"/>
        <w:rPr>
          <w:rFonts w:asciiTheme="minorHAnsi" w:hAnsiTheme="minorHAnsi"/>
          <w:sz w:val="18"/>
          <w:szCs w:val="18"/>
        </w:rPr>
      </w:pPr>
    </w:p>
    <w:p w14:paraId="455EEAA0" w14:textId="6EA8CDBA" w:rsidR="00B636E1" w:rsidRPr="002C3A83" w:rsidRDefault="00B636E1" w:rsidP="00AC68D9">
      <w:pPr>
        <w:spacing w:line="276" w:lineRule="auto"/>
        <w:rPr>
          <w:rFonts w:asciiTheme="minorHAnsi" w:hAnsiTheme="minorHAnsi"/>
          <w:sz w:val="18"/>
          <w:szCs w:val="18"/>
        </w:rPr>
      </w:pPr>
    </w:p>
    <w:p w14:paraId="05DFD9BC" w14:textId="4768F013" w:rsidR="00B636E1" w:rsidRPr="002C3A83" w:rsidRDefault="00B636E1" w:rsidP="00FE7586">
      <w:pPr>
        <w:spacing w:line="276" w:lineRule="auto"/>
        <w:rPr>
          <w:rFonts w:asciiTheme="minorHAnsi" w:hAnsiTheme="minorHAnsi"/>
          <w:b/>
          <w:bCs/>
          <w:sz w:val="18"/>
          <w:szCs w:val="18"/>
        </w:rPr>
      </w:pPr>
    </w:p>
    <w:p w14:paraId="50FCE2A3" w14:textId="6E24DF3A" w:rsidR="00B636E1" w:rsidRPr="002C3A83" w:rsidRDefault="00B636E1" w:rsidP="00FE7586">
      <w:pPr>
        <w:spacing w:line="276" w:lineRule="auto"/>
        <w:rPr>
          <w:rFonts w:asciiTheme="minorHAnsi" w:hAnsiTheme="minorHAnsi"/>
          <w:b/>
          <w:bCs/>
          <w:sz w:val="18"/>
          <w:szCs w:val="18"/>
        </w:rPr>
      </w:pPr>
    </w:p>
    <w:p w14:paraId="66B0B196" w14:textId="23056E3D" w:rsidR="00B636E1" w:rsidRPr="002C3A83" w:rsidRDefault="00B636E1" w:rsidP="00FE7586">
      <w:pPr>
        <w:spacing w:line="276" w:lineRule="auto"/>
        <w:rPr>
          <w:rFonts w:asciiTheme="minorHAnsi" w:hAnsiTheme="minorHAnsi"/>
          <w:b/>
          <w:bCs/>
          <w:sz w:val="18"/>
          <w:szCs w:val="18"/>
        </w:rPr>
      </w:pPr>
    </w:p>
    <w:p w14:paraId="01AD390C" w14:textId="4E0D6454" w:rsidR="00B636E1" w:rsidRPr="002C3A83" w:rsidRDefault="00B636E1" w:rsidP="00FE7586">
      <w:pPr>
        <w:spacing w:line="276" w:lineRule="auto"/>
        <w:rPr>
          <w:rFonts w:asciiTheme="minorHAnsi" w:hAnsiTheme="minorHAnsi"/>
          <w:b/>
          <w:bCs/>
          <w:sz w:val="18"/>
          <w:szCs w:val="18"/>
        </w:rPr>
      </w:pPr>
    </w:p>
    <w:p w14:paraId="07ED701E" w14:textId="6449DB50" w:rsidR="00B636E1" w:rsidRDefault="00B636E1" w:rsidP="00FE7586">
      <w:pPr>
        <w:spacing w:line="276" w:lineRule="auto"/>
        <w:rPr>
          <w:rFonts w:asciiTheme="minorHAnsi" w:hAnsiTheme="minorHAnsi"/>
          <w:b/>
          <w:bCs/>
          <w:sz w:val="18"/>
          <w:szCs w:val="18"/>
        </w:rPr>
      </w:pPr>
    </w:p>
    <w:p w14:paraId="006F69A7" w14:textId="77777777" w:rsidR="00AA6402" w:rsidRPr="002C3A83" w:rsidRDefault="00AA6402" w:rsidP="00FE7586">
      <w:pPr>
        <w:spacing w:line="276" w:lineRule="auto"/>
        <w:rPr>
          <w:rFonts w:asciiTheme="minorHAnsi" w:hAnsiTheme="minorHAnsi"/>
          <w:b/>
          <w:bCs/>
          <w:sz w:val="18"/>
          <w:szCs w:val="18"/>
        </w:rPr>
      </w:pPr>
    </w:p>
    <w:p w14:paraId="4E360724" w14:textId="2B5AB06D" w:rsidR="00024109" w:rsidRDefault="00024109" w:rsidP="00AA6402">
      <w:pPr>
        <w:spacing w:before="60" w:line="276" w:lineRule="auto"/>
        <w:rPr>
          <w:rFonts w:asciiTheme="minorHAnsi" w:hAnsiTheme="minorHAnsi"/>
          <w:bCs/>
          <w:iCs/>
          <w:sz w:val="18"/>
          <w:szCs w:val="18"/>
        </w:rPr>
      </w:pPr>
    </w:p>
    <w:p w14:paraId="2C97D727" w14:textId="77777777" w:rsidR="00024109" w:rsidRDefault="00024109" w:rsidP="00AA6402">
      <w:pPr>
        <w:spacing w:before="60" w:line="276" w:lineRule="auto"/>
        <w:rPr>
          <w:rFonts w:asciiTheme="minorHAnsi" w:hAnsiTheme="minorHAnsi"/>
          <w:bCs/>
          <w:iCs/>
          <w:sz w:val="18"/>
          <w:szCs w:val="18"/>
        </w:rPr>
      </w:pPr>
    </w:p>
    <w:p w14:paraId="71FB796B" w14:textId="77777777" w:rsidR="00024109" w:rsidRDefault="00024109" w:rsidP="00AA6402">
      <w:pPr>
        <w:spacing w:before="60" w:line="276" w:lineRule="auto"/>
        <w:rPr>
          <w:rFonts w:asciiTheme="minorHAnsi" w:hAnsiTheme="minorHAnsi"/>
          <w:bCs/>
          <w:iCs/>
          <w:sz w:val="18"/>
          <w:szCs w:val="18"/>
        </w:rPr>
      </w:pPr>
    </w:p>
    <w:p w14:paraId="2D2FA4E6" w14:textId="7F8ADDAB" w:rsidR="00024109" w:rsidRDefault="00024109" w:rsidP="00AA6402">
      <w:pPr>
        <w:spacing w:before="60" w:line="276" w:lineRule="auto"/>
        <w:rPr>
          <w:rFonts w:asciiTheme="minorHAnsi" w:hAnsiTheme="minorHAnsi"/>
          <w:bCs/>
          <w:iCs/>
          <w:sz w:val="18"/>
          <w:szCs w:val="18"/>
        </w:rPr>
      </w:pPr>
    </w:p>
    <w:p w14:paraId="1C0A4457" w14:textId="50650BEB" w:rsidR="00C37B0A" w:rsidRPr="00A62C23" w:rsidRDefault="00773F0A" w:rsidP="00AA6402">
      <w:pPr>
        <w:spacing w:before="60" w:line="276" w:lineRule="auto"/>
        <w:rPr>
          <w:rFonts w:asciiTheme="minorHAnsi" w:hAnsiTheme="minorHAnsi"/>
          <w:b/>
          <w:bCs/>
          <w:sz w:val="18"/>
          <w:szCs w:val="18"/>
        </w:rPr>
      </w:pPr>
      <w:r w:rsidRPr="00773F0A">
        <w:rPr>
          <w:rFonts w:asciiTheme="minorHAnsi" w:hAnsiTheme="minorHAnsi"/>
          <w:bCs/>
          <w:iCs/>
          <w:sz w:val="18"/>
          <w:szCs w:val="18"/>
        </w:rPr>
        <w:t>Punerea în funcțiune a sistemului fotovoltaic la unitatea de producție maghiară din Lövő face parte dintr-un pachet de măsuri al Roto Frank Fenster- und Türtechnologie GmbH care include întreaga rețea de unități de producție a specialistului în feronerie și garnituri pentru construcții cu 18 unități de producție în întreaga lume, după cum descrie directorul de producție al Roto Fenster- und Türtechnologie, Dr. Stefan Thiemermann</w:t>
      </w:r>
      <w:r w:rsidR="00A62C23">
        <w:rPr>
          <w:rFonts w:asciiTheme="minorHAnsi" w:hAnsiTheme="minorHAnsi"/>
          <w:bCs/>
          <w:iCs/>
          <w:sz w:val="18"/>
          <w:szCs w:val="18"/>
        </w:rPr>
        <w:t>.</w:t>
      </w:r>
    </w:p>
    <w:p w14:paraId="03EFCFEA" w14:textId="7F9772E2" w:rsidR="00C37B0A" w:rsidRPr="00A62C23" w:rsidRDefault="00C37B0A" w:rsidP="00FE7586">
      <w:pPr>
        <w:spacing w:line="276" w:lineRule="auto"/>
        <w:rPr>
          <w:rFonts w:asciiTheme="minorHAnsi" w:hAnsiTheme="minorHAnsi"/>
          <w:b/>
          <w:bCs/>
          <w:sz w:val="18"/>
          <w:szCs w:val="18"/>
        </w:rPr>
      </w:pPr>
    </w:p>
    <w:p w14:paraId="64E51EB1" w14:textId="060AB746" w:rsidR="00FE7586" w:rsidRDefault="00BC4CC7" w:rsidP="00FE7586">
      <w:pPr>
        <w:spacing w:line="276" w:lineRule="auto"/>
        <w:rPr>
          <w:rFonts w:asciiTheme="minorHAnsi" w:hAnsiTheme="minorHAnsi"/>
          <w:sz w:val="18"/>
          <w:szCs w:val="18"/>
        </w:rPr>
      </w:pPr>
      <w:r>
        <w:rPr>
          <w:rFonts w:asciiTheme="minorHAnsi" w:hAnsiTheme="minorHAnsi"/>
          <w:b/>
          <w:bCs/>
          <w:sz w:val="18"/>
          <w:szCs w:val="18"/>
        </w:rPr>
        <w:t>Foto</w:t>
      </w:r>
      <w:r w:rsidR="00FE7586">
        <w:rPr>
          <w:rFonts w:asciiTheme="minorHAnsi" w:hAnsiTheme="minorHAnsi"/>
          <w:sz w:val="18"/>
          <w:szCs w:val="18"/>
        </w:rPr>
        <w:t>: Roto</w:t>
      </w:r>
      <w:r w:rsidR="00641003">
        <w:rPr>
          <w:rFonts w:asciiTheme="minorHAnsi" w:hAnsiTheme="minorHAnsi"/>
          <w:sz w:val="18"/>
          <w:szCs w:val="18"/>
        </w:rPr>
        <w:t xml:space="preserve"> Fenster- und Türtechnologie</w:t>
      </w:r>
      <w:r w:rsidR="002626C9">
        <w:rPr>
          <w:rFonts w:asciiTheme="minorHAnsi" w:hAnsiTheme="minorHAnsi"/>
          <w:sz w:val="18"/>
          <w:szCs w:val="18"/>
        </w:rPr>
        <w:tab/>
      </w:r>
      <w:r w:rsidR="002626C9">
        <w:rPr>
          <w:rFonts w:asciiTheme="minorHAnsi" w:hAnsiTheme="minorHAnsi"/>
          <w:sz w:val="18"/>
          <w:szCs w:val="18"/>
        </w:rPr>
        <w:tab/>
      </w:r>
      <w:r w:rsidR="002626C9">
        <w:rPr>
          <w:rFonts w:asciiTheme="minorHAnsi" w:hAnsiTheme="minorHAnsi"/>
          <w:sz w:val="18"/>
          <w:szCs w:val="18"/>
        </w:rPr>
        <w:tab/>
      </w:r>
      <w:r w:rsidR="00FE7586">
        <w:rPr>
          <w:rFonts w:asciiTheme="minorHAnsi" w:hAnsiTheme="minorHAnsi"/>
          <w:b/>
          <w:bCs/>
          <w:sz w:val="18"/>
          <w:szCs w:val="20"/>
        </w:rPr>
        <w:t>Stefan_Thiemermann</w:t>
      </w:r>
      <w:r w:rsidR="00A62C23">
        <w:rPr>
          <w:rFonts w:asciiTheme="minorHAnsi" w:hAnsiTheme="minorHAnsi"/>
          <w:b/>
          <w:bCs/>
          <w:sz w:val="18"/>
          <w:szCs w:val="20"/>
        </w:rPr>
        <w:t>.jpg</w:t>
      </w:r>
      <w:r w:rsidR="00FE7586" w:rsidRPr="00A704D9">
        <w:rPr>
          <w:rFonts w:asciiTheme="minorHAnsi" w:hAnsiTheme="minorHAnsi"/>
          <w:b/>
          <w:bCs/>
          <w:sz w:val="18"/>
          <w:szCs w:val="18"/>
        </w:rPr>
        <w:t xml:space="preserve"> </w:t>
      </w:r>
    </w:p>
    <w:p w14:paraId="477A1B73" w14:textId="77777777" w:rsidR="00FE7586" w:rsidRDefault="00FE7586" w:rsidP="00AC68D9">
      <w:pPr>
        <w:spacing w:line="276" w:lineRule="auto"/>
        <w:rPr>
          <w:rFonts w:asciiTheme="minorHAnsi" w:hAnsiTheme="minorHAnsi"/>
          <w:sz w:val="18"/>
          <w:szCs w:val="18"/>
        </w:rPr>
      </w:pPr>
    </w:p>
    <w:p w14:paraId="740E5A97" w14:textId="568F3740" w:rsidR="00FE7586" w:rsidRDefault="00FE7586" w:rsidP="00AC68D9">
      <w:pPr>
        <w:spacing w:line="276" w:lineRule="auto"/>
        <w:rPr>
          <w:rFonts w:asciiTheme="minorHAnsi" w:hAnsiTheme="minorHAnsi"/>
          <w:sz w:val="18"/>
          <w:szCs w:val="18"/>
        </w:rPr>
      </w:pPr>
    </w:p>
    <w:p w14:paraId="1EEAD4C8" w14:textId="69257D1E" w:rsidR="00FE7586" w:rsidRDefault="00FE7586" w:rsidP="00AC68D9">
      <w:pPr>
        <w:spacing w:line="276" w:lineRule="auto"/>
        <w:rPr>
          <w:rFonts w:asciiTheme="minorHAnsi" w:hAnsiTheme="minorHAnsi"/>
          <w:sz w:val="18"/>
          <w:szCs w:val="18"/>
        </w:rPr>
      </w:pPr>
    </w:p>
    <w:p w14:paraId="2296DC27" w14:textId="2FB8973C" w:rsidR="00FE7586" w:rsidRDefault="00FE7586" w:rsidP="00AC68D9">
      <w:pPr>
        <w:spacing w:line="276" w:lineRule="auto"/>
        <w:rPr>
          <w:rFonts w:asciiTheme="minorHAnsi" w:hAnsiTheme="minorHAnsi"/>
          <w:sz w:val="18"/>
          <w:szCs w:val="18"/>
        </w:rPr>
      </w:pPr>
    </w:p>
    <w:p w14:paraId="59ADE177" w14:textId="5E8E70FE" w:rsidR="00A704D9" w:rsidRDefault="00A704D9" w:rsidP="00AC68D9">
      <w:pPr>
        <w:spacing w:line="276" w:lineRule="auto"/>
        <w:rPr>
          <w:rFonts w:asciiTheme="minorHAnsi" w:hAnsiTheme="minorHAnsi"/>
          <w:sz w:val="18"/>
          <w:szCs w:val="18"/>
        </w:rPr>
      </w:pPr>
    </w:p>
    <w:p w14:paraId="37612C0F" w14:textId="5D292986" w:rsidR="00F27DF0" w:rsidRDefault="00F27DF0" w:rsidP="00AC68D9">
      <w:pPr>
        <w:spacing w:line="276" w:lineRule="auto"/>
        <w:rPr>
          <w:rFonts w:asciiTheme="minorHAnsi" w:hAnsiTheme="minorHAnsi"/>
          <w:b/>
          <w:bCs/>
          <w:sz w:val="18"/>
          <w:szCs w:val="18"/>
        </w:rPr>
      </w:pPr>
    </w:p>
    <w:p w14:paraId="387F1BA9" w14:textId="77777777" w:rsidR="00F27DF0" w:rsidRDefault="00F27DF0" w:rsidP="00AC68D9">
      <w:pPr>
        <w:spacing w:line="276" w:lineRule="auto"/>
        <w:rPr>
          <w:rFonts w:asciiTheme="minorHAnsi" w:hAnsiTheme="minorHAnsi"/>
          <w:b/>
          <w:bCs/>
          <w:sz w:val="18"/>
          <w:szCs w:val="18"/>
        </w:rPr>
      </w:pPr>
    </w:p>
    <w:p w14:paraId="7A8599A8" w14:textId="735609CF" w:rsidR="00F27DF0" w:rsidRDefault="00F27DF0" w:rsidP="00AC68D9">
      <w:pPr>
        <w:spacing w:line="276" w:lineRule="auto"/>
        <w:rPr>
          <w:rFonts w:asciiTheme="minorHAnsi" w:hAnsiTheme="minorHAnsi"/>
          <w:b/>
          <w:bCs/>
          <w:sz w:val="18"/>
          <w:szCs w:val="18"/>
        </w:rPr>
      </w:pPr>
    </w:p>
    <w:p w14:paraId="1B856BB0" w14:textId="35BF30E4" w:rsidR="00F27DF0" w:rsidRDefault="00F27DF0" w:rsidP="00AC68D9">
      <w:pPr>
        <w:spacing w:line="276" w:lineRule="auto"/>
        <w:rPr>
          <w:rFonts w:asciiTheme="minorHAnsi" w:hAnsiTheme="minorHAnsi"/>
          <w:b/>
          <w:bCs/>
          <w:sz w:val="18"/>
          <w:szCs w:val="18"/>
        </w:rPr>
      </w:pPr>
    </w:p>
    <w:p w14:paraId="38EE7B01" w14:textId="77777777" w:rsidR="00F27DF0" w:rsidRDefault="00F27DF0" w:rsidP="00AC68D9">
      <w:pPr>
        <w:spacing w:line="276" w:lineRule="auto"/>
        <w:rPr>
          <w:rFonts w:asciiTheme="minorHAnsi" w:hAnsiTheme="minorHAnsi"/>
          <w:b/>
          <w:bCs/>
          <w:sz w:val="18"/>
          <w:szCs w:val="18"/>
        </w:rPr>
      </w:pPr>
    </w:p>
    <w:p w14:paraId="6487FED2" w14:textId="0819AFC5" w:rsidR="00F27DF0" w:rsidRPr="004C0658" w:rsidRDefault="00F27DF0" w:rsidP="00AC68D9">
      <w:pPr>
        <w:spacing w:line="276" w:lineRule="auto"/>
        <w:rPr>
          <w:rFonts w:asciiTheme="minorHAnsi" w:hAnsiTheme="minorHAnsi"/>
          <w:bCs/>
          <w:iCs/>
          <w:sz w:val="18"/>
          <w:szCs w:val="18"/>
        </w:rPr>
      </w:pPr>
    </w:p>
    <w:p w14:paraId="0DD04F4E" w14:textId="223DB6F0" w:rsidR="0079727B" w:rsidRDefault="0079727B" w:rsidP="00AB2484">
      <w:pPr>
        <w:rPr>
          <w:rFonts w:asciiTheme="minorHAnsi" w:hAnsiTheme="minorHAnsi"/>
          <w:sz w:val="18"/>
          <w:szCs w:val="20"/>
        </w:rPr>
      </w:pPr>
    </w:p>
    <w:p w14:paraId="440F8086" w14:textId="77777777" w:rsidR="00F335B7" w:rsidRDefault="00F335B7" w:rsidP="00AC68D9">
      <w:pPr>
        <w:spacing w:line="276" w:lineRule="auto"/>
        <w:rPr>
          <w:rFonts w:asciiTheme="minorHAnsi" w:hAnsiTheme="minorHAnsi"/>
          <w:sz w:val="18"/>
          <w:szCs w:val="18"/>
        </w:rPr>
      </w:pPr>
    </w:p>
    <w:p w14:paraId="5DEF61C3" w14:textId="77777777" w:rsidR="00024109" w:rsidRDefault="00024109" w:rsidP="00AC68D9">
      <w:pPr>
        <w:spacing w:line="276" w:lineRule="auto"/>
        <w:rPr>
          <w:rFonts w:asciiTheme="minorHAnsi" w:hAnsiTheme="minorHAnsi"/>
          <w:sz w:val="18"/>
          <w:szCs w:val="18"/>
        </w:rPr>
      </w:pPr>
    </w:p>
    <w:p w14:paraId="13ED8967" w14:textId="77777777" w:rsidR="00024109" w:rsidRDefault="00024109" w:rsidP="00AC68D9">
      <w:pPr>
        <w:spacing w:line="276" w:lineRule="auto"/>
        <w:rPr>
          <w:rFonts w:asciiTheme="minorHAnsi" w:hAnsiTheme="minorHAnsi"/>
          <w:sz w:val="18"/>
          <w:szCs w:val="18"/>
        </w:rPr>
      </w:pPr>
    </w:p>
    <w:p w14:paraId="0638C69E" w14:textId="77777777" w:rsidR="00024109" w:rsidRDefault="00024109" w:rsidP="00AC68D9">
      <w:pPr>
        <w:spacing w:line="276" w:lineRule="auto"/>
        <w:rPr>
          <w:rFonts w:asciiTheme="minorHAnsi" w:hAnsiTheme="minorHAnsi"/>
          <w:sz w:val="18"/>
          <w:szCs w:val="18"/>
        </w:rPr>
      </w:pPr>
    </w:p>
    <w:p w14:paraId="535081C9" w14:textId="2B889744" w:rsidR="00AA6402" w:rsidRDefault="00AA6402" w:rsidP="00AC68D9">
      <w:pPr>
        <w:spacing w:line="276" w:lineRule="auto"/>
        <w:rPr>
          <w:rFonts w:asciiTheme="minorHAnsi" w:hAnsiTheme="minorHAnsi"/>
          <w:sz w:val="18"/>
          <w:szCs w:val="18"/>
        </w:rPr>
      </w:pPr>
    </w:p>
    <w:p w14:paraId="54EAC2E9" w14:textId="77777777" w:rsidR="00AA6402" w:rsidRDefault="00AA6402" w:rsidP="00AC68D9">
      <w:pPr>
        <w:spacing w:line="276" w:lineRule="auto"/>
        <w:rPr>
          <w:rFonts w:asciiTheme="minorHAnsi" w:hAnsiTheme="minorHAnsi"/>
          <w:sz w:val="18"/>
          <w:szCs w:val="18"/>
        </w:rPr>
      </w:pPr>
    </w:p>
    <w:p w14:paraId="29D91BBE" w14:textId="449A0B16" w:rsidR="00435B70" w:rsidRPr="008F3772" w:rsidRDefault="00435B70" w:rsidP="00AC68D9">
      <w:pPr>
        <w:spacing w:line="276" w:lineRule="auto"/>
        <w:rPr>
          <w:rFonts w:asciiTheme="minorHAnsi" w:hAnsiTheme="minorHAnsi"/>
          <w:sz w:val="18"/>
          <w:szCs w:val="18"/>
        </w:rPr>
      </w:pPr>
      <w:r w:rsidRPr="008F3772">
        <w:rPr>
          <w:rFonts w:asciiTheme="minorHAnsi" w:hAnsiTheme="minorHAnsi"/>
          <w:sz w:val="18"/>
          <w:szCs w:val="18"/>
        </w:rPr>
        <w:t>Abdruck frei - Beleg erbeten</w:t>
      </w:r>
    </w:p>
    <w:p w14:paraId="090A15A7" w14:textId="77777777" w:rsidR="00435B70" w:rsidRPr="00A37559" w:rsidRDefault="00435B70" w:rsidP="00AC68D9">
      <w:pPr>
        <w:spacing w:line="276" w:lineRule="auto"/>
        <w:rPr>
          <w:rFonts w:asciiTheme="minorHAnsi" w:hAnsiTheme="minorHAnsi" w:cs="Arial"/>
          <w:bCs/>
          <w:sz w:val="18"/>
          <w:szCs w:val="18"/>
        </w:rPr>
      </w:pPr>
    </w:p>
    <w:p w14:paraId="62ED6209" w14:textId="72D4D937" w:rsidR="003A3439" w:rsidRDefault="00C527C6" w:rsidP="003A3439">
      <w:pPr>
        <w:spacing w:line="276" w:lineRule="auto"/>
        <w:rPr>
          <w:rFonts w:asciiTheme="minorHAnsi" w:hAnsiTheme="minorHAnsi"/>
          <w:sz w:val="18"/>
          <w:szCs w:val="18"/>
        </w:rPr>
      </w:pPr>
      <w:r w:rsidRPr="00A37559">
        <w:rPr>
          <w:rFonts w:asciiTheme="minorHAnsi" w:hAnsiTheme="minorHAnsi"/>
          <w:b/>
          <w:sz w:val="18"/>
          <w:szCs w:val="18"/>
        </w:rPr>
        <w:t>Herausgeber</w:t>
      </w:r>
      <w:r w:rsidRPr="00A37559">
        <w:rPr>
          <w:rFonts w:asciiTheme="minorHAnsi" w:hAnsiTheme="minorHAnsi"/>
          <w:sz w:val="18"/>
          <w:szCs w:val="18"/>
        </w:rPr>
        <w:t>: Roto Frank Fenster- und Türtechnologie GmbH • Wilhelm-Frank-Platz 1 • 70771 Leinfelden-Echterdingen • Tel. +49 711 7</w:t>
      </w:r>
      <w:r w:rsidR="00123FAC" w:rsidRPr="00A37559">
        <w:rPr>
          <w:rFonts w:asciiTheme="minorHAnsi" w:hAnsiTheme="minorHAnsi"/>
          <w:sz w:val="18"/>
          <w:szCs w:val="18"/>
        </w:rPr>
        <w:t xml:space="preserve">598 0 </w:t>
      </w:r>
    </w:p>
    <w:p w14:paraId="09FDB0E3" w14:textId="33D30590" w:rsidR="00641003" w:rsidRPr="003A3439" w:rsidRDefault="00641003" w:rsidP="00641003">
      <w:pPr>
        <w:spacing w:line="276" w:lineRule="auto"/>
        <w:ind w:right="-143"/>
        <w:rPr>
          <w:rFonts w:asciiTheme="minorHAnsi" w:hAnsiTheme="minorHAnsi"/>
          <w:sz w:val="18"/>
          <w:szCs w:val="18"/>
        </w:rPr>
      </w:pPr>
      <w:r w:rsidRPr="00641003">
        <w:rPr>
          <w:rFonts w:asciiTheme="minorHAnsi" w:hAnsiTheme="minorHAnsi"/>
          <w:b/>
          <w:bCs/>
          <w:sz w:val="18"/>
          <w:szCs w:val="18"/>
        </w:rPr>
        <w:t>Ansprechpartnerin</w:t>
      </w:r>
      <w:r>
        <w:rPr>
          <w:rFonts w:asciiTheme="minorHAnsi" w:hAnsiTheme="minorHAnsi"/>
          <w:sz w:val="18"/>
          <w:szCs w:val="18"/>
        </w:rPr>
        <w:t xml:space="preserve">: Sabine Barbie </w:t>
      </w:r>
      <w:r w:rsidRPr="00A37559">
        <w:rPr>
          <w:rFonts w:asciiTheme="minorHAnsi" w:hAnsiTheme="minorHAnsi"/>
          <w:sz w:val="18"/>
          <w:szCs w:val="18"/>
        </w:rPr>
        <w:t xml:space="preserve">• </w:t>
      </w:r>
      <w:hyperlink r:id="rId15" w:history="1">
        <w:r w:rsidRPr="00641003">
          <w:rPr>
            <w:rStyle w:val="Hyperlink"/>
            <w:rFonts w:asciiTheme="minorHAnsi" w:hAnsiTheme="minorHAnsi"/>
            <w:color w:val="auto"/>
            <w:sz w:val="18"/>
            <w:szCs w:val="18"/>
            <w:u w:val="none"/>
          </w:rPr>
          <w:t>sabine.barbie@roto-frank.com</w:t>
        </w:r>
      </w:hyperlink>
      <w:r>
        <w:rPr>
          <w:rFonts w:asciiTheme="minorHAnsi" w:hAnsiTheme="minorHAnsi"/>
          <w:sz w:val="18"/>
          <w:szCs w:val="18"/>
        </w:rPr>
        <w:t xml:space="preserve"> </w:t>
      </w:r>
      <w:r w:rsidRPr="00A37559">
        <w:rPr>
          <w:rFonts w:asciiTheme="minorHAnsi" w:hAnsiTheme="minorHAnsi"/>
          <w:sz w:val="18"/>
          <w:szCs w:val="18"/>
        </w:rPr>
        <w:t>•</w:t>
      </w:r>
      <w:r>
        <w:rPr>
          <w:rFonts w:asciiTheme="minorHAnsi" w:hAnsiTheme="minorHAnsi"/>
          <w:sz w:val="18"/>
          <w:szCs w:val="18"/>
        </w:rPr>
        <w:t xml:space="preserve"> T</w:t>
      </w:r>
      <w:r w:rsidRPr="00A37559">
        <w:rPr>
          <w:rFonts w:asciiTheme="minorHAnsi" w:hAnsiTheme="minorHAnsi"/>
          <w:sz w:val="18"/>
          <w:szCs w:val="18"/>
        </w:rPr>
        <w:t xml:space="preserve">el. +49 711 7598 </w:t>
      </w:r>
      <w:r>
        <w:rPr>
          <w:rFonts w:asciiTheme="minorHAnsi" w:hAnsiTheme="minorHAnsi"/>
          <w:sz w:val="18"/>
          <w:szCs w:val="18"/>
        </w:rPr>
        <w:t>2514</w:t>
      </w:r>
    </w:p>
    <w:sectPr w:rsidR="00641003" w:rsidRPr="003A3439" w:rsidSect="007E283C">
      <w:headerReference w:type="default" r:id="rId16"/>
      <w:footerReference w:type="even" r:id="rId17"/>
      <w:footerReference w:type="default" r:id="rId18"/>
      <w:headerReference w:type="first" r:id="rId19"/>
      <w:footerReference w:type="first" r:id="rId20"/>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6E003" w14:textId="77777777" w:rsidR="00754B7B" w:rsidRDefault="00754B7B">
      <w:r>
        <w:separator/>
      </w:r>
    </w:p>
  </w:endnote>
  <w:endnote w:type="continuationSeparator" w:id="0">
    <w:p w14:paraId="235A8E96" w14:textId="77777777" w:rsidR="00754B7B" w:rsidRDefault="00754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TUniver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A4F71" w14:textId="77777777"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408F0">
      <w:rPr>
        <w:rStyle w:val="PageNumber"/>
        <w:noProof/>
      </w:rPr>
      <w:t>4</w:t>
    </w:r>
    <w:r>
      <w:rPr>
        <w:rStyle w:val="PageNumber"/>
      </w:rPr>
      <w:fldChar w:fldCharType="end"/>
    </w:r>
  </w:p>
  <w:p w14:paraId="79667F69"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sz w:val="22"/>
        <w:szCs w:val="22"/>
      </w:rPr>
      <w:id w:val="978423995"/>
      <w:docPartObj>
        <w:docPartGallery w:val="Page Numbers (Bottom of Page)"/>
        <w:docPartUnique/>
      </w:docPartObj>
    </w:sdtPr>
    <w:sdtContent>
      <w:p w14:paraId="72CC97D3" w14:textId="46716C21"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DA3F9E">
          <w:rPr>
            <w:rStyle w:val="PageNumber"/>
            <w:rFonts w:ascii="Arial" w:hAnsi="Arial" w:cs="Arial"/>
            <w:noProof/>
            <w:sz w:val="22"/>
            <w:szCs w:val="22"/>
          </w:rPr>
          <w:t>2</w:t>
        </w:r>
        <w:r w:rsidRPr="00EA12DF">
          <w:rPr>
            <w:rStyle w:val="PageNumber"/>
            <w:rFonts w:ascii="Arial" w:hAnsi="Arial" w:cs="Arial"/>
            <w:sz w:val="22"/>
            <w:szCs w:val="22"/>
          </w:rPr>
          <w:fldChar w:fldCharType="end"/>
        </w:r>
      </w:p>
    </w:sdtContent>
  </w:sdt>
  <w:p w14:paraId="2DE96088"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71164"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DAEA9" w14:textId="77777777" w:rsidR="00754B7B" w:rsidRDefault="00754B7B">
      <w:r>
        <w:separator/>
      </w:r>
    </w:p>
  </w:footnote>
  <w:footnote w:type="continuationSeparator" w:id="0">
    <w:p w14:paraId="79B2B6D5" w14:textId="77777777" w:rsidR="00754B7B" w:rsidRDefault="00754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41D5"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1656229267" name="Grafik 1656229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2003105763" name="Grafik 200310576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Header"/>
    </w:pPr>
  </w:p>
  <w:p w14:paraId="7D28624E" w14:textId="77777777" w:rsidR="00066ABD" w:rsidRDefault="0006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A6"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1628707375" name="Grafik 1628707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582706936" name="Grafik 58270693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38BF275" w:rsidR="0096234B" w:rsidRPr="008F3772" w:rsidRDefault="00F86953" w:rsidP="0096234B">
    <w:pPr>
      <w:pStyle w:val="Presseinfo"/>
      <w:rPr>
        <w:rFonts w:asciiTheme="minorHAnsi" w:hAnsiTheme="minorHAnsi"/>
      </w:rPr>
    </w:pPr>
    <w:r>
      <w:rPr>
        <w:rFonts w:asciiTheme="minorHAnsi" w:hAnsiTheme="minorHAnsi"/>
      </w:rPr>
      <w:t>Comunicat de presă</w:t>
    </w:r>
  </w:p>
  <w:p w14:paraId="317519BE" w14:textId="77777777" w:rsidR="00127614" w:rsidRPr="0096234B" w:rsidRDefault="00127614" w:rsidP="00962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391738"/>
    <w:multiLevelType w:val="hybridMultilevel"/>
    <w:tmpl w:val="6CE64D16"/>
    <w:lvl w:ilvl="0" w:tplc="869C89CA">
      <w:start w:val="9461"/>
      <w:numFmt w:val="bullet"/>
      <w:lvlText w:val="-"/>
      <w:lvlJc w:val="left"/>
      <w:pPr>
        <w:ind w:left="405" w:hanging="360"/>
      </w:pPr>
      <w:rPr>
        <w:rFonts w:ascii="Aptos" w:eastAsia="Aptos" w:hAnsi="Aptos" w:cs="Times New Roman"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0"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10"/>
  </w:num>
  <w:num w:numId="2" w16cid:durableId="581377603">
    <w:abstractNumId w:val="2"/>
  </w:num>
  <w:num w:numId="3" w16cid:durableId="1021205189">
    <w:abstractNumId w:val="6"/>
  </w:num>
  <w:num w:numId="4" w16cid:durableId="2090542912">
    <w:abstractNumId w:val="4"/>
  </w:num>
  <w:num w:numId="5" w16cid:durableId="300697911">
    <w:abstractNumId w:val="3"/>
  </w:num>
  <w:num w:numId="6" w16cid:durableId="1190027563">
    <w:abstractNumId w:val="0"/>
  </w:num>
  <w:num w:numId="7" w16cid:durableId="1387296954">
    <w:abstractNumId w:val="7"/>
  </w:num>
  <w:num w:numId="8" w16cid:durableId="1396976619">
    <w:abstractNumId w:val="1"/>
  </w:num>
  <w:num w:numId="9" w16cid:durableId="1416703918">
    <w:abstractNumId w:val="5"/>
  </w:num>
  <w:num w:numId="10" w16cid:durableId="857305814">
    <w:abstractNumId w:val="8"/>
  </w:num>
  <w:num w:numId="11" w16cid:durableId="14642269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9C5"/>
    <w:rsid w:val="000011B4"/>
    <w:rsid w:val="000014F3"/>
    <w:rsid w:val="000030AC"/>
    <w:rsid w:val="000031EE"/>
    <w:rsid w:val="0000536F"/>
    <w:rsid w:val="0000674E"/>
    <w:rsid w:val="000114A0"/>
    <w:rsid w:val="00013CE9"/>
    <w:rsid w:val="00014AAD"/>
    <w:rsid w:val="00015E1D"/>
    <w:rsid w:val="00016F6B"/>
    <w:rsid w:val="00017EDD"/>
    <w:rsid w:val="00020F18"/>
    <w:rsid w:val="0002169F"/>
    <w:rsid w:val="00024109"/>
    <w:rsid w:val="00024474"/>
    <w:rsid w:val="00024C75"/>
    <w:rsid w:val="000252E7"/>
    <w:rsid w:val="00027845"/>
    <w:rsid w:val="000311AF"/>
    <w:rsid w:val="00035C46"/>
    <w:rsid w:val="0004193C"/>
    <w:rsid w:val="00044646"/>
    <w:rsid w:val="000455AA"/>
    <w:rsid w:val="0004590F"/>
    <w:rsid w:val="00045931"/>
    <w:rsid w:val="000462F5"/>
    <w:rsid w:val="00046D8E"/>
    <w:rsid w:val="000474CF"/>
    <w:rsid w:val="000547F5"/>
    <w:rsid w:val="000603EC"/>
    <w:rsid w:val="00060DC6"/>
    <w:rsid w:val="000616C2"/>
    <w:rsid w:val="00061A9B"/>
    <w:rsid w:val="0006203B"/>
    <w:rsid w:val="00062E3B"/>
    <w:rsid w:val="000631FD"/>
    <w:rsid w:val="00065486"/>
    <w:rsid w:val="0006573D"/>
    <w:rsid w:val="00066ABD"/>
    <w:rsid w:val="000727C6"/>
    <w:rsid w:val="00077AD0"/>
    <w:rsid w:val="00081F72"/>
    <w:rsid w:val="00082574"/>
    <w:rsid w:val="00084C08"/>
    <w:rsid w:val="000865BC"/>
    <w:rsid w:val="00091F90"/>
    <w:rsid w:val="00092B3B"/>
    <w:rsid w:val="00093DA8"/>
    <w:rsid w:val="00096842"/>
    <w:rsid w:val="00097B47"/>
    <w:rsid w:val="000A129B"/>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F0337"/>
    <w:rsid w:val="000F6518"/>
    <w:rsid w:val="000F70D2"/>
    <w:rsid w:val="000F78BE"/>
    <w:rsid w:val="000F7A82"/>
    <w:rsid w:val="00103043"/>
    <w:rsid w:val="00103120"/>
    <w:rsid w:val="001052CA"/>
    <w:rsid w:val="00107781"/>
    <w:rsid w:val="00107B19"/>
    <w:rsid w:val="00107D4C"/>
    <w:rsid w:val="00110134"/>
    <w:rsid w:val="00113C4C"/>
    <w:rsid w:val="0011554B"/>
    <w:rsid w:val="0011695F"/>
    <w:rsid w:val="00120455"/>
    <w:rsid w:val="00120ADE"/>
    <w:rsid w:val="00123FAC"/>
    <w:rsid w:val="001270FB"/>
    <w:rsid w:val="00127614"/>
    <w:rsid w:val="001312E7"/>
    <w:rsid w:val="001357E5"/>
    <w:rsid w:val="001358D5"/>
    <w:rsid w:val="00135FF4"/>
    <w:rsid w:val="00136AA9"/>
    <w:rsid w:val="001400B6"/>
    <w:rsid w:val="00140182"/>
    <w:rsid w:val="001408FE"/>
    <w:rsid w:val="00141F70"/>
    <w:rsid w:val="00143539"/>
    <w:rsid w:val="00144D7C"/>
    <w:rsid w:val="00145B8B"/>
    <w:rsid w:val="0014782B"/>
    <w:rsid w:val="00151761"/>
    <w:rsid w:val="00155409"/>
    <w:rsid w:val="00162008"/>
    <w:rsid w:val="0016238A"/>
    <w:rsid w:val="00162575"/>
    <w:rsid w:val="00167447"/>
    <w:rsid w:val="00172DB5"/>
    <w:rsid w:val="0017460C"/>
    <w:rsid w:val="00175EBD"/>
    <w:rsid w:val="001812A2"/>
    <w:rsid w:val="0018201A"/>
    <w:rsid w:val="00182E89"/>
    <w:rsid w:val="001866C6"/>
    <w:rsid w:val="001904B3"/>
    <w:rsid w:val="00191047"/>
    <w:rsid w:val="001944E6"/>
    <w:rsid w:val="00194A99"/>
    <w:rsid w:val="001963C9"/>
    <w:rsid w:val="00197B77"/>
    <w:rsid w:val="001A15B0"/>
    <w:rsid w:val="001A3008"/>
    <w:rsid w:val="001A4B11"/>
    <w:rsid w:val="001A766E"/>
    <w:rsid w:val="001B3132"/>
    <w:rsid w:val="001B47D7"/>
    <w:rsid w:val="001C051B"/>
    <w:rsid w:val="001C3386"/>
    <w:rsid w:val="001C612B"/>
    <w:rsid w:val="001D2172"/>
    <w:rsid w:val="001E5203"/>
    <w:rsid w:val="001E57B3"/>
    <w:rsid w:val="001E64A5"/>
    <w:rsid w:val="001F0BB3"/>
    <w:rsid w:val="001F4084"/>
    <w:rsid w:val="001F4C37"/>
    <w:rsid w:val="001F7BFE"/>
    <w:rsid w:val="001F7FC4"/>
    <w:rsid w:val="00204DAD"/>
    <w:rsid w:val="00207261"/>
    <w:rsid w:val="002103F4"/>
    <w:rsid w:val="0021148E"/>
    <w:rsid w:val="00212633"/>
    <w:rsid w:val="0021708B"/>
    <w:rsid w:val="00221B6A"/>
    <w:rsid w:val="002243F3"/>
    <w:rsid w:val="00226466"/>
    <w:rsid w:val="00230888"/>
    <w:rsid w:val="002349A5"/>
    <w:rsid w:val="00235581"/>
    <w:rsid w:val="00235805"/>
    <w:rsid w:val="002435F1"/>
    <w:rsid w:val="00246817"/>
    <w:rsid w:val="00250666"/>
    <w:rsid w:val="00250903"/>
    <w:rsid w:val="0025156E"/>
    <w:rsid w:val="00251CB2"/>
    <w:rsid w:val="002547C2"/>
    <w:rsid w:val="00255FD9"/>
    <w:rsid w:val="00256422"/>
    <w:rsid w:val="002626C9"/>
    <w:rsid w:val="0026669B"/>
    <w:rsid w:val="00266D6D"/>
    <w:rsid w:val="00267910"/>
    <w:rsid w:val="00270226"/>
    <w:rsid w:val="00270C62"/>
    <w:rsid w:val="00284961"/>
    <w:rsid w:val="00285795"/>
    <w:rsid w:val="002863FE"/>
    <w:rsid w:val="00292EC9"/>
    <w:rsid w:val="00293A8B"/>
    <w:rsid w:val="00293B55"/>
    <w:rsid w:val="002A134C"/>
    <w:rsid w:val="002A2918"/>
    <w:rsid w:val="002A5322"/>
    <w:rsid w:val="002A5875"/>
    <w:rsid w:val="002B1944"/>
    <w:rsid w:val="002B19CA"/>
    <w:rsid w:val="002B35C0"/>
    <w:rsid w:val="002B3C21"/>
    <w:rsid w:val="002B4E8E"/>
    <w:rsid w:val="002C18E5"/>
    <w:rsid w:val="002C281A"/>
    <w:rsid w:val="002C2A20"/>
    <w:rsid w:val="002C3A83"/>
    <w:rsid w:val="002C68B2"/>
    <w:rsid w:val="002D117D"/>
    <w:rsid w:val="002D3FA3"/>
    <w:rsid w:val="002D4D5F"/>
    <w:rsid w:val="002D6BCC"/>
    <w:rsid w:val="002D7DEE"/>
    <w:rsid w:val="002E11BB"/>
    <w:rsid w:val="002E20D9"/>
    <w:rsid w:val="002E243D"/>
    <w:rsid w:val="002E337D"/>
    <w:rsid w:val="002E4C75"/>
    <w:rsid w:val="002F0ECA"/>
    <w:rsid w:val="002F1D61"/>
    <w:rsid w:val="002F1E7C"/>
    <w:rsid w:val="002F1EBC"/>
    <w:rsid w:val="002F31B2"/>
    <w:rsid w:val="002F3CFD"/>
    <w:rsid w:val="002F4B15"/>
    <w:rsid w:val="002F58AE"/>
    <w:rsid w:val="002F7F2C"/>
    <w:rsid w:val="00301740"/>
    <w:rsid w:val="00301CD6"/>
    <w:rsid w:val="003020EC"/>
    <w:rsid w:val="00303A11"/>
    <w:rsid w:val="00304419"/>
    <w:rsid w:val="00310864"/>
    <w:rsid w:val="00311D9A"/>
    <w:rsid w:val="00311E50"/>
    <w:rsid w:val="003144D3"/>
    <w:rsid w:val="00315587"/>
    <w:rsid w:val="0031689A"/>
    <w:rsid w:val="00317CC7"/>
    <w:rsid w:val="00320AE0"/>
    <w:rsid w:val="00321B47"/>
    <w:rsid w:val="003235EB"/>
    <w:rsid w:val="00324ABD"/>
    <w:rsid w:val="00325634"/>
    <w:rsid w:val="0032759E"/>
    <w:rsid w:val="00333F02"/>
    <w:rsid w:val="00342575"/>
    <w:rsid w:val="00342836"/>
    <w:rsid w:val="00344502"/>
    <w:rsid w:val="00347705"/>
    <w:rsid w:val="0035378C"/>
    <w:rsid w:val="00354B33"/>
    <w:rsid w:val="00360CD5"/>
    <w:rsid w:val="0037002D"/>
    <w:rsid w:val="003704ED"/>
    <w:rsid w:val="003711AC"/>
    <w:rsid w:val="00372EEF"/>
    <w:rsid w:val="00380D41"/>
    <w:rsid w:val="00382F0C"/>
    <w:rsid w:val="00385502"/>
    <w:rsid w:val="003917D7"/>
    <w:rsid w:val="00392EA1"/>
    <w:rsid w:val="003940F0"/>
    <w:rsid w:val="00396947"/>
    <w:rsid w:val="00396ADC"/>
    <w:rsid w:val="003A3439"/>
    <w:rsid w:val="003A3B1B"/>
    <w:rsid w:val="003A6E04"/>
    <w:rsid w:val="003B0382"/>
    <w:rsid w:val="003B32C7"/>
    <w:rsid w:val="003B70B3"/>
    <w:rsid w:val="003C1B0D"/>
    <w:rsid w:val="003E3A8A"/>
    <w:rsid w:val="003E4566"/>
    <w:rsid w:val="003E5E4A"/>
    <w:rsid w:val="003F01EA"/>
    <w:rsid w:val="003F3F73"/>
    <w:rsid w:val="003F463B"/>
    <w:rsid w:val="003F5491"/>
    <w:rsid w:val="00400219"/>
    <w:rsid w:val="004011E8"/>
    <w:rsid w:val="004019AA"/>
    <w:rsid w:val="00401D96"/>
    <w:rsid w:val="0041038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B70"/>
    <w:rsid w:val="0043789C"/>
    <w:rsid w:val="00440617"/>
    <w:rsid w:val="0044374E"/>
    <w:rsid w:val="00443C8A"/>
    <w:rsid w:val="00443D67"/>
    <w:rsid w:val="00445A86"/>
    <w:rsid w:val="0045126D"/>
    <w:rsid w:val="004623F6"/>
    <w:rsid w:val="00465B12"/>
    <w:rsid w:val="00466BB6"/>
    <w:rsid w:val="0047018B"/>
    <w:rsid w:val="004722C0"/>
    <w:rsid w:val="00474433"/>
    <w:rsid w:val="00474F53"/>
    <w:rsid w:val="00475134"/>
    <w:rsid w:val="00475217"/>
    <w:rsid w:val="00475DDF"/>
    <w:rsid w:val="00483F3C"/>
    <w:rsid w:val="00490382"/>
    <w:rsid w:val="00490BB3"/>
    <w:rsid w:val="004956A5"/>
    <w:rsid w:val="00496FF9"/>
    <w:rsid w:val="004A0948"/>
    <w:rsid w:val="004A0AFF"/>
    <w:rsid w:val="004A3159"/>
    <w:rsid w:val="004A56D8"/>
    <w:rsid w:val="004A795D"/>
    <w:rsid w:val="004B2702"/>
    <w:rsid w:val="004B33AC"/>
    <w:rsid w:val="004B4DA1"/>
    <w:rsid w:val="004B521E"/>
    <w:rsid w:val="004B7665"/>
    <w:rsid w:val="004B78C0"/>
    <w:rsid w:val="004B7998"/>
    <w:rsid w:val="004B7EE9"/>
    <w:rsid w:val="004C0658"/>
    <w:rsid w:val="004C24ED"/>
    <w:rsid w:val="004C3B9E"/>
    <w:rsid w:val="004C422B"/>
    <w:rsid w:val="004C7B56"/>
    <w:rsid w:val="004D3412"/>
    <w:rsid w:val="004E6FB4"/>
    <w:rsid w:val="004E7FCB"/>
    <w:rsid w:val="004F14E2"/>
    <w:rsid w:val="004F2771"/>
    <w:rsid w:val="004F5442"/>
    <w:rsid w:val="004F79E1"/>
    <w:rsid w:val="004F7EAC"/>
    <w:rsid w:val="00502F7E"/>
    <w:rsid w:val="00506B60"/>
    <w:rsid w:val="00511E42"/>
    <w:rsid w:val="00512ECF"/>
    <w:rsid w:val="0051307F"/>
    <w:rsid w:val="00515B23"/>
    <w:rsid w:val="00515FFD"/>
    <w:rsid w:val="005165BB"/>
    <w:rsid w:val="00516B01"/>
    <w:rsid w:val="00520312"/>
    <w:rsid w:val="00521D48"/>
    <w:rsid w:val="005221BF"/>
    <w:rsid w:val="005259AB"/>
    <w:rsid w:val="00525B0E"/>
    <w:rsid w:val="00526219"/>
    <w:rsid w:val="00530628"/>
    <w:rsid w:val="00531D2A"/>
    <w:rsid w:val="00534F9D"/>
    <w:rsid w:val="00535D3A"/>
    <w:rsid w:val="0053649D"/>
    <w:rsid w:val="0053705A"/>
    <w:rsid w:val="0054139D"/>
    <w:rsid w:val="00541608"/>
    <w:rsid w:val="0054747F"/>
    <w:rsid w:val="00550F73"/>
    <w:rsid w:val="00553D75"/>
    <w:rsid w:val="0055562D"/>
    <w:rsid w:val="00555A05"/>
    <w:rsid w:val="00555BD4"/>
    <w:rsid w:val="005570FC"/>
    <w:rsid w:val="00557367"/>
    <w:rsid w:val="00561865"/>
    <w:rsid w:val="00570679"/>
    <w:rsid w:val="0057175B"/>
    <w:rsid w:val="00572051"/>
    <w:rsid w:val="00572147"/>
    <w:rsid w:val="00573CFC"/>
    <w:rsid w:val="00576DB5"/>
    <w:rsid w:val="0057735A"/>
    <w:rsid w:val="0058071F"/>
    <w:rsid w:val="0058139E"/>
    <w:rsid w:val="00581E49"/>
    <w:rsid w:val="00582164"/>
    <w:rsid w:val="005834D9"/>
    <w:rsid w:val="005867D8"/>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24FC"/>
    <w:rsid w:val="005B3BD6"/>
    <w:rsid w:val="005B3C19"/>
    <w:rsid w:val="005B6110"/>
    <w:rsid w:val="005C1081"/>
    <w:rsid w:val="005C230A"/>
    <w:rsid w:val="005C76BF"/>
    <w:rsid w:val="005C775A"/>
    <w:rsid w:val="005D16C6"/>
    <w:rsid w:val="005D2440"/>
    <w:rsid w:val="005D3558"/>
    <w:rsid w:val="005E1502"/>
    <w:rsid w:val="005E4711"/>
    <w:rsid w:val="005E5CF5"/>
    <w:rsid w:val="005E764A"/>
    <w:rsid w:val="005F2E20"/>
    <w:rsid w:val="005F570B"/>
    <w:rsid w:val="005F5F45"/>
    <w:rsid w:val="005F6DE7"/>
    <w:rsid w:val="0060404F"/>
    <w:rsid w:val="006043D9"/>
    <w:rsid w:val="00621557"/>
    <w:rsid w:val="006223E5"/>
    <w:rsid w:val="00623899"/>
    <w:rsid w:val="00624AA8"/>
    <w:rsid w:val="00624CF3"/>
    <w:rsid w:val="006255D8"/>
    <w:rsid w:val="006258A8"/>
    <w:rsid w:val="0063349A"/>
    <w:rsid w:val="00634335"/>
    <w:rsid w:val="00640F7A"/>
    <w:rsid w:val="00641003"/>
    <w:rsid w:val="00641DB7"/>
    <w:rsid w:val="00642D99"/>
    <w:rsid w:val="00643C0A"/>
    <w:rsid w:val="006460FD"/>
    <w:rsid w:val="00646DCC"/>
    <w:rsid w:val="006508F7"/>
    <w:rsid w:val="0065155B"/>
    <w:rsid w:val="00651DD9"/>
    <w:rsid w:val="0065287C"/>
    <w:rsid w:val="0065294D"/>
    <w:rsid w:val="00655D1A"/>
    <w:rsid w:val="006560E5"/>
    <w:rsid w:val="00657621"/>
    <w:rsid w:val="00660773"/>
    <w:rsid w:val="006635B6"/>
    <w:rsid w:val="00664045"/>
    <w:rsid w:val="00666689"/>
    <w:rsid w:val="00673A41"/>
    <w:rsid w:val="006776A7"/>
    <w:rsid w:val="00680EE0"/>
    <w:rsid w:val="00681C29"/>
    <w:rsid w:val="006828DA"/>
    <w:rsid w:val="0068423C"/>
    <w:rsid w:val="00690D93"/>
    <w:rsid w:val="00694235"/>
    <w:rsid w:val="00694F38"/>
    <w:rsid w:val="006A042F"/>
    <w:rsid w:val="006A107E"/>
    <w:rsid w:val="006B1D7C"/>
    <w:rsid w:val="006B1FD1"/>
    <w:rsid w:val="006B206C"/>
    <w:rsid w:val="006B43B5"/>
    <w:rsid w:val="006B6031"/>
    <w:rsid w:val="006B70BD"/>
    <w:rsid w:val="006B76C9"/>
    <w:rsid w:val="006C1B2A"/>
    <w:rsid w:val="006C2120"/>
    <w:rsid w:val="006C25AB"/>
    <w:rsid w:val="006C3605"/>
    <w:rsid w:val="006C5C4E"/>
    <w:rsid w:val="006C6496"/>
    <w:rsid w:val="006C6D9A"/>
    <w:rsid w:val="006D2987"/>
    <w:rsid w:val="006D5728"/>
    <w:rsid w:val="006D736C"/>
    <w:rsid w:val="006D7976"/>
    <w:rsid w:val="006E06AD"/>
    <w:rsid w:val="006E3C6A"/>
    <w:rsid w:val="006E487A"/>
    <w:rsid w:val="006F3970"/>
    <w:rsid w:val="006F4B07"/>
    <w:rsid w:val="006F4C87"/>
    <w:rsid w:val="006F5E63"/>
    <w:rsid w:val="006F70CA"/>
    <w:rsid w:val="00704FA2"/>
    <w:rsid w:val="00705B82"/>
    <w:rsid w:val="007102AB"/>
    <w:rsid w:val="007124D0"/>
    <w:rsid w:val="0071715A"/>
    <w:rsid w:val="00717470"/>
    <w:rsid w:val="00720BFC"/>
    <w:rsid w:val="00725B43"/>
    <w:rsid w:val="00726D43"/>
    <w:rsid w:val="00727EF6"/>
    <w:rsid w:val="00740413"/>
    <w:rsid w:val="00740739"/>
    <w:rsid w:val="00743512"/>
    <w:rsid w:val="00746010"/>
    <w:rsid w:val="007463FB"/>
    <w:rsid w:val="00750575"/>
    <w:rsid w:val="00752448"/>
    <w:rsid w:val="007536A1"/>
    <w:rsid w:val="00754780"/>
    <w:rsid w:val="00754B7B"/>
    <w:rsid w:val="007551F8"/>
    <w:rsid w:val="00757FB4"/>
    <w:rsid w:val="00761680"/>
    <w:rsid w:val="00763771"/>
    <w:rsid w:val="00767DFE"/>
    <w:rsid w:val="00773328"/>
    <w:rsid w:val="00773355"/>
    <w:rsid w:val="00773F0A"/>
    <w:rsid w:val="00775BD4"/>
    <w:rsid w:val="00777704"/>
    <w:rsid w:val="00781E48"/>
    <w:rsid w:val="00782DE8"/>
    <w:rsid w:val="00782E34"/>
    <w:rsid w:val="007831B2"/>
    <w:rsid w:val="00783FF3"/>
    <w:rsid w:val="00784B95"/>
    <w:rsid w:val="00790712"/>
    <w:rsid w:val="00793616"/>
    <w:rsid w:val="00794F08"/>
    <w:rsid w:val="0079727B"/>
    <w:rsid w:val="007A0A93"/>
    <w:rsid w:val="007A1502"/>
    <w:rsid w:val="007A373E"/>
    <w:rsid w:val="007A66D0"/>
    <w:rsid w:val="007A77A3"/>
    <w:rsid w:val="007B0FD8"/>
    <w:rsid w:val="007B112F"/>
    <w:rsid w:val="007B6B60"/>
    <w:rsid w:val="007C14CB"/>
    <w:rsid w:val="007C1D4D"/>
    <w:rsid w:val="007C2208"/>
    <w:rsid w:val="007D43B7"/>
    <w:rsid w:val="007D4F17"/>
    <w:rsid w:val="007D7998"/>
    <w:rsid w:val="007E02B5"/>
    <w:rsid w:val="007E0799"/>
    <w:rsid w:val="007E1314"/>
    <w:rsid w:val="007E283C"/>
    <w:rsid w:val="007E2F48"/>
    <w:rsid w:val="007E7C76"/>
    <w:rsid w:val="007F0B88"/>
    <w:rsid w:val="007F1C24"/>
    <w:rsid w:val="007F407D"/>
    <w:rsid w:val="007F57CD"/>
    <w:rsid w:val="007F630F"/>
    <w:rsid w:val="007F6482"/>
    <w:rsid w:val="00800D9E"/>
    <w:rsid w:val="00800F91"/>
    <w:rsid w:val="00801256"/>
    <w:rsid w:val="00803F34"/>
    <w:rsid w:val="00804765"/>
    <w:rsid w:val="00810E07"/>
    <w:rsid w:val="00813181"/>
    <w:rsid w:val="00814C7B"/>
    <w:rsid w:val="00814E7D"/>
    <w:rsid w:val="00815389"/>
    <w:rsid w:val="008170B4"/>
    <w:rsid w:val="0081799E"/>
    <w:rsid w:val="008242A1"/>
    <w:rsid w:val="00825A3E"/>
    <w:rsid w:val="00832021"/>
    <w:rsid w:val="00833865"/>
    <w:rsid w:val="00833AE8"/>
    <w:rsid w:val="008342A5"/>
    <w:rsid w:val="00843622"/>
    <w:rsid w:val="008446F6"/>
    <w:rsid w:val="00847859"/>
    <w:rsid w:val="00850BF1"/>
    <w:rsid w:val="00856288"/>
    <w:rsid w:val="008602F3"/>
    <w:rsid w:val="00860A3B"/>
    <w:rsid w:val="00861087"/>
    <w:rsid w:val="00863A6B"/>
    <w:rsid w:val="00866D4F"/>
    <w:rsid w:val="008675F9"/>
    <w:rsid w:val="00870504"/>
    <w:rsid w:val="008723F2"/>
    <w:rsid w:val="00873F55"/>
    <w:rsid w:val="008755F0"/>
    <w:rsid w:val="00875FC1"/>
    <w:rsid w:val="008773DE"/>
    <w:rsid w:val="00882EA0"/>
    <w:rsid w:val="00883862"/>
    <w:rsid w:val="00885726"/>
    <w:rsid w:val="00886D48"/>
    <w:rsid w:val="008875D6"/>
    <w:rsid w:val="00894081"/>
    <w:rsid w:val="008956E8"/>
    <w:rsid w:val="008A0C7D"/>
    <w:rsid w:val="008A155A"/>
    <w:rsid w:val="008A2790"/>
    <w:rsid w:val="008A2E28"/>
    <w:rsid w:val="008A3DFE"/>
    <w:rsid w:val="008A62FB"/>
    <w:rsid w:val="008A69F6"/>
    <w:rsid w:val="008A76AE"/>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FF9"/>
    <w:rsid w:val="00904FB9"/>
    <w:rsid w:val="009055AD"/>
    <w:rsid w:val="0090566A"/>
    <w:rsid w:val="00905715"/>
    <w:rsid w:val="0090592E"/>
    <w:rsid w:val="00907E76"/>
    <w:rsid w:val="00907F2A"/>
    <w:rsid w:val="00910195"/>
    <w:rsid w:val="00910D42"/>
    <w:rsid w:val="00912F3A"/>
    <w:rsid w:val="00916579"/>
    <w:rsid w:val="00921E1E"/>
    <w:rsid w:val="009238FD"/>
    <w:rsid w:val="009276F6"/>
    <w:rsid w:val="0093098E"/>
    <w:rsid w:val="00931711"/>
    <w:rsid w:val="009318BA"/>
    <w:rsid w:val="009416E4"/>
    <w:rsid w:val="00941EDD"/>
    <w:rsid w:val="00946E87"/>
    <w:rsid w:val="00952054"/>
    <w:rsid w:val="009533CC"/>
    <w:rsid w:val="009534DB"/>
    <w:rsid w:val="00954840"/>
    <w:rsid w:val="0096234B"/>
    <w:rsid w:val="00962548"/>
    <w:rsid w:val="009630B2"/>
    <w:rsid w:val="009639B7"/>
    <w:rsid w:val="00966564"/>
    <w:rsid w:val="00973B85"/>
    <w:rsid w:val="00973F86"/>
    <w:rsid w:val="00974AC7"/>
    <w:rsid w:val="009753F3"/>
    <w:rsid w:val="00975451"/>
    <w:rsid w:val="009754F6"/>
    <w:rsid w:val="009809FA"/>
    <w:rsid w:val="00980BDF"/>
    <w:rsid w:val="00980BF1"/>
    <w:rsid w:val="00982D91"/>
    <w:rsid w:val="00985308"/>
    <w:rsid w:val="0099084E"/>
    <w:rsid w:val="00990DA7"/>
    <w:rsid w:val="00992CC1"/>
    <w:rsid w:val="009A0E09"/>
    <w:rsid w:val="009A18B0"/>
    <w:rsid w:val="009A2134"/>
    <w:rsid w:val="009A2C37"/>
    <w:rsid w:val="009A5440"/>
    <w:rsid w:val="009A6E44"/>
    <w:rsid w:val="009B158C"/>
    <w:rsid w:val="009B213A"/>
    <w:rsid w:val="009B2F71"/>
    <w:rsid w:val="009B55B0"/>
    <w:rsid w:val="009B6276"/>
    <w:rsid w:val="009B6625"/>
    <w:rsid w:val="009C4029"/>
    <w:rsid w:val="009C56CE"/>
    <w:rsid w:val="009C67F4"/>
    <w:rsid w:val="009C751F"/>
    <w:rsid w:val="009D1DF3"/>
    <w:rsid w:val="009D21B1"/>
    <w:rsid w:val="009D35BE"/>
    <w:rsid w:val="009D454B"/>
    <w:rsid w:val="009D7916"/>
    <w:rsid w:val="009E1005"/>
    <w:rsid w:val="009E4CA6"/>
    <w:rsid w:val="009E6851"/>
    <w:rsid w:val="009F1AD9"/>
    <w:rsid w:val="009F2633"/>
    <w:rsid w:val="009F2A26"/>
    <w:rsid w:val="009F47E8"/>
    <w:rsid w:val="009F62E9"/>
    <w:rsid w:val="009F7E34"/>
    <w:rsid w:val="00A00440"/>
    <w:rsid w:val="00A0050F"/>
    <w:rsid w:val="00A01583"/>
    <w:rsid w:val="00A01EAE"/>
    <w:rsid w:val="00A023E5"/>
    <w:rsid w:val="00A045B8"/>
    <w:rsid w:val="00A05779"/>
    <w:rsid w:val="00A061A6"/>
    <w:rsid w:val="00A07560"/>
    <w:rsid w:val="00A105C1"/>
    <w:rsid w:val="00A13D2D"/>
    <w:rsid w:val="00A13EC6"/>
    <w:rsid w:val="00A171BA"/>
    <w:rsid w:val="00A23866"/>
    <w:rsid w:val="00A23B17"/>
    <w:rsid w:val="00A23B4C"/>
    <w:rsid w:val="00A23DCC"/>
    <w:rsid w:val="00A23EC7"/>
    <w:rsid w:val="00A2643A"/>
    <w:rsid w:val="00A26C1D"/>
    <w:rsid w:val="00A32574"/>
    <w:rsid w:val="00A32BC1"/>
    <w:rsid w:val="00A344A9"/>
    <w:rsid w:val="00A37559"/>
    <w:rsid w:val="00A45CDE"/>
    <w:rsid w:val="00A513AA"/>
    <w:rsid w:val="00A521AE"/>
    <w:rsid w:val="00A53919"/>
    <w:rsid w:val="00A545A4"/>
    <w:rsid w:val="00A577AD"/>
    <w:rsid w:val="00A62C23"/>
    <w:rsid w:val="00A63BEE"/>
    <w:rsid w:val="00A63E73"/>
    <w:rsid w:val="00A63F92"/>
    <w:rsid w:val="00A641BD"/>
    <w:rsid w:val="00A6700C"/>
    <w:rsid w:val="00A704D9"/>
    <w:rsid w:val="00A810F1"/>
    <w:rsid w:val="00A81493"/>
    <w:rsid w:val="00A830D0"/>
    <w:rsid w:val="00A85487"/>
    <w:rsid w:val="00A87688"/>
    <w:rsid w:val="00A879B7"/>
    <w:rsid w:val="00A95251"/>
    <w:rsid w:val="00A96031"/>
    <w:rsid w:val="00A97EAC"/>
    <w:rsid w:val="00AA4C7D"/>
    <w:rsid w:val="00AA6402"/>
    <w:rsid w:val="00AA773B"/>
    <w:rsid w:val="00AB08E2"/>
    <w:rsid w:val="00AB15BF"/>
    <w:rsid w:val="00AB2484"/>
    <w:rsid w:val="00AC0E7A"/>
    <w:rsid w:val="00AC348F"/>
    <w:rsid w:val="00AC3E48"/>
    <w:rsid w:val="00AC4905"/>
    <w:rsid w:val="00AC5357"/>
    <w:rsid w:val="00AC68D9"/>
    <w:rsid w:val="00AC79A3"/>
    <w:rsid w:val="00AD07D3"/>
    <w:rsid w:val="00AD1EEC"/>
    <w:rsid w:val="00AD25B5"/>
    <w:rsid w:val="00AD266E"/>
    <w:rsid w:val="00AE19D9"/>
    <w:rsid w:val="00AE21EA"/>
    <w:rsid w:val="00AE2C4D"/>
    <w:rsid w:val="00AE7E07"/>
    <w:rsid w:val="00AF079B"/>
    <w:rsid w:val="00AF27BA"/>
    <w:rsid w:val="00B00426"/>
    <w:rsid w:val="00B01949"/>
    <w:rsid w:val="00B037D6"/>
    <w:rsid w:val="00B039B6"/>
    <w:rsid w:val="00B03EE3"/>
    <w:rsid w:val="00B112E5"/>
    <w:rsid w:val="00B15DE6"/>
    <w:rsid w:val="00B203E9"/>
    <w:rsid w:val="00B20D13"/>
    <w:rsid w:val="00B22B90"/>
    <w:rsid w:val="00B23842"/>
    <w:rsid w:val="00B26E12"/>
    <w:rsid w:val="00B3066A"/>
    <w:rsid w:val="00B30CE3"/>
    <w:rsid w:val="00B327F2"/>
    <w:rsid w:val="00B34129"/>
    <w:rsid w:val="00B34625"/>
    <w:rsid w:val="00B34F0D"/>
    <w:rsid w:val="00B35182"/>
    <w:rsid w:val="00B4074A"/>
    <w:rsid w:val="00B4376A"/>
    <w:rsid w:val="00B43805"/>
    <w:rsid w:val="00B454F8"/>
    <w:rsid w:val="00B467D0"/>
    <w:rsid w:val="00B479F4"/>
    <w:rsid w:val="00B513A3"/>
    <w:rsid w:val="00B51EB6"/>
    <w:rsid w:val="00B52A75"/>
    <w:rsid w:val="00B531A2"/>
    <w:rsid w:val="00B5465E"/>
    <w:rsid w:val="00B546BA"/>
    <w:rsid w:val="00B5622D"/>
    <w:rsid w:val="00B623AD"/>
    <w:rsid w:val="00B6327A"/>
    <w:rsid w:val="00B636E1"/>
    <w:rsid w:val="00B63716"/>
    <w:rsid w:val="00B648BA"/>
    <w:rsid w:val="00B65A3F"/>
    <w:rsid w:val="00B75CD6"/>
    <w:rsid w:val="00B8434E"/>
    <w:rsid w:val="00B8516C"/>
    <w:rsid w:val="00B872C7"/>
    <w:rsid w:val="00B96A88"/>
    <w:rsid w:val="00BA11E1"/>
    <w:rsid w:val="00BA3645"/>
    <w:rsid w:val="00BA5044"/>
    <w:rsid w:val="00BB02D9"/>
    <w:rsid w:val="00BB56A8"/>
    <w:rsid w:val="00BB6D35"/>
    <w:rsid w:val="00BC0F99"/>
    <w:rsid w:val="00BC107C"/>
    <w:rsid w:val="00BC1192"/>
    <w:rsid w:val="00BC4516"/>
    <w:rsid w:val="00BC4CC7"/>
    <w:rsid w:val="00BC4D14"/>
    <w:rsid w:val="00BC508F"/>
    <w:rsid w:val="00BC6F27"/>
    <w:rsid w:val="00BC79E9"/>
    <w:rsid w:val="00BD012E"/>
    <w:rsid w:val="00BD03D1"/>
    <w:rsid w:val="00BD0558"/>
    <w:rsid w:val="00BD4156"/>
    <w:rsid w:val="00BD5B37"/>
    <w:rsid w:val="00BD5BE6"/>
    <w:rsid w:val="00BD776E"/>
    <w:rsid w:val="00BD7E7F"/>
    <w:rsid w:val="00BE200D"/>
    <w:rsid w:val="00BE31B7"/>
    <w:rsid w:val="00BE3758"/>
    <w:rsid w:val="00BE3BE2"/>
    <w:rsid w:val="00BE4F9D"/>
    <w:rsid w:val="00BF27E9"/>
    <w:rsid w:val="00BF3788"/>
    <w:rsid w:val="00BF3DE2"/>
    <w:rsid w:val="00BF42DD"/>
    <w:rsid w:val="00BF526D"/>
    <w:rsid w:val="00BF721D"/>
    <w:rsid w:val="00C00685"/>
    <w:rsid w:val="00C00C66"/>
    <w:rsid w:val="00C01631"/>
    <w:rsid w:val="00C02F0B"/>
    <w:rsid w:val="00C1124A"/>
    <w:rsid w:val="00C16CFA"/>
    <w:rsid w:val="00C17B7F"/>
    <w:rsid w:val="00C17ECB"/>
    <w:rsid w:val="00C24A15"/>
    <w:rsid w:val="00C24B59"/>
    <w:rsid w:val="00C30EE0"/>
    <w:rsid w:val="00C33598"/>
    <w:rsid w:val="00C35271"/>
    <w:rsid w:val="00C36F47"/>
    <w:rsid w:val="00C37593"/>
    <w:rsid w:val="00C37B0A"/>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9721C"/>
    <w:rsid w:val="00CA03BD"/>
    <w:rsid w:val="00CA1EB6"/>
    <w:rsid w:val="00CA362C"/>
    <w:rsid w:val="00CA5176"/>
    <w:rsid w:val="00CB4D28"/>
    <w:rsid w:val="00CB6F2A"/>
    <w:rsid w:val="00CC087D"/>
    <w:rsid w:val="00CC35F3"/>
    <w:rsid w:val="00CC37E3"/>
    <w:rsid w:val="00CC3C77"/>
    <w:rsid w:val="00CC3D68"/>
    <w:rsid w:val="00CC4661"/>
    <w:rsid w:val="00CC7B48"/>
    <w:rsid w:val="00CC7FA7"/>
    <w:rsid w:val="00CD36A3"/>
    <w:rsid w:val="00CD3979"/>
    <w:rsid w:val="00CD4A27"/>
    <w:rsid w:val="00CD7014"/>
    <w:rsid w:val="00CD7500"/>
    <w:rsid w:val="00CE3620"/>
    <w:rsid w:val="00CE7F81"/>
    <w:rsid w:val="00CF0191"/>
    <w:rsid w:val="00CF17E0"/>
    <w:rsid w:val="00CF3B5D"/>
    <w:rsid w:val="00CF4302"/>
    <w:rsid w:val="00D006FF"/>
    <w:rsid w:val="00D00D38"/>
    <w:rsid w:val="00D02CD4"/>
    <w:rsid w:val="00D050D1"/>
    <w:rsid w:val="00D11026"/>
    <w:rsid w:val="00D1312A"/>
    <w:rsid w:val="00D148DD"/>
    <w:rsid w:val="00D17643"/>
    <w:rsid w:val="00D17782"/>
    <w:rsid w:val="00D22BF1"/>
    <w:rsid w:val="00D23DEC"/>
    <w:rsid w:val="00D243C5"/>
    <w:rsid w:val="00D25C6D"/>
    <w:rsid w:val="00D32A61"/>
    <w:rsid w:val="00D367F8"/>
    <w:rsid w:val="00D3712B"/>
    <w:rsid w:val="00D378C0"/>
    <w:rsid w:val="00D37B46"/>
    <w:rsid w:val="00D40967"/>
    <w:rsid w:val="00D40EC3"/>
    <w:rsid w:val="00D42314"/>
    <w:rsid w:val="00D43D16"/>
    <w:rsid w:val="00D50560"/>
    <w:rsid w:val="00D52EC1"/>
    <w:rsid w:val="00D5308F"/>
    <w:rsid w:val="00D5627F"/>
    <w:rsid w:val="00D563BB"/>
    <w:rsid w:val="00D60118"/>
    <w:rsid w:val="00D608EF"/>
    <w:rsid w:val="00D620F0"/>
    <w:rsid w:val="00D63643"/>
    <w:rsid w:val="00D651C8"/>
    <w:rsid w:val="00D67E9E"/>
    <w:rsid w:val="00D744C3"/>
    <w:rsid w:val="00D760C1"/>
    <w:rsid w:val="00D81010"/>
    <w:rsid w:val="00D87A91"/>
    <w:rsid w:val="00D93BA2"/>
    <w:rsid w:val="00D95CE3"/>
    <w:rsid w:val="00DA038A"/>
    <w:rsid w:val="00DA0BC3"/>
    <w:rsid w:val="00DA3F9E"/>
    <w:rsid w:val="00DA6EFF"/>
    <w:rsid w:val="00DB3309"/>
    <w:rsid w:val="00DB39B1"/>
    <w:rsid w:val="00DB469D"/>
    <w:rsid w:val="00DC0644"/>
    <w:rsid w:val="00DC0B38"/>
    <w:rsid w:val="00DC3C00"/>
    <w:rsid w:val="00DC6781"/>
    <w:rsid w:val="00DC719C"/>
    <w:rsid w:val="00DD0C46"/>
    <w:rsid w:val="00DD4AE5"/>
    <w:rsid w:val="00DD611F"/>
    <w:rsid w:val="00DD78BD"/>
    <w:rsid w:val="00DE0299"/>
    <w:rsid w:val="00DE1015"/>
    <w:rsid w:val="00DE14CD"/>
    <w:rsid w:val="00DE4A82"/>
    <w:rsid w:val="00DF0F5E"/>
    <w:rsid w:val="00DF2FA2"/>
    <w:rsid w:val="00DF3148"/>
    <w:rsid w:val="00DF4C60"/>
    <w:rsid w:val="00DF5E6E"/>
    <w:rsid w:val="00E003C6"/>
    <w:rsid w:val="00E0112B"/>
    <w:rsid w:val="00E0365A"/>
    <w:rsid w:val="00E03E9D"/>
    <w:rsid w:val="00E05264"/>
    <w:rsid w:val="00E0748A"/>
    <w:rsid w:val="00E1497F"/>
    <w:rsid w:val="00E167BD"/>
    <w:rsid w:val="00E167ED"/>
    <w:rsid w:val="00E2229C"/>
    <w:rsid w:val="00E22F35"/>
    <w:rsid w:val="00E267F9"/>
    <w:rsid w:val="00E26AF5"/>
    <w:rsid w:val="00E26EEF"/>
    <w:rsid w:val="00E27C25"/>
    <w:rsid w:val="00E27D52"/>
    <w:rsid w:val="00E30DA3"/>
    <w:rsid w:val="00E31FFC"/>
    <w:rsid w:val="00E3227E"/>
    <w:rsid w:val="00E3254F"/>
    <w:rsid w:val="00E335BE"/>
    <w:rsid w:val="00E33B90"/>
    <w:rsid w:val="00E356EC"/>
    <w:rsid w:val="00E36093"/>
    <w:rsid w:val="00E37146"/>
    <w:rsid w:val="00E37915"/>
    <w:rsid w:val="00E41111"/>
    <w:rsid w:val="00E43C09"/>
    <w:rsid w:val="00E46681"/>
    <w:rsid w:val="00E510C1"/>
    <w:rsid w:val="00E515F5"/>
    <w:rsid w:val="00E54D7B"/>
    <w:rsid w:val="00E56605"/>
    <w:rsid w:val="00E56D73"/>
    <w:rsid w:val="00E61DD1"/>
    <w:rsid w:val="00E634C3"/>
    <w:rsid w:val="00E6392A"/>
    <w:rsid w:val="00E64EE0"/>
    <w:rsid w:val="00E6604E"/>
    <w:rsid w:val="00E66919"/>
    <w:rsid w:val="00E66C6E"/>
    <w:rsid w:val="00E715D6"/>
    <w:rsid w:val="00E73229"/>
    <w:rsid w:val="00E745C8"/>
    <w:rsid w:val="00E74768"/>
    <w:rsid w:val="00E77518"/>
    <w:rsid w:val="00E77B83"/>
    <w:rsid w:val="00E805F6"/>
    <w:rsid w:val="00E82D2E"/>
    <w:rsid w:val="00E8480A"/>
    <w:rsid w:val="00E84939"/>
    <w:rsid w:val="00E850D7"/>
    <w:rsid w:val="00E86325"/>
    <w:rsid w:val="00E87DCB"/>
    <w:rsid w:val="00E91327"/>
    <w:rsid w:val="00E95000"/>
    <w:rsid w:val="00E958F8"/>
    <w:rsid w:val="00E95C08"/>
    <w:rsid w:val="00E972C4"/>
    <w:rsid w:val="00EA12DF"/>
    <w:rsid w:val="00EA291B"/>
    <w:rsid w:val="00EA6C9E"/>
    <w:rsid w:val="00EB00B2"/>
    <w:rsid w:val="00EB1B94"/>
    <w:rsid w:val="00EB2CE9"/>
    <w:rsid w:val="00EB2FE2"/>
    <w:rsid w:val="00EB3CD7"/>
    <w:rsid w:val="00EB40D8"/>
    <w:rsid w:val="00EC1035"/>
    <w:rsid w:val="00EC1995"/>
    <w:rsid w:val="00EC585F"/>
    <w:rsid w:val="00EC646A"/>
    <w:rsid w:val="00ED01BB"/>
    <w:rsid w:val="00ED207E"/>
    <w:rsid w:val="00ED3376"/>
    <w:rsid w:val="00ED368D"/>
    <w:rsid w:val="00ED3B4D"/>
    <w:rsid w:val="00EE36AF"/>
    <w:rsid w:val="00EE4AB2"/>
    <w:rsid w:val="00EE65A3"/>
    <w:rsid w:val="00EF1683"/>
    <w:rsid w:val="00EF20C0"/>
    <w:rsid w:val="00EF42FC"/>
    <w:rsid w:val="00EF4BB3"/>
    <w:rsid w:val="00EF65A4"/>
    <w:rsid w:val="00EF6E94"/>
    <w:rsid w:val="00F01F3D"/>
    <w:rsid w:val="00F0288F"/>
    <w:rsid w:val="00F0620C"/>
    <w:rsid w:val="00F067A4"/>
    <w:rsid w:val="00F06FDA"/>
    <w:rsid w:val="00F071E5"/>
    <w:rsid w:val="00F130E3"/>
    <w:rsid w:val="00F144CF"/>
    <w:rsid w:val="00F14935"/>
    <w:rsid w:val="00F14B61"/>
    <w:rsid w:val="00F161C7"/>
    <w:rsid w:val="00F20837"/>
    <w:rsid w:val="00F208BE"/>
    <w:rsid w:val="00F20C0E"/>
    <w:rsid w:val="00F22181"/>
    <w:rsid w:val="00F23FB9"/>
    <w:rsid w:val="00F25CE0"/>
    <w:rsid w:val="00F27065"/>
    <w:rsid w:val="00F278A4"/>
    <w:rsid w:val="00F27DF0"/>
    <w:rsid w:val="00F30098"/>
    <w:rsid w:val="00F32C7C"/>
    <w:rsid w:val="00F335B7"/>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65D5E"/>
    <w:rsid w:val="00F72002"/>
    <w:rsid w:val="00F72568"/>
    <w:rsid w:val="00F74C51"/>
    <w:rsid w:val="00F7549D"/>
    <w:rsid w:val="00F75B6A"/>
    <w:rsid w:val="00F81F6B"/>
    <w:rsid w:val="00F82609"/>
    <w:rsid w:val="00F84F39"/>
    <w:rsid w:val="00F861DB"/>
    <w:rsid w:val="00F86953"/>
    <w:rsid w:val="00F903AA"/>
    <w:rsid w:val="00F918E7"/>
    <w:rsid w:val="00F91E7B"/>
    <w:rsid w:val="00F9432D"/>
    <w:rsid w:val="00F94422"/>
    <w:rsid w:val="00F96B32"/>
    <w:rsid w:val="00FA006D"/>
    <w:rsid w:val="00FA0D8C"/>
    <w:rsid w:val="00FA4481"/>
    <w:rsid w:val="00FA53B5"/>
    <w:rsid w:val="00FB0CB2"/>
    <w:rsid w:val="00FB0DA2"/>
    <w:rsid w:val="00FB1273"/>
    <w:rsid w:val="00FB1369"/>
    <w:rsid w:val="00FB1F29"/>
    <w:rsid w:val="00FB3AD1"/>
    <w:rsid w:val="00FC03BE"/>
    <w:rsid w:val="00FC131E"/>
    <w:rsid w:val="00FD1309"/>
    <w:rsid w:val="00FD2271"/>
    <w:rsid w:val="00FD49A6"/>
    <w:rsid w:val="00FD4AE8"/>
    <w:rsid w:val="00FE0AC9"/>
    <w:rsid w:val="00FE2767"/>
    <w:rsid w:val="00FE4642"/>
    <w:rsid w:val="00FE7547"/>
    <w:rsid w:val="00FE7586"/>
    <w:rsid w:val="00FE75B1"/>
    <w:rsid w:val="00FF2DFE"/>
    <w:rsid w:val="00FF2E18"/>
    <w:rsid w:val="00FF6409"/>
    <w:rsid w:val="00FF6598"/>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D52"/>
    <w:rPr>
      <w:sz w:val="24"/>
      <w:szCs w:val="24"/>
    </w:rPr>
  </w:style>
  <w:style w:type="paragraph" w:styleId="Heading1">
    <w:name w:val="heading 1"/>
    <w:basedOn w:val="Normal"/>
    <w:next w:val="Normal"/>
    <w:pPr>
      <w:keepNext/>
      <w:jc w:val="both"/>
      <w:outlineLvl w:val="0"/>
    </w:pPr>
    <w:rPr>
      <w:u w:val="single"/>
    </w:rPr>
  </w:style>
  <w:style w:type="paragraph" w:styleId="Heading2">
    <w:name w:val="heading 2"/>
    <w:basedOn w:val="Normal"/>
    <w:next w:val="Normal"/>
    <w:pPr>
      <w:keepNext/>
      <w:jc w:val="center"/>
      <w:outlineLvl w:val="1"/>
    </w:pPr>
    <w:rPr>
      <w:b/>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u w:val="single"/>
    </w:rPr>
  </w:style>
  <w:style w:type="paragraph" w:styleId="Heading8">
    <w:name w:val="heading 8"/>
    <w:basedOn w:val="Normal"/>
    <w:next w:val="Normal"/>
    <w:pPr>
      <w:keepNext/>
      <w:ind w:left="567"/>
      <w:jc w:val="both"/>
      <w:outlineLvl w:val="7"/>
    </w:pPr>
    <w:rPr>
      <w:b/>
    </w:rPr>
  </w:style>
  <w:style w:type="paragraph" w:styleId="Heading9">
    <w:name w:val="heading 9"/>
    <w:basedOn w:val="Normal"/>
    <w:next w:val="Normal"/>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odyTextIndent">
    <w:name w:val="Body Text Indent"/>
    <w:basedOn w:val="Normal"/>
    <w:pPr>
      <w:ind w:left="1418"/>
      <w:jc w:val="both"/>
    </w:p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eastAsia="en-US"/>
    </w:rPr>
  </w:style>
  <w:style w:type="paragraph" w:styleId="ListParagraph">
    <w:name w:val="List Paragraph"/>
    <w:basedOn w:val="Normal"/>
    <w:uiPriority w:val="34"/>
    <w:qFormat/>
    <w:rsid w:val="00016F6B"/>
    <w:pPr>
      <w:ind w:left="720"/>
      <w:contextualSpacing/>
    </w:pPr>
    <w:rPr>
      <w:rFonts w:eastAsiaTheme="minorHAnsi" w:cstheme="minorBidi"/>
      <w:lang w:eastAsia="en-US"/>
    </w:rPr>
  </w:style>
  <w:style w:type="paragraph" w:styleId="NormalWeb">
    <w:name w:val="Normal (Web)"/>
    <w:basedOn w:val="Normal"/>
    <w:uiPriority w:val="99"/>
    <w:semiHidden/>
    <w:unhideWhenUsed/>
    <w:rsid w:val="00E27D52"/>
    <w:pPr>
      <w:spacing w:before="100" w:beforeAutospacing="1" w:after="100" w:afterAutospacing="1"/>
    </w:pPr>
  </w:style>
  <w:style w:type="character" w:customStyle="1" w:styleId="apple-converted-space">
    <w:name w:val="apple-converted-space"/>
    <w:basedOn w:val="DefaultParagraphFont"/>
    <w:rsid w:val="00E27D52"/>
  </w:style>
  <w:style w:type="paragraph" w:customStyle="1" w:styleId="paragraph">
    <w:name w:val="paragraph"/>
    <w:basedOn w:val="Normal"/>
    <w:rsid w:val="00347705"/>
    <w:pPr>
      <w:spacing w:before="100" w:beforeAutospacing="1" w:after="100" w:afterAutospacing="1"/>
    </w:pPr>
  </w:style>
  <w:style w:type="character" w:customStyle="1" w:styleId="normaltextrun">
    <w:name w:val="normaltextrun"/>
    <w:basedOn w:val="DefaultParagraphFont"/>
    <w:rsid w:val="00347705"/>
  </w:style>
  <w:style w:type="character" w:customStyle="1" w:styleId="eop">
    <w:name w:val="eop"/>
    <w:basedOn w:val="DefaultParagraphFont"/>
    <w:rsid w:val="00347705"/>
  </w:style>
  <w:style w:type="character" w:customStyle="1" w:styleId="light-blue">
    <w:name w:val="light-blue"/>
    <w:basedOn w:val="DefaultParagraphFont"/>
    <w:rsid w:val="00EF4BB3"/>
  </w:style>
  <w:style w:type="character" w:styleId="UnresolvedMention">
    <w:name w:val="Unresolved Mention"/>
    <w:basedOn w:val="DefaultParagraphFont"/>
    <w:uiPriority w:val="99"/>
    <w:semiHidden/>
    <w:unhideWhenUsed/>
    <w:rsid w:val="00BC1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94905877">
      <w:bodyDiv w:val="1"/>
      <w:marLeft w:val="0"/>
      <w:marRight w:val="0"/>
      <w:marTop w:val="0"/>
      <w:marBottom w:val="0"/>
      <w:divBdr>
        <w:top w:val="none" w:sz="0" w:space="0" w:color="auto"/>
        <w:left w:val="none" w:sz="0" w:space="0" w:color="auto"/>
        <w:bottom w:val="none" w:sz="0" w:space="0" w:color="auto"/>
        <w:right w:val="none" w:sz="0" w:space="0" w:color="auto"/>
      </w:divBdr>
      <w:divsChild>
        <w:div w:id="85271486">
          <w:marLeft w:val="0"/>
          <w:marRight w:val="0"/>
          <w:marTop w:val="0"/>
          <w:marBottom w:val="0"/>
          <w:divBdr>
            <w:top w:val="none" w:sz="0" w:space="0" w:color="auto"/>
            <w:left w:val="none" w:sz="0" w:space="0" w:color="auto"/>
            <w:bottom w:val="none" w:sz="0" w:space="0" w:color="auto"/>
            <w:right w:val="none" w:sz="0" w:space="0" w:color="auto"/>
          </w:divBdr>
          <w:divsChild>
            <w:div w:id="590967883">
              <w:marLeft w:val="0"/>
              <w:marRight w:val="0"/>
              <w:marTop w:val="0"/>
              <w:marBottom w:val="0"/>
              <w:divBdr>
                <w:top w:val="none" w:sz="0" w:space="0" w:color="auto"/>
                <w:left w:val="none" w:sz="0" w:space="0" w:color="auto"/>
                <w:bottom w:val="none" w:sz="0" w:space="0" w:color="auto"/>
                <w:right w:val="none" w:sz="0" w:space="0" w:color="auto"/>
              </w:divBdr>
              <w:divsChild>
                <w:div w:id="673075377">
                  <w:marLeft w:val="0"/>
                  <w:marRight w:val="0"/>
                  <w:marTop w:val="0"/>
                  <w:marBottom w:val="0"/>
                  <w:divBdr>
                    <w:top w:val="none" w:sz="0" w:space="0" w:color="auto"/>
                    <w:left w:val="none" w:sz="0" w:space="0" w:color="auto"/>
                    <w:bottom w:val="none" w:sz="0" w:space="0" w:color="auto"/>
                    <w:right w:val="none" w:sz="0" w:space="0" w:color="auto"/>
                  </w:divBdr>
                  <w:divsChild>
                    <w:div w:id="1221986458">
                      <w:marLeft w:val="0"/>
                      <w:marRight w:val="0"/>
                      <w:marTop w:val="0"/>
                      <w:marBottom w:val="0"/>
                      <w:divBdr>
                        <w:top w:val="none" w:sz="0" w:space="0" w:color="auto"/>
                        <w:left w:val="none" w:sz="0" w:space="0" w:color="auto"/>
                        <w:bottom w:val="none" w:sz="0" w:space="0" w:color="auto"/>
                        <w:right w:val="none" w:sz="0" w:space="0" w:color="auto"/>
                      </w:divBdr>
                      <w:divsChild>
                        <w:div w:id="1004749106">
                          <w:marLeft w:val="0"/>
                          <w:marRight w:val="0"/>
                          <w:marTop w:val="0"/>
                          <w:marBottom w:val="0"/>
                          <w:divBdr>
                            <w:top w:val="none" w:sz="0" w:space="0" w:color="auto"/>
                            <w:left w:val="none" w:sz="0" w:space="0" w:color="auto"/>
                            <w:bottom w:val="none" w:sz="0" w:space="0" w:color="auto"/>
                            <w:right w:val="none" w:sz="0" w:space="0" w:color="auto"/>
                          </w:divBdr>
                          <w:divsChild>
                            <w:div w:id="2016565739">
                              <w:marLeft w:val="0"/>
                              <w:marRight w:val="0"/>
                              <w:marTop w:val="0"/>
                              <w:marBottom w:val="0"/>
                              <w:divBdr>
                                <w:top w:val="none" w:sz="0" w:space="0" w:color="auto"/>
                                <w:left w:val="none" w:sz="0" w:space="0" w:color="auto"/>
                                <w:bottom w:val="none" w:sz="0" w:space="0" w:color="auto"/>
                                <w:right w:val="none" w:sz="0" w:space="0" w:color="auto"/>
                              </w:divBdr>
                              <w:divsChild>
                                <w:div w:id="530800393">
                                  <w:marLeft w:val="0"/>
                                  <w:marRight w:val="0"/>
                                  <w:marTop w:val="0"/>
                                  <w:marBottom w:val="0"/>
                                  <w:divBdr>
                                    <w:top w:val="none" w:sz="0" w:space="0" w:color="auto"/>
                                    <w:left w:val="none" w:sz="0" w:space="0" w:color="auto"/>
                                    <w:bottom w:val="none" w:sz="0" w:space="0" w:color="auto"/>
                                    <w:right w:val="none" w:sz="0" w:space="0" w:color="auto"/>
                                  </w:divBdr>
                                  <w:divsChild>
                                    <w:div w:id="75583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489844">
                          <w:marLeft w:val="0"/>
                          <w:marRight w:val="0"/>
                          <w:marTop w:val="0"/>
                          <w:marBottom w:val="0"/>
                          <w:divBdr>
                            <w:top w:val="none" w:sz="0" w:space="0" w:color="auto"/>
                            <w:left w:val="none" w:sz="0" w:space="0" w:color="auto"/>
                            <w:bottom w:val="none" w:sz="0" w:space="0" w:color="auto"/>
                            <w:right w:val="none" w:sz="0" w:space="0" w:color="auto"/>
                          </w:divBdr>
                          <w:divsChild>
                            <w:div w:id="878394548">
                              <w:marLeft w:val="0"/>
                              <w:marRight w:val="0"/>
                              <w:marTop w:val="0"/>
                              <w:marBottom w:val="0"/>
                              <w:divBdr>
                                <w:top w:val="none" w:sz="0" w:space="0" w:color="auto"/>
                                <w:left w:val="none" w:sz="0" w:space="0" w:color="auto"/>
                                <w:bottom w:val="none" w:sz="0" w:space="0" w:color="auto"/>
                                <w:right w:val="none" w:sz="0" w:space="0" w:color="auto"/>
                              </w:divBdr>
                              <w:divsChild>
                                <w:div w:id="465126192">
                                  <w:marLeft w:val="0"/>
                                  <w:marRight w:val="0"/>
                                  <w:marTop w:val="0"/>
                                  <w:marBottom w:val="0"/>
                                  <w:divBdr>
                                    <w:top w:val="none" w:sz="0" w:space="0" w:color="auto"/>
                                    <w:left w:val="none" w:sz="0" w:space="0" w:color="auto"/>
                                    <w:bottom w:val="none" w:sz="0" w:space="0" w:color="auto"/>
                                    <w:right w:val="none" w:sz="0" w:space="0" w:color="auto"/>
                                  </w:divBdr>
                                  <w:divsChild>
                                    <w:div w:id="808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56947">
          <w:marLeft w:val="0"/>
          <w:marRight w:val="0"/>
          <w:marTop w:val="0"/>
          <w:marBottom w:val="0"/>
          <w:divBdr>
            <w:top w:val="none" w:sz="0" w:space="0" w:color="auto"/>
            <w:left w:val="none" w:sz="0" w:space="0" w:color="auto"/>
            <w:bottom w:val="none" w:sz="0" w:space="0" w:color="auto"/>
            <w:right w:val="none" w:sz="0" w:space="0" w:color="auto"/>
          </w:divBdr>
          <w:divsChild>
            <w:div w:id="1298297857">
              <w:marLeft w:val="0"/>
              <w:marRight w:val="0"/>
              <w:marTop w:val="0"/>
              <w:marBottom w:val="0"/>
              <w:divBdr>
                <w:top w:val="none" w:sz="0" w:space="0" w:color="auto"/>
                <w:left w:val="none" w:sz="0" w:space="0" w:color="auto"/>
                <w:bottom w:val="none" w:sz="0" w:space="0" w:color="auto"/>
                <w:right w:val="none" w:sz="0" w:space="0" w:color="auto"/>
              </w:divBdr>
              <w:divsChild>
                <w:div w:id="637224043">
                  <w:marLeft w:val="0"/>
                  <w:marRight w:val="0"/>
                  <w:marTop w:val="0"/>
                  <w:marBottom w:val="0"/>
                  <w:divBdr>
                    <w:top w:val="none" w:sz="0" w:space="0" w:color="auto"/>
                    <w:left w:val="none" w:sz="0" w:space="0" w:color="auto"/>
                    <w:bottom w:val="none" w:sz="0" w:space="0" w:color="auto"/>
                    <w:right w:val="none" w:sz="0" w:space="0" w:color="auto"/>
                  </w:divBdr>
                  <w:divsChild>
                    <w:div w:id="964895601">
                      <w:marLeft w:val="0"/>
                      <w:marRight w:val="0"/>
                      <w:marTop w:val="0"/>
                      <w:marBottom w:val="0"/>
                      <w:divBdr>
                        <w:top w:val="none" w:sz="0" w:space="0" w:color="auto"/>
                        <w:left w:val="none" w:sz="0" w:space="0" w:color="auto"/>
                        <w:bottom w:val="none" w:sz="0" w:space="0" w:color="auto"/>
                        <w:right w:val="none" w:sz="0" w:space="0" w:color="auto"/>
                      </w:divBdr>
                      <w:divsChild>
                        <w:div w:id="96154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49288">
              <w:marLeft w:val="0"/>
              <w:marRight w:val="0"/>
              <w:marTop w:val="0"/>
              <w:marBottom w:val="0"/>
              <w:divBdr>
                <w:top w:val="none" w:sz="0" w:space="0" w:color="auto"/>
                <w:left w:val="none" w:sz="0" w:space="0" w:color="auto"/>
                <w:bottom w:val="none" w:sz="0" w:space="0" w:color="auto"/>
                <w:right w:val="none" w:sz="0" w:space="0" w:color="auto"/>
              </w:divBdr>
              <w:divsChild>
                <w:div w:id="2134397104">
                  <w:marLeft w:val="0"/>
                  <w:marRight w:val="0"/>
                  <w:marTop w:val="0"/>
                  <w:marBottom w:val="0"/>
                  <w:divBdr>
                    <w:top w:val="none" w:sz="0" w:space="0" w:color="auto"/>
                    <w:left w:val="none" w:sz="0" w:space="0" w:color="auto"/>
                    <w:bottom w:val="none" w:sz="0" w:space="0" w:color="auto"/>
                    <w:right w:val="none" w:sz="0" w:space="0" w:color="auto"/>
                  </w:divBdr>
                </w:div>
                <w:div w:id="1712342018">
                  <w:marLeft w:val="0"/>
                  <w:marRight w:val="0"/>
                  <w:marTop w:val="0"/>
                  <w:marBottom w:val="0"/>
                  <w:divBdr>
                    <w:top w:val="none" w:sz="0" w:space="0" w:color="auto"/>
                    <w:left w:val="none" w:sz="0" w:space="0" w:color="auto"/>
                    <w:bottom w:val="none" w:sz="0" w:space="0" w:color="auto"/>
                    <w:right w:val="none" w:sz="0" w:space="0" w:color="auto"/>
                  </w:divBdr>
                  <w:divsChild>
                    <w:div w:id="613562204">
                      <w:marLeft w:val="0"/>
                      <w:marRight w:val="0"/>
                      <w:marTop w:val="0"/>
                      <w:marBottom w:val="0"/>
                      <w:divBdr>
                        <w:top w:val="none" w:sz="0" w:space="0" w:color="auto"/>
                        <w:left w:val="none" w:sz="0" w:space="0" w:color="auto"/>
                        <w:bottom w:val="none" w:sz="0" w:space="0" w:color="auto"/>
                        <w:right w:val="none" w:sz="0" w:space="0" w:color="auto"/>
                      </w:divBdr>
                      <w:divsChild>
                        <w:div w:id="91247885">
                          <w:marLeft w:val="0"/>
                          <w:marRight w:val="0"/>
                          <w:marTop w:val="0"/>
                          <w:marBottom w:val="0"/>
                          <w:divBdr>
                            <w:top w:val="none" w:sz="0" w:space="0" w:color="auto"/>
                            <w:left w:val="none" w:sz="0" w:space="0" w:color="auto"/>
                            <w:bottom w:val="none" w:sz="0" w:space="0" w:color="auto"/>
                            <w:right w:val="none" w:sz="0" w:space="0" w:color="auto"/>
                          </w:divBdr>
                        </w:div>
                        <w:div w:id="1044213765">
                          <w:marLeft w:val="0"/>
                          <w:marRight w:val="0"/>
                          <w:marTop w:val="0"/>
                          <w:marBottom w:val="0"/>
                          <w:divBdr>
                            <w:top w:val="none" w:sz="0" w:space="0" w:color="auto"/>
                            <w:left w:val="none" w:sz="0" w:space="0" w:color="auto"/>
                            <w:bottom w:val="none" w:sz="0" w:space="0" w:color="auto"/>
                            <w:right w:val="none" w:sz="0" w:space="0" w:color="auto"/>
                          </w:divBdr>
                          <w:divsChild>
                            <w:div w:id="869954393">
                              <w:marLeft w:val="0"/>
                              <w:marRight w:val="0"/>
                              <w:marTop w:val="0"/>
                              <w:marBottom w:val="0"/>
                              <w:divBdr>
                                <w:top w:val="none" w:sz="0" w:space="0" w:color="auto"/>
                                <w:left w:val="none" w:sz="0" w:space="0" w:color="auto"/>
                                <w:bottom w:val="none" w:sz="0" w:space="0" w:color="auto"/>
                                <w:right w:val="none" w:sz="0" w:space="0" w:color="auto"/>
                              </w:divBdr>
                              <w:divsChild>
                                <w:div w:id="18896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428188636">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ro-ro/compania/sustenabilitate/" TargetMode="External"/><Relationship Id="rId5" Type="http://schemas.openxmlformats.org/officeDocument/2006/relationships/numbering" Target="numbering.xml"/><Relationship Id="rId15" Type="http://schemas.openxmlformats.org/officeDocument/2006/relationships/hyperlink" Target="mailto:sabine.barbie@roto-frank.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F511BBCB3143A41BDE293080A98B3D7" ma:contentTypeVersion="14" ma:contentTypeDescription="Ein neues Dokument erstellen." ma:contentTypeScope="" ma:versionID="17ba3b682cfada63c9665b34c089430c">
  <xsd:schema xmlns:xsd="http://www.w3.org/2001/XMLSchema" xmlns:xs="http://www.w3.org/2001/XMLSchema" xmlns:p="http://schemas.microsoft.com/office/2006/metadata/properties" xmlns:ns3="2756fc0e-bb0e-4815-9c00-e377f5afd0cd" xmlns:ns4="7f18f5fb-7509-40be-a206-27f5bb809df3" targetNamespace="http://schemas.microsoft.com/office/2006/metadata/properties" ma:root="true" ma:fieldsID="304d2e6d02ddcf7d0ca4a57aa3ea7f31" ns3:_="" ns4:_="">
    <xsd:import namespace="2756fc0e-bb0e-4815-9c00-e377f5afd0cd"/>
    <xsd:import namespace="7f18f5fb-7509-40be-a206-27f5bb809d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6fc0e-bb0e-4815-9c00-e377f5afd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8f5fb-7509-40be-a206-27f5bb809df3"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2.xml><?xml version="1.0" encoding="utf-8"?>
<ds:datastoreItem xmlns:ds="http://schemas.openxmlformats.org/officeDocument/2006/customXml" ds:itemID="{B32A1FD8-6C13-44E1-8AF2-267FB4E34971}">
  <ds:schemaRefs>
    <ds:schemaRef ds:uri="http://schemas.openxmlformats.org/officeDocument/2006/bibliography"/>
  </ds:schemaRefs>
</ds:datastoreItem>
</file>

<file path=customXml/itemProps3.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708</Words>
  <Characters>4036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Anton, Madalina</cp:lastModifiedBy>
  <cp:revision>41</cp:revision>
  <cp:lastPrinted>2023-07-31T12:51:00Z</cp:lastPrinted>
  <dcterms:created xsi:type="dcterms:W3CDTF">2024-07-22T06:06:00Z</dcterms:created>
  <dcterms:modified xsi:type="dcterms:W3CDTF">2024-07-22T09:32:00Z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