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68747" w14:textId="77777777" w:rsidR="00566C7E" w:rsidRDefault="00566C7E" w:rsidP="00E61DD1">
      <w:pPr>
        <w:rPr>
          <w:rFonts w:asciiTheme="minorHAnsi" w:hAnsiTheme="minorHAnsi"/>
          <w:b/>
          <w:sz w:val="18"/>
          <w:szCs w:val="18"/>
        </w:rPr>
      </w:pPr>
    </w:p>
    <w:p w14:paraId="673AD147" w14:textId="77777777" w:rsidR="00566C7E" w:rsidRDefault="00566C7E" w:rsidP="00E61DD1">
      <w:pPr>
        <w:rPr>
          <w:rFonts w:asciiTheme="minorHAnsi" w:hAnsiTheme="minorHAnsi"/>
          <w:b/>
          <w:sz w:val="18"/>
          <w:szCs w:val="18"/>
        </w:rPr>
      </w:pPr>
    </w:p>
    <w:p w14:paraId="2493E67D" w14:textId="0F30E82A" w:rsidR="00E61DD1" w:rsidRPr="00E61DD1" w:rsidRDefault="00435B70" w:rsidP="00E61DD1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b/>
          <w:sz w:val="18"/>
        </w:rPr>
        <w:t xml:space="preserve">Data: </w:t>
      </w:r>
      <w:r w:rsidR="00560E84" w:rsidRPr="00560E84">
        <w:rPr>
          <w:rFonts w:asciiTheme="minorHAnsi" w:hAnsiTheme="minorHAnsi"/>
          <w:sz w:val="18"/>
        </w:rPr>
        <w:t>30</w:t>
      </w:r>
      <w:r>
        <w:rPr>
          <w:rFonts w:asciiTheme="minorHAnsi" w:hAnsiTheme="minorHAnsi"/>
          <w:sz w:val="18"/>
        </w:rPr>
        <w:t xml:space="preserve"> iulie 2024</w:t>
      </w:r>
    </w:p>
    <w:p w14:paraId="58FE0367" w14:textId="77777777" w:rsidR="00435B70" w:rsidRPr="008D5B9D" w:rsidRDefault="00435B70" w:rsidP="006F6B3D">
      <w:pPr>
        <w:spacing w:line="360" w:lineRule="auto"/>
        <w:rPr>
          <w:rFonts w:asciiTheme="minorHAnsi" w:hAnsiTheme="minorHAnsi"/>
          <w:sz w:val="18"/>
          <w:szCs w:val="20"/>
        </w:rPr>
      </w:pPr>
    </w:p>
    <w:p w14:paraId="673D85F4" w14:textId="3E983720" w:rsidR="00D23DEC" w:rsidRPr="007E2284" w:rsidRDefault="1568E4E8" w:rsidP="006F6B3D">
      <w:pPr>
        <w:spacing w:line="360" w:lineRule="auto"/>
        <w:rPr>
          <w:rFonts w:ascii="Univers Next W1G Light" w:hAnsi="Univers Next W1G Light"/>
          <w:color w:val="808080" w:themeColor="background1" w:themeShade="80"/>
          <w:sz w:val="18"/>
          <w:szCs w:val="18"/>
        </w:rPr>
      </w:pPr>
      <w:r>
        <w:rPr>
          <w:rFonts w:asciiTheme="majorHAnsi" w:hAnsiTheme="majorHAnsi" w:cstheme="majorBidi"/>
          <w:sz w:val="18"/>
        </w:rPr>
        <w:t xml:space="preserve">Balama complet </w:t>
      </w:r>
      <w:r w:rsidRPr="00C755E3">
        <w:rPr>
          <w:rFonts w:asciiTheme="minorHAnsi" w:hAnsiTheme="minorHAnsi" w:cs="Courier New"/>
          <w:sz w:val="18"/>
          <w:szCs w:val="20"/>
        </w:rPr>
        <w:t>ascunsă „Roto NX | C”/</w:t>
      </w:r>
      <w:r w:rsidR="002A094D" w:rsidRPr="00C755E3">
        <w:rPr>
          <w:rFonts w:asciiTheme="minorHAnsi" w:hAnsiTheme="minorHAnsi" w:cs="Courier New"/>
          <w:sz w:val="18"/>
          <w:szCs w:val="20"/>
        </w:rPr>
        <w:t xml:space="preserve"> </w:t>
      </w:r>
      <w:r w:rsidRPr="00C755E3">
        <w:rPr>
          <w:rFonts w:asciiTheme="minorHAnsi" w:hAnsiTheme="minorHAnsi" w:cs="Courier New"/>
          <w:sz w:val="18"/>
          <w:szCs w:val="20"/>
        </w:rPr>
        <w:t>Pentru</w:t>
      </w:r>
      <w:r>
        <w:rPr>
          <w:rFonts w:asciiTheme="majorHAnsi" w:hAnsiTheme="majorHAnsi" w:cstheme="majorBidi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profile din lemn şi PVC cu ax de feronerie de 13 mm</w:t>
      </w:r>
      <w:r>
        <w:rPr>
          <w:rFonts w:asciiTheme="majorHAnsi" w:hAnsiTheme="majorHAnsi" w:cstheme="majorBidi"/>
          <w:b/>
          <w:sz w:val="18"/>
        </w:rPr>
        <w:t>/</w:t>
      </w:r>
      <w:r w:rsidR="002A094D">
        <w:rPr>
          <w:rFonts w:asciiTheme="majorHAnsi" w:hAnsiTheme="majorHAnsi" w:cstheme="majorBidi"/>
          <w:b/>
          <w:sz w:val="18"/>
        </w:rPr>
        <w:t xml:space="preserve"> </w:t>
      </w:r>
      <w:r>
        <w:rPr>
          <w:rFonts w:ascii="Univers Next W1G Light" w:hAnsi="Univers Next W1G Light"/>
          <w:sz w:val="18"/>
        </w:rPr>
        <w:t xml:space="preserve">Aspecte esenţiale: elemente constructive </w:t>
      </w:r>
      <w:r w:rsidR="003E46EC">
        <w:rPr>
          <w:rFonts w:ascii="Univers Next W1G Light" w:hAnsi="Univers Next W1G Light"/>
          <w:sz w:val="18"/>
        </w:rPr>
        <w:t xml:space="preserve">încastrate, </w:t>
      </w:r>
      <w:r>
        <w:rPr>
          <w:rFonts w:ascii="Univers Next W1G Light" w:hAnsi="Univers Next W1G Light"/>
          <w:sz w:val="18"/>
        </w:rPr>
        <w:t>complet ascunse/</w:t>
      </w:r>
      <w:r w:rsidR="002A094D">
        <w:rPr>
          <w:rFonts w:ascii="Univers Next W1G Light" w:hAnsi="Univers Next W1G Light"/>
          <w:sz w:val="18"/>
        </w:rPr>
        <w:t xml:space="preserve"> F</w:t>
      </w:r>
      <w:r>
        <w:rPr>
          <w:rFonts w:ascii="Univers Next W1G Light" w:hAnsi="Univers Next W1G Light"/>
          <w:sz w:val="18"/>
        </w:rPr>
        <w:t xml:space="preserve">erestre </w:t>
      </w:r>
      <w:r w:rsidR="00356958">
        <w:rPr>
          <w:rFonts w:ascii="Univers Next W1G Light" w:hAnsi="Univers Next W1G Light"/>
          <w:sz w:val="18"/>
        </w:rPr>
        <w:t xml:space="preserve">oscilo-batante </w:t>
      </w:r>
      <w:r>
        <w:rPr>
          <w:rFonts w:ascii="Univers Next W1G Light" w:hAnsi="Univers Next W1G Light"/>
          <w:sz w:val="18"/>
        </w:rPr>
        <w:t>şi uşi de balcon cu o greutate a cercevelei de până la 180 kg pentru profile din lemn/</w:t>
      </w:r>
      <w:r w:rsidR="002A094D">
        <w:rPr>
          <w:rFonts w:ascii="Univers Next W1G Light" w:hAnsi="Univers Next W1G Light"/>
          <w:sz w:val="18"/>
        </w:rPr>
        <w:t xml:space="preserve"> S</w:t>
      </w:r>
      <w:r>
        <w:rPr>
          <w:rFonts w:ascii="Univers Next W1G Light" w:hAnsi="Univers Next W1G Light"/>
          <w:sz w:val="18"/>
        </w:rPr>
        <w:t>iguranţă sporită/</w:t>
      </w:r>
      <w:r w:rsidR="002A094D">
        <w:rPr>
          <w:rFonts w:ascii="Univers Next W1G Light" w:hAnsi="Univers Next W1G Light"/>
          <w:sz w:val="18"/>
        </w:rPr>
        <w:t xml:space="preserve"> G</w:t>
      </w:r>
      <w:r>
        <w:rPr>
          <w:rFonts w:ascii="Univers Next W1G Light" w:hAnsi="Univers Next W1G Light"/>
          <w:sz w:val="18"/>
        </w:rPr>
        <w:t>amă largă de formate de ferestre/</w:t>
      </w:r>
      <w:r w:rsidR="002A094D">
        <w:rPr>
          <w:rFonts w:ascii="Univers Next W1G Light" w:hAnsi="Univers Next W1G Light"/>
          <w:sz w:val="18"/>
        </w:rPr>
        <w:t xml:space="preserve"> </w:t>
      </w:r>
      <w:r>
        <w:rPr>
          <w:rFonts w:ascii="Univers Next W1G Light" w:hAnsi="Univers Next W1G Light"/>
          <w:sz w:val="18"/>
        </w:rPr>
        <w:t>Producţie de ferestre extrem de economică/</w:t>
      </w:r>
      <w:r w:rsidR="002A094D">
        <w:rPr>
          <w:rFonts w:ascii="Univers Next W1G Light" w:hAnsi="Univers Next W1G Light"/>
          <w:sz w:val="18"/>
        </w:rPr>
        <w:t xml:space="preserve"> A</w:t>
      </w:r>
      <w:r w:rsidR="006A5F05">
        <w:rPr>
          <w:rFonts w:ascii="Univers Next W1G Light" w:hAnsi="Univers Next W1G Light"/>
          <w:sz w:val="18"/>
        </w:rPr>
        <w:t xml:space="preserve">daptare </w:t>
      </w:r>
      <w:r>
        <w:rPr>
          <w:rFonts w:ascii="Univers Next W1G Light" w:hAnsi="Univers Next W1G Light"/>
          <w:sz w:val="18"/>
        </w:rPr>
        <w:t>optimă a componentelor</w:t>
      </w:r>
    </w:p>
    <w:p w14:paraId="7FF2B2EA" w14:textId="77777777" w:rsidR="00555284" w:rsidRPr="007E2284" w:rsidRDefault="00555284" w:rsidP="006F6B3D">
      <w:pPr>
        <w:spacing w:line="360" w:lineRule="auto"/>
        <w:rPr>
          <w:rFonts w:ascii="Univers Next W1G Light" w:hAnsi="Univers Next W1G Light"/>
          <w:color w:val="808080" w:themeColor="background1" w:themeShade="80"/>
          <w:sz w:val="18"/>
          <w:szCs w:val="18"/>
        </w:rPr>
      </w:pPr>
    </w:p>
    <w:p w14:paraId="0EF84A21" w14:textId="210594A9" w:rsidR="00045931" w:rsidRDefault="00D85E0B" w:rsidP="006F6B3D">
      <w:pPr>
        <w:spacing w:line="360" w:lineRule="auto"/>
        <w:rPr>
          <w:rFonts w:asciiTheme="minorHAnsi" w:hAnsiTheme="minorHAnsi" w:cs="Courier New"/>
          <w:b/>
          <w:sz w:val="18"/>
        </w:rPr>
      </w:pPr>
      <w:r>
        <w:rPr>
          <w:rFonts w:asciiTheme="minorHAnsi" w:hAnsiTheme="minorHAnsi" w:cs="Courier New"/>
          <w:b/>
          <w:sz w:val="18"/>
        </w:rPr>
        <w:t>Ascuns şi indispensabil</w:t>
      </w:r>
    </w:p>
    <w:p w14:paraId="45E944EA" w14:textId="77777777" w:rsidR="002A094D" w:rsidRDefault="002A094D" w:rsidP="006F6B3D">
      <w:pPr>
        <w:spacing w:line="360" w:lineRule="auto"/>
        <w:rPr>
          <w:rFonts w:asciiTheme="minorHAnsi" w:hAnsiTheme="minorHAnsi"/>
          <w:sz w:val="18"/>
          <w:szCs w:val="20"/>
        </w:rPr>
      </w:pPr>
    </w:p>
    <w:p w14:paraId="5D91F49B" w14:textId="27AB7186" w:rsidR="00024CAE" w:rsidRDefault="1200002B" w:rsidP="712BF847">
      <w:pPr>
        <w:pStyle w:val="PlainText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i/>
          <w:sz w:val="18"/>
        </w:rPr>
        <w:t>Leinfelden-Echterdingen</w:t>
      </w:r>
      <w:r>
        <w:rPr>
          <w:rFonts w:asciiTheme="minorHAnsi" w:hAnsiTheme="minorHAnsi"/>
          <w:sz w:val="18"/>
        </w:rPr>
        <w:t xml:space="preserve"> – Roto a fost una dintre primele companii care a dezvoltat o feronerie ascunsă şi a jucat, astfel, un rol decisiv în modelarea construcţiei de ferestre estetice, orientate spre design. Acum, compania Roto Frank Fenster- und Türtechnologie GmbH </w:t>
      </w:r>
      <w:r w:rsidR="008B3620">
        <w:rPr>
          <w:rFonts w:asciiTheme="minorHAnsi" w:hAnsiTheme="minorHAnsi"/>
          <w:sz w:val="18"/>
        </w:rPr>
        <w:t>este din nou pe banda rapidă și introduce o nouă dezvoltare</w:t>
      </w:r>
      <w:r>
        <w:rPr>
          <w:rFonts w:asciiTheme="minorHAnsi" w:hAnsiTheme="minorHAnsi"/>
          <w:sz w:val="18"/>
        </w:rPr>
        <w:t xml:space="preserve"> cu balamaua ascunsă „</w:t>
      </w:r>
      <w:r w:rsidRPr="00C755E3">
        <w:rPr>
          <w:rFonts w:asciiTheme="minorHAnsi" w:hAnsiTheme="minorHAnsi"/>
          <w:sz w:val="18"/>
        </w:rPr>
        <w:t>Roto NX | C</w:t>
      </w:r>
      <w:r>
        <w:rPr>
          <w:rFonts w:asciiTheme="minorHAnsi" w:hAnsiTheme="minorHAnsi"/>
          <w:sz w:val="18"/>
        </w:rPr>
        <w:t xml:space="preserve">”. </w:t>
      </w:r>
      <w:r w:rsidR="00A025D2">
        <w:rPr>
          <w:rFonts w:asciiTheme="minorHAnsi" w:hAnsiTheme="minorHAnsi"/>
          <w:sz w:val="18"/>
        </w:rPr>
        <w:t>Conform sediului central al companiei din Leinfelden-Echtertingen, a</w:t>
      </w:r>
      <w:r>
        <w:rPr>
          <w:rFonts w:asciiTheme="minorHAnsi" w:hAnsiTheme="minorHAnsi"/>
          <w:sz w:val="18"/>
        </w:rPr>
        <w:t xml:space="preserve">cest lucru subliniază încă o dată rolul de pionierat al producătorului în domeniul feroneriilor, care este întotdeauna orientat spre </w:t>
      </w:r>
      <w:r w:rsidR="0062755F">
        <w:rPr>
          <w:rFonts w:asciiTheme="minorHAnsi" w:hAnsiTheme="minorHAnsi"/>
          <w:sz w:val="18"/>
        </w:rPr>
        <w:t>beneficiile clienților.</w:t>
      </w:r>
      <w:r>
        <w:rPr>
          <w:rFonts w:asciiTheme="minorHAnsi" w:hAnsiTheme="minorHAnsi"/>
          <w:sz w:val="18"/>
        </w:rPr>
        <w:t xml:space="preserve"> </w:t>
      </w:r>
    </w:p>
    <w:p w14:paraId="17A5D2AF" w14:textId="77777777" w:rsidR="00024CAE" w:rsidRDefault="00024CAE" w:rsidP="00EC55BF">
      <w:pPr>
        <w:pStyle w:val="PlainText"/>
        <w:spacing w:line="360" w:lineRule="auto"/>
        <w:rPr>
          <w:rFonts w:asciiTheme="minorHAnsi" w:hAnsiTheme="minorHAnsi"/>
          <w:sz w:val="18"/>
          <w:szCs w:val="18"/>
        </w:rPr>
      </w:pPr>
    </w:p>
    <w:p w14:paraId="4DBBE044" w14:textId="7675EEA3" w:rsidR="005E40D9" w:rsidRPr="006F6B3D" w:rsidRDefault="00EC55BF" w:rsidP="005E40D9">
      <w:pPr>
        <w:pStyle w:val="PlainText"/>
        <w:spacing w:line="360" w:lineRule="auto"/>
        <w:rPr>
          <w:rFonts w:asciiTheme="minorHAnsi" w:hAnsiTheme="minorHAnsi" w:cs="Times New Roman"/>
          <w:sz w:val="18"/>
          <w:szCs w:val="18"/>
        </w:rPr>
      </w:pPr>
      <w:r>
        <w:rPr>
          <w:rFonts w:asciiTheme="minorHAnsi" w:hAnsiTheme="minorHAnsi"/>
          <w:sz w:val="18"/>
        </w:rPr>
        <w:t xml:space="preserve">Balamaua se utilizează </w:t>
      </w:r>
      <w:r w:rsidR="00C755E3">
        <w:rPr>
          <w:rFonts w:asciiTheme="minorHAnsi" w:hAnsiTheme="minorHAnsi"/>
          <w:sz w:val="18"/>
        </w:rPr>
        <w:t>la</w:t>
      </w:r>
      <w:r w:rsidR="006C696D">
        <w:rPr>
          <w:rFonts w:asciiTheme="minorHAnsi" w:hAnsiTheme="minorHAnsi"/>
          <w:sz w:val="18"/>
        </w:rPr>
        <w:t xml:space="preserve"> </w:t>
      </w:r>
      <w:r>
        <w:rPr>
          <w:rFonts w:ascii="Univers Next W1G Light" w:hAnsi="Univers Next W1G Light" w:cs="Times New Roman"/>
          <w:sz w:val="18"/>
        </w:rPr>
        <w:t>profile din lemn şi PVC</w:t>
      </w:r>
      <w:r w:rsidR="006C696D">
        <w:rPr>
          <w:rFonts w:ascii="Univers Next W1G Light" w:hAnsi="Univers Next W1G Light" w:cs="Times New Roman"/>
          <w:sz w:val="18"/>
        </w:rPr>
        <w:t>,</w:t>
      </w:r>
      <w:r>
        <w:rPr>
          <w:rFonts w:ascii="Univers Next W1G Light" w:hAnsi="Univers Next W1G Light" w:cs="Times New Roman"/>
          <w:sz w:val="18"/>
        </w:rPr>
        <w:t xml:space="preserve"> cu ax de feronerie de 13 mm. Aceasta</w:t>
      </w:r>
      <w:r>
        <w:rPr>
          <w:rFonts w:asciiTheme="minorHAnsi" w:hAnsiTheme="minorHAnsi" w:cs="Times New Roman"/>
          <w:sz w:val="18"/>
        </w:rPr>
        <w:t xml:space="preserve"> face parte din sistemul modular de feronerie oscilo-</w:t>
      </w:r>
      <w:r w:rsidRPr="00C755E3">
        <w:rPr>
          <w:rFonts w:ascii="Univers Next W1G Light" w:hAnsi="Univers Next W1G Light" w:cs="Times New Roman"/>
          <w:sz w:val="18"/>
        </w:rPr>
        <w:t>batant</w:t>
      </w:r>
      <w:r w:rsidR="00A84084" w:rsidRPr="00C755E3">
        <w:rPr>
          <w:rFonts w:ascii="Univers Next W1G Light" w:hAnsi="Univers Next W1G Light" w:cs="Times New Roman"/>
          <w:sz w:val="18"/>
        </w:rPr>
        <w:t>ă</w:t>
      </w:r>
      <w:r w:rsidRPr="00C755E3">
        <w:rPr>
          <w:rFonts w:ascii="Univers Next W1G Light" w:hAnsi="Univers Next W1G Light" w:cs="Times New Roman"/>
          <w:sz w:val="18"/>
        </w:rPr>
        <w:t xml:space="preserve"> „Roto NX”. Astfel, prelucrarea</w:t>
      </w:r>
      <w:r>
        <w:rPr>
          <w:rFonts w:asciiTheme="minorHAnsi" w:hAnsiTheme="minorHAnsi" w:cs="Times New Roman"/>
          <w:sz w:val="18"/>
        </w:rPr>
        <w:t xml:space="preserve"> acesteia este extrem de simplă</w:t>
      </w:r>
      <w:r>
        <w:rPr>
          <w:rFonts w:asciiTheme="minorHAnsi" w:hAnsiTheme="minorHAnsi"/>
          <w:sz w:val="18"/>
        </w:rPr>
        <w:t xml:space="preserve">, </w:t>
      </w:r>
      <w:r>
        <w:rPr>
          <w:rFonts w:asciiTheme="minorHAnsi" w:hAnsiTheme="minorHAnsi" w:cs="Times New Roman"/>
          <w:sz w:val="18"/>
        </w:rPr>
        <w:t>deoarece toate componentele sunt adaptate optim.</w:t>
      </w:r>
      <w:r>
        <w:rPr>
          <w:rFonts w:asciiTheme="minorHAnsi" w:hAnsiTheme="minorHAnsi"/>
          <w:sz w:val="18"/>
        </w:rPr>
        <w:t xml:space="preserve"> O caracteristică distinctivă a sistemului de feronerie este gradul ridicat de utilizare a pieselor </w:t>
      </w:r>
      <w:r w:rsidR="004E36C0">
        <w:rPr>
          <w:rFonts w:asciiTheme="minorHAnsi" w:hAnsiTheme="minorHAnsi"/>
          <w:sz w:val="18"/>
        </w:rPr>
        <w:t>identice</w:t>
      </w:r>
      <w:r>
        <w:rPr>
          <w:rFonts w:asciiTheme="minorHAnsi" w:hAnsiTheme="minorHAnsi"/>
          <w:sz w:val="18"/>
        </w:rPr>
        <w:t xml:space="preserve">, care reduce la minimum numărul de componente diferite şi contribuie, astfel, semnificativ la producţia economică de ferestre. </w:t>
      </w:r>
    </w:p>
    <w:p w14:paraId="52706415" w14:textId="3D2CEE45" w:rsidR="00892FA0" w:rsidRDefault="00892FA0" w:rsidP="006F6B3D">
      <w:pPr>
        <w:pStyle w:val="PlainText"/>
        <w:spacing w:line="360" w:lineRule="auto"/>
        <w:rPr>
          <w:rFonts w:asciiTheme="minorHAnsi" w:hAnsiTheme="minorHAnsi"/>
          <w:b/>
          <w:bCs/>
          <w:sz w:val="18"/>
          <w:szCs w:val="18"/>
        </w:rPr>
      </w:pPr>
    </w:p>
    <w:p w14:paraId="01EECF17" w14:textId="65F63CBD" w:rsidR="001B5572" w:rsidRDefault="002573FD" w:rsidP="006F6B3D">
      <w:pPr>
        <w:pStyle w:val="PlainText"/>
        <w:spacing w:line="360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 xml:space="preserve">Prelucrare raţională şi </w:t>
      </w:r>
      <w:r w:rsidR="007352B7">
        <w:rPr>
          <w:rFonts w:asciiTheme="minorHAnsi" w:hAnsiTheme="minorHAnsi"/>
          <w:b/>
          <w:sz w:val="18"/>
        </w:rPr>
        <w:t>estetică pură</w:t>
      </w:r>
    </w:p>
    <w:p w14:paraId="6B0291BE" w14:textId="0E3213EB" w:rsidR="00D85E0B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Montajul balamalei C necesită doar </w:t>
      </w:r>
      <w:r w:rsidR="00A46A18">
        <w:rPr>
          <w:rFonts w:asciiTheme="minorHAnsi" w:hAnsiTheme="minorHAnsi"/>
          <w:sz w:val="18"/>
        </w:rPr>
        <w:t>câteva pregătiri</w:t>
      </w:r>
      <w:r>
        <w:rPr>
          <w:rFonts w:asciiTheme="minorHAnsi" w:hAnsiTheme="minorHAnsi"/>
          <w:sz w:val="18"/>
        </w:rPr>
        <w:t xml:space="preserve"> minore la cercevea şi toc. Datorită </w:t>
      </w:r>
      <w:r w:rsidR="00C26826">
        <w:rPr>
          <w:rFonts w:asciiTheme="minorHAnsi" w:hAnsiTheme="minorHAnsi"/>
          <w:sz w:val="18"/>
        </w:rPr>
        <w:t>conectării</w:t>
      </w:r>
      <w:r>
        <w:rPr>
          <w:rFonts w:asciiTheme="minorHAnsi" w:hAnsiTheme="minorHAnsi"/>
          <w:sz w:val="18"/>
        </w:rPr>
        <w:t xml:space="preserve"> Clip&amp;Fit, toate componentele pot fi cuplate în aceleaşi puncte. Producătorii care utilizează deja una din cele patru balamale aplicate ale „</w:t>
      </w:r>
      <w:r w:rsidRPr="00C755E3">
        <w:rPr>
          <w:rFonts w:asciiTheme="minorHAnsi" w:hAnsiTheme="minorHAnsi"/>
          <w:sz w:val="18"/>
        </w:rPr>
        <w:t>Roto NX</w:t>
      </w:r>
      <w:r>
        <w:rPr>
          <w:rFonts w:asciiTheme="minorHAnsi" w:hAnsiTheme="minorHAnsi"/>
          <w:sz w:val="18"/>
        </w:rPr>
        <w:t>” profită</w:t>
      </w:r>
      <w:r w:rsidR="00F8768B">
        <w:rPr>
          <w:rFonts w:asciiTheme="minorHAnsi" w:hAnsiTheme="minorHAnsi"/>
          <w:sz w:val="18"/>
        </w:rPr>
        <w:t>, de asemenea,</w:t>
      </w:r>
      <w:r>
        <w:rPr>
          <w:rFonts w:asciiTheme="minorHAnsi" w:hAnsiTheme="minorHAnsi"/>
          <w:sz w:val="18"/>
        </w:rPr>
        <w:t xml:space="preserve"> de principiul modular cu piese reduse la închiderea mediană: la balamaua ascunsă C se utilizează aceeaşi închidere mediană.</w:t>
      </w:r>
    </w:p>
    <w:p w14:paraId="2FBB03BD" w14:textId="77777777" w:rsidR="002949B8" w:rsidRDefault="002949B8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2FD57FC3" w14:textId="35C8EE7A" w:rsidR="00F440C4" w:rsidRPr="006F6B3D" w:rsidRDefault="00205D3F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Se utilizează același principiu de montaj pentru c</w:t>
      </w:r>
      <w:r w:rsidR="254339A2">
        <w:rPr>
          <w:rFonts w:asciiTheme="minorHAnsi" w:hAnsiTheme="minorHAnsi"/>
          <w:sz w:val="18"/>
        </w:rPr>
        <w:t xml:space="preserve">ele trei </w:t>
      </w:r>
      <w:r w:rsidR="00334D4D">
        <w:rPr>
          <w:rFonts w:asciiTheme="minorHAnsi" w:hAnsiTheme="minorHAnsi"/>
          <w:sz w:val="18"/>
        </w:rPr>
        <w:t xml:space="preserve">mărimi ale </w:t>
      </w:r>
      <w:r w:rsidR="254339A2">
        <w:rPr>
          <w:rFonts w:asciiTheme="minorHAnsi" w:hAnsiTheme="minorHAnsi"/>
          <w:sz w:val="18"/>
        </w:rPr>
        <w:t>balama</w:t>
      </w:r>
      <w:r w:rsidR="00AB04F0">
        <w:rPr>
          <w:rFonts w:asciiTheme="minorHAnsi" w:hAnsiTheme="minorHAnsi"/>
          <w:sz w:val="18"/>
        </w:rPr>
        <w:t>lei</w:t>
      </w:r>
      <w:r w:rsidR="254339A2">
        <w:rPr>
          <w:rFonts w:asciiTheme="minorHAnsi" w:hAnsiTheme="minorHAnsi"/>
          <w:sz w:val="18"/>
        </w:rPr>
        <w:t xml:space="preserve"> </w:t>
      </w:r>
      <w:r w:rsidR="00AB04F0">
        <w:rPr>
          <w:rFonts w:asciiTheme="minorHAnsi" w:hAnsiTheme="minorHAnsi"/>
          <w:sz w:val="18"/>
        </w:rPr>
        <w:t xml:space="preserve">superioare simple </w:t>
      </w:r>
      <w:r w:rsidR="254339A2">
        <w:rPr>
          <w:rFonts w:asciiTheme="minorHAnsi" w:hAnsiTheme="minorHAnsi"/>
          <w:sz w:val="18"/>
        </w:rPr>
        <w:t xml:space="preserve">de deschidere toc. De aceea, </w:t>
      </w:r>
      <w:r w:rsidR="00D46961">
        <w:rPr>
          <w:rFonts w:asciiTheme="minorHAnsi" w:hAnsiTheme="minorHAnsi"/>
          <w:sz w:val="18"/>
        </w:rPr>
        <w:t>acestea sunt montate întotdeauna în același mod standar</w:t>
      </w:r>
      <w:r w:rsidR="00972A38">
        <w:rPr>
          <w:rFonts w:asciiTheme="minorHAnsi" w:hAnsiTheme="minorHAnsi"/>
          <w:sz w:val="18"/>
        </w:rPr>
        <w:t>dizat cu ajutorul clipsurilor, indiferent de dimensiunea cercevelei</w:t>
      </w:r>
      <w:r w:rsidR="254339A2">
        <w:rPr>
          <w:rFonts w:asciiTheme="minorHAnsi" w:hAnsiTheme="minorHAnsi"/>
          <w:sz w:val="18"/>
        </w:rPr>
        <w:t xml:space="preserve">. De asemenea, este asigurată </w:t>
      </w:r>
      <w:r w:rsidR="00475A0E">
        <w:rPr>
          <w:rFonts w:asciiTheme="minorHAnsi" w:hAnsiTheme="minorHAnsi"/>
          <w:sz w:val="18"/>
        </w:rPr>
        <w:t xml:space="preserve">montarea </w:t>
      </w:r>
      <w:r w:rsidR="254339A2">
        <w:rPr>
          <w:rFonts w:asciiTheme="minorHAnsi" w:hAnsiTheme="minorHAnsi"/>
          <w:sz w:val="18"/>
        </w:rPr>
        <w:lastRenderedPageBreak/>
        <w:t xml:space="preserve">uşoară a cercevelei la faţa locului. Un alt avantaj la montaj îl reprezintă faptul că cerceveaua nu trebuie să fie </w:t>
      </w:r>
      <w:r w:rsidR="00434B9F">
        <w:rPr>
          <w:rFonts w:asciiTheme="minorHAnsi" w:hAnsiTheme="minorHAnsi"/>
          <w:sz w:val="18"/>
        </w:rPr>
        <w:t xml:space="preserve">demontată </w:t>
      </w:r>
      <w:r w:rsidR="254339A2">
        <w:rPr>
          <w:rFonts w:asciiTheme="minorHAnsi" w:hAnsiTheme="minorHAnsi"/>
          <w:sz w:val="18"/>
        </w:rPr>
        <w:t xml:space="preserve">pentru reglarea adâncimii de batare. </w:t>
      </w:r>
    </w:p>
    <w:p w14:paraId="6CCE8CF3" w14:textId="77777777" w:rsidR="00F440C4" w:rsidRDefault="00F440C4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3791A483" w14:textId="7A54AD37" w:rsidR="00F440C4" w:rsidRPr="006F6B3D" w:rsidRDefault="00A96060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Toate componentele</w:t>
      </w:r>
      <w:r w:rsidR="0001055E">
        <w:rPr>
          <w:rFonts w:asciiTheme="minorHAnsi" w:hAnsiTheme="minorHAnsi"/>
          <w:sz w:val="18"/>
        </w:rPr>
        <w:t xml:space="preserve"> balamalei „</w:t>
      </w:r>
      <w:r w:rsidR="0001055E" w:rsidRPr="00C755E3">
        <w:rPr>
          <w:rFonts w:asciiTheme="minorHAnsi" w:hAnsiTheme="minorHAnsi"/>
          <w:sz w:val="18"/>
        </w:rPr>
        <w:t>Roto NX | C</w:t>
      </w:r>
      <w:r w:rsidR="0001055E">
        <w:rPr>
          <w:rFonts w:asciiTheme="minorHAnsi" w:hAnsiTheme="minorHAnsi"/>
          <w:sz w:val="18"/>
        </w:rPr>
        <w:t xml:space="preserve">” sunt integrate în tocul ferestrei și în cercevea, </w:t>
      </w:r>
      <w:r w:rsidR="00144D43">
        <w:rPr>
          <w:rFonts w:asciiTheme="minorHAnsi" w:hAnsiTheme="minorHAnsi"/>
          <w:sz w:val="18"/>
        </w:rPr>
        <w:t>fără a fi vizibile din exterior, inclusiv</w:t>
      </w:r>
      <w:r w:rsidR="00EF2A58">
        <w:rPr>
          <w:rFonts w:asciiTheme="minorHAnsi" w:hAnsiTheme="minorHAnsi"/>
          <w:sz w:val="18"/>
        </w:rPr>
        <w:t xml:space="preserve"> </w:t>
      </w:r>
      <w:r w:rsidR="00F440C4">
        <w:rPr>
          <w:rFonts w:asciiTheme="minorHAnsi" w:hAnsiTheme="minorHAnsi"/>
          <w:sz w:val="18"/>
        </w:rPr>
        <w:t xml:space="preserve"> </w:t>
      </w:r>
      <w:r w:rsidR="00710CB7">
        <w:rPr>
          <w:rFonts w:asciiTheme="minorHAnsi" w:hAnsiTheme="minorHAnsi"/>
          <w:sz w:val="18"/>
        </w:rPr>
        <w:t>balamaua superioară simplă</w:t>
      </w:r>
      <w:r w:rsidR="00F440C4">
        <w:rPr>
          <w:rFonts w:asciiTheme="minorHAnsi" w:hAnsiTheme="minorHAnsi"/>
          <w:sz w:val="18"/>
        </w:rPr>
        <w:t xml:space="preserve"> </w:t>
      </w:r>
      <w:r w:rsidR="00710CB7">
        <w:rPr>
          <w:rFonts w:asciiTheme="minorHAnsi" w:hAnsiTheme="minorHAnsi"/>
          <w:sz w:val="18"/>
        </w:rPr>
        <w:t xml:space="preserve">de deschidere toc </w:t>
      </w:r>
      <w:r w:rsidR="00F440C4">
        <w:rPr>
          <w:rFonts w:asciiTheme="minorHAnsi" w:hAnsiTheme="minorHAnsi"/>
          <w:sz w:val="18"/>
        </w:rPr>
        <w:t xml:space="preserve">şi balamaua inferioară </w:t>
      </w:r>
      <w:r w:rsidR="00710CB7">
        <w:rPr>
          <w:rFonts w:asciiTheme="minorHAnsi" w:hAnsiTheme="minorHAnsi"/>
          <w:sz w:val="18"/>
        </w:rPr>
        <w:t>toc</w:t>
      </w:r>
      <w:r w:rsidR="00DA561C">
        <w:rPr>
          <w:rFonts w:asciiTheme="minorHAnsi" w:hAnsiTheme="minorHAnsi"/>
          <w:sz w:val="18"/>
        </w:rPr>
        <w:t>,</w:t>
      </w:r>
      <w:r w:rsidR="00F440C4">
        <w:rPr>
          <w:rFonts w:asciiTheme="minorHAnsi" w:hAnsiTheme="minorHAnsi"/>
          <w:sz w:val="18"/>
        </w:rPr>
        <w:t xml:space="preserve"> </w:t>
      </w:r>
      <w:r w:rsidR="00DA561C">
        <w:rPr>
          <w:rFonts w:asciiTheme="minorHAnsi" w:hAnsiTheme="minorHAnsi"/>
          <w:sz w:val="18"/>
        </w:rPr>
        <w:t>complet ascunse</w:t>
      </w:r>
      <w:r w:rsidR="00F440C4">
        <w:rPr>
          <w:rFonts w:asciiTheme="minorHAnsi" w:hAnsiTheme="minorHAnsi"/>
          <w:sz w:val="18"/>
        </w:rPr>
        <w:t xml:space="preserve"> în falţul cercevelei.</w:t>
      </w:r>
      <w:r w:rsidR="00C755E3">
        <w:rPr>
          <w:rFonts w:asciiTheme="minorHAnsi" w:hAnsiTheme="minorHAnsi"/>
          <w:sz w:val="18"/>
          <w:szCs w:val="18"/>
        </w:rPr>
        <w:t xml:space="preserve"> </w:t>
      </w:r>
      <w:r w:rsidR="254339A2">
        <w:rPr>
          <w:rFonts w:asciiTheme="minorHAnsi" w:hAnsiTheme="minorHAnsi"/>
          <w:sz w:val="18"/>
        </w:rPr>
        <w:t xml:space="preserve">Astfel, balamaua, ferestrele şi uşile de balcon </w:t>
      </w:r>
      <w:r w:rsidR="002B0F12">
        <w:rPr>
          <w:rFonts w:asciiTheme="minorHAnsi" w:hAnsiTheme="minorHAnsi"/>
          <w:sz w:val="18"/>
        </w:rPr>
        <w:t xml:space="preserve">echipate </w:t>
      </w:r>
      <w:r w:rsidR="254339A2">
        <w:rPr>
          <w:rFonts w:asciiTheme="minorHAnsi" w:hAnsiTheme="minorHAnsi"/>
          <w:sz w:val="18"/>
        </w:rPr>
        <w:t>cu aceasta îndeplinesc toate</w:t>
      </w:r>
      <w:r w:rsidR="00C755E3">
        <w:rPr>
          <w:rFonts w:asciiTheme="minorHAnsi" w:hAnsiTheme="minorHAnsi"/>
          <w:sz w:val="18"/>
          <w:szCs w:val="18"/>
        </w:rPr>
        <w:t xml:space="preserve"> </w:t>
      </w:r>
      <w:r w:rsidR="254339A2">
        <w:rPr>
          <w:rFonts w:asciiTheme="minorHAnsi" w:hAnsiTheme="minorHAnsi"/>
          <w:sz w:val="18"/>
        </w:rPr>
        <w:t xml:space="preserve">cerinţele </w:t>
      </w:r>
      <w:r w:rsidR="00BC4F0C">
        <w:rPr>
          <w:rFonts w:asciiTheme="minorHAnsi" w:hAnsiTheme="minorHAnsi"/>
          <w:sz w:val="18"/>
        </w:rPr>
        <w:t>designului</w:t>
      </w:r>
      <w:r w:rsidR="254339A2">
        <w:rPr>
          <w:rFonts w:asciiTheme="minorHAnsi" w:hAnsiTheme="minorHAnsi"/>
          <w:sz w:val="18"/>
        </w:rPr>
        <w:t xml:space="preserve"> interior</w:t>
      </w:r>
      <w:r w:rsidR="00BC4F0C">
        <w:rPr>
          <w:rFonts w:asciiTheme="minorHAnsi" w:hAnsiTheme="minorHAnsi"/>
          <w:sz w:val="18"/>
        </w:rPr>
        <w:t xml:space="preserve"> modern</w:t>
      </w:r>
      <w:r w:rsidR="254339A2">
        <w:rPr>
          <w:rFonts w:asciiTheme="minorHAnsi" w:hAnsiTheme="minorHAnsi"/>
          <w:sz w:val="18"/>
        </w:rPr>
        <w:t xml:space="preserve">. </w:t>
      </w:r>
      <w:r w:rsidR="003B7812">
        <w:rPr>
          <w:rFonts w:asciiTheme="minorHAnsi" w:hAnsiTheme="minorHAnsi"/>
          <w:sz w:val="18"/>
        </w:rPr>
        <w:t xml:space="preserve">Ferestrele și ușile de balcon </w:t>
      </w:r>
      <w:r w:rsidR="00365F06">
        <w:rPr>
          <w:rFonts w:asciiTheme="minorHAnsi" w:hAnsiTheme="minorHAnsi"/>
          <w:sz w:val="18"/>
        </w:rPr>
        <w:t xml:space="preserve">cu design încastrat și complet ascuns, </w:t>
      </w:r>
      <w:r w:rsidR="004D6E44">
        <w:rPr>
          <w:rFonts w:asciiTheme="minorHAnsi" w:hAnsiTheme="minorHAnsi"/>
          <w:sz w:val="18"/>
        </w:rPr>
        <w:t xml:space="preserve">în care cerceveaua și tocul se integrează armonios, devin veritabile elemente de design într-o </w:t>
      </w:r>
      <w:r w:rsidR="00193785">
        <w:rPr>
          <w:rFonts w:asciiTheme="minorHAnsi" w:hAnsiTheme="minorHAnsi"/>
          <w:sz w:val="18"/>
        </w:rPr>
        <w:t>încăpere</w:t>
      </w:r>
      <w:r w:rsidR="254339A2">
        <w:rPr>
          <w:rFonts w:asciiTheme="minorHAnsi" w:hAnsiTheme="minorHAnsi"/>
          <w:sz w:val="18"/>
        </w:rPr>
        <w:t>.</w:t>
      </w:r>
    </w:p>
    <w:p w14:paraId="124F0A62" w14:textId="77777777" w:rsidR="00F440C4" w:rsidRDefault="00F440C4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2E051178" w14:textId="31D0F5D6" w:rsidR="00F440C4" w:rsidRPr="00F440C4" w:rsidRDefault="00F440C4" w:rsidP="00F440C4">
      <w:pPr>
        <w:pStyle w:val="PlainText"/>
        <w:spacing w:line="360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 xml:space="preserve">Siguranţă </w:t>
      </w:r>
      <w:r w:rsidR="00CC39A9">
        <w:rPr>
          <w:rFonts w:asciiTheme="minorHAnsi" w:hAnsiTheme="minorHAnsi"/>
          <w:b/>
          <w:sz w:val="18"/>
        </w:rPr>
        <w:t>accentuată</w:t>
      </w:r>
    </w:p>
    <w:p w14:paraId="7D15110C" w14:textId="49F09FDC" w:rsidR="002949B8" w:rsidRPr="006F6B3D" w:rsidRDefault="308C6026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Balamaua inferioară cercevea şi balamaua inferioară toc </w:t>
      </w:r>
      <w:r w:rsidR="00C707C8">
        <w:rPr>
          <w:rFonts w:asciiTheme="minorHAnsi" w:hAnsiTheme="minorHAnsi"/>
          <w:sz w:val="18"/>
        </w:rPr>
        <w:t>ale</w:t>
      </w:r>
      <w:r>
        <w:rPr>
          <w:rFonts w:asciiTheme="minorHAnsi" w:hAnsiTheme="minorHAnsi"/>
          <w:sz w:val="18"/>
        </w:rPr>
        <w:t xml:space="preserve"> </w:t>
      </w:r>
      <w:r w:rsidR="00C707C8">
        <w:rPr>
          <w:rFonts w:asciiTheme="minorHAnsi" w:hAnsiTheme="minorHAnsi"/>
          <w:sz w:val="18"/>
        </w:rPr>
        <w:t xml:space="preserve">balamalei </w:t>
      </w:r>
      <w:r>
        <w:rPr>
          <w:rFonts w:asciiTheme="minorHAnsi" w:hAnsiTheme="minorHAnsi"/>
          <w:sz w:val="18"/>
        </w:rPr>
        <w:t xml:space="preserve">complet </w:t>
      </w:r>
      <w:r w:rsidR="001844ED">
        <w:rPr>
          <w:rFonts w:asciiTheme="minorHAnsi" w:hAnsiTheme="minorHAnsi"/>
          <w:sz w:val="18"/>
        </w:rPr>
        <w:t xml:space="preserve">ascunse </w:t>
      </w:r>
      <w:r>
        <w:rPr>
          <w:rFonts w:asciiTheme="minorHAnsi" w:hAnsiTheme="minorHAnsi"/>
          <w:sz w:val="18"/>
        </w:rPr>
        <w:t>„</w:t>
      </w:r>
      <w:r w:rsidRPr="00C755E3">
        <w:rPr>
          <w:rFonts w:asciiTheme="minorHAnsi" w:hAnsiTheme="minorHAnsi"/>
          <w:sz w:val="18"/>
        </w:rPr>
        <w:t>Roto NX | C</w:t>
      </w:r>
      <w:r>
        <w:rPr>
          <w:rFonts w:asciiTheme="minorHAnsi" w:hAnsiTheme="minorHAnsi"/>
          <w:sz w:val="18"/>
        </w:rPr>
        <w:t xml:space="preserve">” sunt </w:t>
      </w:r>
      <w:r w:rsidR="00E02DA0">
        <w:rPr>
          <w:rFonts w:asciiTheme="minorHAnsi" w:hAnsiTheme="minorHAnsi"/>
          <w:sz w:val="18"/>
        </w:rPr>
        <w:t xml:space="preserve">proiectate să fie atât </w:t>
      </w:r>
      <w:r>
        <w:rPr>
          <w:rFonts w:asciiTheme="minorHAnsi" w:hAnsiTheme="minorHAnsi"/>
          <w:sz w:val="18"/>
        </w:rPr>
        <w:t xml:space="preserve">de robuste, </w:t>
      </w:r>
      <w:r w:rsidR="00C863D9">
        <w:rPr>
          <w:rFonts w:asciiTheme="minorHAnsi" w:hAnsiTheme="minorHAnsi"/>
          <w:sz w:val="18"/>
        </w:rPr>
        <w:t xml:space="preserve">încât </w:t>
      </w:r>
      <w:r>
        <w:rPr>
          <w:rFonts w:asciiTheme="minorHAnsi" w:hAnsiTheme="minorHAnsi"/>
          <w:sz w:val="18"/>
        </w:rPr>
        <w:t xml:space="preserve">transferul de greutate </w:t>
      </w:r>
      <w:r w:rsidR="00C863D9">
        <w:rPr>
          <w:rFonts w:asciiTheme="minorHAnsi" w:hAnsiTheme="minorHAnsi"/>
          <w:sz w:val="18"/>
        </w:rPr>
        <w:t xml:space="preserve">să fie </w:t>
      </w:r>
      <w:r>
        <w:rPr>
          <w:rFonts w:asciiTheme="minorHAnsi" w:hAnsiTheme="minorHAnsi"/>
          <w:sz w:val="18"/>
        </w:rPr>
        <w:t xml:space="preserve">utilizat începând </w:t>
      </w:r>
      <w:r w:rsidR="00C863D9">
        <w:rPr>
          <w:rFonts w:asciiTheme="minorHAnsi" w:hAnsiTheme="minorHAnsi"/>
          <w:sz w:val="18"/>
        </w:rPr>
        <w:t xml:space="preserve">de la </w:t>
      </w:r>
      <w:r>
        <w:rPr>
          <w:rFonts w:asciiTheme="minorHAnsi" w:hAnsiTheme="minorHAnsi"/>
          <w:sz w:val="18"/>
        </w:rPr>
        <w:t xml:space="preserve">o greutate a cercevelei de 120 kg. </w:t>
      </w:r>
      <w:r w:rsidR="0096133A">
        <w:rPr>
          <w:rFonts w:asciiTheme="minorHAnsi" w:hAnsiTheme="minorHAnsi"/>
          <w:sz w:val="18"/>
        </w:rPr>
        <w:t>Prin utilizarea acestora</w:t>
      </w:r>
      <w:r>
        <w:rPr>
          <w:rFonts w:asciiTheme="minorHAnsi" w:hAnsiTheme="minorHAnsi"/>
          <w:sz w:val="18"/>
        </w:rPr>
        <w:t xml:space="preserve">, greutatea cercevelei </w:t>
      </w:r>
      <w:r w:rsidR="002A21CD">
        <w:rPr>
          <w:rFonts w:asciiTheme="minorHAnsi" w:hAnsiTheme="minorHAnsi"/>
          <w:sz w:val="18"/>
        </w:rPr>
        <w:t xml:space="preserve">este redusă pe balamaua inferioară </w:t>
      </w:r>
      <w:r>
        <w:rPr>
          <w:rFonts w:asciiTheme="minorHAnsi" w:hAnsiTheme="minorHAnsi"/>
          <w:sz w:val="18"/>
        </w:rPr>
        <w:t xml:space="preserve">toc şi </w:t>
      </w:r>
      <w:r w:rsidR="002A21CD">
        <w:rPr>
          <w:rFonts w:asciiTheme="minorHAnsi" w:hAnsiTheme="minorHAnsi"/>
          <w:sz w:val="18"/>
        </w:rPr>
        <w:t>transferată pe</w:t>
      </w:r>
      <w:r>
        <w:rPr>
          <w:rFonts w:asciiTheme="minorHAnsi" w:hAnsiTheme="minorHAnsi"/>
          <w:sz w:val="18"/>
        </w:rPr>
        <w:t xml:space="preserve"> toc. Transferul de greutate este </w:t>
      </w:r>
      <w:r w:rsidR="000D06D9">
        <w:rPr>
          <w:rFonts w:asciiTheme="minorHAnsi" w:hAnsiTheme="minorHAnsi"/>
          <w:sz w:val="18"/>
        </w:rPr>
        <w:t xml:space="preserve">prevăzut </w:t>
      </w:r>
      <w:r>
        <w:rPr>
          <w:rFonts w:asciiTheme="minorHAnsi" w:hAnsiTheme="minorHAnsi"/>
          <w:sz w:val="18"/>
        </w:rPr>
        <w:t xml:space="preserve">cu o fereastră de inspecţie şi un arc pretensionat. Dacă reglajul este corect, capul şurubului este complet vizibil în fereastra de inspecţie. În </w:t>
      </w:r>
      <w:r w:rsidR="00791BA2">
        <w:rPr>
          <w:rFonts w:asciiTheme="minorHAnsi" w:hAnsiTheme="minorHAnsi"/>
          <w:sz w:val="18"/>
        </w:rPr>
        <w:t xml:space="preserve">funcție de </w:t>
      </w:r>
      <w:r>
        <w:rPr>
          <w:rFonts w:asciiTheme="minorHAnsi" w:hAnsiTheme="minorHAnsi"/>
          <w:sz w:val="18"/>
        </w:rPr>
        <w:t xml:space="preserve">utilizatorul ferestrei, distribuţia greutăţii cercevelei contribuie la </w:t>
      </w:r>
      <w:r w:rsidR="0076713B">
        <w:rPr>
          <w:rFonts w:asciiTheme="minorHAnsi" w:hAnsiTheme="minorHAnsi"/>
          <w:sz w:val="18"/>
        </w:rPr>
        <w:t>siguranța funcțională</w:t>
      </w:r>
      <w:r>
        <w:rPr>
          <w:rFonts w:asciiTheme="minorHAnsi" w:hAnsiTheme="minorHAnsi"/>
          <w:sz w:val="18"/>
        </w:rPr>
        <w:t xml:space="preserve"> a întregului sistem de ferestre şi, astfel, </w:t>
      </w:r>
      <w:r w:rsidR="00E56230">
        <w:rPr>
          <w:rFonts w:asciiTheme="minorHAnsi" w:hAnsiTheme="minorHAnsi"/>
          <w:sz w:val="18"/>
        </w:rPr>
        <w:t xml:space="preserve">asigură </w:t>
      </w:r>
      <w:r>
        <w:rPr>
          <w:rFonts w:asciiTheme="minorHAnsi" w:hAnsiTheme="minorHAnsi"/>
          <w:sz w:val="18"/>
        </w:rPr>
        <w:t>în mod fiabil o durabilitate mare a elementelor constructive.</w:t>
      </w:r>
    </w:p>
    <w:p w14:paraId="5D645A46" w14:textId="77777777" w:rsidR="002949B8" w:rsidRDefault="002949B8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413E3DC8" w14:textId="3AABA514" w:rsidR="00D85E0B" w:rsidRPr="006F6B3D" w:rsidRDefault="002949B8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Producătorii de ferestre </w:t>
      </w:r>
      <w:r w:rsidR="009148C8">
        <w:rPr>
          <w:rFonts w:asciiTheme="minorHAnsi" w:hAnsiTheme="minorHAnsi"/>
          <w:sz w:val="18"/>
        </w:rPr>
        <w:t>beneficiază</w:t>
      </w:r>
      <w:r>
        <w:rPr>
          <w:rFonts w:asciiTheme="minorHAnsi" w:hAnsiTheme="minorHAnsi"/>
          <w:sz w:val="18"/>
        </w:rPr>
        <w:t xml:space="preserve"> de un montaj simplu, iar utilizatorii ferestrelor beneficiază de standarde</w:t>
      </w:r>
      <w:r w:rsidR="00D923FB">
        <w:rPr>
          <w:rFonts w:asciiTheme="minorHAnsi" w:hAnsiTheme="minorHAnsi"/>
          <w:sz w:val="18"/>
        </w:rPr>
        <w:t>le</w:t>
      </w:r>
      <w:r>
        <w:rPr>
          <w:rFonts w:asciiTheme="minorHAnsi" w:hAnsiTheme="minorHAnsi"/>
          <w:sz w:val="18"/>
        </w:rPr>
        <w:t xml:space="preserve"> foarte </w:t>
      </w:r>
      <w:r w:rsidR="00D75DAD">
        <w:rPr>
          <w:rFonts w:asciiTheme="minorHAnsi" w:hAnsiTheme="minorHAnsi"/>
          <w:sz w:val="18"/>
        </w:rPr>
        <w:t xml:space="preserve">ridicate ale balamalei </w:t>
      </w:r>
      <w:r>
        <w:rPr>
          <w:rFonts w:asciiTheme="minorHAnsi" w:hAnsiTheme="minorHAnsi"/>
          <w:sz w:val="18"/>
        </w:rPr>
        <w:t>în ceea ce priveşte protecţia antiefracţie şi siguranţa în funcţionare a balamalelor. În plus, şi „</w:t>
      </w:r>
      <w:r w:rsidRPr="00C755E3">
        <w:rPr>
          <w:rFonts w:asciiTheme="minorHAnsi" w:hAnsiTheme="minorHAnsi"/>
          <w:sz w:val="18"/>
        </w:rPr>
        <w:t>Roto NX | C</w:t>
      </w:r>
      <w:r>
        <w:rPr>
          <w:rFonts w:asciiTheme="minorHAnsi" w:hAnsiTheme="minorHAnsi"/>
          <w:sz w:val="18"/>
        </w:rPr>
        <w:t>”</w:t>
      </w:r>
      <w:r w:rsidR="00C755E3" w:rsidRPr="00C755E3">
        <w:rPr>
          <w:rFonts w:asciiTheme="minorHAnsi" w:hAnsiTheme="minorHAnsi"/>
          <w:sz w:val="18"/>
        </w:rPr>
        <w:t xml:space="preserve"> </w:t>
      </w:r>
      <w:r w:rsidR="00D606D6">
        <w:rPr>
          <w:rFonts w:asciiTheme="minorHAnsi" w:hAnsiTheme="minorHAnsi"/>
          <w:sz w:val="18"/>
        </w:rPr>
        <w:t>asigură o protecţie antiefracţie fiabilă conform claselor de siguranţă RC 2 şi RC 3 şi poate fi extins</w:t>
      </w:r>
      <w:r w:rsidR="005F2820">
        <w:rPr>
          <w:rFonts w:asciiTheme="minorHAnsi" w:hAnsiTheme="minorHAnsi"/>
          <w:sz w:val="18"/>
        </w:rPr>
        <w:t>ă</w:t>
      </w:r>
      <w:r w:rsidR="00D606D6">
        <w:rPr>
          <w:rFonts w:asciiTheme="minorHAnsi" w:hAnsiTheme="minorHAnsi"/>
          <w:sz w:val="18"/>
        </w:rPr>
        <w:t xml:space="preserve"> cu funcţiile „</w:t>
      </w:r>
      <w:r w:rsidR="00D606D6" w:rsidRPr="00C755E3">
        <w:rPr>
          <w:rFonts w:asciiTheme="minorHAnsi" w:hAnsiTheme="minorHAnsi"/>
          <w:sz w:val="18"/>
        </w:rPr>
        <w:t>TiltFirst</w:t>
      </w:r>
      <w:r w:rsidR="00D606D6">
        <w:rPr>
          <w:rFonts w:asciiTheme="minorHAnsi" w:hAnsiTheme="minorHAnsi"/>
          <w:sz w:val="18"/>
        </w:rPr>
        <w:t xml:space="preserve">” (batare înainte de </w:t>
      </w:r>
      <w:r w:rsidR="00A5761E">
        <w:rPr>
          <w:rFonts w:asciiTheme="minorHAnsi" w:hAnsiTheme="minorHAnsi"/>
          <w:sz w:val="18"/>
        </w:rPr>
        <w:t>deschidere</w:t>
      </w:r>
      <w:r w:rsidR="00D606D6">
        <w:rPr>
          <w:rFonts w:asciiTheme="minorHAnsi" w:hAnsiTheme="minorHAnsi"/>
          <w:sz w:val="18"/>
        </w:rPr>
        <w:t>) şi „</w:t>
      </w:r>
      <w:r w:rsidR="00D606D6" w:rsidRPr="00C755E3">
        <w:rPr>
          <w:rFonts w:asciiTheme="minorHAnsi" w:hAnsiTheme="minorHAnsi"/>
          <w:sz w:val="18"/>
        </w:rPr>
        <w:t>TiltSafe</w:t>
      </w:r>
      <w:r w:rsidR="00D606D6">
        <w:rPr>
          <w:rFonts w:asciiTheme="minorHAnsi" w:hAnsiTheme="minorHAnsi"/>
          <w:sz w:val="18"/>
        </w:rPr>
        <w:t>”. Datorită blocatorilor de siguranţă robuşti „</w:t>
      </w:r>
      <w:r w:rsidR="00D606D6" w:rsidRPr="00C755E3">
        <w:rPr>
          <w:rFonts w:asciiTheme="minorHAnsi" w:hAnsiTheme="minorHAnsi"/>
          <w:sz w:val="18"/>
        </w:rPr>
        <w:t>TiltSafe</w:t>
      </w:r>
      <w:r w:rsidR="00D606D6">
        <w:rPr>
          <w:rFonts w:asciiTheme="minorHAnsi" w:hAnsiTheme="minorHAnsi"/>
          <w:sz w:val="18"/>
        </w:rPr>
        <w:t>”, fereastra este rezistentă la efracţie conform RC 2 şi în poziţia batată.</w:t>
      </w:r>
    </w:p>
    <w:p w14:paraId="0BD50996" w14:textId="77777777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00FCA51D" w14:textId="03966315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Calitate, varietate de formate şi confort</w:t>
      </w:r>
    </w:p>
    <w:p w14:paraId="0CF9F36D" w14:textId="509E7E7F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Calitatea componentelor robuste, de înaltă calitate, este asigurată de </w:t>
      </w:r>
      <w:r w:rsidR="0055749C">
        <w:rPr>
          <w:rFonts w:asciiTheme="minorHAnsi" w:hAnsiTheme="minorHAnsi"/>
          <w:sz w:val="18"/>
        </w:rPr>
        <w:t xml:space="preserve">testele </w:t>
      </w:r>
      <w:r>
        <w:rPr>
          <w:rFonts w:asciiTheme="minorHAnsi" w:hAnsiTheme="minorHAnsi"/>
          <w:sz w:val="18"/>
        </w:rPr>
        <w:t xml:space="preserve">Roto proprii în Centrul </w:t>
      </w:r>
      <w:r w:rsidR="0055749C">
        <w:rPr>
          <w:rFonts w:asciiTheme="minorHAnsi" w:hAnsiTheme="minorHAnsi"/>
          <w:sz w:val="18"/>
        </w:rPr>
        <w:t>Tehnologic Internațional</w:t>
      </w:r>
      <w:r>
        <w:rPr>
          <w:rFonts w:asciiTheme="minorHAnsi" w:hAnsiTheme="minorHAnsi"/>
          <w:sz w:val="18"/>
        </w:rPr>
        <w:t xml:space="preserve"> (</w:t>
      </w:r>
      <w:r w:rsidR="0055749C">
        <w:rPr>
          <w:rFonts w:asciiTheme="minorHAnsi" w:hAnsiTheme="minorHAnsi"/>
          <w:sz w:val="18"/>
        </w:rPr>
        <w:t>CTI</w:t>
      </w:r>
      <w:r>
        <w:rPr>
          <w:rFonts w:asciiTheme="minorHAnsi" w:hAnsiTheme="minorHAnsi"/>
          <w:sz w:val="18"/>
        </w:rPr>
        <w:t xml:space="preserve">) de la sediul din Leinfelden al companiei. </w:t>
      </w:r>
      <w:r w:rsidR="00EB6198">
        <w:rPr>
          <w:rFonts w:asciiTheme="minorHAnsi" w:hAnsiTheme="minorHAnsi"/>
          <w:sz w:val="18"/>
        </w:rPr>
        <w:t>Acestea includ</w:t>
      </w:r>
      <w:r>
        <w:rPr>
          <w:rFonts w:asciiTheme="minorHAnsi" w:hAnsiTheme="minorHAnsi"/>
          <w:sz w:val="18"/>
        </w:rPr>
        <w:t xml:space="preserve"> </w:t>
      </w:r>
      <w:r w:rsidR="0091352A">
        <w:rPr>
          <w:rFonts w:asciiTheme="minorHAnsi" w:hAnsiTheme="minorHAnsi"/>
          <w:sz w:val="18"/>
        </w:rPr>
        <w:t>testarea coroziunii și a materialelor</w:t>
      </w:r>
      <w:r>
        <w:rPr>
          <w:rFonts w:asciiTheme="minorHAnsi" w:hAnsiTheme="minorHAnsi"/>
          <w:sz w:val="18"/>
        </w:rPr>
        <w:t xml:space="preserve">, precum şi testele de </w:t>
      </w:r>
      <w:r w:rsidR="00BC330A">
        <w:rPr>
          <w:rFonts w:asciiTheme="minorHAnsi" w:hAnsiTheme="minorHAnsi"/>
          <w:sz w:val="18"/>
        </w:rPr>
        <w:t>rezistență</w:t>
      </w:r>
      <w:r>
        <w:rPr>
          <w:rFonts w:asciiTheme="minorHAnsi" w:hAnsiTheme="minorHAnsi"/>
          <w:sz w:val="18"/>
        </w:rPr>
        <w:t>.</w:t>
      </w:r>
    </w:p>
    <w:p w14:paraId="4487D7BF" w14:textId="77777777" w:rsidR="00183EDF" w:rsidRDefault="00183EDF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1AA8B52C" w14:textId="2F929152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Certificările externe </w:t>
      </w:r>
      <w:r w:rsidR="00863354">
        <w:rPr>
          <w:rFonts w:asciiTheme="minorHAnsi" w:hAnsiTheme="minorHAnsi"/>
          <w:sz w:val="18"/>
        </w:rPr>
        <w:t xml:space="preserve">emise de </w:t>
      </w:r>
      <w:r>
        <w:rPr>
          <w:rFonts w:asciiTheme="minorHAnsi" w:hAnsiTheme="minorHAnsi"/>
          <w:sz w:val="18"/>
        </w:rPr>
        <w:t>institute de testare, cum ar fi ift Rosenheim, garantează suplimentar</w:t>
      </w:r>
    </w:p>
    <w:p w14:paraId="39DBD9BF" w14:textId="1B3A7EBF" w:rsidR="00D85E0B" w:rsidRPr="006F6B3D" w:rsidRDefault="009F779A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siguranța </w:t>
      </w:r>
      <w:r w:rsidR="00D85E0B">
        <w:rPr>
          <w:rFonts w:asciiTheme="minorHAnsi" w:hAnsiTheme="minorHAnsi"/>
          <w:sz w:val="18"/>
        </w:rPr>
        <w:t xml:space="preserve">funcţională ridicată a balamalelor. În cadrul QM 328, </w:t>
      </w:r>
      <w:r w:rsidR="006D5CD2">
        <w:rPr>
          <w:rFonts w:asciiTheme="minorHAnsi" w:hAnsiTheme="minorHAnsi"/>
          <w:sz w:val="18"/>
        </w:rPr>
        <w:t xml:space="preserve">de exemplu, </w:t>
      </w:r>
      <w:r w:rsidR="00D85E0B">
        <w:rPr>
          <w:rFonts w:asciiTheme="minorHAnsi" w:hAnsiTheme="minorHAnsi"/>
          <w:sz w:val="18"/>
        </w:rPr>
        <w:t xml:space="preserve">balamaua a fost </w:t>
      </w:r>
      <w:r w:rsidR="001A1F18">
        <w:rPr>
          <w:rFonts w:asciiTheme="minorHAnsi" w:hAnsiTheme="minorHAnsi"/>
          <w:sz w:val="18"/>
        </w:rPr>
        <w:t>testată</w:t>
      </w:r>
      <w:r w:rsidR="00C755E3">
        <w:rPr>
          <w:rFonts w:asciiTheme="minorHAnsi" w:hAnsiTheme="minorHAnsi"/>
          <w:sz w:val="18"/>
          <w:szCs w:val="18"/>
        </w:rPr>
        <w:t xml:space="preserve"> </w:t>
      </w:r>
      <w:r w:rsidR="00FE5CD1">
        <w:rPr>
          <w:rFonts w:asciiTheme="minorHAnsi" w:hAnsiTheme="minorHAnsi"/>
          <w:sz w:val="18"/>
        </w:rPr>
        <w:t>în conformi</w:t>
      </w:r>
      <w:r w:rsidR="00E52880">
        <w:rPr>
          <w:rFonts w:asciiTheme="minorHAnsi" w:hAnsiTheme="minorHAnsi"/>
          <w:sz w:val="18"/>
        </w:rPr>
        <w:t>tate cu clasa de rezistență</w:t>
      </w:r>
      <w:r w:rsidR="00D85E0B">
        <w:rPr>
          <w:rFonts w:asciiTheme="minorHAnsi" w:hAnsiTheme="minorHAnsi"/>
          <w:sz w:val="18"/>
        </w:rPr>
        <w:t xml:space="preserve"> H3 conform DIN EN 13126-8</w:t>
      </w:r>
      <w:r w:rsidR="00C755E3">
        <w:rPr>
          <w:rFonts w:asciiTheme="minorHAnsi" w:hAnsiTheme="minorHAnsi"/>
          <w:sz w:val="18"/>
          <w:szCs w:val="18"/>
        </w:rPr>
        <w:t xml:space="preserve"> </w:t>
      </w:r>
      <w:r w:rsidR="00D85E0B">
        <w:rPr>
          <w:rFonts w:asciiTheme="minorHAnsi" w:hAnsiTheme="minorHAnsi"/>
          <w:sz w:val="18"/>
        </w:rPr>
        <w:t xml:space="preserve">(20.000 cicluri) şi </w:t>
      </w:r>
      <w:r w:rsidR="00867771">
        <w:rPr>
          <w:rFonts w:asciiTheme="minorHAnsi" w:hAnsiTheme="minorHAnsi"/>
          <w:sz w:val="18"/>
        </w:rPr>
        <w:t xml:space="preserve">în </w:t>
      </w:r>
      <w:r w:rsidR="00D85E0B">
        <w:rPr>
          <w:rFonts w:asciiTheme="minorHAnsi" w:hAnsiTheme="minorHAnsi"/>
          <w:sz w:val="18"/>
        </w:rPr>
        <w:t>conform</w:t>
      </w:r>
      <w:r w:rsidR="00867771">
        <w:rPr>
          <w:rFonts w:asciiTheme="minorHAnsi" w:hAnsiTheme="minorHAnsi"/>
          <w:sz w:val="18"/>
        </w:rPr>
        <w:t>itate cu</w:t>
      </w:r>
      <w:r w:rsidR="00D85E0B">
        <w:rPr>
          <w:rFonts w:asciiTheme="minorHAnsi" w:hAnsiTheme="minorHAnsi"/>
          <w:sz w:val="18"/>
        </w:rPr>
        <w:t xml:space="preserve"> clas</w:t>
      </w:r>
      <w:r w:rsidR="00867771">
        <w:rPr>
          <w:rFonts w:asciiTheme="minorHAnsi" w:hAnsiTheme="minorHAnsi"/>
          <w:sz w:val="18"/>
        </w:rPr>
        <w:t>a</w:t>
      </w:r>
      <w:r w:rsidR="00D85E0B">
        <w:rPr>
          <w:rFonts w:asciiTheme="minorHAnsi" w:hAnsiTheme="minorHAnsi"/>
          <w:sz w:val="18"/>
        </w:rPr>
        <w:t xml:space="preserve"> 5 pentru rezistenţa la coroziune conform DIN EN ISO 9227</w:t>
      </w:r>
      <w:r w:rsidR="00C755E3">
        <w:rPr>
          <w:rFonts w:asciiTheme="minorHAnsi" w:hAnsiTheme="minorHAnsi"/>
          <w:sz w:val="18"/>
          <w:szCs w:val="18"/>
        </w:rPr>
        <w:t xml:space="preserve"> </w:t>
      </w:r>
      <w:r w:rsidR="00D85E0B">
        <w:rPr>
          <w:rFonts w:asciiTheme="minorHAnsi" w:hAnsiTheme="minorHAnsi"/>
          <w:sz w:val="18"/>
        </w:rPr>
        <w:t>şi EN 1670.</w:t>
      </w:r>
    </w:p>
    <w:p w14:paraId="423D4516" w14:textId="77777777" w:rsidR="00D85E0B" w:rsidRDefault="00D85E0B" w:rsidP="006F6B3D">
      <w:pPr>
        <w:autoSpaceDE w:val="0"/>
        <w:autoSpaceDN w:val="0"/>
        <w:adjustRightInd w:val="0"/>
        <w:spacing w:line="360" w:lineRule="auto"/>
        <w:rPr>
          <w:rFonts w:ascii="UniversNextW1G-Light" w:hAnsi="UniversNextW1G-Light" w:cs="UniversNextW1G-Light"/>
          <w:sz w:val="17"/>
          <w:szCs w:val="17"/>
        </w:rPr>
      </w:pPr>
    </w:p>
    <w:p w14:paraId="5D8CD861" w14:textId="7C40264D" w:rsidR="00DD6BBA" w:rsidRDefault="00D85E0B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Cu „</w:t>
      </w:r>
      <w:r w:rsidRPr="00C755E3">
        <w:rPr>
          <w:rFonts w:asciiTheme="minorHAnsi" w:hAnsiTheme="minorHAnsi"/>
          <w:sz w:val="18"/>
        </w:rPr>
        <w:t>Roto NX | C</w:t>
      </w:r>
      <w:r>
        <w:rPr>
          <w:rFonts w:asciiTheme="minorHAnsi" w:hAnsiTheme="minorHAnsi"/>
          <w:sz w:val="18"/>
        </w:rPr>
        <w:t xml:space="preserve">” </w:t>
      </w:r>
      <w:r w:rsidR="00DF1FD7">
        <w:rPr>
          <w:rFonts w:asciiTheme="minorHAnsi" w:hAnsiTheme="minorHAnsi"/>
          <w:sz w:val="18"/>
        </w:rPr>
        <w:t xml:space="preserve">se poate realiza </w:t>
      </w:r>
      <w:r>
        <w:rPr>
          <w:rFonts w:asciiTheme="minorHAnsi" w:hAnsiTheme="minorHAnsi"/>
          <w:sz w:val="18"/>
        </w:rPr>
        <w:t xml:space="preserve">o varietate mare de </w:t>
      </w:r>
      <w:r w:rsidR="00DF1FD7">
        <w:rPr>
          <w:rFonts w:asciiTheme="minorHAnsi" w:hAnsiTheme="minorHAnsi"/>
          <w:sz w:val="18"/>
        </w:rPr>
        <w:t xml:space="preserve">formate de </w:t>
      </w:r>
      <w:r>
        <w:rPr>
          <w:rFonts w:asciiTheme="minorHAnsi" w:hAnsiTheme="minorHAnsi"/>
          <w:sz w:val="18"/>
        </w:rPr>
        <w:t>ferestre în diferite variante de execuţie,</w:t>
      </w:r>
      <w:r w:rsidR="00C755E3">
        <w:rPr>
          <w:rFonts w:asciiTheme="minorHAnsi" w:hAnsiTheme="minorHAnsi"/>
          <w:sz w:val="18"/>
          <w:szCs w:val="18"/>
        </w:rPr>
        <w:t xml:space="preserve"> </w:t>
      </w:r>
      <w:r w:rsidR="1568E4E8">
        <w:rPr>
          <w:rFonts w:asciiTheme="minorHAnsi" w:hAnsiTheme="minorHAnsi"/>
          <w:sz w:val="18"/>
        </w:rPr>
        <w:t xml:space="preserve">de la elemente de ferestre mari cu o înălţime a falţului cercevelei de până la 3000 mm şi cu greutate mare a cercevelei până la formate moderne, </w:t>
      </w:r>
      <w:r w:rsidR="00C47759">
        <w:rPr>
          <w:rFonts w:asciiTheme="minorHAnsi" w:hAnsiTheme="minorHAnsi"/>
          <w:sz w:val="18"/>
        </w:rPr>
        <w:t>subțiri</w:t>
      </w:r>
      <w:r w:rsidR="1568E4E8">
        <w:rPr>
          <w:rFonts w:asciiTheme="minorHAnsi" w:hAnsiTheme="minorHAnsi"/>
          <w:sz w:val="18"/>
        </w:rPr>
        <w:t>. Pentru profilele din PVC,</w:t>
      </w:r>
      <w:r w:rsidR="00C755E3">
        <w:rPr>
          <w:rFonts w:asciiTheme="minorHAnsi" w:hAnsiTheme="minorHAnsi"/>
          <w:sz w:val="18"/>
        </w:rPr>
        <w:t xml:space="preserve"> </w:t>
      </w:r>
      <w:r w:rsidR="1568E4E8">
        <w:rPr>
          <w:rFonts w:asciiTheme="minorHAnsi" w:hAnsiTheme="minorHAnsi"/>
          <w:sz w:val="18"/>
        </w:rPr>
        <w:t xml:space="preserve">greutatea maximă a cercevelei </w:t>
      </w:r>
      <w:r w:rsidR="00A84611">
        <w:rPr>
          <w:rFonts w:asciiTheme="minorHAnsi" w:hAnsiTheme="minorHAnsi"/>
          <w:sz w:val="18"/>
        </w:rPr>
        <w:t xml:space="preserve">este de </w:t>
      </w:r>
      <w:r w:rsidR="1568E4E8">
        <w:rPr>
          <w:rFonts w:asciiTheme="minorHAnsi" w:hAnsiTheme="minorHAnsi"/>
          <w:sz w:val="18"/>
        </w:rPr>
        <w:t xml:space="preserve">până la 150 kg, iar profilele din lemn se pot utiliza până la o greutate a cercevelei de 180 kg, ambele cu utilizarea transferului de greutate şi limitatorului de deschidere. În cazul </w:t>
      </w:r>
      <w:r w:rsidR="0007318B">
        <w:rPr>
          <w:rFonts w:asciiTheme="minorHAnsi" w:hAnsiTheme="minorHAnsi"/>
          <w:sz w:val="18"/>
        </w:rPr>
        <w:t xml:space="preserve">unor </w:t>
      </w:r>
      <w:r w:rsidR="1568E4E8">
        <w:rPr>
          <w:rFonts w:asciiTheme="minorHAnsi" w:hAnsiTheme="minorHAnsi"/>
          <w:sz w:val="18"/>
        </w:rPr>
        <w:t>greutăţi a</w:t>
      </w:r>
      <w:r w:rsidR="0007318B">
        <w:rPr>
          <w:rFonts w:asciiTheme="minorHAnsi" w:hAnsiTheme="minorHAnsi"/>
          <w:sz w:val="18"/>
        </w:rPr>
        <w:t>le</w:t>
      </w:r>
      <w:r w:rsidR="1568E4E8">
        <w:rPr>
          <w:rFonts w:asciiTheme="minorHAnsi" w:hAnsiTheme="minorHAnsi"/>
          <w:sz w:val="18"/>
        </w:rPr>
        <w:t xml:space="preserve"> cercevelei cuprinse între 150 până la 180 kg, se utilizează suplimentar o placă de </w:t>
      </w:r>
      <w:r w:rsidR="0007318B">
        <w:rPr>
          <w:rFonts w:asciiTheme="minorHAnsi" w:hAnsiTheme="minorHAnsi"/>
          <w:sz w:val="18"/>
        </w:rPr>
        <w:t>susținere</w:t>
      </w:r>
      <w:r w:rsidR="1568E4E8">
        <w:rPr>
          <w:rFonts w:asciiTheme="minorHAnsi" w:hAnsiTheme="minorHAnsi"/>
          <w:sz w:val="18"/>
        </w:rPr>
        <w:t xml:space="preserve">. </w:t>
      </w:r>
    </w:p>
    <w:p w14:paraId="1EB65DED" w14:textId="77777777" w:rsidR="00DD6BBA" w:rsidRDefault="00DD6BBA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06FA7261" w14:textId="3FBD123C" w:rsidR="007C0CA5" w:rsidRDefault="1568E4E8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 xml:space="preserve">Balamaua oferă o multitudine de posibilităţi de utilizare şi variante de execuţie. </w:t>
      </w:r>
      <w:r w:rsidR="00C7121B">
        <w:rPr>
          <w:rFonts w:asciiTheme="minorHAnsi" w:hAnsiTheme="minorHAnsi"/>
          <w:sz w:val="18"/>
        </w:rPr>
        <w:t>P</w:t>
      </w:r>
      <w:r>
        <w:rPr>
          <w:rFonts w:asciiTheme="minorHAnsi" w:hAnsiTheme="minorHAnsi"/>
          <w:sz w:val="18"/>
        </w:rPr>
        <w:t>e lângă varianta „</w:t>
      </w:r>
      <w:r w:rsidRPr="00C755E3">
        <w:rPr>
          <w:rFonts w:asciiTheme="minorHAnsi" w:hAnsiTheme="minorHAnsi"/>
          <w:sz w:val="18"/>
        </w:rPr>
        <w:t>TiltFirst</w:t>
      </w:r>
      <w:r>
        <w:rPr>
          <w:rFonts w:asciiTheme="minorHAnsi" w:hAnsiTheme="minorHAnsi"/>
          <w:sz w:val="18"/>
        </w:rPr>
        <w:t xml:space="preserve">”, </w:t>
      </w:r>
      <w:r w:rsidR="00C7121B">
        <w:rPr>
          <w:rFonts w:asciiTheme="minorHAnsi" w:hAnsiTheme="minorHAnsi"/>
          <w:sz w:val="18"/>
        </w:rPr>
        <w:t xml:space="preserve">aceasta include </w:t>
      </w:r>
      <w:r>
        <w:rPr>
          <w:rFonts w:asciiTheme="minorHAnsi" w:hAnsiTheme="minorHAnsi"/>
          <w:sz w:val="18"/>
        </w:rPr>
        <w:t xml:space="preserve">şi </w:t>
      </w:r>
      <w:r w:rsidR="00AD4EA4">
        <w:rPr>
          <w:rFonts w:asciiTheme="minorHAnsi" w:hAnsiTheme="minorHAnsi"/>
          <w:sz w:val="18"/>
        </w:rPr>
        <w:t xml:space="preserve">opțiunea </w:t>
      </w:r>
      <w:r>
        <w:rPr>
          <w:rFonts w:asciiTheme="minorHAnsi" w:hAnsiTheme="minorHAnsi"/>
          <w:sz w:val="18"/>
        </w:rPr>
        <w:t xml:space="preserve">cu deschidere spre exterior în varianta Side-Hung – o soluţie de fereastră </w:t>
      </w:r>
      <w:r w:rsidR="0048685F">
        <w:rPr>
          <w:rFonts w:asciiTheme="minorHAnsi" w:hAnsiTheme="minorHAnsi"/>
          <w:sz w:val="18"/>
        </w:rPr>
        <w:t>care economisește</w:t>
      </w:r>
      <w:r>
        <w:rPr>
          <w:rFonts w:asciiTheme="minorHAnsi" w:hAnsiTheme="minorHAnsi"/>
          <w:sz w:val="18"/>
        </w:rPr>
        <w:t xml:space="preserve"> spaţiu, </w:t>
      </w:r>
      <w:r w:rsidR="00D707D7">
        <w:rPr>
          <w:rFonts w:asciiTheme="minorHAnsi" w:hAnsiTheme="minorHAnsi"/>
          <w:sz w:val="18"/>
        </w:rPr>
        <w:t>unde</w:t>
      </w:r>
      <w:r>
        <w:rPr>
          <w:rFonts w:asciiTheme="minorHAnsi" w:hAnsiTheme="minorHAnsi"/>
          <w:sz w:val="18"/>
        </w:rPr>
        <w:t xml:space="preserve"> cerceveaua deschisă nu pătrunde în încăpere. În cazul acestei variante de utilizare, foarfeca de batare limitează deschiderea cercevelei. În combinaţie cu un prag de uşă </w:t>
      </w:r>
      <w:r w:rsidR="006C5461">
        <w:rPr>
          <w:rFonts w:asciiTheme="minorHAnsi" w:hAnsiTheme="minorHAnsi"/>
          <w:sz w:val="18"/>
        </w:rPr>
        <w:t xml:space="preserve">plat </w:t>
      </w:r>
      <w:r>
        <w:rPr>
          <w:rFonts w:asciiTheme="minorHAnsi" w:hAnsiTheme="minorHAnsi"/>
          <w:sz w:val="18"/>
        </w:rPr>
        <w:t xml:space="preserve">de 20 mm, balamaua C </w:t>
      </w:r>
      <w:r w:rsidR="00836B1B">
        <w:rPr>
          <w:rFonts w:asciiTheme="minorHAnsi" w:hAnsiTheme="minorHAnsi"/>
          <w:sz w:val="18"/>
        </w:rPr>
        <w:t xml:space="preserve">poate fi, de asemenea, utilizată pentru a crea </w:t>
      </w:r>
      <w:r>
        <w:rPr>
          <w:rFonts w:asciiTheme="minorHAnsi" w:hAnsiTheme="minorHAnsi"/>
          <w:sz w:val="18"/>
        </w:rPr>
        <w:t xml:space="preserve">o soluţie </w:t>
      </w:r>
      <w:r w:rsidR="00EF1689">
        <w:rPr>
          <w:rFonts w:asciiTheme="minorHAnsi" w:hAnsiTheme="minorHAnsi"/>
          <w:sz w:val="18"/>
        </w:rPr>
        <w:t>estetică</w:t>
      </w:r>
      <w:r>
        <w:rPr>
          <w:rFonts w:asciiTheme="minorHAnsi" w:hAnsiTheme="minorHAnsi"/>
          <w:sz w:val="18"/>
        </w:rPr>
        <w:t>, etanşă la ploaie şi sigură pentru uşi de balcon fără bariere.</w:t>
      </w:r>
    </w:p>
    <w:p w14:paraId="4520D74A" w14:textId="77777777" w:rsidR="00D85E0B" w:rsidRDefault="00D85E0B" w:rsidP="006F6B3D">
      <w:pPr>
        <w:autoSpaceDE w:val="0"/>
        <w:autoSpaceDN w:val="0"/>
        <w:adjustRightInd w:val="0"/>
        <w:spacing w:line="360" w:lineRule="auto"/>
        <w:rPr>
          <w:rFonts w:ascii="UniversNextW1G-Light" w:hAnsi="UniversNextW1G-Light" w:cs="UniversNextW1G-Light"/>
          <w:sz w:val="17"/>
          <w:szCs w:val="17"/>
        </w:rPr>
      </w:pPr>
    </w:p>
    <w:p w14:paraId="17F012D8" w14:textId="308810ED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 xml:space="preserve">Feronerie şi </w:t>
      </w:r>
      <w:r w:rsidR="00A01744">
        <w:rPr>
          <w:rFonts w:asciiTheme="minorHAnsi" w:hAnsiTheme="minorHAnsi"/>
          <w:b/>
          <w:sz w:val="18"/>
        </w:rPr>
        <w:t>garnitur</w:t>
      </w:r>
      <w:r w:rsidR="00F04982">
        <w:rPr>
          <w:rFonts w:asciiTheme="minorHAnsi" w:hAnsiTheme="minorHAnsi"/>
          <w:b/>
          <w:sz w:val="18"/>
        </w:rPr>
        <w:t>ă</w:t>
      </w:r>
      <w:r w:rsidR="00A01744">
        <w:rPr>
          <w:rFonts w:asciiTheme="minorHAnsi" w:hAnsiTheme="minorHAnsi"/>
          <w:b/>
          <w:sz w:val="18"/>
        </w:rPr>
        <w:t xml:space="preserve"> </w:t>
      </w:r>
      <w:r>
        <w:rPr>
          <w:rFonts w:asciiTheme="minorHAnsi" w:hAnsiTheme="minorHAnsi"/>
          <w:b/>
          <w:sz w:val="18"/>
        </w:rPr>
        <w:t>adaptate optim</w:t>
      </w:r>
    </w:p>
    <w:p w14:paraId="7AD3E540" w14:textId="222EF868" w:rsidR="00017403" w:rsidRDefault="0417D6DB" w:rsidP="712BF847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La cerere, profilele de etanşare Deventer sau Ultrafab pot fi adaptate individual, în funcţie de cinematica sistemului de ferestre oscilo-batant</w:t>
      </w:r>
      <w:r w:rsidR="001F30EE">
        <w:rPr>
          <w:rFonts w:asciiTheme="minorHAnsi" w:hAnsiTheme="minorHAnsi"/>
          <w:sz w:val="18"/>
        </w:rPr>
        <w:t>e</w:t>
      </w:r>
      <w:r>
        <w:rPr>
          <w:rFonts w:asciiTheme="minorHAnsi" w:hAnsiTheme="minorHAnsi"/>
          <w:sz w:val="18"/>
        </w:rPr>
        <w:t xml:space="preserve"> şi de configuraţia feroneriei „</w:t>
      </w:r>
      <w:r w:rsidRPr="007A5213">
        <w:rPr>
          <w:rFonts w:asciiTheme="minorHAnsi" w:hAnsiTheme="minorHAnsi"/>
          <w:sz w:val="18"/>
        </w:rPr>
        <w:t>Roto NX</w:t>
      </w:r>
      <w:r>
        <w:rPr>
          <w:rFonts w:asciiTheme="minorHAnsi" w:hAnsiTheme="minorHAnsi"/>
          <w:sz w:val="18"/>
        </w:rPr>
        <w:t>” alese. De aceea, atât balamaua „</w:t>
      </w:r>
      <w:r w:rsidRPr="007A5213">
        <w:rPr>
          <w:rFonts w:asciiTheme="minorHAnsi" w:hAnsiTheme="minorHAnsi"/>
          <w:sz w:val="18"/>
        </w:rPr>
        <w:t>Roto NX | C</w:t>
      </w:r>
      <w:r>
        <w:rPr>
          <w:rFonts w:asciiTheme="minorHAnsi" w:hAnsiTheme="minorHAnsi"/>
          <w:sz w:val="18"/>
        </w:rPr>
        <w:t>”, cât şi întregul sistem de feronerie „</w:t>
      </w:r>
      <w:r w:rsidRPr="007A5213">
        <w:rPr>
          <w:rFonts w:asciiTheme="minorHAnsi" w:hAnsiTheme="minorHAnsi"/>
          <w:sz w:val="18"/>
        </w:rPr>
        <w:t>Roto NX</w:t>
      </w:r>
      <w:r>
        <w:rPr>
          <w:rFonts w:asciiTheme="minorHAnsi" w:hAnsiTheme="minorHAnsi"/>
          <w:sz w:val="18"/>
        </w:rPr>
        <w:t xml:space="preserve">” sunt </w:t>
      </w:r>
      <w:r w:rsidR="00966583">
        <w:rPr>
          <w:rFonts w:asciiTheme="minorHAnsi" w:hAnsiTheme="minorHAnsi"/>
          <w:sz w:val="18"/>
        </w:rPr>
        <w:t>Perfect Match</w:t>
      </w:r>
      <w:r>
        <w:rPr>
          <w:rFonts w:asciiTheme="minorHAnsi" w:hAnsiTheme="minorHAnsi"/>
          <w:sz w:val="18"/>
        </w:rPr>
        <w:t xml:space="preserve"> pentru o etanşeitate ridicată şi o utilizare uşoară şi </w:t>
      </w:r>
      <w:r w:rsidR="00DB3EFF">
        <w:rPr>
          <w:rFonts w:asciiTheme="minorHAnsi" w:hAnsiTheme="minorHAnsi"/>
          <w:sz w:val="18"/>
        </w:rPr>
        <w:t>de durată</w:t>
      </w:r>
      <w:r>
        <w:rPr>
          <w:rFonts w:asciiTheme="minorHAnsi" w:hAnsiTheme="minorHAnsi"/>
          <w:sz w:val="18"/>
        </w:rPr>
        <w:t xml:space="preserve">. Producătorii de ferestre interesaţi de balamaua C pot obţine toate informaţiile necesare de la </w:t>
      </w:r>
      <w:r w:rsidR="00BB083C">
        <w:rPr>
          <w:rFonts w:asciiTheme="minorHAnsi" w:hAnsiTheme="minorHAnsi"/>
          <w:sz w:val="18"/>
        </w:rPr>
        <w:t>echipa de vânzări</w:t>
      </w:r>
      <w:r>
        <w:rPr>
          <w:rFonts w:asciiTheme="minorHAnsi" w:hAnsiTheme="minorHAnsi"/>
          <w:sz w:val="18"/>
        </w:rPr>
        <w:t xml:space="preserve"> Roto şi pot descoperi posibilităţile de utilizare ale balamalei şi pe platforma virtuală de consultanţă „Roto City”. </w:t>
      </w:r>
      <w:r w:rsidR="00371091">
        <w:rPr>
          <w:rFonts w:asciiTheme="minorHAnsi" w:hAnsiTheme="minorHAnsi"/>
          <w:sz w:val="18"/>
        </w:rPr>
        <w:t>Informațiile</w:t>
      </w:r>
      <w:r>
        <w:rPr>
          <w:rFonts w:asciiTheme="minorHAnsi" w:hAnsiTheme="minorHAnsi"/>
          <w:sz w:val="18"/>
        </w:rPr>
        <w:t xml:space="preserve"> </w:t>
      </w:r>
      <w:r w:rsidR="00371091">
        <w:rPr>
          <w:rFonts w:asciiTheme="minorHAnsi" w:hAnsiTheme="minorHAnsi"/>
          <w:sz w:val="18"/>
        </w:rPr>
        <w:t xml:space="preserve">pot </w:t>
      </w:r>
      <w:r>
        <w:rPr>
          <w:rFonts w:asciiTheme="minorHAnsi" w:hAnsiTheme="minorHAnsi"/>
          <w:sz w:val="18"/>
        </w:rPr>
        <w:t>fi descărcat</w:t>
      </w:r>
      <w:r w:rsidR="00371091">
        <w:rPr>
          <w:rFonts w:asciiTheme="minorHAnsi" w:hAnsiTheme="minorHAnsi"/>
          <w:sz w:val="18"/>
        </w:rPr>
        <w:t>e</w:t>
      </w:r>
      <w:r>
        <w:rPr>
          <w:rFonts w:asciiTheme="minorHAnsi" w:hAnsiTheme="minorHAnsi"/>
          <w:sz w:val="18"/>
        </w:rPr>
        <w:t xml:space="preserve"> de pe </w:t>
      </w:r>
      <w:hyperlink r:id="rId11" w:history="1">
        <w:r w:rsidR="006246DC" w:rsidRPr="002A094D">
          <w:rPr>
            <w:rFonts w:asciiTheme="minorHAnsi" w:hAnsiTheme="minorHAnsi"/>
            <w:sz w:val="18"/>
          </w:rPr>
          <w:t>Roto NX (roto-frank.com)</w:t>
        </w:r>
      </w:hyperlink>
      <w:r>
        <w:rPr>
          <w:rFonts w:asciiTheme="minorHAnsi" w:hAnsiTheme="minorHAnsi"/>
          <w:sz w:val="18"/>
        </w:rPr>
        <w:t>.</w:t>
      </w:r>
    </w:p>
    <w:p w14:paraId="06F38A10" w14:textId="77777777" w:rsidR="00017403" w:rsidRDefault="00017403" w:rsidP="00EC3480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745DE372" w14:textId="77777777" w:rsidR="00D85E0B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3E5E8FEB" w14:textId="77777777" w:rsidR="006F6B3D" w:rsidRDefault="006F6B3D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178915CA" w14:textId="77777777" w:rsidR="006F6B3D" w:rsidRDefault="006F6B3D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3917AC6B" w14:textId="77777777" w:rsidR="006F6B3D" w:rsidRPr="006F6B3D" w:rsidRDefault="006F6B3D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50EB746A" w14:textId="77777777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33DFFE81" w14:textId="77777777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41BEA337" w14:textId="77777777" w:rsidR="00D85E0B" w:rsidRPr="006F6B3D" w:rsidRDefault="00D85E0B" w:rsidP="006F6B3D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</w:p>
    <w:p w14:paraId="498843BB" w14:textId="77777777" w:rsidR="00D85E0B" w:rsidRPr="006F6B3D" w:rsidRDefault="00D85E0B" w:rsidP="00D85E0B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1B74201C" w14:textId="6F9E6DB5" w:rsidR="00FF6711" w:rsidRPr="00566C7E" w:rsidRDefault="0029646D" w:rsidP="00566C7E">
      <w:pPr>
        <w:rPr>
          <w:rFonts w:ascii="Univers Next W1G Light" w:hAnsi="Univers Next W1G Light"/>
          <w:noProof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06189733" wp14:editId="1D17882C">
            <wp:extent cx="5040630" cy="3359785"/>
            <wp:effectExtent l="0" t="0" r="7620" b="0"/>
            <wp:docPr id="4290833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6C3D1" w14:textId="77777777" w:rsidR="00E23012" w:rsidRDefault="00E23012" w:rsidP="007A5213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</w:rPr>
      </w:pPr>
    </w:p>
    <w:p w14:paraId="0C2B641F" w14:textId="2F04622A" w:rsidR="00EC04E0" w:rsidRPr="00EC04E0" w:rsidRDefault="00F61B10" w:rsidP="007A5213">
      <w:pPr>
        <w:autoSpaceDE w:val="0"/>
        <w:autoSpaceDN w:val="0"/>
        <w:adjustRightInd w:val="0"/>
        <w:spacing w:line="360" w:lineRule="auto"/>
        <w:rPr>
          <w:rFonts w:asciiTheme="minorHAnsi" w:eastAsia="Calibri Light" w:hAnsiTheme="minorHAnsi" w:cs="Calibri Light"/>
          <w:color w:val="000000" w:themeColor="text1"/>
          <w:sz w:val="18"/>
          <w:szCs w:val="18"/>
        </w:rPr>
      </w:pPr>
      <w:r>
        <w:rPr>
          <w:rFonts w:asciiTheme="minorHAnsi" w:hAnsiTheme="minorHAnsi"/>
          <w:sz w:val="18"/>
        </w:rPr>
        <w:t>Toate componentele balamalei „</w:t>
      </w:r>
      <w:r w:rsidRPr="007A5213">
        <w:rPr>
          <w:rFonts w:asciiTheme="minorHAnsi" w:hAnsiTheme="minorHAnsi"/>
          <w:sz w:val="18"/>
        </w:rPr>
        <w:t>Roto NX | C</w:t>
      </w:r>
      <w:r>
        <w:rPr>
          <w:rFonts w:asciiTheme="minorHAnsi" w:hAnsiTheme="minorHAnsi"/>
          <w:sz w:val="18"/>
        </w:rPr>
        <w:t>” sunt integrate în tocul ferestrei și în cercevea, fără a fi vizibile din exterior, inclusiv balamaua superioară simplă de deschidere toc şi balamaua inferioară toc, complet ascunse în falţul cercevelei</w:t>
      </w:r>
      <w:r w:rsidR="00EC04E0" w:rsidRPr="007A5213">
        <w:rPr>
          <w:rFonts w:asciiTheme="minorHAnsi" w:hAnsiTheme="minorHAnsi"/>
          <w:sz w:val="18"/>
        </w:rPr>
        <w:t xml:space="preserve">. </w:t>
      </w:r>
      <w:r w:rsidR="00EC04E0">
        <w:rPr>
          <w:rFonts w:asciiTheme="minorHAnsi" w:hAnsiTheme="minorHAnsi"/>
          <w:sz w:val="18"/>
        </w:rPr>
        <w:t xml:space="preserve">Balamaua </w:t>
      </w:r>
      <w:r w:rsidR="00A51561" w:rsidRPr="007A5213">
        <w:rPr>
          <w:rFonts w:asciiTheme="minorHAnsi" w:hAnsiTheme="minorHAnsi"/>
          <w:sz w:val="18"/>
        </w:rPr>
        <w:t>se utilizează</w:t>
      </w:r>
      <w:r w:rsidR="00EC04E0" w:rsidRPr="007A5213">
        <w:rPr>
          <w:rFonts w:asciiTheme="minorHAnsi" w:hAnsiTheme="minorHAnsi"/>
          <w:sz w:val="18"/>
        </w:rPr>
        <w:t xml:space="preserve"> </w:t>
      </w:r>
      <w:r w:rsidR="00A51561" w:rsidRPr="007A5213">
        <w:rPr>
          <w:rFonts w:asciiTheme="minorHAnsi" w:hAnsiTheme="minorHAnsi"/>
          <w:sz w:val="18"/>
        </w:rPr>
        <w:t xml:space="preserve">cu </w:t>
      </w:r>
      <w:r w:rsidR="00EC04E0" w:rsidRPr="007A5213">
        <w:rPr>
          <w:rFonts w:asciiTheme="minorHAnsi" w:hAnsiTheme="minorHAnsi"/>
          <w:sz w:val="18"/>
        </w:rPr>
        <w:t xml:space="preserve">profile din lemn şi PVC cu ax </w:t>
      </w:r>
      <w:r w:rsidR="00A51561" w:rsidRPr="007A5213">
        <w:rPr>
          <w:rFonts w:asciiTheme="minorHAnsi" w:hAnsiTheme="minorHAnsi"/>
          <w:sz w:val="18"/>
        </w:rPr>
        <w:t xml:space="preserve">de </w:t>
      </w:r>
      <w:r w:rsidR="00EC04E0" w:rsidRPr="007A5213">
        <w:rPr>
          <w:rFonts w:asciiTheme="minorHAnsi" w:hAnsiTheme="minorHAnsi"/>
          <w:sz w:val="18"/>
        </w:rPr>
        <w:t>feronerie de 13 mm până la o greutate maximă a cercevelei de 150 kg (PVC) sau 180 kg (lemn). Înălţimea maximă a falţului cercevelei este de 3000 mm, iar lăţimea maximă a falţului cercevelei este de 1750 mm.</w:t>
      </w:r>
    </w:p>
    <w:p w14:paraId="2D047FD2" w14:textId="77777777" w:rsidR="00FF1F48" w:rsidRDefault="00FF1F48" w:rsidP="00FF6711">
      <w:pPr>
        <w:autoSpaceDE w:val="0"/>
        <w:autoSpaceDN w:val="0"/>
        <w:adjustRightInd w:val="0"/>
        <w:rPr>
          <w:rFonts w:asciiTheme="minorHAnsi" w:hAnsiTheme="minorHAnsi"/>
          <w:b/>
          <w:sz w:val="18"/>
          <w:szCs w:val="18"/>
        </w:rPr>
      </w:pPr>
    </w:p>
    <w:p w14:paraId="0DD77324" w14:textId="67F13ED6" w:rsidR="00FF6711" w:rsidRDefault="00FF6711" w:rsidP="00FF6711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Imagine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Tehnologia ferestrelor şi uşilor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Fonts w:asciiTheme="minorHAnsi" w:hAnsiTheme="minorHAnsi"/>
          <w:b/>
          <w:sz w:val="18"/>
        </w:rPr>
        <w:t>Roto_NX_C.jpg</w:t>
      </w:r>
    </w:p>
    <w:p w14:paraId="4274EBDD" w14:textId="77777777" w:rsidR="00EC04E0" w:rsidRDefault="00EC04E0" w:rsidP="00404C16">
      <w:pPr>
        <w:spacing w:line="259" w:lineRule="auto"/>
        <w:rPr>
          <w:rFonts w:ascii="Univers Next W1G Light" w:hAnsi="Univers Next W1G Light"/>
          <w:noProof/>
          <w:sz w:val="18"/>
          <w:szCs w:val="18"/>
        </w:rPr>
      </w:pPr>
    </w:p>
    <w:p w14:paraId="505C3A00" w14:textId="49BA9587" w:rsidR="00FF6711" w:rsidRPr="00566C7E" w:rsidRDefault="005042BE" w:rsidP="085CC194">
      <w:pPr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noProof/>
          <w:sz w:val="18"/>
        </w:rPr>
        <w:lastRenderedPageBreak/>
        <w:drawing>
          <wp:anchor distT="0" distB="0" distL="114300" distR="114300" simplePos="0" relativeHeight="251660289" behindDoc="0" locked="0" layoutInCell="1" allowOverlap="1" wp14:anchorId="16073C2E" wp14:editId="6521C043">
            <wp:simplePos x="0" y="0"/>
            <wp:positionH relativeFrom="column">
              <wp:posOffset>4445</wp:posOffset>
            </wp:positionH>
            <wp:positionV relativeFrom="paragraph">
              <wp:posOffset>-635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857355563" name="Grafik 1" descr="Ein Bild, das Wand, Türgriff, Im Haus, Tür enthält.  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355563" name="Grafik 1" descr="Ein Bild, das Wand, Türgriff, Im Haus, Tür enthält.  Automatisch generierte Beschreibu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44CC24" w14:textId="77777777" w:rsidR="00FF6711" w:rsidRDefault="00FF6711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A191612" w14:textId="129D7B2E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697152B" w14:textId="3342A532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EC26F4A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47559C81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6BCA0D0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FAA0B3C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6D52095B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3B0F35A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C2C6EBF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B917FA5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6B723609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57DD818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8F0C1F8" w14:textId="77777777" w:rsidR="00566C7E" w:rsidRDefault="00566C7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6BB2BC6A" w14:textId="77777777" w:rsidR="005042BE" w:rsidRDefault="005042BE" w:rsidP="00F56D55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7E9A864E" w14:textId="33BB87E2" w:rsidR="00154A9E" w:rsidRPr="007E2284" w:rsidRDefault="00DD6BBA" w:rsidP="00A814B8">
      <w:pPr>
        <w:autoSpaceDE w:val="0"/>
        <w:autoSpaceDN w:val="0"/>
        <w:adjustRightInd w:val="0"/>
        <w:spacing w:line="360" w:lineRule="auto"/>
        <w:rPr>
          <w:rFonts w:asciiTheme="minorHAnsi" w:eastAsia="Calibri Light" w:hAnsiTheme="minorHAnsi" w:cs="Calibri Light"/>
          <w:color w:val="000000" w:themeColor="text1"/>
          <w:sz w:val="18"/>
          <w:szCs w:val="18"/>
        </w:rPr>
      </w:pPr>
      <w:r w:rsidRPr="00A814B8">
        <w:rPr>
          <w:rFonts w:asciiTheme="minorHAnsi" w:hAnsiTheme="minorHAnsi"/>
          <w:sz w:val="18"/>
        </w:rPr>
        <w:t xml:space="preserve">Standarde de siguranţă remarcabile şi design exclusivist </w:t>
      </w:r>
      <w:r w:rsidR="00B26529" w:rsidRPr="00A814B8">
        <w:rPr>
          <w:rFonts w:asciiTheme="minorHAnsi" w:hAnsiTheme="minorHAnsi"/>
          <w:sz w:val="18"/>
        </w:rPr>
        <w:t xml:space="preserve">combinate </w:t>
      </w:r>
      <w:r w:rsidRPr="00A814B8">
        <w:rPr>
          <w:rFonts w:asciiTheme="minorHAnsi" w:hAnsiTheme="minorHAnsi"/>
          <w:sz w:val="18"/>
        </w:rPr>
        <w:t xml:space="preserve">într-o </w:t>
      </w:r>
      <w:r w:rsidR="00B26529" w:rsidRPr="00A814B8">
        <w:rPr>
          <w:rFonts w:asciiTheme="minorHAnsi" w:hAnsiTheme="minorHAnsi"/>
          <w:sz w:val="18"/>
        </w:rPr>
        <w:t xml:space="preserve">singură </w:t>
      </w:r>
      <w:r w:rsidRPr="00A814B8">
        <w:rPr>
          <w:rFonts w:asciiTheme="minorHAnsi" w:hAnsiTheme="minorHAnsi"/>
          <w:sz w:val="18"/>
        </w:rPr>
        <w:t xml:space="preserve">tehnologie de feronerie: Deoarece curba de deschidere a balamalei inferioare toc este, de asemenea, construită pentru profile </w:t>
      </w:r>
      <w:r w:rsidR="00E73BE1" w:rsidRPr="00A814B8">
        <w:rPr>
          <w:rFonts w:asciiTheme="minorHAnsi" w:hAnsiTheme="minorHAnsi"/>
          <w:sz w:val="18"/>
        </w:rPr>
        <w:t>încastrate</w:t>
      </w:r>
      <w:r w:rsidRPr="00A814B8">
        <w:rPr>
          <w:rFonts w:asciiTheme="minorHAnsi" w:hAnsiTheme="minorHAnsi"/>
          <w:sz w:val="18"/>
        </w:rPr>
        <w:t>, producătorii de ferestre pot oferi</w:t>
      </w:r>
      <w:r w:rsidR="001D0F65" w:rsidRPr="00A814B8">
        <w:rPr>
          <w:rFonts w:asciiTheme="minorHAnsi" w:hAnsiTheme="minorHAnsi"/>
          <w:sz w:val="18"/>
        </w:rPr>
        <w:t xml:space="preserve"> cu balamaua complet ascunsă „Roto NX | C”</w:t>
      </w:r>
      <w:r w:rsidRPr="00A814B8">
        <w:rPr>
          <w:rFonts w:asciiTheme="minorHAnsi" w:hAnsiTheme="minorHAnsi"/>
          <w:sz w:val="18"/>
        </w:rPr>
        <w:t xml:space="preserve"> un element constructiv de înaltă calitate</w:t>
      </w:r>
      <w:r w:rsidR="006B7D23" w:rsidRPr="00A814B8">
        <w:rPr>
          <w:rFonts w:asciiTheme="minorHAnsi" w:hAnsiTheme="minorHAnsi"/>
          <w:sz w:val="18"/>
        </w:rPr>
        <w:t xml:space="preserve"> din mai multe puncte de vedere.</w:t>
      </w:r>
      <w:r>
        <w:rPr>
          <w:rFonts w:asciiTheme="minorHAnsi" w:eastAsia="Calibri Light" w:hAnsiTheme="minorHAnsi" w:cs="Calibri Light"/>
          <w:color w:val="000000" w:themeColor="text1"/>
          <w:sz w:val="18"/>
        </w:rPr>
        <w:t xml:space="preserve"> </w:t>
      </w:r>
    </w:p>
    <w:p w14:paraId="091F60DD" w14:textId="77777777" w:rsidR="00154A9E" w:rsidRPr="00450737" w:rsidRDefault="00154A9E" w:rsidP="00154A9E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3D3C1F3" w14:textId="5809DA6E" w:rsidR="00154A9E" w:rsidRDefault="00154A9E" w:rsidP="00154A9E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Imagine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Tehnologia ferestrelor şi uşilor</w:t>
      </w:r>
      <w:r w:rsidR="00A814B8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 w:rsidR="008D3092"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Fonts w:asciiTheme="minorHAnsi" w:hAnsiTheme="minorHAnsi"/>
          <w:b/>
          <w:sz w:val="18"/>
        </w:rPr>
        <w:t>Roto_NX_C_Ausdrehkurve.jpg</w:t>
      </w:r>
    </w:p>
    <w:p w14:paraId="3DC43B94" w14:textId="77777777" w:rsidR="00154A9E" w:rsidRDefault="00154A9E" w:rsidP="00154A9E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6576CCC3" w14:textId="2C2E6E5D" w:rsidR="00FF6711" w:rsidRDefault="00FF6711" w:rsidP="00FF6711">
      <w:pPr>
        <w:spacing w:line="276" w:lineRule="auto"/>
        <w:rPr>
          <w:rFonts w:asciiTheme="minorHAnsi" w:hAnsiTheme="minorHAnsi" w:cstheme="majorBidi"/>
          <w:sz w:val="18"/>
          <w:szCs w:val="18"/>
        </w:rPr>
      </w:pPr>
    </w:p>
    <w:p w14:paraId="76439B99" w14:textId="4FF41371" w:rsidR="00154A9E" w:rsidRDefault="000D4811" w:rsidP="085CC194">
      <w:pPr>
        <w:spacing w:line="276" w:lineRule="auto"/>
      </w:pPr>
      <w:r>
        <w:rPr>
          <w:noProof/>
        </w:rPr>
        <w:drawing>
          <wp:anchor distT="0" distB="0" distL="114300" distR="114300" simplePos="0" relativeHeight="251659265" behindDoc="0" locked="0" layoutInCell="1" allowOverlap="1" wp14:anchorId="619AACAB" wp14:editId="26600B4D">
            <wp:simplePos x="0" y="0"/>
            <wp:positionH relativeFrom="column">
              <wp:posOffset>4445</wp:posOffset>
            </wp:positionH>
            <wp:positionV relativeFrom="paragraph">
              <wp:posOffset>-4445</wp:posOffset>
            </wp:positionV>
            <wp:extent cx="3602736" cy="2036064"/>
            <wp:effectExtent l="0" t="0" r="0" b="2540"/>
            <wp:wrapThrough wrapText="bothSides">
              <wp:wrapPolygon edited="0">
                <wp:start x="0" y="0"/>
                <wp:lineTo x="0" y="21425"/>
                <wp:lineTo x="21474" y="21425"/>
                <wp:lineTo x="21474" y="0"/>
                <wp:lineTo x="0" y="0"/>
              </wp:wrapPolygon>
            </wp:wrapThrough>
            <wp:docPr id="1370888169" name="Grafik 1" descr="Ein Bild, das Gebäude, Rechteck, Fenster, Im Haus enthält.  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888169" name="Grafik 1" descr="Ein Bild, das Gebäude, Rechteck, Fenster, Im Haus enthält.  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0360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0CA0B" w14:textId="77777777" w:rsidR="00DD6BBA" w:rsidRDefault="00DD6BBA" w:rsidP="7B2832C7">
      <w:pPr>
        <w:spacing w:line="259" w:lineRule="auto"/>
        <w:rPr>
          <w:rFonts w:asciiTheme="majorHAnsi" w:hAnsiTheme="majorHAnsi" w:cstheme="majorBidi"/>
          <w:sz w:val="18"/>
          <w:szCs w:val="18"/>
        </w:rPr>
      </w:pPr>
    </w:p>
    <w:p w14:paraId="1E3FC656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4F88120C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74B73D54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2EDF04BF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0F0E088C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1FAB29A9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72AF4BF6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4A51A9ED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65285AB6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4BC44710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10B3244D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47B3C940" w14:textId="77777777" w:rsidR="000D4811" w:rsidRDefault="000D4811" w:rsidP="712BF847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410FDD40" w14:textId="00EA18C1" w:rsidR="00A96A32" w:rsidRDefault="0863BFAD" w:rsidP="00A814B8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Balamaua complet ascunsă „</w:t>
      </w:r>
      <w:r w:rsidRPr="00A814B8">
        <w:rPr>
          <w:rFonts w:asciiTheme="minorHAnsi" w:hAnsiTheme="minorHAnsi"/>
          <w:sz w:val="18"/>
        </w:rPr>
        <w:t>Roto NX | C</w:t>
      </w:r>
      <w:r>
        <w:rPr>
          <w:rFonts w:asciiTheme="minorHAnsi" w:hAnsiTheme="minorHAnsi"/>
          <w:sz w:val="18"/>
        </w:rPr>
        <w:t>” permite o varietate mare de formate de fereastră, în diferite variante de execuţie şi niveluri de siguranţă, de exemplu, conform claselor de siguranţă RC 2 sau RC 3. De asemenea, este disponibilă cu funcţiile opţionale „</w:t>
      </w:r>
      <w:r w:rsidRPr="00A814B8">
        <w:rPr>
          <w:rFonts w:asciiTheme="minorHAnsi" w:hAnsiTheme="minorHAnsi"/>
          <w:sz w:val="18"/>
        </w:rPr>
        <w:t>TiltSafe</w:t>
      </w:r>
      <w:r>
        <w:rPr>
          <w:rFonts w:asciiTheme="minorHAnsi" w:hAnsiTheme="minorHAnsi"/>
          <w:sz w:val="18"/>
        </w:rPr>
        <w:t xml:space="preserve">” (deschidere </w:t>
      </w:r>
      <w:r w:rsidR="00695975">
        <w:rPr>
          <w:rFonts w:asciiTheme="minorHAnsi" w:hAnsiTheme="minorHAnsi"/>
          <w:sz w:val="18"/>
        </w:rPr>
        <w:t xml:space="preserve">batantă </w:t>
      </w:r>
      <w:r>
        <w:rPr>
          <w:rFonts w:asciiTheme="minorHAnsi" w:hAnsiTheme="minorHAnsi"/>
          <w:sz w:val="18"/>
        </w:rPr>
        <w:t>RC 2) sau „</w:t>
      </w:r>
      <w:r w:rsidRPr="00A814B8">
        <w:rPr>
          <w:rFonts w:asciiTheme="minorHAnsi" w:hAnsiTheme="minorHAnsi"/>
          <w:sz w:val="18"/>
        </w:rPr>
        <w:t>TiltFirst</w:t>
      </w:r>
      <w:r>
        <w:rPr>
          <w:rFonts w:asciiTheme="minorHAnsi" w:hAnsiTheme="minorHAnsi"/>
          <w:sz w:val="18"/>
        </w:rPr>
        <w:t xml:space="preserve">” (batare înainte de </w:t>
      </w:r>
      <w:r w:rsidR="00695975">
        <w:rPr>
          <w:rFonts w:asciiTheme="minorHAnsi" w:hAnsiTheme="minorHAnsi"/>
          <w:sz w:val="18"/>
        </w:rPr>
        <w:t>deschidere</w:t>
      </w:r>
      <w:r>
        <w:rPr>
          <w:rFonts w:asciiTheme="minorHAnsi" w:hAnsiTheme="minorHAnsi"/>
          <w:sz w:val="18"/>
        </w:rPr>
        <w:t>).</w:t>
      </w:r>
    </w:p>
    <w:p w14:paraId="75B4B4DC" w14:textId="77777777" w:rsidR="00A96A32" w:rsidRDefault="00A96A32" w:rsidP="00A96A32">
      <w:pPr>
        <w:tabs>
          <w:tab w:val="right" w:pos="6804"/>
        </w:tabs>
        <w:spacing w:line="240" w:lineRule="exact"/>
        <w:rPr>
          <w:rFonts w:asciiTheme="minorHAnsi" w:hAnsiTheme="minorHAnsi"/>
          <w:sz w:val="18"/>
          <w:szCs w:val="18"/>
        </w:rPr>
      </w:pPr>
    </w:p>
    <w:p w14:paraId="210F6319" w14:textId="1FB997E2" w:rsidR="00154A9E" w:rsidRPr="00154A9E" w:rsidRDefault="00154A9E" w:rsidP="00154A9E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</w:rPr>
        <w:t>Imagine</w:t>
      </w:r>
      <w:r>
        <w:rPr>
          <w:rFonts w:asciiTheme="minorHAnsi" w:hAnsiTheme="minorHAnsi"/>
          <w:sz w:val="18"/>
        </w:rPr>
        <w:t>:</w:t>
      </w:r>
      <w:r>
        <w:rPr>
          <w:rStyle w:val="normaltextrun"/>
          <w:rFonts w:ascii="Univers Next W1G Light" w:hAnsi="Univers Next W1G Light" w:cstheme="minorHAnsi"/>
          <w:color w:val="000000" w:themeColor="text1"/>
        </w:rPr>
        <w:t xml:space="preserve"> 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>Roto Tehnologia ferestrelor şi uşilor</w:t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Style w:val="normaltextrun"/>
          <w:rFonts w:ascii="Univers Next W1G Light" w:hAnsi="Univers Next W1G Light" w:cstheme="minorHAnsi"/>
          <w:color w:val="000000" w:themeColor="text1"/>
          <w:sz w:val="18"/>
        </w:rPr>
        <w:tab/>
      </w:r>
      <w:r>
        <w:rPr>
          <w:rFonts w:asciiTheme="minorHAnsi" w:hAnsiTheme="minorHAnsi"/>
          <w:b/>
          <w:sz w:val="18"/>
        </w:rPr>
        <w:t>Roto_NX_C_Formatvielfalt.jpg</w:t>
      </w:r>
    </w:p>
    <w:p w14:paraId="208C876A" w14:textId="1F536116" w:rsidR="000F25AD" w:rsidRDefault="000F25AD" w:rsidP="2DB7000E">
      <w:pPr>
        <w:spacing w:line="276" w:lineRule="auto"/>
      </w:pPr>
    </w:p>
    <w:p w14:paraId="373528A6" w14:textId="77777777" w:rsidR="00B76C6B" w:rsidRDefault="00B76C6B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7CE754AF" w14:textId="77777777" w:rsidR="00566C7E" w:rsidRDefault="00566C7E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45DD75F6" w14:textId="5491D88B" w:rsidR="00DD6BBA" w:rsidRDefault="00DD6BBA" w:rsidP="00DD6BBA"/>
    <w:p w14:paraId="4E9FAE68" w14:textId="77777777" w:rsidR="00566C7E" w:rsidRDefault="00566C7E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1D1EFE11" w14:textId="77777777" w:rsidR="00566C7E" w:rsidRDefault="00566C7E" w:rsidP="00DD5B21">
      <w:pPr>
        <w:spacing w:line="259" w:lineRule="auto"/>
        <w:rPr>
          <w:rFonts w:ascii="Univers Next W1G Light" w:hAnsi="Univers Next W1G Light"/>
          <w:noProof/>
          <w:color w:val="000000" w:themeColor="text1"/>
          <w:sz w:val="18"/>
          <w:szCs w:val="18"/>
        </w:rPr>
      </w:pPr>
    </w:p>
    <w:p w14:paraId="0B988A15" w14:textId="77777777" w:rsidR="00566C7E" w:rsidRDefault="00566C7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713F9D07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05BF81FD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23EA5F33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16267ED1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576F998D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31B090A" w14:textId="77777777" w:rsidR="005042BE" w:rsidRDefault="005042BE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361E5965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642B6D6" w14:textId="77777777" w:rsidR="00A96A32" w:rsidRDefault="00A96A32" w:rsidP="00F36B5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Univers Next W1G Light" w:hAnsi="Univers Next W1G Light" w:cs="Segoe UI"/>
          <w:sz w:val="18"/>
          <w:szCs w:val="18"/>
        </w:rPr>
      </w:pPr>
    </w:p>
    <w:p w14:paraId="642B161D" w14:textId="77777777" w:rsidR="007E2284" w:rsidRPr="008F3772" w:rsidRDefault="007E2284" w:rsidP="007E228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</w:rPr>
        <w:t>Retipărire permisă - document justificativ solicitat</w:t>
      </w:r>
    </w:p>
    <w:p w14:paraId="63FC510B" w14:textId="77777777" w:rsidR="007E2284" w:rsidRPr="00A37559" w:rsidRDefault="007E2284" w:rsidP="007E2284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61BDEC29" w14:textId="77777777" w:rsidR="007E2284" w:rsidRDefault="007E2284" w:rsidP="007E2284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b/>
          <w:sz w:val="18"/>
        </w:rPr>
        <w:t>Editor</w:t>
      </w:r>
      <w:r>
        <w:rPr>
          <w:rFonts w:asciiTheme="minorHAnsi" w:hAnsiTheme="minorHAnsi"/>
          <w:sz w:val="18"/>
        </w:rPr>
        <w:t xml:space="preserve">: Roto Tehnologia ferestrelor şi uşilor • Wilhelm-Frank-Platz 1 • 70771 Leinfelden-Echterdingen • Tel. +49 711 7598 0 </w:t>
      </w:r>
    </w:p>
    <w:p w14:paraId="478560EC" w14:textId="1989A0EA" w:rsidR="00566C7E" w:rsidRDefault="007E2284" w:rsidP="007E2284">
      <w:pPr>
        <w:spacing w:line="276" w:lineRule="auto"/>
        <w:rPr>
          <w:rStyle w:val="normaltextrun"/>
          <w:rFonts w:ascii="Univers Next W1G Light" w:hAnsi="Univers Next W1G Light" w:cs="Segoe UI"/>
          <w:sz w:val="18"/>
          <w:szCs w:val="18"/>
        </w:rPr>
      </w:pPr>
      <w:r>
        <w:rPr>
          <w:rFonts w:asciiTheme="minorHAnsi" w:hAnsiTheme="minorHAnsi"/>
          <w:b/>
          <w:sz w:val="18"/>
        </w:rPr>
        <w:t>Persoană de contact</w:t>
      </w:r>
      <w:r>
        <w:rPr>
          <w:rFonts w:asciiTheme="minorHAnsi" w:hAnsiTheme="minorHAnsi"/>
          <w:sz w:val="18"/>
        </w:rPr>
        <w:t xml:space="preserve">: Sabine Barbie • </w:t>
      </w:r>
      <w:hyperlink r:id="rId15" w:history="1">
        <w:r>
          <w:rPr>
            <w:rStyle w:val="Hyperlink"/>
            <w:rFonts w:asciiTheme="minorHAnsi" w:hAnsiTheme="minorHAnsi"/>
            <w:color w:val="auto"/>
            <w:sz w:val="18"/>
            <w:u w:val="none"/>
          </w:rPr>
          <w:t>sabine.barbie@roto-frank.com</w:t>
        </w:r>
      </w:hyperlink>
      <w:r>
        <w:rPr>
          <w:rFonts w:asciiTheme="minorHAnsi" w:hAnsiTheme="minorHAnsi"/>
          <w:sz w:val="18"/>
        </w:rPr>
        <w:t xml:space="preserve"> • Tel. +49 711 7598 2514</w:t>
      </w:r>
    </w:p>
    <w:sectPr w:rsidR="00566C7E" w:rsidSect="00E4620D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5632A" w14:textId="77777777" w:rsidR="007D6B75" w:rsidRDefault="007D6B75">
      <w:r>
        <w:separator/>
      </w:r>
    </w:p>
  </w:endnote>
  <w:endnote w:type="continuationSeparator" w:id="0">
    <w:p w14:paraId="4F41E749" w14:textId="77777777" w:rsidR="007D6B75" w:rsidRDefault="007D6B75">
      <w:r>
        <w:continuationSeparator/>
      </w:r>
    </w:p>
  </w:endnote>
  <w:endnote w:type="continuationNotice" w:id="1">
    <w:p w14:paraId="36EA5D36" w14:textId="77777777" w:rsidR="007D6B75" w:rsidRDefault="007D6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alibri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UniversNextW1G-Light">
    <w:altName w:val="Yu Gothic"/>
    <w:panose1 w:val="020B0403030202020203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4F71" w14:textId="77777777" w:rsidR="00EA12DF" w:rsidRDefault="00EA12DF" w:rsidP="00940B6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408F0">
      <w:rPr>
        <w:rStyle w:val="PageNumber"/>
        <w:noProof/>
      </w:rPr>
      <w:t>4</w:t>
    </w:r>
    <w:r>
      <w:rPr>
        <w:rStyle w:val="PageNumber"/>
      </w:rPr>
      <w:fldChar w:fldCharType="end"/>
    </w:r>
  </w:p>
  <w:p w14:paraId="79667F69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72CC97D3" w14:textId="46716C21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71164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D1E84" w14:textId="77777777" w:rsidR="007D6B75" w:rsidRDefault="007D6B75">
      <w:r>
        <w:separator/>
      </w:r>
    </w:p>
  </w:footnote>
  <w:footnote w:type="continuationSeparator" w:id="0">
    <w:p w14:paraId="390557F0" w14:textId="77777777" w:rsidR="007D6B75" w:rsidRDefault="007D6B75">
      <w:r>
        <w:continuationSeparator/>
      </w:r>
    </w:p>
  </w:footnote>
  <w:footnote w:type="continuationNotice" w:id="1">
    <w:p w14:paraId="5989E23B" w14:textId="77777777" w:rsidR="007D6B75" w:rsidRDefault="007D6B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1D5" w14:textId="77777777" w:rsidR="00066ABD" w:rsidRDefault="002B1944" w:rsidP="0020000B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Header"/>
    </w:pPr>
  </w:p>
  <w:p w14:paraId="7D28624E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58242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z w:val="24"/>
        <w:shd w:val="clear" w:color="auto" w:fill="E6E6E6"/>
      </w:rPr>
      <w:drawing>
        <wp:anchor distT="0" distB="0" distL="114300" distR="114300" simplePos="0" relativeHeight="251658243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  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  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Pr="006642BE" w:rsidRDefault="0096234B" w:rsidP="006642BE">
    <w:pPr>
      <w:pStyle w:val="FirmenangabenFusszeile"/>
      <w:tabs>
        <w:tab w:val="left" w:pos="708"/>
      </w:tabs>
      <w:ind w:left="28"/>
      <w:rPr>
        <w:sz w:val="24"/>
      </w:rPr>
    </w:pPr>
  </w:p>
  <w:p w14:paraId="7FC7DCF8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</w:rPr>
      <w:t>Comunicat de presă</w:t>
    </w:r>
  </w:p>
  <w:p w14:paraId="317519BE" w14:textId="77777777" w:rsidR="00127614" w:rsidRPr="0096234B" w:rsidRDefault="00127614" w:rsidP="0096234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2JZClGoUWvFTlG" int2:id="NWv6Ifa6">
      <int2:state int2:value="Rejected" int2:type="AugLoop_Text_Critique"/>
    </int2:textHash>
    <int2:textHash int2:hashCode="qfWiMxnHxFtJMN" int2:id="zG8RcVpx">
      <int2:state int2:value="Rejected" int2:type="AugLoop_Text_Critique"/>
    </int2:textHash>
    <int2:textHash int2:hashCode="a1YdYftdholE91" int2:id="v47oZBPd">
      <int2:state int2:value="Rejected" int2:type="AugLoop_Text_Critique"/>
    </int2:textHash>
    <int2:textHash int2:hashCode="MIri3jVg/j8yTr" int2:id="76CbUvgQ">
      <int2:state int2:value="Rejected" int2:type="AugLoop_Text_Critique"/>
    </int2:textHash>
    <int2:textHash int2:hashCode="MQbwJ34JStRqQT" int2:id="opW4UNX4">
      <int2:state int2:value="Rejected" int2:type="AugLoop_Text_Critique"/>
    </int2:textHash>
    <int2:textHash int2:hashCode="NnHetZhZSdiisT" int2:id="JrN9qrMk">
      <int2:state int2:value="Rejected" int2:type="AugLoop_Text_Critique"/>
    </int2:textHash>
    <int2:textHash int2:hashCode="6RZzExd5ruMe64" int2:id="9KHZWMcn">
      <int2:state int2:value="Rejected" int2:type="AugLoop_Text_Critique"/>
    </int2:textHash>
    <int2:textHash int2:hashCode="xzyZ/WAkyMCLmY" int2:id="vuOZALfW">
      <int2:state int2:value="Rejected" int2:type="AugLoop_Text_Critique"/>
    </int2:textHash>
    <int2:textHash int2:hashCode="m9rGYyB92lVejb" int2:id="lr37kr6I">
      <int2:state int2:value="Rejected" int2:type="AugLoop_Text_Critique"/>
    </int2:textHash>
    <int2:textHash int2:hashCode="bannUUzUCMuXCT" int2:id="aT8tjJfn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9AE6429"/>
    <w:multiLevelType w:val="hybridMultilevel"/>
    <w:tmpl w:val="8B84B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8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10"/>
  </w:num>
  <w:num w:numId="2" w16cid:durableId="581377603">
    <w:abstractNumId w:val="2"/>
  </w:num>
  <w:num w:numId="3" w16cid:durableId="1021205189">
    <w:abstractNumId w:val="7"/>
  </w:num>
  <w:num w:numId="4" w16cid:durableId="2090542912">
    <w:abstractNumId w:val="5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8"/>
  </w:num>
  <w:num w:numId="8" w16cid:durableId="1396976619">
    <w:abstractNumId w:val="1"/>
  </w:num>
  <w:num w:numId="9" w16cid:durableId="1416703918">
    <w:abstractNumId w:val="6"/>
  </w:num>
  <w:num w:numId="10" w16cid:durableId="857305814">
    <w:abstractNumId w:val="9"/>
  </w:num>
  <w:num w:numId="11" w16cid:durableId="1198083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4B16"/>
    <w:rsid w:val="0000536F"/>
    <w:rsid w:val="0001055E"/>
    <w:rsid w:val="000114A0"/>
    <w:rsid w:val="00013CE9"/>
    <w:rsid w:val="00014AAD"/>
    <w:rsid w:val="00015E1D"/>
    <w:rsid w:val="00016F6B"/>
    <w:rsid w:val="00017403"/>
    <w:rsid w:val="00017EDD"/>
    <w:rsid w:val="00020F18"/>
    <w:rsid w:val="0002169F"/>
    <w:rsid w:val="00024C75"/>
    <w:rsid w:val="00024CAE"/>
    <w:rsid w:val="00027845"/>
    <w:rsid w:val="000311AF"/>
    <w:rsid w:val="00035C46"/>
    <w:rsid w:val="0004193C"/>
    <w:rsid w:val="00044646"/>
    <w:rsid w:val="000455AA"/>
    <w:rsid w:val="0004590F"/>
    <w:rsid w:val="00045931"/>
    <w:rsid w:val="00046D8E"/>
    <w:rsid w:val="0004721E"/>
    <w:rsid w:val="000474CF"/>
    <w:rsid w:val="000547F5"/>
    <w:rsid w:val="000603EC"/>
    <w:rsid w:val="00060DC6"/>
    <w:rsid w:val="000616C2"/>
    <w:rsid w:val="00061A9B"/>
    <w:rsid w:val="0006203B"/>
    <w:rsid w:val="000625C3"/>
    <w:rsid w:val="00062E3B"/>
    <w:rsid w:val="000631FD"/>
    <w:rsid w:val="000633A8"/>
    <w:rsid w:val="00065486"/>
    <w:rsid w:val="0006573D"/>
    <w:rsid w:val="00065892"/>
    <w:rsid w:val="00065DAA"/>
    <w:rsid w:val="00066ABD"/>
    <w:rsid w:val="000727C6"/>
    <w:rsid w:val="0007318B"/>
    <w:rsid w:val="00073376"/>
    <w:rsid w:val="00077AD0"/>
    <w:rsid w:val="00080511"/>
    <w:rsid w:val="00081F72"/>
    <w:rsid w:val="00082574"/>
    <w:rsid w:val="000830B5"/>
    <w:rsid w:val="000865BC"/>
    <w:rsid w:val="00093DA8"/>
    <w:rsid w:val="00096842"/>
    <w:rsid w:val="00097B47"/>
    <w:rsid w:val="000A4F6B"/>
    <w:rsid w:val="000A6485"/>
    <w:rsid w:val="000B0ED4"/>
    <w:rsid w:val="000B1D7E"/>
    <w:rsid w:val="000B3E89"/>
    <w:rsid w:val="000B529E"/>
    <w:rsid w:val="000C1639"/>
    <w:rsid w:val="000C4AEC"/>
    <w:rsid w:val="000C64EB"/>
    <w:rsid w:val="000C6C3F"/>
    <w:rsid w:val="000C7529"/>
    <w:rsid w:val="000D06D9"/>
    <w:rsid w:val="000D4811"/>
    <w:rsid w:val="000D54DD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F0337"/>
    <w:rsid w:val="000F25AD"/>
    <w:rsid w:val="000F70D2"/>
    <w:rsid w:val="000F78BE"/>
    <w:rsid w:val="000F7A82"/>
    <w:rsid w:val="001010AA"/>
    <w:rsid w:val="00101D66"/>
    <w:rsid w:val="00103120"/>
    <w:rsid w:val="001052CA"/>
    <w:rsid w:val="00107781"/>
    <w:rsid w:val="00107D4C"/>
    <w:rsid w:val="00110134"/>
    <w:rsid w:val="00111217"/>
    <w:rsid w:val="00113C4C"/>
    <w:rsid w:val="00114B13"/>
    <w:rsid w:val="0011554B"/>
    <w:rsid w:val="0011695F"/>
    <w:rsid w:val="00120455"/>
    <w:rsid w:val="001205B7"/>
    <w:rsid w:val="00120ADE"/>
    <w:rsid w:val="001229AD"/>
    <w:rsid w:val="00123FAC"/>
    <w:rsid w:val="001270FB"/>
    <w:rsid w:val="00127614"/>
    <w:rsid w:val="001312E7"/>
    <w:rsid w:val="00132609"/>
    <w:rsid w:val="001357E5"/>
    <w:rsid w:val="00135FF4"/>
    <w:rsid w:val="00136AA9"/>
    <w:rsid w:val="00140182"/>
    <w:rsid w:val="001408FE"/>
    <w:rsid w:val="00141F70"/>
    <w:rsid w:val="00143539"/>
    <w:rsid w:val="00144D43"/>
    <w:rsid w:val="00144D7C"/>
    <w:rsid w:val="00145B8B"/>
    <w:rsid w:val="00151761"/>
    <w:rsid w:val="0015479D"/>
    <w:rsid w:val="00154A9E"/>
    <w:rsid w:val="00155409"/>
    <w:rsid w:val="00156C5A"/>
    <w:rsid w:val="001618BC"/>
    <w:rsid w:val="0016238A"/>
    <w:rsid w:val="00165466"/>
    <w:rsid w:val="00167447"/>
    <w:rsid w:val="00172DB5"/>
    <w:rsid w:val="0017460C"/>
    <w:rsid w:val="00175EBD"/>
    <w:rsid w:val="0018011E"/>
    <w:rsid w:val="00181A4E"/>
    <w:rsid w:val="0018201A"/>
    <w:rsid w:val="00182E89"/>
    <w:rsid w:val="00183EDF"/>
    <w:rsid w:val="001844ED"/>
    <w:rsid w:val="001866C6"/>
    <w:rsid w:val="00191E09"/>
    <w:rsid w:val="00193785"/>
    <w:rsid w:val="00194A99"/>
    <w:rsid w:val="001963C9"/>
    <w:rsid w:val="00197B77"/>
    <w:rsid w:val="001A15B0"/>
    <w:rsid w:val="001A1F18"/>
    <w:rsid w:val="001A3008"/>
    <w:rsid w:val="001A766E"/>
    <w:rsid w:val="001B2273"/>
    <w:rsid w:val="001B3132"/>
    <w:rsid w:val="001B47D7"/>
    <w:rsid w:val="001B5572"/>
    <w:rsid w:val="001C051B"/>
    <w:rsid w:val="001C1984"/>
    <w:rsid w:val="001C3386"/>
    <w:rsid w:val="001C612B"/>
    <w:rsid w:val="001D0F65"/>
    <w:rsid w:val="001D2172"/>
    <w:rsid w:val="001E5203"/>
    <w:rsid w:val="001E57B3"/>
    <w:rsid w:val="001E5989"/>
    <w:rsid w:val="001E64A5"/>
    <w:rsid w:val="001F0BB3"/>
    <w:rsid w:val="001F30EE"/>
    <w:rsid w:val="001F4084"/>
    <w:rsid w:val="001F4C37"/>
    <w:rsid w:val="001F7BFE"/>
    <w:rsid w:val="001F7FC4"/>
    <w:rsid w:val="0020000B"/>
    <w:rsid w:val="002013F0"/>
    <w:rsid w:val="00201F98"/>
    <w:rsid w:val="00204DAD"/>
    <w:rsid w:val="00205A9C"/>
    <w:rsid w:val="00205D3F"/>
    <w:rsid w:val="00207261"/>
    <w:rsid w:val="00210177"/>
    <w:rsid w:val="002103F4"/>
    <w:rsid w:val="0021148E"/>
    <w:rsid w:val="002146A2"/>
    <w:rsid w:val="0021708B"/>
    <w:rsid w:val="00221B6A"/>
    <w:rsid w:val="002243F3"/>
    <w:rsid w:val="00226466"/>
    <w:rsid w:val="00227D87"/>
    <w:rsid w:val="00230888"/>
    <w:rsid w:val="002344D3"/>
    <w:rsid w:val="0023483A"/>
    <w:rsid w:val="002349A5"/>
    <w:rsid w:val="00235581"/>
    <w:rsid w:val="00235805"/>
    <w:rsid w:val="00243260"/>
    <w:rsid w:val="002435F1"/>
    <w:rsid w:val="00246817"/>
    <w:rsid w:val="00250903"/>
    <w:rsid w:val="00251084"/>
    <w:rsid w:val="0025156E"/>
    <w:rsid w:val="00251CB2"/>
    <w:rsid w:val="00254465"/>
    <w:rsid w:val="002547C2"/>
    <w:rsid w:val="00255FD9"/>
    <w:rsid w:val="002573FD"/>
    <w:rsid w:val="00261EC4"/>
    <w:rsid w:val="0026669B"/>
    <w:rsid w:val="00266D6D"/>
    <w:rsid w:val="00270226"/>
    <w:rsid w:val="00270C62"/>
    <w:rsid w:val="00284961"/>
    <w:rsid w:val="00285795"/>
    <w:rsid w:val="002863FE"/>
    <w:rsid w:val="00293A8B"/>
    <w:rsid w:val="00293B55"/>
    <w:rsid w:val="002949B8"/>
    <w:rsid w:val="00295A62"/>
    <w:rsid w:val="0029646D"/>
    <w:rsid w:val="002A094D"/>
    <w:rsid w:val="002A134C"/>
    <w:rsid w:val="002A21CD"/>
    <w:rsid w:val="002A2918"/>
    <w:rsid w:val="002A5322"/>
    <w:rsid w:val="002A5824"/>
    <w:rsid w:val="002A652E"/>
    <w:rsid w:val="002B0F12"/>
    <w:rsid w:val="002B1944"/>
    <w:rsid w:val="002B35C0"/>
    <w:rsid w:val="002B3C21"/>
    <w:rsid w:val="002B4E8E"/>
    <w:rsid w:val="002B6C26"/>
    <w:rsid w:val="002C12FB"/>
    <w:rsid w:val="002C18E5"/>
    <w:rsid w:val="002C2A20"/>
    <w:rsid w:val="002C68B2"/>
    <w:rsid w:val="002D117D"/>
    <w:rsid w:val="002D3FA3"/>
    <w:rsid w:val="002D4D5F"/>
    <w:rsid w:val="002D56D8"/>
    <w:rsid w:val="002D6BCC"/>
    <w:rsid w:val="002D7DEE"/>
    <w:rsid w:val="002E0143"/>
    <w:rsid w:val="002E11BB"/>
    <w:rsid w:val="002E20D9"/>
    <w:rsid w:val="002E243D"/>
    <w:rsid w:val="002E337D"/>
    <w:rsid w:val="002E7D1D"/>
    <w:rsid w:val="002F0ECA"/>
    <w:rsid w:val="002F1D61"/>
    <w:rsid w:val="002F1EBC"/>
    <w:rsid w:val="002F31B2"/>
    <w:rsid w:val="002F3CDF"/>
    <w:rsid w:val="002F3CFD"/>
    <w:rsid w:val="002F49CE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2867"/>
    <w:rsid w:val="003144D3"/>
    <w:rsid w:val="00315587"/>
    <w:rsid w:val="0031689A"/>
    <w:rsid w:val="00317CC7"/>
    <w:rsid w:val="00321B47"/>
    <w:rsid w:val="003235EB"/>
    <w:rsid w:val="00324ABD"/>
    <w:rsid w:val="00325048"/>
    <w:rsid w:val="00325634"/>
    <w:rsid w:val="0032759E"/>
    <w:rsid w:val="00333F02"/>
    <w:rsid w:val="00334D4D"/>
    <w:rsid w:val="00337F34"/>
    <w:rsid w:val="00341D43"/>
    <w:rsid w:val="00342575"/>
    <w:rsid w:val="00342836"/>
    <w:rsid w:val="00347705"/>
    <w:rsid w:val="0035378C"/>
    <w:rsid w:val="00354B33"/>
    <w:rsid w:val="00356958"/>
    <w:rsid w:val="00360A9C"/>
    <w:rsid w:val="00360CD5"/>
    <w:rsid w:val="003624C9"/>
    <w:rsid w:val="00362624"/>
    <w:rsid w:val="003630A1"/>
    <w:rsid w:val="003657AF"/>
    <w:rsid w:val="00365F06"/>
    <w:rsid w:val="0037002D"/>
    <w:rsid w:val="003704ED"/>
    <w:rsid w:val="00371091"/>
    <w:rsid w:val="003711AC"/>
    <w:rsid w:val="00372EEF"/>
    <w:rsid w:val="00380D41"/>
    <w:rsid w:val="00382F0C"/>
    <w:rsid w:val="00385502"/>
    <w:rsid w:val="00386587"/>
    <w:rsid w:val="003917D7"/>
    <w:rsid w:val="00392567"/>
    <w:rsid w:val="003940F0"/>
    <w:rsid w:val="00394BA8"/>
    <w:rsid w:val="00396947"/>
    <w:rsid w:val="00396ADC"/>
    <w:rsid w:val="003A3439"/>
    <w:rsid w:val="003A6E04"/>
    <w:rsid w:val="003B32C7"/>
    <w:rsid w:val="003B33B0"/>
    <w:rsid w:val="003B70B3"/>
    <w:rsid w:val="003B7812"/>
    <w:rsid w:val="003C1B0D"/>
    <w:rsid w:val="003E3A8A"/>
    <w:rsid w:val="003E4566"/>
    <w:rsid w:val="003E46EC"/>
    <w:rsid w:val="003E5E4A"/>
    <w:rsid w:val="003E7D04"/>
    <w:rsid w:val="003F01EA"/>
    <w:rsid w:val="003F3648"/>
    <w:rsid w:val="003F3F73"/>
    <w:rsid w:val="003F5491"/>
    <w:rsid w:val="00400219"/>
    <w:rsid w:val="004011E8"/>
    <w:rsid w:val="004019AA"/>
    <w:rsid w:val="00401D96"/>
    <w:rsid w:val="00404C16"/>
    <w:rsid w:val="0040754F"/>
    <w:rsid w:val="0041038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304B5"/>
    <w:rsid w:val="00433AFA"/>
    <w:rsid w:val="00434B9F"/>
    <w:rsid w:val="00435B70"/>
    <w:rsid w:val="00435B95"/>
    <w:rsid w:val="0043789C"/>
    <w:rsid w:val="00440617"/>
    <w:rsid w:val="00441F53"/>
    <w:rsid w:val="00442438"/>
    <w:rsid w:val="0044374E"/>
    <w:rsid w:val="00443C8A"/>
    <w:rsid w:val="00443D67"/>
    <w:rsid w:val="00445764"/>
    <w:rsid w:val="00445A86"/>
    <w:rsid w:val="00450737"/>
    <w:rsid w:val="0045126D"/>
    <w:rsid w:val="004623F6"/>
    <w:rsid w:val="004633A4"/>
    <w:rsid w:val="00465B12"/>
    <w:rsid w:val="00466BB6"/>
    <w:rsid w:val="0047018B"/>
    <w:rsid w:val="00470ECC"/>
    <w:rsid w:val="004722C0"/>
    <w:rsid w:val="00474433"/>
    <w:rsid w:val="00474F53"/>
    <w:rsid w:val="00475134"/>
    <w:rsid w:val="00475217"/>
    <w:rsid w:val="00475A0E"/>
    <w:rsid w:val="00475DDF"/>
    <w:rsid w:val="00483F3C"/>
    <w:rsid w:val="0048685F"/>
    <w:rsid w:val="00490382"/>
    <w:rsid w:val="0049056A"/>
    <w:rsid w:val="00493982"/>
    <w:rsid w:val="004956A5"/>
    <w:rsid w:val="004965C0"/>
    <w:rsid w:val="00496FF9"/>
    <w:rsid w:val="004A0948"/>
    <w:rsid w:val="004A0AFF"/>
    <w:rsid w:val="004A3159"/>
    <w:rsid w:val="004A56D8"/>
    <w:rsid w:val="004A74E0"/>
    <w:rsid w:val="004A795D"/>
    <w:rsid w:val="004B2702"/>
    <w:rsid w:val="004B33AC"/>
    <w:rsid w:val="004B521E"/>
    <w:rsid w:val="004B7665"/>
    <w:rsid w:val="004B78C0"/>
    <w:rsid w:val="004B795C"/>
    <w:rsid w:val="004B7998"/>
    <w:rsid w:val="004B7EE9"/>
    <w:rsid w:val="004C24ED"/>
    <w:rsid w:val="004C3B9E"/>
    <w:rsid w:val="004C422B"/>
    <w:rsid w:val="004C7B56"/>
    <w:rsid w:val="004D25B8"/>
    <w:rsid w:val="004D2770"/>
    <w:rsid w:val="004D6E44"/>
    <w:rsid w:val="004E36C0"/>
    <w:rsid w:val="004E6FB4"/>
    <w:rsid w:val="004E7FCB"/>
    <w:rsid w:val="004F14E2"/>
    <w:rsid w:val="004F2771"/>
    <w:rsid w:val="004F5442"/>
    <w:rsid w:val="004F79E1"/>
    <w:rsid w:val="004F7EAC"/>
    <w:rsid w:val="00503715"/>
    <w:rsid w:val="005042BE"/>
    <w:rsid w:val="00506B60"/>
    <w:rsid w:val="00511E42"/>
    <w:rsid w:val="00512ECF"/>
    <w:rsid w:val="0051307F"/>
    <w:rsid w:val="00515B23"/>
    <w:rsid w:val="00515FFD"/>
    <w:rsid w:val="005165BB"/>
    <w:rsid w:val="00516B01"/>
    <w:rsid w:val="005170BA"/>
    <w:rsid w:val="00520312"/>
    <w:rsid w:val="00521D48"/>
    <w:rsid w:val="005221BF"/>
    <w:rsid w:val="005259AB"/>
    <w:rsid w:val="00525B0E"/>
    <w:rsid w:val="00530628"/>
    <w:rsid w:val="00534F9D"/>
    <w:rsid w:val="0053649D"/>
    <w:rsid w:val="0053705A"/>
    <w:rsid w:val="00540404"/>
    <w:rsid w:val="00541608"/>
    <w:rsid w:val="0054747F"/>
    <w:rsid w:val="00550F73"/>
    <w:rsid w:val="00555284"/>
    <w:rsid w:val="0055562D"/>
    <w:rsid w:val="00555A05"/>
    <w:rsid w:val="00555BD4"/>
    <w:rsid w:val="005570FC"/>
    <w:rsid w:val="0055749C"/>
    <w:rsid w:val="00560E84"/>
    <w:rsid w:val="00561865"/>
    <w:rsid w:val="00566C7E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386B"/>
    <w:rsid w:val="005867D8"/>
    <w:rsid w:val="00587139"/>
    <w:rsid w:val="005877EE"/>
    <w:rsid w:val="00587885"/>
    <w:rsid w:val="00592566"/>
    <w:rsid w:val="00593725"/>
    <w:rsid w:val="005957C1"/>
    <w:rsid w:val="00596BB0"/>
    <w:rsid w:val="00596CEF"/>
    <w:rsid w:val="005974F5"/>
    <w:rsid w:val="005A19D3"/>
    <w:rsid w:val="005A1AD1"/>
    <w:rsid w:val="005A1B34"/>
    <w:rsid w:val="005A24F0"/>
    <w:rsid w:val="005A29E5"/>
    <w:rsid w:val="005A3CD6"/>
    <w:rsid w:val="005A4190"/>
    <w:rsid w:val="005A6077"/>
    <w:rsid w:val="005B1733"/>
    <w:rsid w:val="005B2254"/>
    <w:rsid w:val="005B3BD6"/>
    <w:rsid w:val="005B3C19"/>
    <w:rsid w:val="005B6110"/>
    <w:rsid w:val="005C0ED3"/>
    <w:rsid w:val="005C1081"/>
    <w:rsid w:val="005C230A"/>
    <w:rsid w:val="005C23F9"/>
    <w:rsid w:val="005C4184"/>
    <w:rsid w:val="005C76BF"/>
    <w:rsid w:val="005C775A"/>
    <w:rsid w:val="005D16C6"/>
    <w:rsid w:val="005D2440"/>
    <w:rsid w:val="005D3558"/>
    <w:rsid w:val="005D559B"/>
    <w:rsid w:val="005E1502"/>
    <w:rsid w:val="005E40D9"/>
    <w:rsid w:val="005E4711"/>
    <w:rsid w:val="005E5CF5"/>
    <w:rsid w:val="005E764A"/>
    <w:rsid w:val="005F2820"/>
    <w:rsid w:val="005F570B"/>
    <w:rsid w:val="005F6DE7"/>
    <w:rsid w:val="0060404F"/>
    <w:rsid w:val="006043D9"/>
    <w:rsid w:val="00605130"/>
    <w:rsid w:val="00621557"/>
    <w:rsid w:val="006223E5"/>
    <w:rsid w:val="00623899"/>
    <w:rsid w:val="0062430D"/>
    <w:rsid w:val="006246DC"/>
    <w:rsid w:val="00624AA8"/>
    <w:rsid w:val="00624CF3"/>
    <w:rsid w:val="006255D8"/>
    <w:rsid w:val="006258A8"/>
    <w:rsid w:val="0062755F"/>
    <w:rsid w:val="0063349A"/>
    <w:rsid w:val="00634335"/>
    <w:rsid w:val="00640F7A"/>
    <w:rsid w:val="00641DB7"/>
    <w:rsid w:val="00643C0A"/>
    <w:rsid w:val="00644177"/>
    <w:rsid w:val="00644334"/>
    <w:rsid w:val="006460FD"/>
    <w:rsid w:val="0064681F"/>
    <w:rsid w:val="006508F7"/>
    <w:rsid w:val="006509AE"/>
    <w:rsid w:val="0065155B"/>
    <w:rsid w:val="0065287C"/>
    <w:rsid w:val="0065294D"/>
    <w:rsid w:val="00655D1A"/>
    <w:rsid w:val="00657621"/>
    <w:rsid w:val="00660773"/>
    <w:rsid w:val="006635B6"/>
    <w:rsid w:val="00664045"/>
    <w:rsid w:val="006642BE"/>
    <w:rsid w:val="00673A41"/>
    <w:rsid w:val="006776A7"/>
    <w:rsid w:val="00680EE0"/>
    <w:rsid w:val="00681C29"/>
    <w:rsid w:val="006828DA"/>
    <w:rsid w:val="0068423C"/>
    <w:rsid w:val="00690D93"/>
    <w:rsid w:val="0069403F"/>
    <w:rsid w:val="00694740"/>
    <w:rsid w:val="00694F38"/>
    <w:rsid w:val="00695975"/>
    <w:rsid w:val="006A042F"/>
    <w:rsid w:val="006A107E"/>
    <w:rsid w:val="006A1265"/>
    <w:rsid w:val="006A1F14"/>
    <w:rsid w:val="006A5F05"/>
    <w:rsid w:val="006B1D7C"/>
    <w:rsid w:val="006B1FD1"/>
    <w:rsid w:val="006B43B5"/>
    <w:rsid w:val="006B6031"/>
    <w:rsid w:val="006B70BD"/>
    <w:rsid w:val="006B76C9"/>
    <w:rsid w:val="006B7D23"/>
    <w:rsid w:val="006C2120"/>
    <w:rsid w:val="006C25AB"/>
    <w:rsid w:val="006C3605"/>
    <w:rsid w:val="006C5461"/>
    <w:rsid w:val="006C5C4E"/>
    <w:rsid w:val="006C6496"/>
    <w:rsid w:val="006C696D"/>
    <w:rsid w:val="006C6D9A"/>
    <w:rsid w:val="006D2987"/>
    <w:rsid w:val="006D56FC"/>
    <w:rsid w:val="006D5CD2"/>
    <w:rsid w:val="006D736C"/>
    <w:rsid w:val="006D777F"/>
    <w:rsid w:val="006D7976"/>
    <w:rsid w:val="006E06AD"/>
    <w:rsid w:val="006E3C6A"/>
    <w:rsid w:val="006E3ECA"/>
    <w:rsid w:val="006E487A"/>
    <w:rsid w:val="006F2D3C"/>
    <w:rsid w:val="006F3970"/>
    <w:rsid w:val="006F4B07"/>
    <w:rsid w:val="006F4C68"/>
    <w:rsid w:val="006F4C87"/>
    <w:rsid w:val="006F5E63"/>
    <w:rsid w:val="006F6B3D"/>
    <w:rsid w:val="006F70CA"/>
    <w:rsid w:val="006F7528"/>
    <w:rsid w:val="00701452"/>
    <w:rsid w:val="00704FA2"/>
    <w:rsid w:val="0070571D"/>
    <w:rsid w:val="00705B82"/>
    <w:rsid w:val="00705DE1"/>
    <w:rsid w:val="007102AB"/>
    <w:rsid w:val="00710CB7"/>
    <w:rsid w:val="007124D0"/>
    <w:rsid w:val="0071715A"/>
    <w:rsid w:val="00717470"/>
    <w:rsid w:val="00720BFC"/>
    <w:rsid w:val="00723DC4"/>
    <w:rsid w:val="00725B43"/>
    <w:rsid w:val="00726D43"/>
    <w:rsid w:val="00727EF6"/>
    <w:rsid w:val="007352B7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5D2"/>
    <w:rsid w:val="00763771"/>
    <w:rsid w:val="0076713B"/>
    <w:rsid w:val="00773328"/>
    <w:rsid w:val="00773355"/>
    <w:rsid w:val="00775BD4"/>
    <w:rsid w:val="00777704"/>
    <w:rsid w:val="00781E48"/>
    <w:rsid w:val="00782DE8"/>
    <w:rsid w:val="00782E34"/>
    <w:rsid w:val="007831B2"/>
    <w:rsid w:val="00784B95"/>
    <w:rsid w:val="00785BD6"/>
    <w:rsid w:val="00790712"/>
    <w:rsid w:val="00791BA2"/>
    <w:rsid w:val="00793616"/>
    <w:rsid w:val="00794F08"/>
    <w:rsid w:val="00796722"/>
    <w:rsid w:val="007A0A93"/>
    <w:rsid w:val="007A1502"/>
    <w:rsid w:val="007A5213"/>
    <w:rsid w:val="007A66D0"/>
    <w:rsid w:val="007A77A3"/>
    <w:rsid w:val="007B0FD8"/>
    <w:rsid w:val="007B112F"/>
    <w:rsid w:val="007B2D6E"/>
    <w:rsid w:val="007B6B60"/>
    <w:rsid w:val="007C0ACB"/>
    <w:rsid w:val="007C0CA5"/>
    <w:rsid w:val="007C14CB"/>
    <w:rsid w:val="007C1D4D"/>
    <w:rsid w:val="007C2208"/>
    <w:rsid w:val="007C57E5"/>
    <w:rsid w:val="007D18E0"/>
    <w:rsid w:val="007D4F17"/>
    <w:rsid w:val="007D6B75"/>
    <w:rsid w:val="007D7998"/>
    <w:rsid w:val="007E02B5"/>
    <w:rsid w:val="007E0799"/>
    <w:rsid w:val="007E1314"/>
    <w:rsid w:val="007E2284"/>
    <w:rsid w:val="007E283C"/>
    <w:rsid w:val="007E2F48"/>
    <w:rsid w:val="007E5051"/>
    <w:rsid w:val="007E538F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127C"/>
    <w:rsid w:val="00801E29"/>
    <w:rsid w:val="00804765"/>
    <w:rsid w:val="00810E07"/>
    <w:rsid w:val="00813181"/>
    <w:rsid w:val="0081480D"/>
    <w:rsid w:val="00814C7B"/>
    <w:rsid w:val="00814E7D"/>
    <w:rsid w:val="00815389"/>
    <w:rsid w:val="008170B4"/>
    <w:rsid w:val="0081799E"/>
    <w:rsid w:val="008242A1"/>
    <w:rsid w:val="00824358"/>
    <w:rsid w:val="00825A3E"/>
    <w:rsid w:val="00832021"/>
    <w:rsid w:val="00833865"/>
    <w:rsid w:val="008342A5"/>
    <w:rsid w:val="00836B1B"/>
    <w:rsid w:val="00836DD6"/>
    <w:rsid w:val="00843622"/>
    <w:rsid w:val="008446F6"/>
    <w:rsid w:val="00847859"/>
    <w:rsid w:val="00850BF1"/>
    <w:rsid w:val="00853D0B"/>
    <w:rsid w:val="00856288"/>
    <w:rsid w:val="00860288"/>
    <w:rsid w:val="008602F3"/>
    <w:rsid w:val="00860532"/>
    <w:rsid w:val="00860A3B"/>
    <w:rsid w:val="00863354"/>
    <w:rsid w:val="00863A6B"/>
    <w:rsid w:val="00866D4F"/>
    <w:rsid w:val="00867771"/>
    <w:rsid w:val="00870504"/>
    <w:rsid w:val="008723F2"/>
    <w:rsid w:val="00873854"/>
    <w:rsid w:val="0087398A"/>
    <w:rsid w:val="00873F55"/>
    <w:rsid w:val="00875FC1"/>
    <w:rsid w:val="008773DE"/>
    <w:rsid w:val="00882EA0"/>
    <w:rsid w:val="00885726"/>
    <w:rsid w:val="00886D48"/>
    <w:rsid w:val="008875D6"/>
    <w:rsid w:val="00892FA0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3620"/>
    <w:rsid w:val="008C1459"/>
    <w:rsid w:val="008C151E"/>
    <w:rsid w:val="008C357B"/>
    <w:rsid w:val="008C56CC"/>
    <w:rsid w:val="008C6A03"/>
    <w:rsid w:val="008D0974"/>
    <w:rsid w:val="008D218C"/>
    <w:rsid w:val="008D2EC2"/>
    <w:rsid w:val="008D3092"/>
    <w:rsid w:val="008D5B9D"/>
    <w:rsid w:val="008D6A16"/>
    <w:rsid w:val="008D7265"/>
    <w:rsid w:val="008D7833"/>
    <w:rsid w:val="008D7E7B"/>
    <w:rsid w:val="008E3AC5"/>
    <w:rsid w:val="008E5462"/>
    <w:rsid w:val="008E6117"/>
    <w:rsid w:val="008F0BD6"/>
    <w:rsid w:val="008F1161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352A"/>
    <w:rsid w:val="009148C8"/>
    <w:rsid w:val="00916579"/>
    <w:rsid w:val="00921E1E"/>
    <w:rsid w:val="009276F6"/>
    <w:rsid w:val="0092780C"/>
    <w:rsid w:val="0093098E"/>
    <w:rsid w:val="00931711"/>
    <w:rsid w:val="009416E4"/>
    <w:rsid w:val="00941EDD"/>
    <w:rsid w:val="00946E87"/>
    <w:rsid w:val="00952054"/>
    <w:rsid w:val="009533CC"/>
    <w:rsid w:val="009534DB"/>
    <w:rsid w:val="00954840"/>
    <w:rsid w:val="009576CA"/>
    <w:rsid w:val="00957ABD"/>
    <w:rsid w:val="0096133A"/>
    <w:rsid w:val="0096234B"/>
    <w:rsid w:val="00962548"/>
    <w:rsid w:val="00962AB3"/>
    <w:rsid w:val="009630B2"/>
    <w:rsid w:val="009639B7"/>
    <w:rsid w:val="00966564"/>
    <w:rsid w:val="00966583"/>
    <w:rsid w:val="00972A38"/>
    <w:rsid w:val="00973B85"/>
    <w:rsid w:val="00973F86"/>
    <w:rsid w:val="00974AC7"/>
    <w:rsid w:val="009753F3"/>
    <w:rsid w:val="00975451"/>
    <w:rsid w:val="009754F6"/>
    <w:rsid w:val="009809FA"/>
    <w:rsid w:val="00980BDF"/>
    <w:rsid w:val="00980BF1"/>
    <w:rsid w:val="00982D91"/>
    <w:rsid w:val="0098405C"/>
    <w:rsid w:val="00985308"/>
    <w:rsid w:val="0099084E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3484"/>
    <w:rsid w:val="009B6276"/>
    <w:rsid w:val="009B6625"/>
    <w:rsid w:val="009B7706"/>
    <w:rsid w:val="009C15C3"/>
    <w:rsid w:val="009C4029"/>
    <w:rsid w:val="009C56CE"/>
    <w:rsid w:val="009C67F4"/>
    <w:rsid w:val="009D1DF3"/>
    <w:rsid w:val="009D21B1"/>
    <w:rsid w:val="009D2449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47E8"/>
    <w:rsid w:val="009F62E9"/>
    <w:rsid w:val="009F779A"/>
    <w:rsid w:val="009F7E34"/>
    <w:rsid w:val="00A00440"/>
    <w:rsid w:val="00A00E1F"/>
    <w:rsid w:val="00A01583"/>
    <w:rsid w:val="00A01744"/>
    <w:rsid w:val="00A01B65"/>
    <w:rsid w:val="00A01EAE"/>
    <w:rsid w:val="00A023E5"/>
    <w:rsid w:val="00A025D2"/>
    <w:rsid w:val="00A02A6D"/>
    <w:rsid w:val="00A05779"/>
    <w:rsid w:val="00A061A6"/>
    <w:rsid w:val="00A07010"/>
    <w:rsid w:val="00A07560"/>
    <w:rsid w:val="00A07767"/>
    <w:rsid w:val="00A105C1"/>
    <w:rsid w:val="00A13EC6"/>
    <w:rsid w:val="00A14D1C"/>
    <w:rsid w:val="00A171BA"/>
    <w:rsid w:val="00A21813"/>
    <w:rsid w:val="00A21D1D"/>
    <w:rsid w:val="00A22527"/>
    <w:rsid w:val="00A23B17"/>
    <w:rsid w:val="00A23DCC"/>
    <w:rsid w:val="00A2643A"/>
    <w:rsid w:val="00A26C1D"/>
    <w:rsid w:val="00A32BC1"/>
    <w:rsid w:val="00A344A9"/>
    <w:rsid w:val="00A37559"/>
    <w:rsid w:val="00A45A97"/>
    <w:rsid w:val="00A45CDE"/>
    <w:rsid w:val="00A466D6"/>
    <w:rsid w:val="00A46A18"/>
    <w:rsid w:val="00A513AA"/>
    <w:rsid w:val="00A51561"/>
    <w:rsid w:val="00A521AE"/>
    <w:rsid w:val="00A5265D"/>
    <w:rsid w:val="00A53919"/>
    <w:rsid w:val="00A545A4"/>
    <w:rsid w:val="00A5761E"/>
    <w:rsid w:val="00A624CE"/>
    <w:rsid w:val="00A63BEE"/>
    <w:rsid w:val="00A63F92"/>
    <w:rsid w:val="00A641BD"/>
    <w:rsid w:val="00A65DA3"/>
    <w:rsid w:val="00A6700C"/>
    <w:rsid w:val="00A70200"/>
    <w:rsid w:val="00A768B6"/>
    <w:rsid w:val="00A81493"/>
    <w:rsid w:val="00A814B8"/>
    <w:rsid w:val="00A830D0"/>
    <w:rsid w:val="00A84084"/>
    <w:rsid w:val="00A84611"/>
    <w:rsid w:val="00A85487"/>
    <w:rsid w:val="00A87688"/>
    <w:rsid w:val="00A879B7"/>
    <w:rsid w:val="00A93C4C"/>
    <w:rsid w:val="00A95251"/>
    <w:rsid w:val="00A96031"/>
    <w:rsid w:val="00A96060"/>
    <w:rsid w:val="00A96A32"/>
    <w:rsid w:val="00AA4C7D"/>
    <w:rsid w:val="00AA773B"/>
    <w:rsid w:val="00AB04F0"/>
    <w:rsid w:val="00AB08E2"/>
    <w:rsid w:val="00AB4A2C"/>
    <w:rsid w:val="00AB687E"/>
    <w:rsid w:val="00AC0E7A"/>
    <w:rsid w:val="00AC348F"/>
    <w:rsid w:val="00AC38D2"/>
    <w:rsid w:val="00AC3E48"/>
    <w:rsid w:val="00AC4905"/>
    <w:rsid w:val="00AC5357"/>
    <w:rsid w:val="00AC68D9"/>
    <w:rsid w:val="00AC79A3"/>
    <w:rsid w:val="00AD07D3"/>
    <w:rsid w:val="00AD1EEC"/>
    <w:rsid w:val="00AD2311"/>
    <w:rsid w:val="00AD25B5"/>
    <w:rsid w:val="00AD266E"/>
    <w:rsid w:val="00AD4EA4"/>
    <w:rsid w:val="00AD72C8"/>
    <w:rsid w:val="00AE19D9"/>
    <w:rsid w:val="00AE21EA"/>
    <w:rsid w:val="00AE2C4D"/>
    <w:rsid w:val="00AE7E07"/>
    <w:rsid w:val="00AF079B"/>
    <w:rsid w:val="00AF27BA"/>
    <w:rsid w:val="00AF3531"/>
    <w:rsid w:val="00B00426"/>
    <w:rsid w:val="00B01949"/>
    <w:rsid w:val="00B037D6"/>
    <w:rsid w:val="00B03EE3"/>
    <w:rsid w:val="00B112E5"/>
    <w:rsid w:val="00B1268B"/>
    <w:rsid w:val="00B13B80"/>
    <w:rsid w:val="00B15DE6"/>
    <w:rsid w:val="00B16351"/>
    <w:rsid w:val="00B203E9"/>
    <w:rsid w:val="00B20D13"/>
    <w:rsid w:val="00B22B90"/>
    <w:rsid w:val="00B23842"/>
    <w:rsid w:val="00B26529"/>
    <w:rsid w:val="00B3066A"/>
    <w:rsid w:val="00B30CE3"/>
    <w:rsid w:val="00B327F2"/>
    <w:rsid w:val="00B34129"/>
    <w:rsid w:val="00B34F0D"/>
    <w:rsid w:val="00B35182"/>
    <w:rsid w:val="00B41E4B"/>
    <w:rsid w:val="00B4376A"/>
    <w:rsid w:val="00B43805"/>
    <w:rsid w:val="00B454F8"/>
    <w:rsid w:val="00B479F4"/>
    <w:rsid w:val="00B513A3"/>
    <w:rsid w:val="00B51C34"/>
    <w:rsid w:val="00B51EB6"/>
    <w:rsid w:val="00B52A75"/>
    <w:rsid w:val="00B531A2"/>
    <w:rsid w:val="00B5465E"/>
    <w:rsid w:val="00B546BA"/>
    <w:rsid w:val="00B55B90"/>
    <w:rsid w:val="00B5622D"/>
    <w:rsid w:val="00B63716"/>
    <w:rsid w:val="00B6392D"/>
    <w:rsid w:val="00B648BA"/>
    <w:rsid w:val="00B65A3F"/>
    <w:rsid w:val="00B65BE6"/>
    <w:rsid w:val="00B70672"/>
    <w:rsid w:val="00B75CD6"/>
    <w:rsid w:val="00B76C6B"/>
    <w:rsid w:val="00B836AE"/>
    <w:rsid w:val="00B8434E"/>
    <w:rsid w:val="00B8516C"/>
    <w:rsid w:val="00B872C7"/>
    <w:rsid w:val="00BA11E1"/>
    <w:rsid w:val="00BA20B4"/>
    <w:rsid w:val="00BA3645"/>
    <w:rsid w:val="00BA5044"/>
    <w:rsid w:val="00BA7FD1"/>
    <w:rsid w:val="00BB02D9"/>
    <w:rsid w:val="00BB083C"/>
    <w:rsid w:val="00BB20F7"/>
    <w:rsid w:val="00BB56A8"/>
    <w:rsid w:val="00BC0F99"/>
    <w:rsid w:val="00BC107C"/>
    <w:rsid w:val="00BC1192"/>
    <w:rsid w:val="00BC330A"/>
    <w:rsid w:val="00BC35D7"/>
    <w:rsid w:val="00BC4516"/>
    <w:rsid w:val="00BC46F2"/>
    <w:rsid w:val="00BC4D14"/>
    <w:rsid w:val="00BC4F0C"/>
    <w:rsid w:val="00BC508F"/>
    <w:rsid w:val="00BC6F27"/>
    <w:rsid w:val="00BC79E9"/>
    <w:rsid w:val="00BD012E"/>
    <w:rsid w:val="00BD4156"/>
    <w:rsid w:val="00BD48A4"/>
    <w:rsid w:val="00BD5B37"/>
    <w:rsid w:val="00BD5BE6"/>
    <w:rsid w:val="00BD776E"/>
    <w:rsid w:val="00BD7E7F"/>
    <w:rsid w:val="00BE200D"/>
    <w:rsid w:val="00BE31B7"/>
    <w:rsid w:val="00BE3BE2"/>
    <w:rsid w:val="00BE4875"/>
    <w:rsid w:val="00BE70B1"/>
    <w:rsid w:val="00BF27E9"/>
    <w:rsid w:val="00BF3788"/>
    <w:rsid w:val="00BF3DE2"/>
    <w:rsid w:val="00BF42DD"/>
    <w:rsid w:val="00BF526D"/>
    <w:rsid w:val="00BF721D"/>
    <w:rsid w:val="00C00685"/>
    <w:rsid w:val="00C00C66"/>
    <w:rsid w:val="00C03F76"/>
    <w:rsid w:val="00C059D5"/>
    <w:rsid w:val="00C1124A"/>
    <w:rsid w:val="00C16CFA"/>
    <w:rsid w:val="00C179B7"/>
    <w:rsid w:val="00C17B7F"/>
    <w:rsid w:val="00C17ECB"/>
    <w:rsid w:val="00C24A15"/>
    <w:rsid w:val="00C26826"/>
    <w:rsid w:val="00C30EE0"/>
    <w:rsid w:val="00C33598"/>
    <w:rsid w:val="00C349A7"/>
    <w:rsid w:val="00C35271"/>
    <w:rsid w:val="00C36F47"/>
    <w:rsid w:val="00C37593"/>
    <w:rsid w:val="00C408F0"/>
    <w:rsid w:val="00C43257"/>
    <w:rsid w:val="00C43450"/>
    <w:rsid w:val="00C43E01"/>
    <w:rsid w:val="00C4571D"/>
    <w:rsid w:val="00C46C66"/>
    <w:rsid w:val="00C47574"/>
    <w:rsid w:val="00C47759"/>
    <w:rsid w:val="00C527C6"/>
    <w:rsid w:val="00C562DE"/>
    <w:rsid w:val="00C615B7"/>
    <w:rsid w:val="00C61737"/>
    <w:rsid w:val="00C6497C"/>
    <w:rsid w:val="00C64CDD"/>
    <w:rsid w:val="00C64F0A"/>
    <w:rsid w:val="00C66B2F"/>
    <w:rsid w:val="00C707C8"/>
    <w:rsid w:val="00C70B22"/>
    <w:rsid w:val="00C70B71"/>
    <w:rsid w:val="00C7121B"/>
    <w:rsid w:val="00C7264C"/>
    <w:rsid w:val="00C755E3"/>
    <w:rsid w:val="00C75E6B"/>
    <w:rsid w:val="00C75FE1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63D9"/>
    <w:rsid w:val="00C87B4C"/>
    <w:rsid w:val="00C90154"/>
    <w:rsid w:val="00C90244"/>
    <w:rsid w:val="00C9352D"/>
    <w:rsid w:val="00C94FDB"/>
    <w:rsid w:val="00CA03BD"/>
    <w:rsid w:val="00CA362C"/>
    <w:rsid w:val="00CA48FF"/>
    <w:rsid w:val="00CB4D28"/>
    <w:rsid w:val="00CB4D96"/>
    <w:rsid w:val="00CC087D"/>
    <w:rsid w:val="00CC35F3"/>
    <w:rsid w:val="00CC37E3"/>
    <w:rsid w:val="00CC39A9"/>
    <w:rsid w:val="00CC3D68"/>
    <w:rsid w:val="00CC4661"/>
    <w:rsid w:val="00CC4BA6"/>
    <w:rsid w:val="00CC7B48"/>
    <w:rsid w:val="00CD36A3"/>
    <w:rsid w:val="00CD3979"/>
    <w:rsid w:val="00CD4A27"/>
    <w:rsid w:val="00CD7014"/>
    <w:rsid w:val="00CD7500"/>
    <w:rsid w:val="00CE3620"/>
    <w:rsid w:val="00CE7F81"/>
    <w:rsid w:val="00CF0191"/>
    <w:rsid w:val="00CF1659"/>
    <w:rsid w:val="00CF17E0"/>
    <w:rsid w:val="00CF3B5D"/>
    <w:rsid w:val="00CF4302"/>
    <w:rsid w:val="00D02CD4"/>
    <w:rsid w:val="00D050D1"/>
    <w:rsid w:val="00D066BF"/>
    <w:rsid w:val="00D07CAF"/>
    <w:rsid w:val="00D11026"/>
    <w:rsid w:val="00D1312A"/>
    <w:rsid w:val="00D148DD"/>
    <w:rsid w:val="00D1490B"/>
    <w:rsid w:val="00D17643"/>
    <w:rsid w:val="00D17782"/>
    <w:rsid w:val="00D22BF1"/>
    <w:rsid w:val="00D23DEC"/>
    <w:rsid w:val="00D243C5"/>
    <w:rsid w:val="00D25058"/>
    <w:rsid w:val="00D25C66"/>
    <w:rsid w:val="00D25C6D"/>
    <w:rsid w:val="00D26140"/>
    <w:rsid w:val="00D32A61"/>
    <w:rsid w:val="00D349E1"/>
    <w:rsid w:val="00D35576"/>
    <w:rsid w:val="00D36238"/>
    <w:rsid w:val="00D367F8"/>
    <w:rsid w:val="00D3712B"/>
    <w:rsid w:val="00D378C0"/>
    <w:rsid w:val="00D37B46"/>
    <w:rsid w:val="00D40967"/>
    <w:rsid w:val="00D40EC3"/>
    <w:rsid w:val="00D41ED6"/>
    <w:rsid w:val="00D41F61"/>
    <w:rsid w:val="00D42314"/>
    <w:rsid w:val="00D433BF"/>
    <w:rsid w:val="00D43D16"/>
    <w:rsid w:val="00D44A4C"/>
    <w:rsid w:val="00D46961"/>
    <w:rsid w:val="00D52EC1"/>
    <w:rsid w:val="00D5308F"/>
    <w:rsid w:val="00D5627F"/>
    <w:rsid w:val="00D60118"/>
    <w:rsid w:val="00D606D6"/>
    <w:rsid w:val="00D608EF"/>
    <w:rsid w:val="00D620F0"/>
    <w:rsid w:val="00D651C8"/>
    <w:rsid w:val="00D67E9E"/>
    <w:rsid w:val="00D707D7"/>
    <w:rsid w:val="00D744C3"/>
    <w:rsid w:val="00D75DAD"/>
    <w:rsid w:val="00D760C1"/>
    <w:rsid w:val="00D85E0B"/>
    <w:rsid w:val="00D923FB"/>
    <w:rsid w:val="00D93BA2"/>
    <w:rsid w:val="00D95CE3"/>
    <w:rsid w:val="00DA038A"/>
    <w:rsid w:val="00DA0BC3"/>
    <w:rsid w:val="00DA1978"/>
    <w:rsid w:val="00DA3F9E"/>
    <w:rsid w:val="00DA561C"/>
    <w:rsid w:val="00DA6EFF"/>
    <w:rsid w:val="00DB3309"/>
    <w:rsid w:val="00DB3EFF"/>
    <w:rsid w:val="00DB469D"/>
    <w:rsid w:val="00DC0644"/>
    <w:rsid w:val="00DC0B38"/>
    <w:rsid w:val="00DC3E42"/>
    <w:rsid w:val="00DC5ECF"/>
    <w:rsid w:val="00DC6781"/>
    <w:rsid w:val="00DC719C"/>
    <w:rsid w:val="00DD0C46"/>
    <w:rsid w:val="00DD284D"/>
    <w:rsid w:val="00DD36BF"/>
    <w:rsid w:val="00DD4AE5"/>
    <w:rsid w:val="00DD5B21"/>
    <w:rsid w:val="00DD611F"/>
    <w:rsid w:val="00DD642F"/>
    <w:rsid w:val="00DD6BBA"/>
    <w:rsid w:val="00DD78BD"/>
    <w:rsid w:val="00DE01AF"/>
    <w:rsid w:val="00DE0299"/>
    <w:rsid w:val="00DE14CD"/>
    <w:rsid w:val="00DE4A82"/>
    <w:rsid w:val="00DF085E"/>
    <w:rsid w:val="00DF09F4"/>
    <w:rsid w:val="00DF0F5E"/>
    <w:rsid w:val="00DF1FD7"/>
    <w:rsid w:val="00DF2FA2"/>
    <w:rsid w:val="00DF3148"/>
    <w:rsid w:val="00DF335E"/>
    <w:rsid w:val="00DF4C60"/>
    <w:rsid w:val="00DF5E6E"/>
    <w:rsid w:val="00DF7FB6"/>
    <w:rsid w:val="00E00BF6"/>
    <w:rsid w:val="00E0112B"/>
    <w:rsid w:val="00E02DA0"/>
    <w:rsid w:val="00E0365A"/>
    <w:rsid w:val="00E0748A"/>
    <w:rsid w:val="00E1497F"/>
    <w:rsid w:val="00E167ED"/>
    <w:rsid w:val="00E172AE"/>
    <w:rsid w:val="00E2229C"/>
    <w:rsid w:val="00E224CE"/>
    <w:rsid w:val="00E22F35"/>
    <w:rsid w:val="00E23012"/>
    <w:rsid w:val="00E26AF5"/>
    <w:rsid w:val="00E26EEF"/>
    <w:rsid w:val="00E27C25"/>
    <w:rsid w:val="00E27D52"/>
    <w:rsid w:val="00E31117"/>
    <w:rsid w:val="00E31FFC"/>
    <w:rsid w:val="00E3227E"/>
    <w:rsid w:val="00E3254F"/>
    <w:rsid w:val="00E32789"/>
    <w:rsid w:val="00E33781"/>
    <w:rsid w:val="00E33B90"/>
    <w:rsid w:val="00E356EC"/>
    <w:rsid w:val="00E36093"/>
    <w:rsid w:val="00E37146"/>
    <w:rsid w:val="00E37915"/>
    <w:rsid w:val="00E41111"/>
    <w:rsid w:val="00E43C09"/>
    <w:rsid w:val="00E4620D"/>
    <w:rsid w:val="00E46681"/>
    <w:rsid w:val="00E50F05"/>
    <w:rsid w:val="00E510C1"/>
    <w:rsid w:val="00E51EF2"/>
    <w:rsid w:val="00E52880"/>
    <w:rsid w:val="00E54D7B"/>
    <w:rsid w:val="00E56230"/>
    <w:rsid w:val="00E56605"/>
    <w:rsid w:val="00E56C72"/>
    <w:rsid w:val="00E56D73"/>
    <w:rsid w:val="00E61DD1"/>
    <w:rsid w:val="00E634C3"/>
    <w:rsid w:val="00E64B37"/>
    <w:rsid w:val="00E64EE0"/>
    <w:rsid w:val="00E6666C"/>
    <w:rsid w:val="00E66919"/>
    <w:rsid w:val="00E66C6E"/>
    <w:rsid w:val="00E715D6"/>
    <w:rsid w:val="00E73229"/>
    <w:rsid w:val="00E73BE1"/>
    <w:rsid w:val="00E745C8"/>
    <w:rsid w:val="00E74768"/>
    <w:rsid w:val="00E805F6"/>
    <w:rsid w:val="00E80DCA"/>
    <w:rsid w:val="00E82D2E"/>
    <w:rsid w:val="00E842BF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6C9E"/>
    <w:rsid w:val="00EB00B2"/>
    <w:rsid w:val="00EB0942"/>
    <w:rsid w:val="00EB1B94"/>
    <w:rsid w:val="00EB2CE9"/>
    <w:rsid w:val="00EB3CD7"/>
    <w:rsid w:val="00EB40D8"/>
    <w:rsid w:val="00EB6198"/>
    <w:rsid w:val="00EB79B3"/>
    <w:rsid w:val="00EC04E0"/>
    <w:rsid w:val="00EC1035"/>
    <w:rsid w:val="00EC1995"/>
    <w:rsid w:val="00EC3480"/>
    <w:rsid w:val="00EC55BF"/>
    <w:rsid w:val="00EC585F"/>
    <w:rsid w:val="00EC646A"/>
    <w:rsid w:val="00ED01BB"/>
    <w:rsid w:val="00ED207E"/>
    <w:rsid w:val="00ED3376"/>
    <w:rsid w:val="00ED368D"/>
    <w:rsid w:val="00EE36AF"/>
    <w:rsid w:val="00EE65A3"/>
    <w:rsid w:val="00EF1683"/>
    <w:rsid w:val="00EF1689"/>
    <w:rsid w:val="00EF20C0"/>
    <w:rsid w:val="00EF2A58"/>
    <w:rsid w:val="00EF42FC"/>
    <w:rsid w:val="00EF4BB3"/>
    <w:rsid w:val="00EF65A4"/>
    <w:rsid w:val="00EF6E94"/>
    <w:rsid w:val="00F01F3D"/>
    <w:rsid w:val="00F0288F"/>
    <w:rsid w:val="00F0464B"/>
    <w:rsid w:val="00F04982"/>
    <w:rsid w:val="00F05954"/>
    <w:rsid w:val="00F0620C"/>
    <w:rsid w:val="00F067A4"/>
    <w:rsid w:val="00F06C26"/>
    <w:rsid w:val="00F06FDA"/>
    <w:rsid w:val="00F071E5"/>
    <w:rsid w:val="00F07DF4"/>
    <w:rsid w:val="00F144CF"/>
    <w:rsid w:val="00F14935"/>
    <w:rsid w:val="00F14B61"/>
    <w:rsid w:val="00F161C7"/>
    <w:rsid w:val="00F20355"/>
    <w:rsid w:val="00F20837"/>
    <w:rsid w:val="00F208BE"/>
    <w:rsid w:val="00F20C0E"/>
    <w:rsid w:val="00F21EDF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6B58"/>
    <w:rsid w:val="00F370CB"/>
    <w:rsid w:val="00F4219C"/>
    <w:rsid w:val="00F440C4"/>
    <w:rsid w:val="00F452A5"/>
    <w:rsid w:val="00F45F6D"/>
    <w:rsid w:val="00F52269"/>
    <w:rsid w:val="00F55D01"/>
    <w:rsid w:val="00F55DEA"/>
    <w:rsid w:val="00F56D55"/>
    <w:rsid w:val="00F6074B"/>
    <w:rsid w:val="00F61B10"/>
    <w:rsid w:val="00F61BC3"/>
    <w:rsid w:val="00F62ED3"/>
    <w:rsid w:val="00F64A3B"/>
    <w:rsid w:val="00F72568"/>
    <w:rsid w:val="00F7549D"/>
    <w:rsid w:val="00F75B6A"/>
    <w:rsid w:val="00F8151D"/>
    <w:rsid w:val="00F81F6B"/>
    <w:rsid w:val="00F82609"/>
    <w:rsid w:val="00F84F39"/>
    <w:rsid w:val="00F8550F"/>
    <w:rsid w:val="00F861DB"/>
    <w:rsid w:val="00F8768B"/>
    <w:rsid w:val="00F903AA"/>
    <w:rsid w:val="00F918E7"/>
    <w:rsid w:val="00F91E7B"/>
    <w:rsid w:val="00F9432D"/>
    <w:rsid w:val="00F94422"/>
    <w:rsid w:val="00F96B32"/>
    <w:rsid w:val="00FA0D8C"/>
    <w:rsid w:val="00FA4481"/>
    <w:rsid w:val="00FA53B5"/>
    <w:rsid w:val="00FB0CB2"/>
    <w:rsid w:val="00FB1273"/>
    <w:rsid w:val="00FB1369"/>
    <w:rsid w:val="00FB1F29"/>
    <w:rsid w:val="00FB771F"/>
    <w:rsid w:val="00FC03BE"/>
    <w:rsid w:val="00FC1203"/>
    <w:rsid w:val="00FC131E"/>
    <w:rsid w:val="00FC37AB"/>
    <w:rsid w:val="00FD1309"/>
    <w:rsid w:val="00FD2271"/>
    <w:rsid w:val="00FD49A6"/>
    <w:rsid w:val="00FD4AE8"/>
    <w:rsid w:val="00FE238D"/>
    <w:rsid w:val="00FE24F7"/>
    <w:rsid w:val="00FE2767"/>
    <w:rsid w:val="00FE4642"/>
    <w:rsid w:val="00FE5CD1"/>
    <w:rsid w:val="00FE7547"/>
    <w:rsid w:val="00FE75B1"/>
    <w:rsid w:val="00FF1F48"/>
    <w:rsid w:val="00FF2DFE"/>
    <w:rsid w:val="00FF2E18"/>
    <w:rsid w:val="00FF6409"/>
    <w:rsid w:val="00FF6566"/>
    <w:rsid w:val="00FF6598"/>
    <w:rsid w:val="00FF6711"/>
    <w:rsid w:val="00FF6FB2"/>
    <w:rsid w:val="0207D354"/>
    <w:rsid w:val="0388AA95"/>
    <w:rsid w:val="0417D6DB"/>
    <w:rsid w:val="041A071E"/>
    <w:rsid w:val="0711A35D"/>
    <w:rsid w:val="0751A7E0"/>
    <w:rsid w:val="0791E207"/>
    <w:rsid w:val="085CC194"/>
    <w:rsid w:val="0863BFAD"/>
    <w:rsid w:val="08C815BA"/>
    <w:rsid w:val="0912D3B0"/>
    <w:rsid w:val="0930B500"/>
    <w:rsid w:val="0A2936D9"/>
    <w:rsid w:val="0A434166"/>
    <w:rsid w:val="0AF8543C"/>
    <w:rsid w:val="0B6475DD"/>
    <w:rsid w:val="0B80976A"/>
    <w:rsid w:val="0C1C3717"/>
    <w:rsid w:val="0C5C93C1"/>
    <w:rsid w:val="0C9A5BF9"/>
    <w:rsid w:val="0D2799D2"/>
    <w:rsid w:val="101B7E17"/>
    <w:rsid w:val="1200002B"/>
    <w:rsid w:val="14AF8FFE"/>
    <w:rsid w:val="1568E4E8"/>
    <w:rsid w:val="16CA33CB"/>
    <w:rsid w:val="16D33BFC"/>
    <w:rsid w:val="17BD0DA9"/>
    <w:rsid w:val="18141A14"/>
    <w:rsid w:val="18748429"/>
    <w:rsid w:val="1A808293"/>
    <w:rsid w:val="1E3C818D"/>
    <w:rsid w:val="1F2B67D1"/>
    <w:rsid w:val="1F534451"/>
    <w:rsid w:val="22E0974E"/>
    <w:rsid w:val="238518E7"/>
    <w:rsid w:val="254339A2"/>
    <w:rsid w:val="255EEC82"/>
    <w:rsid w:val="258F9F83"/>
    <w:rsid w:val="26138A21"/>
    <w:rsid w:val="26C09770"/>
    <w:rsid w:val="26F1849B"/>
    <w:rsid w:val="297278FB"/>
    <w:rsid w:val="29AA7F04"/>
    <w:rsid w:val="29FA3F4D"/>
    <w:rsid w:val="2A17DE59"/>
    <w:rsid w:val="2C041619"/>
    <w:rsid w:val="2D586BA5"/>
    <w:rsid w:val="2DB7000E"/>
    <w:rsid w:val="2ED4571B"/>
    <w:rsid w:val="2FF783DE"/>
    <w:rsid w:val="308C6026"/>
    <w:rsid w:val="33188AB2"/>
    <w:rsid w:val="3347FA75"/>
    <w:rsid w:val="35313F26"/>
    <w:rsid w:val="3641B71E"/>
    <w:rsid w:val="3719C030"/>
    <w:rsid w:val="3B4CABC9"/>
    <w:rsid w:val="3BC04606"/>
    <w:rsid w:val="3C392CFD"/>
    <w:rsid w:val="3DF78BC3"/>
    <w:rsid w:val="3E35AF19"/>
    <w:rsid w:val="3E55E499"/>
    <w:rsid w:val="3FD17F7A"/>
    <w:rsid w:val="401FDDDC"/>
    <w:rsid w:val="40261DA9"/>
    <w:rsid w:val="4043225B"/>
    <w:rsid w:val="41EEB7D7"/>
    <w:rsid w:val="41FB7357"/>
    <w:rsid w:val="41FD6019"/>
    <w:rsid w:val="42064111"/>
    <w:rsid w:val="42083B40"/>
    <w:rsid w:val="43B31718"/>
    <w:rsid w:val="47084362"/>
    <w:rsid w:val="488BE961"/>
    <w:rsid w:val="48C15F6E"/>
    <w:rsid w:val="49D0D690"/>
    <w:rsid w:val="4A9F02C6"/>
    <w:rsid w:val="4AA54DC7"/>
    <w:rsid w:val="4B39B1D1"/>
    <w:rsid w:val="4BF75C90"/>
    <w:rsid w:val="4C7997F5"/>
    <w:rsid w:val="4C88F47A"/>
    <w:rsid w:val="4FDDD225"/>
    <w:rsid w:val="4FEF90CA"/>
    <w:rsid w:val="5028468A"/>
    <w:rsid w:val="507190C6"/>
    <w:rsid w:val="521465A5"/>
    <w:rsid w:val="52A30854"/>
    <w:rsid w:val="537BCFBB"/>
    <w:rsid w:val="53BCF4EF"/>
    <w:rsid w:val="549F0F88"/>
    <w:rsid w:val="55328091"/>
    <w:rsid w:val="55332FF6"/>
    <w:rsid w:val="55AC8D30"/>
    <w:rsid w:val="583146B4"/>
    <w:rsid w:val="5898F1B0"/>
    <w:rsid w:val="5A1B1B4F"/>
    <w:rsid w:val="5B5E904C"/>
    <w:rsid w:val="5BC59C4F"/>
    <w:rsid w:val="5D53CE56"/>
    <w:rsid w:val="5D616CB0"/>
    <w:rsid w:val="5DA8E139"/>
    <w:rsid w:val="5DC0CE0A"/>
    <w:rsid w:val="5E13BCDB"/>
    <w:rsid w:val="5F02FECA"/>
    <w:rsid w:val="609F4F92"/>
    <w:rsid w:val="61E4AA02"/>
    <w:rsid w:val="61E56EF0"/>
    <w:rsid w:val="6209310D"/>
    <w:rsid w:val="64A23D9E"/>
    <w:rsid w:val="64D9720F"/>
    <w:rsid w:val="64FD0F2F"/>
    <w:rsid w:val="652D79C2"/>
    <w:rsid w:val="659ACAC1"/>
    <w:rsid w:val="66207D28"/>
    <w:rsid w:val="66E6A0A2"/>
    <w:rsid w:val="6779622F"/>
    <w:rsid w:val="67A38015"/>
    <w:rsid w:val="6A2BD4AB"/>
    <w:rsid w:val="6A48D95D"/>
    <w:rsid w:val="6A4FB0B6"/>
    <w:rsid w:val="6A52D361"/>
    <w:rsid w:val="6A939753"/>
    <w:rsid w:val="6ACD0563"/>
    <w:rsid w:val="6ADF7371"/>
    <w:rsid w:val="6B0830D6"/>
    <w:rsid w:val="6B198436"/>
    <w:rsid w:val="6BEEA3C2"/>
    <w:rsid w:val="6CF67EA3"/>
    <w:rsid w:val="6E3F9B71"/>
    <w:rsid w:val="6F094AFD"/>
    <w:rsid w:val="6F39532E"/>
    <w:rsid w:val="6F914698"/>
    <w:rsid w:val="6FAF40C2"/>
    <w:rsid w:val="712BF847"/>
    <w:rsid w:val="712D1BFF"/>
    <w:rsid w:val="733F12FC"/>
    <w:rsid w:val="743DE7F9"/>
    <w:rsid w:val="74B0F8F4"/>
    <w:rsid w:val="74EC999D"/>
    <w:rsid w:val="753A5C14"/>
    <w:rsid w:val="758EE442"/>
    <w:rsid w:val="797E9F54"/>
    <w:rsid w:val="79EEE90A"/>
    <w:rsid w:val="7AAC7686"/>
    <w:rsid w:val="7B2832C7"/>
    <w:rsid w:val="7C3ECB6C"/>
    <w:rsid w:val="7C7BFA0C"/>
    <w:rsid w:val="7D9C6732"/>
    <w:rsid w:val="7E24198B"/>
    <w:rsid w:val="7EF2E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val="ro-RO"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val="ro-RO"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character" w:customStyle="1" w:styleId="light-blue">
    <w:name w:val="light-blue"/>
    <w:basedOn w:val="DefaultParagraphFont"/>
    <w:rsid w:val="00EF4BB3"/>
  </w:style>
  <w:style w:type="character" w:styleId="UnresolvedMention">
    <w:name w:val="Unresolved Mention"/>
    <w:basedOn w:val="DefaultParagraphFont"/>
    <w:uiPriority w:val="99"/>
    <w:semiHidden/>
    <w:unhideWhenUsed/>
    <w:rsid w:val="00BC107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F56D55"/>
    <w:rPr>
      <w:i/>
      <w:iCs/>
    </w:rPr>
  </w:style>
  <w:style w:type="paragraph" w:styleId="PlainText">
    <w:name w:val="Plain Text"/>
    <w:basedOn w:val="Normal"/>
    <w:link w:val="PlainTextChar"/>
    <w:semiHidden/>
    <w:rsid w:val="00555284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555284"/>
    <w:rPr>
      <w:rFonts w:ascii="Courier New" w:hAnsi="Courier New" w:cs="Courier New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tt.roto-frank.com/ro-ro/produse/detalii/roto-nx/" TargetMode="External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hyperlink" Target="mailto:sabine.barbie@roto-frank.com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documenttasks/documenttasks1.xml><?xml version="1.0" encoding="utf-8"?>
<t:Tasks xmlns:t="http://schemas.microsoft.com/office/tasks/2019/documenttasks" xmlns:oel="http://schemas.microsoft.com/office/2019/extlst">
  <t:Task id="{69B00F3D-D028-4E22-9829-9CD0BF01373C}">
    <t:Anchor>
      <t:Comment id="565034582"/>
    </t:Anchor>
    <t:History>
      <t:Event id="{D44DEF81-56E1-4264-AB61-3A57DAEB90B0}" time="2024-03-13T11:39:56.071Z">
        <t:Attribution userId="S::karin.felgner@roto-frank.com::09b9f3f1-7dca-4861-b8f0-995b49c64f83" userProvider="AD" userName="Felgner, Karin"/>
        <t:Anchor>
          <t:Comment id="565034582"/>
        </t:Anchor>
        <t:Create/>
      </t:Event>
      <t:Event id="{5F54B7C4-2679-4E24-8364-A8129790838B}" time="2024-03-13T11:39:56.071Z">
        <t:Attribution userId="S::karin.felgner@roto-frank.com::09b9f3f1-7dca-4861-b8f0-995b49c64f83" userProvider="AD" userName="Felgner, Karin"/>
        <t:Anchor>
          <t:Comment id="565034582"/>
        </t:Anchor>
        <t:Assign userId="S::jeannette.erler@roto-frank.com::38475cad-5474-4e69-b202-8fe98fc4d21e" userProvider="AD" userName="Erler, Jeannette"/>
      </t:Event>
      <t:Event id="{550BFBD2-8000-45BF-8F2A-8664B501A9E3}" time="2024-03-13T11:39:56.071Z">
        <t:Attribution userId="S::karin.felgner@roto-frank.com::09b9f3f1-7dca-4861-b8f0-995b49c64f83" userProvider="AD" userName="Felgner, Karin"/>
        <t:Anchor>
          <t:Comment id="565034582"/>
        </t:Anchor>
        <t:SetTitle title="@Erler, Jeannette bitte prüfe den Abschnitt Neue Bandseiten und gib hierzu eine Kommentare ab. Die FPI dient als Nachmessepresseartikel und wird am 8.04.2024"/>
      </t:Event>
      <t:Event id="{0ACCF66F-C0FF-4D91-A9E8-64B7BCF6FA09}" time="2024-03-13T11:40:15.04Z">
        <t:Attribution userId="S::karin.felgner@roto-frank.com::09b9f3f1-7dca-4861-b8f0-995b49c64f83" userProvider="AD" userName="Felgner, Karin"/>
        <t:Progress percentComplete="100"/>
      </t:Event>
      <t:Event id="{CEB02CF5-0FDB-4990-B434-EDD781297AF2}" time="2024-03-13T11:40:21.817Z">
        <t:Attribution userId="S::karin.felgner@roto-frank.com::09b9f3f1-7dca-4861-b8f0-995b49c64f83" userProvider="AD" userName="Felgner, Karin"/>
        <t:Progress percentComplete="0"/>
      </t:Event>
    </t:History>
  </t:Task>
  <t:Task id="{BF73F735-C7B3-4D70-8269-EE0E1796D750}">
    <t:Anchor>
      <t:Comment id="1028164354"/>
    </t:Anchor>
    <t:History>
      <t:Event id="{FEE4A221-BE19-4195-94A8-FAB39268CD5F}" time="2024-03-26T10:38:50.132Z">
        <t:Attribution userId="S::karin.felgner@roto-frank.com::09b9f3f1-7dca-4861-b8f0-995b49c64f83" userProvider="AD" userName="Felgner, Karin"/>
        <t:Anchor>
          <t:Comment id="1028164354"/>
        </t:Anchor>
        <t:Create/>
      </t:Event>
      <t:Event id="{97DE028B-06D2-4EF8-A5D1-4829EC3200D8}" time="2024-03-26T10:38:50.132Z">
        <t:Attribution userId="S::karin.felgner@roto-frank.com::09b9f3f1-7dca-4861-b8f0-995b49c64f83" userProvider="AD" userName="Felgner, Karin"/>
        <t:Anchor>
          <t:Comment id="1028164354"/>
        </t:Anchor>
        <t:Assign userId="S::sabine.barbie@roto-frank.com::0c2b5596-6258-4072-9f50-14937b5e5321" userProvider="AD" userName="Barbie, Sabine"/>
      </t:Event>
      <t:Event id="{86180AE9-C8CA-4C97-B2B7-D2DEC566404D}" time="2024-03-26T10:38:50.132Z">
        <t:Attribution userId="S::karin.felgner@roto-frank.com::09b9f3f1-7dca-4861-b8f0-995b49c64f83" userProvider="AD" userName="Felgner, Karin"/>
        <t:Anchor>
          <t:Comment id="1028164354"/>
        </t:Anchor>
        <t:SetTitle title="@Barbie, Sabine Bitte um kurzes Feedback was mit den Kundenstimmen ist - erst nach deinem Feedback werde ich das Dokument an Fr. Dr. Sälzer weitergeben. Grüße Karin"/>
      </t:Event>
    </t:History>
  </t:Task>
</t:Task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 xmlns:star_td="http://www.star-group.net/schemas/transit/filters/textdata">
  <Display>DocumentLibraryForm</Display>
  <Edit>DocumentLibraryForm</Edit>
  <New>DocumentLibraryForm</New>
</FormTemplates>
</file>

<file path=customXml/item2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Dokument" ma:contentTypeID="0x0101005E6EEB31C8646D4289B68E31000D522E" ma:contentTypeVersion="14" ma:contentTypeDescription="Ein neues Dokument erstellen." ma:contentTypeScope="" ma:versionID="db5d4e39ad77ce598649a286f9afb3d8">
  <xsd:schema xmlns:xsd="http://www.w3.org/2001/XMLSchema" xmlns:p="http://schemas.microsoft.com/office/2006/metadata/properties" xmlns:ns2="8c32afeb-4b89-4e46-b606-a2e854d8422a" xmlns:ns3="4cd1ff96-4d75-40bc-8473-e5159863e990" xmlns:xs="http://www.w3.org/2001/XMLSchema" targetNamespace="http://schemas.microsoft.com/office/2006/metadata/properties" ma:root="true" ma:fieldsID="25d03dd50a1f649ebc1fa2602b36b0d3" ns2:_="" ns3:_="">
    <xsd:import xmlns:xs="http://www.w3.org/2001/XMLSchema" xmlns:xsd="http://www.w3.org/2001/XMLSchema" namespace="8c32afeb-4b89-4e46-b606-a2e854d8422a"/>
    <xsd:import xmlns:xs="http://www.w3.org/2001/XMLSchema" xmlns:xsd="http://www.w3.org/2001/XMLSchema" namespace="4cd1ff96-4d75-40bc-8473-e5159863e990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MediaServiceMetadata" minOccurs="0"/>
                <xsd:element xmlns:xs="http://www.w3.org/2001/XMLSchema" xmlns:xsd="http://www.w3.org/2001/XMLSchema" ref="ns2:MediaServiceFastMetadata" minOccurs="0"/>
                <xsd:element xmlns:xs="http://www.w3.org/2001/XMLSchema" xmlns:xsd="http://www.w3.org/2001/XMLSchema" ref="ns2:MediaServiceDateTaken" minOccurs="0"/>
                <xsd:element xmlns:xs="http://www.w3.org/2001/XMLSchema" xmlns:xsd="http://www.w3.org/2001/XMLSchema" ref="ns2:MediaServiceObjectDetectorVersions" minOccurs="0"/>
                <xsd:element xmlns:xs="http://www.w3.org/2001/XMLSchema" xmlns:xsd="http://www.w3.org/2001/XMLSchema" ref="ns2:MediaLengthInSeconds" minOccurs="0"/>
                <xsd:element xmlns:xs="http://www.w3.org/2001/XMLSchema" xmlns:xsd="http://www.w3.org/2001/XMLSchema" ref="ns2:lcf76f155ced4ddcb4097134ff3c332f" minOccurs="0"/>
                <xsd:element xmlns:xs="http://www.w3.org/2001/XMLSchema" xmlns:xsd="http://www.w3.org/2001/XMLSchema" ref="ns2:MediaServiceOCR" minOccurs="0"/>
                <xsd:element xmlns:xs="http://www.w3.org/2001/XMLSchema" xmlns:xsd="http://www.w3.org/2001/XMLSchema" ref="ns2:MediaServiceGenerationTime" minOccurs="0"/>
                <xsd:element xmlns:xs="http://www.w3.org/2001/XMLSchema" xmlns:xsd="http://www.w3.org/2001/XMLSchema" ref="ns2:MediaServiceEventHashCode" minOccurs="0"/>
                <xsd:element xmlns:xs="http://www.w3.org/2001/XMLSchema" xmlns:xsd="http://www.w3.org/2001/XMLSchema" ref="ns2:MediaServiceLocation" minOccurs="0"/>
                <xsd:element xmlns:xs="http://www.w3.org/2001/XMLSchema" xmlns:xsd="http://www.w3.org/2001/XMLSchema" ref="ns3:SharedWithUsers" minOccurs="0"/>
                <xsd:element xmlns:xs="http://www.w3.org/2001/XMLSchema" xmlns:xsd="http://www.w3.org/2001/XMLSchema" ref="ns3:SharedWithDetails" minOccurs="0"/>
                <xsd:element xmlns:xs="http://www.w3.org/2001/XMLSchema" xmlns:xsd="http://www.w3.org/2001/XMLSchema" ref="ns2:MediaServiceSearchProperties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8c32afeb-4b89-4e46-b606-a2e854d8422a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MediaServiceMetadata" ma:index="8" nillable="true" ma:displayName="MediaServiceMetadata" ma:hidden="true" ma:internalName="MediaService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FastMetadata" ma:index="9" nillable="true" ma:displayName="MediaServiceFastMetadata" ma:hidden="true" ma:internalName="MediaServiceFastMetadata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  <xsd:element xmlns:xs="http://www.w3.org/2001/XMLSchema" xmlns:xsd="http://www.w3.org/2001/XMLSchema" name="MediaServiceDateTaken" ma:index="10" nillable="true" ma:displayName="MediaServiceDateTaken" ma:hidden="true" ma:indexed="true" ma:internalName="MediaServiceDateTake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ObjectDetectorVersions" ma:index="11" nillable="true" ma:displayName="MediaServiceObjectDetectorVersions" ma:hidden="true" ma:indexed="true" ma:internalName="MediaServiceObjectDetectorVersions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LengthInSeconds" ma:index="12" nillable="true" ma:displayName="MediaLengthInSeconds" ma:hidden="true" ma:internalName="MediaLengthInSeconds" ma:readOnly="true">
      <xs:simpleType xmlns:xsd="http://www.w3.org/2001/XMLSchema" xmlns:xs="http://www.w3.org/2001/XMLSchema">
        <xsd:restriction xmlns:xs="http://www.w3.org/2001/XMLSchema" xmlns:xsd="http://www.w3.org/2001/XMLSchema" base="dms:Unknown"/>
      </xs:simpleType>
    </xsd:element>
    <xsd:element xmlns:xs="http://www.w3.org/2001/XMLSchema" xmlns:xsd="http://www.w3.org/2001/XMLSchema"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ref="pc:Terms" minOccurs="0" maxOccurs="1"/>
        </xsd:sequence>
      </xs:complexType>
    </xsd:element>
    <xsd:element xmlns:xs="http://www.w3.org/2001/XMLSchema" xmlns:xsd="http://www.w3.org/2001/XMLSchema" name="MediaServiceOCR" ma:index="15" nillable="true" ma:displayName="Extracted Text" ma:internalName="MediaServiceOCR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  <xsd:element xmlns:xs="http://www.w3.org/2001/XMLSchema" xmlns:xsd="http://www.w3.org/2001/XMLSchema" name="MediaServiceGenerationTime" ma:index="16" nillable="true" ma:displayName="MediaServiceGenerationTime" ma:hidden="true" ma:internalName="MediaServiceGenerationTim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EventHashCode" ma:index="17" nillable="true" ma:displayName="MediaServiceEventHashCode" ma:hidden="true" ma:internalName="MediaServiceEventHashCode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Location" ma:index="18" nillable="true" ma:displayName="Location" ma:indexed="true" ma:internalName="MediaServiceLocation" ma:readOnly="true">
      <xs:simpleType xmlns:xsd="http://www.w3.org/2001/XMLSchema" xmlns:xs="http://www.w3.org/2001/XMLSchema">
        <xsd:restriction xmlns:xs="http://www.w3.org/2001/XMLSchema" xmlns:xsd="http://www.w3.org/2001/XMLSchema" base="dms:Text"/>
      </xs:simpleType>
    </xsd:element>
    <xsd:element xmlns:xs="http://www.w3.org/2001/XMLSchema" xmlns:xsd="http://www.w3.org/2001/XMLSchema" name="MediaServiceSearchProperties" ma:index="21" nillable="true" ma:displayName="MediaServiceSearchProperties" ma:hidden="true" ma:internalName="MediaServiceSearchProperties" ma:readOnly="tru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4cd1ff96-4d75-40bc-8473-e5159863e990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SharedWithUsers" ma:index="19" nillable="true" ma:displayName="Freigegeben für" ma:internalName="SharedWithUsers" ma:readOnly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UserMulti">
            <xsd:sequence xmlns:xs="http://www.w3.org/2001/XMLSchema" xmlns:xsd="http://www.w3.org/2001/XMLSchema">
              <xs:element xmlns:xsd="http://www.w3.org/2001/XMLSchema" xmlns:xs="http://www.w3.org/2001/XMLSchema" name="UserInfo" minOccurs="0" maxOccurs="unbounded">
                <xsd:complexType xmlns:xs="http://www.w3.org/2001/XMLSchema" xmlns:xsd="http://www.w3.org/2001/XMLSchema">
                  <xs:sequence xmlns:xsd="http://www.w3.org/2001/XMLSchema" xmlns:xs="http://www.w3.org/2001/XMLSchema">
                    <xsd:element xmlns:xs="http://www.w3.org/2001/XMLSchema" xmlns:xsd="http://www.w3.org/2001/XMLSchema" name="DisplayName" type="xsd:string" minOccurs="0"/>
                    <xsd:element xmlns:xs="http://www.w3.org/2001/XMLSchema" xmlns:xsd="http://www.w3.org/2001/XMLSchema" name="AccountId" type="dms:UserId" minOccurs="0" nillable="true"/>
                    <xsd:element xmlns:xs="http://www.w3.org/2001/XMLSchema" xmlns:xsd="http://www.w3.org/2001/XMLSchema" name="AccountType" type="xsd:string" minOccurs="0"/>
                  </xs:sequence>
                </xsd:complexType>
              </xs:element>
            </xsd:sequence>
          </xs:extension>
        </xsd:complexContent>
      </xs:complexType>
    </xsd:element>
    <xsd:element xmlns:xs="http://www.w3.org/2001/XMLSchema" xmlns:xsd="http://www.w3.org/2001/XMLSchema" name="SharedWithDetails" ma:index="20" nillable="true" ma:displayName="Freigegeben für - Details" ma:internalName="SharedWithDetails" ma:readOnly="true">
      <xs:simpleType xmlns:xsd="http://www.w3.org/2001/XMLSchema" xmlns:xs="http://www.w3.org/2001/XMLSchema">
        <xsd:restriction xmlns:xs="http://www.w3.org/2001/XMLSchema" xmlns:xsd="http://www.w3.org/2001/XMLSchema" base="dms:Note">
          <xs:maxLength xmlns:xsd="http://www.w3.org/2001/XMLSchema" xmlns:xs="http://www.w3.org/2001/XMLSchema" value="255"/>
        </xsd:restriction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lcf76f155ced4ddcb4097134ff3c332f xmlns="8c32afeb-4b89-4e46-b606-a2e854d8422a">
      <pc:Terms xmlns="http://schemas.microsoft.com/office/infopath/2007/PartnerControls"/>
    </lcf76f155ced4ddcb4097134ff3c332f>
    <SharedWithUsers xmlns="4cd1ff96-4d75-40bc-8473-e5159863e990">
      <UserInfo>
        <DisplayName>Groetz, Brigitte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  <ds:schemaRef ds:uri="http://www.star-group.net/schemas/transit/filters/textdata"/>
  </ds:schemaRefs>
</ds:datastoreItem>
</file>

<file path=customXml/itemProps3.xml><?xml version="1.0" encoding="utf-8"?>
<ds:datastoreItem xmlns:ds="http://schemas.openxmlformats.org/officeDocument/2006/customXml" ds:itemID="{98F6D57E-25C5-436A-BAD2-4E573CFE376F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8c32afeb-4b89-4e46-b606-a2e854d8422a"/>
    <ds:schemaRef ds:uri="4cd1ff96-4d75-40bc-8473-e5159863e9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http://www.star-group.net/schemas/transit/filters/textdata"/>
    <ds:schemaRef ds:uri="8c32afeb-4b89-4e46-b606-a2e854d8422a"/>
    <ds:schemaRef ds:uri="4cd1ff96-4d75-40bc-8473-e5159863e9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1310</Words>
  <Characters>7472</Characters>
  <Application>Microsoft Office Word</Application>
  <DocSecurity>0</DocSecurity>
  <Lines>62</Lines>
  <Paragraphs>17</Paragraphs>
  <ScaleCrop>false</ScaleCrop>
  <Company/>
  <LinksUpToDate>false</LinksUpToDate>
  <CharactersWithSpaces>8765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Anton, Madalina</cp:lastModifiedBy>
  <cp:revision>160</cp:revision>
  <cp:lastPrinted>2024-06-11T06:33:00Z</cp:lastPrinted>
  <dcterms:created xsi:type="dcterms:W3CDTF">2024-06-11T06:33:00Z</dcterms:created>
  <dcterms:modified xsi:type="dcterms:W3CDTF">2024-08-26T09:30:00Z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0x0101005E6EEB31C8646D4289B68E31000D522E</vt:lpwstr>
  </property>
</Properties>
</file>