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E67D" w14:textId="66E49E47" w:rsidR="00E61DD1" w:rsidRPr="00C26F28" w:rsidRDefault="00435B70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r w:rsidRPr="00C26F28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>Dat</w:t>
      </w:r>
      <w:r w:rsidR="00DB7804" w:rsidRPr="00C26F28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>a</w:t>
      </w:r>
      <w:r w:rsidRPr="00C26F28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 xml:space="preserve">: </w:t>
      </w:r>
      <w:r w:rsidR="00BC113C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>1</w:t>
      </w:r>
      <w:r w:rsidR="00CD587C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>7</w:t>
      </w:r>
      <w:r w:rsidR="00DB7804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="00DB7804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>d</w:t>
      </w:r>
      <w:r w:rsidR="00E446D3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>e</w:t>
      </w:r>
      <w:r w:rsidR="00DB7804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>c</w:t>
      </w:r>
      <w:r w:rsidR="00E446D3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>embr</w:t>
      </w:r>
      <w:r w:rsidR="00DB7804" w:rsidRPr="00C26F28">
        <w:rPr>
          <w:rFonts w:asciiTheme="minorHAnsi" w:hAnsiTheme="minorHAnsi"/>
          <w:bCs/>
          <w:color w:val="000000" w:themeColor="text1"/>
          <w:sz w:val="18"/>
          <w:szCs w:val="18"/>
          <w:lang w:val="en-US"/>
        </w:rPr>
        <w:t>ie</w:t>
      </w:r>
      <w:proofErr w:type="spellEnd"/>
      <w:r w:rsidR="00B34625" w:rsidRPr="00C26F28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 xml:space="preserve"> </w:t>
      </w:r>
      <w:r w:rsidR="00E61DD1" w:rsidRPr="00C26F28">
        <w:rPr>
          <w:rFonts w:asciiTheme="minorHAnsi" w:hAnsiTheme="minorHAnsi"/>
          <w:color w:val="000000" w:themeColor="text1"/>
          <w:sz w:val="18"/>
          <w:szCs w:val="20"/>
          <w:lang w:val="en-US"/>
        </w:rPr>
        <w:t>202</w:t>
      </w:r>
      <w:r w:rsidR="00FD78FC" w:rsidRPr="00C26F28">
        <w:rPr>
          <w:rFonts w:asciiTheme="minorHAnsi" w:hAnsiTheme="minorHAnsi"/>
          <w:color w:val="000000" w:themeColor="text1"/>
          <w:sz w:val="18"/>
          <w:szCs w:val="20"/>
          <w:lang w:val="en-US"/>
        </w:rPr>
        <w:t>4</w:t>
      </w:r>
    </w:p>
    <w:p w14:paraId="58FE0367" w14:textId="77777777" w:rsidR="00435B70" w:rsidRPr="00C26F28" w:rsidRDefault="00435B70" w:rsidP="00F37904">
      <w:pPr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32860DB6" w14:textId="6B9BBD91" w:rsidR="00BA566B" w:rsidRPr="00035F63" w:rsidRDefault="00DF0245" w:rsidP="00456579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60 de ani de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tehnic</w:t>
      </w:r>
      <w:proofErr w:type="spellEnd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25 de ani de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comercial</w:t>
      </w:r>
      <w:proofErr w:type="spellEnd"/>
      <w:r w:rsidR="00BA566B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A76ABC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/ </w:t>
      </w:r>
      <w:r w:rsidR="00F76B37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Concept </w:t>
      </w:r>
      <w:proofErr w:type="spellStart"/>
      <w:r w:rsidR="00F77737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personalizat</w:t>
      </w:r>
      <w:proofErr w:type="spellEnd"/>
      <w:r w:rsidR="00F77737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F76B37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de </w:t>
      </w:r>
      <w:proofErr w:type="spellStart"/>
      <w:r w:rsidR="00F76B37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F76B37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681771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/ </w:t>
      </w:r>
      <w:proofErr w:type="spellStart"/>
      <w:r w:rsidR="00035F63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Numeroase</w:t>
      </w:r>
      <w:proofErr w:type="spellEnd"/>
      <w:r w:rsidR="00035F63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perspective de </w:t>
      </w:r>
      <w:proofErr w:type="spellStart"/>
      <w:r w:rsidR="00035F63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>viitor</w:t>
      </w:r>
      <w:proofErr w:type="spellEnd"/>
      <w:r w:rsidR="00BA566B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/ </w:t>
      </w:r>
      <w:proofErr w:type="spellStart"/>
      <w:r w:rsidR="009252A5" w:rsidRPr="009252A5">
        <w:rPr>
          <w:rFonts w:asciiTheme="minorHAnsi" w:hAnsiTheme="minorHAnsi"/>
          <w:color w:val="000000" w:themeColor="text1"/>
          <w:sz w:val="18"/>
          <w:szCs w:val="20"/>
          <w:lang w:val="en-US"/>
        </w:rPr>
        <w:t>Cariere</w:t>
      </w:r>
      <w:proofErr w:type="spellEnd"/>
      <w:r w:rsidR="009252A5" w:rsidRPr="009252A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252A5" w:rsidRPr="009252A5">
        <w:rPr>
          <w:rFonts w:asciiTheme="minorHAnsi" w:hAnsiTheme="minorHAnsi"/>
          <w:color w:val="000000" w:themeColor="text1"/>
          <w:sz w:val="18"/>
          <w:szCs w:val="20"/>
          <w:lang w:val="en-US"/>
        </w:rPr>
        <w:t>profesionale</w:t>
      </w:r>
      <w:proofErr w:type="spellEnd"/>
      <w:r w:rsidR="009252A5" w:rsidRPr="009252A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9252A5" w:rsidRPr="009252A5">
        <w:rPr>
          <w:rFonts w:asciiTheme="minorHAnsi" w:hAnsiTheme="minorHAnsi"/>
          <w:color w:val="000000" w:themeColor="text1"/>
          <w:sz w:val="18"/>
          <w:szCs w:val="20"/>
          <w:lang w:val="en-US"/>
        </w:rPr>
        <w:t>lungă</w:t>
      </w:r>
      <w:proofErr w:type="spellEnd"/>
      <w:r w:rsidR="009252A5" w:rsidRPr="009252A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252A5" w:rsidRPr="009252A5">
        <w:rPr>
          <w:rFonts w:asciiTheme="minorHAnsi" w:hAnsiTheme="minorHAnsi"/>
          <w:color w:val="000000" w:themeColor="text1"/>
          <w:sz w:val="18"/>
          <w:szCs w:val="20"/>
          <w:lang w:val="en-US"/>
        </w:rPr>
        <w:t>durată</w:t>
      </w:r>
      <w:proofErr w:type="spellEnd"/>
      <w:r w:rsidR="00BF0B42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/ „Perfect </w:t>
      </w:r>
      <w:proofErr w:type="gramStart"/>
      <w:r w:rsidR="00BF0B42" w:rsidRPr="00035F6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Match“ </w:t>
      </w:r>
      <w:proofErr w:type="spellStart"/>
      <w:r w:rsidR="00456579" w:rsidRPr="00456579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proofErr w:type="gramEnd"/>
      <w:r w:rsidR="00456579" w:rsidRPr="0045657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56579" w:rsidRPr="00456579">
        <w:rPr>
          <w:rFonts w:asciiTheme="minorHAnsi" w:hAnsiTheme="minorHAnsi"/>
          <w:color w:val="000000" w:themeColor="text1"/>
          <w:sz w:val="18"/>
          <w:szCs w:val="20"/>
          <w:lang w:val="en-US"/>
        </w:rPr>
        <w:t>tinere</w:t>
      </w:r>
      <w:proofErr w:type="spellEnd"/>
      <w:r w:rsidR="00456579" w:rsidRPr="0045657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56579" w:rsidRPr="00456579">
        <w:rPr>
          <w:rFonts w:asciiTheme="minorHAnsi" w:hAnsiTheme="minorHAnsi"/>
          <w:color w:val="000000" w:themeColor="text1"/>
          <w:sz w:val="18"/>
          <w:szCs w:val="20"/>
          <w:lang w:val="en-US"/>
        </w:rPr>
        <w:t>talente</w:t>
      </w:r>
      <w:proofErr w:type="spellEnd"/>
    </w:p>
    <w:p w14:paraId="673D85F4" w14:textId="5BC8DE33" w:rsidR="00D23DEC" w:rsidRPr="00035F63" w:rsidRDefault="00D23DEC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18FF8627" w14:textId="4A851339" w:rsidR="00BA566B" w:rsidRDefault="00944322" w:rsidP="00010684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944322">
        <w:rPr>
          <w:rFonts w:asciiTheme="minorHAnsi" w:hAnsiTheme="minorHAnsi"/>
          <w:b/>
          <w:color w:val="000000" w:themeColor="text1"/>
          <w:sz w:val="18"/>
          <w:szCs w:val="18"/>
        </w:rPr>
        <w:t>85 de ani de formare Roto în Leinfelden-Echterdingen</w:t>
      </w:r>
    </w:p>
    <w:p w14:paraId="05ECC371" w14:textId="77777777" w:rsidR="00426126" w:rsidRDefault="00426126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D42C847" w14:textId="64C1485C" w:rsidR="006D6C9C" w:rsidRPr="00F63169" w:rsidRDefault="00ED5F51" w:rsidP="00F63169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r w:rsidRPr="00C67C9B">
        <w:rPr>
          <w:rFonts w:asciiTheme="minorHAnsi" w:hAnsiTheme="minorHAnsi"/>
          <w:b/>
          <w:bCs/>
          <w:i/>
          <w:iCs/>
          <w:color w:val="000000" w:themeColor="text1"/>
          <w:sz w:val="18"/>
          <w:szCs w:val="18"/>
        </w:rPr>
        <w:t>Leinfelden-Echterdingen</w:t>
      </w:r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 – </w:t>
      </w:r>
      <w:r w:rsidR="00FF5324" w:rsidRPr="00FF5324">
        <w:rPr>
          <w:rFonts w:asciiTheme="minorHAnsi" w:hAnsiTheme="minorHAnsi"/>
          <w:color w:val="000000" w:themeColor="text1"/>
          <w:sz w:val="18"/>
          <w:szCs w:val="20"/>
        </w:rPr>
        <w:t>Punctele forte ale unei companii sunt reprezentate de punctele forte ale angajaților săi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r w:rsidR="000E2B72" w:rsidRPr="000E2B72">
        <w:rPr>
          <w:rFonts w:asciiTheme="minorHAnsi" w:hAnsiTheme="minorHAnsi"/>
          <w:color w:val="000000" w:themeColor="text1"/>
          <w:sz w:val="18"/>
          <w:szCs w:val="20"/>
        </w:rPr>
        <w:t>Și Roto Frank Fenster- und Türtechnologie GmbH știe foarte bine acest lucru</w:t>
      </w:r>
      <w:r w:rsidR="006D6C9C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putea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primi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noi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talente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orientate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spre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viitor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propria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sa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echipă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</w:t>
      </w:r>
      <w:r w:rsidR="000C09BD">
        <w:rPr>
          <w:rFonts w:asciiTheme="minorHAnsi" w:hAnsiTheme="minorHAnsi"/>
          <w:color w:val="000000" w:themeColor="text1"/>
          <w:sz w:val="18"/>
          <w:szCs w:val="20"/>
          <w:lang w:val="en-US"/>
        </w:rPr>
        <w:t>a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familie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investește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60 de ani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formarea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tehnic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sediul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său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central din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Leinfelden-Echterdingen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25 de ani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formarea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63169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comercial</w:t>
      </w:r>
      <w:proofErr w:type="spellEnd"/>
      <w:r w:rsidR="00921FDE" w:rsidRPr="00F63169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</w:p>
    <w:p w14:paraId="7F7C601A" w14:textId="77777777" w:rsidR="00921FDE" w:rsidRPr="00F63169" w:rsidRDefault="00921FDE" w:rsidP="00F37904">
      <w:pPr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672F2AD0" w14:textId="2C077745" w:rsidR="00E4222B" w:rsidRPr="00F37904" w:rsidRDefault="002D12C4" w:rsidP="00D95B2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Obiectivul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companiei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a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simplifica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procesele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lanțul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valoric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de a le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orienta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către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client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a le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face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sustenabile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îmbunătăți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continuu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beneficiile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>clienți</w:t>
      </w:r>
      <w:proofErr w:type="spellEnd"/>
      <w:r w:rsidR="00E4222B"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Formarea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cadrul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companiei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o „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bază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fundamentală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”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acest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lucru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după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cum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subliniază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Sophie Urban, director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resurse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>umane</w:t>
      </w:r>
      <w:proofErr w:type="spellEnd"/>
      <w:r w:rsidR="00F813F7" w:rsidRPr="00F813F7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la </w:t>
      </w:r>
      <w:proofErr w:type="spellStart"/>
      <w:r w:rsid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nivel</w:t>
      </w:r>
      <w:proofErr w:type="spellEnd"/>
      <w:r w:rsid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local</w:t>
      </w:r>
      <w:r w:rsidR="00E4222B" w:rsidRPr="002D12C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E4222B">
        <w:rPr>
          <w:rFonts w:asciiTheme="minorHAnsi" w:hAnsiTheme="minorHAnsi"/>
          <w:color w:val="000000" w:themeColor="text1"/>
          <w:sz w:val="18"/>
          <w:szCs w:val="20"/>
        </w:rPr>
        <w:t>„</w:t>
      </w:r>
      <w:r w:rsidR="00DF5AA0" w:rsidRPr="00DF5AA0">
        <w:rPr>
          <w:rFonts w:asciiTheme="minorHAnsi" w:hAnsiTheme="minorHAnsi"/>
          <w:color w:val="000000" w:themeColor="text1"/>
          <w:sz w:val="18"/>
          <w:szCs w:val="20"/>
        </w:rPr>
        <w:t>Mulți dintre angajații și managerii noștri au fost deja familiarizați cu procesele noastre interne încă din perioada de formare internă</w:t>
      </w:r>
      <w:r w:rsidR="00E4222B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r w:rsidR="006317FD" w:rsidRPr="006317FD">
        <w:rPr>
          <w:rFonts w:asciiTheme="minorHAnsi" w:hAnsiTheme="minorHAnsi"/>
          <w:color w:val="000000" w:themeColor="text1"/>
          <w:sz w:val="18"/>
          <w:szCs w:val="20"/>
        </w:rPr>
        <w:t>Veți experimenta fiecare etapă nouă de dezvoltare tehnică și organizațională și veți dobândi în mod constant competențele necesare în activitățile profesionale zilnice</w:t>
      </w:r>
      <w:r w:rsidR="00E4222B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r w:rsidR="00525C77" w:rsidRPr="00525C77">
        <w:rPr>
          <w:rFonts w:asciiTheme="minorHAnsi" w:hAnsiTheme="minorHAnsi"/>
          <w:color w:val="000000" w:themeColor="text1"/>
          <w:sz w:val="18"/>
          <w:szCs w:val="20"/>
        </w:rPr>
        <w:t>Acest lucru asigură calitatea pe termen lung în toate domeniile și deschide calea spre succes atât pentru clienții noștri, cât și pentru noi</w:t>
      </w:r>
      <w:r w:rsidR="00E4222B">
        <w:rPr>
          <w:rFonts w:asciiTheme="minorHAnsi" w:hAnsiTheme="minorHAnsi"/>
          <w:color w:val="000000" w:themeColor="text1"/>
          <w:sz w:val="18"/>
          <w:szCs w:val="20"/>
        </w:rPr>
        <w:t>.“</w:t>
      </w:r>
      <w:r w:rsidR="00673556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</w:p>
    <w:p w14:paraId="350C3CB7" w14:textId="77777777" w:rsidR="00E4222B" w:rsidRDefault="00E4222B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6840CE24" w14:textId="193972D8" w:rsidR="00E4222B" w:rsidRPr="00672F62" w:rsidRDefault="00880C62" w:rsidP="00D95B2C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880C62">
        <w:rPr>
          <w:rFonts w:asciiTheme="minorHAnsi" w:hAnsiTheme="minorHAnsi"/>
          <w:b/>
          <w:color w:val="000000" w:themeColor="text1"/>
          <w:sz w:val="18"/>
          <w:szCs w:val="18"/>
        </w:rPr>
        <w:t>Standard</w:t>
      </w:r>
      <w:r w:rsidR="000C47C5">
        <w:rPr>
          <w:rFonts w:asciiTheme="minorHAnsi" w:hAnsiTheme="minorHAnsi"/>
          <w:b/>
          <w:color w:val="000000" w:themeColor="text1"/>
          <w:sz w:val="18"/>
          <w:szCs w:val="18"/>
        </w:rPr>
        <w:t>e</w:t>
      </w:r>
      <w:r w:rsidRPr="00880C62">
        <w:rPr>
          <w:rFonts w:asciiTheme="minorHAnsi" w:hAnsiTheme="minorHAnsi"/>
          <w:b/>
          <w:color w:val="000000" w:themeColor="text1"/>
          <w:sz w:val="18"/>
          <w:szCs w:val="18"/>
        </w:rPr>
        <w:t xml:space="preserve"> de formare profesională de ultimă generație</w:t>
      </w:r>
    </w:p>
    <w:p w14:paraId="59A1B214" w14:textId="214B0243" w:rsidR="00672F62" w:rsidRPr="0089320E" w:rsidRDefault="00C85D17" w:rsidP="0089320E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r w:rsidRPr="00C85D17">
        <w:rPr>
          <w:rFonts w:asciiTheme="minorHAnsi" w:hAnsiTheme="minorHAnsi"/>
          <w:color w:val="000000" w:themeColor="text1"/>
          <w:sz w:val="18"/>
          <w:szCs w:val="20"/>
        </w:rPr>
        <w:t>Cel mai important producător mondial de feronerie pentru ferestre oscilo-batante oferă cursuri de formare pentru mecanici industriali încă din 1964</w:t>
      </w:r>
      <w:r w:rsidR="00E446D3" w:rsidRPr="00E446D3">
        <w:rPr>
          <w:rFonts w:asciiTheme="minorHAnsi" w:hAnsiTheme="minorHAnsi"/>
          <w:color w:val="000000" w:themeColor="text1"/>
          <w:sz w:val="18"/>
          <w:szCs w:val="20"/>
        </w:rPr>
        <w:t>.</w:t>
      </w:r>
      <w:r w:rsidR="00F37875">
        <w:rPr>
          <w:rFonts w:asciiTheme="minorHAnsi" w:hAnsiTheme="minorHAnsi"/>
          <w:color w:val="000000" w:themeColor="text1"/>
          <w:sz w:val="18"/>
          <w:szCs w:val="20"/>
        </w:rPr>
        <w:t xml:space="preserve"> </w:t>
      </w:r>
      <w:r w:rsidR="003762C1" w:rsidRPr="003762C1">
        <w:rPr>
          <w:rFonts w:asciiTheme="minorHAnsi" w:hAnsiTheme="minorHAnsi"/>
          <w:color w:val="000000" w:themeColor="text1"/>
          <w:sz w:val="18"/>
          <w:szCs w:val="20"/>
        </w:rPr>
        <w:t>Până în prezent, au fost angajați 215 de ucenici, inclusiv cei angajați în acest an</w:t>
      </w:r>
      <w:r w:rsidR="00DD4928" w:rsidRPr="00F37904">
        <w:rPr>
          <w:rFonts w:asciiTheme="minorHAnsi" w:hAnsiTheme="minorHAnsi"/>
          <w:color w:val="000000" w:themeColor="text1"/>
          <w:sz w:val="18"/>
          <w:szCs w:val="20"/>
        </w:rPr>
        <w:t xml:space="preserve">.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Specialistul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tehnologia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ferestrelor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ușilor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va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continua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să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mențină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prelucrarea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clasică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metalelor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ca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bază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formarea</w:t>
      </w:r>
      <w:proofErr w:type="spellEnd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51CD3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>tehnică</w:t>
      </w:r>
      <w:proofErr w:type="spellEnd"/>
      <w:r w:rsidR="00672F62" w:rsidRPr="00F51CD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Cu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toate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acestea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Roto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-a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extins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mult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programul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profesională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include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cunoștințe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speciale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electronică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F2323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>mecatronică</w:t>
      </w:r>
      <w:proofErr w:type="spellEnd"/>
      <w:r w:rsidR="00672F62" w:rsidRPr="00FF2323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A044B0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Markus Schwarz, director de </w:t>
      </w:r>
      <w:proofErr w:type="spellStart"/>
      <w:r w:rsidR="00A044B0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A044B0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044B0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tehnică</w:t>
      </w:r>
      <w:proofErr w:type="spellEnd"/>
      <w:r w:rsidR="00A044B0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A044B0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explică</w:t>
      </w:r>
      <w:proofErr w:type="spellEnd"/>
      <w:r w:rsidR="00A13B4F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: „</w:t>
      </w:r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Din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cauza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automatizării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creștere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producției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a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utilizării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mașinilor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montaj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a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roboților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sistemelor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transport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fără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șofer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nu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avem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nicio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altă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alternativă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această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metodă</w:t>
      </w:r>
      <w:proofErr w:type="spellEnd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proofErr w:type="gramStart"/>
      <w:r w:rsidR="00CE65E4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672F62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“</w:t>
      </w:r>
      <w:proofErr w:type="gramEnd"/>
      <w:r w:rsidR="00A13B4F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  <w:r w:rsidR="00672F62" w:rsidRPr="00CE65E4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Schwarz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însuși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s-</w:t>
      </w:r>
      <w:proofErr w:type="gram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a</w:t>
      </w:r>
      <w:proofErr w:type="gram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alăturat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companiei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ca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ucenic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sculer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1986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responsabil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formarea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tehnică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industrială</w:t>
      </w:r>
      <w:proofErr w:type="spellEnd"/>
      <w:r w:rsidR="0089320E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2011</w:t>
      </w:r>
      <w:r w:rsidR="009445EF" w:rsidRPr="0089320E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</w:p>
    <w:p w14:paraId="1DE23D0F" w14:textId="77777777" w:rsidR="00A13B4F" w:rsidRPr="0089320E" w:rsidRDefault="00A13B4F" w:rsidP="00F37904">
      <w:pPr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0D703936" w14:textId="47D42976" w:rsidR="00A13B4F" w:rsidRPr="00A463F1" w:rsidRDefault="00DC04F8" w:rsidP="00D95B2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Încă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o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dovadă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calității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procesului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tehnică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: Roto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un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așa-numit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centru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testare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formarea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ucenicilor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mecanici</w:t>
      </w:r>
      <w:proofErr w:type="spellEnd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>industriali</w:t>
      </w:r>
      <w:proofErr w:type="spellEnd"/>
      <w:r w:rsidR="00A13B4F" w:rsidRPr="00DC04F8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Aceasta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înseamnă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că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ucenicii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susțin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examenul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direct la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unitatea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producție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Leinfelden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prezența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unei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comisii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>examinare</w:t>
      </w:r>
      <w:proofErr w:type="spellEnd"/>
      <w:r w:rsidR="009D79AC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IHK</w:t>
      </w:r>
      <w:r w:rsidR="00A13B4F" w:rsidRPr="009D79A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plus,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candidații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alte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companii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care nu au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propriul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atelier de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pot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să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facă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practică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să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își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susțină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examenul</w:t>
      </w:r>
      <w:proofErr w:type="spellEnd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463F1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acolo</w:t>
      </w:r>
      <w:proofErr w:type="spellEnd"/>
      <w:r w:rsidR="00A13B4F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  <w:r w:rsidR="009445EF" w:rsidRPr="00A463F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</w:p>
    <w:p w14:paraId="6B32F82A" w14:textId="77777777" w:rsidR="00E96312" w:rsidRPr="00A463F1" w:rsidRDefault="00E96312" w:rsidP="00F37904">
      <w:pPr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77A28DA8" w14:textId="1959C20D" w:rsidR="007E054E" w:rsidRPr="00C72612" w:rsidRDefault="00DA6E6F" w:rsidP="00D95B2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Programul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comercial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fost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lansat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1999 sub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conducerea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la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acea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vreme</w:t>
      </w:r>
      <w:proofErr w:type="spellEnd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Erik</w:t>
      </w:r>
      <w:r w:rsidR="00A17AC6">
        <w:rPr>
          <w:rFonts w:asciiTheme="minorHAnsi" w:hAnsiTheme="minorHAnsi"/>
          <w:color w:val="000000" w:themeColor="text1"/>
          <w:sz w:val="18"/>
          <w:szCs w:val="20"/>
          <w:lang w:val="en-US"/>
        </w:rPr>
        <w:t>ăi</w:t>
      </w:r>
      <w:proofErr w:type="spellEnd"/>
      <w:r w:rsidR="00A17AC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>Dittmann Frank</w:t>
      </w:r>
      <w:r w:rsidR="008A19A6" w:rsidRPr="00DA6E6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Până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prezent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174 de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tineri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au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finalizat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programul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comercial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sau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un program de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studiu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dual la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sediul</w:t>
      </w:r>
      <w:proofErr w:type="spellEnd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Roto din </w:t>
      </w:r>
      <w:proofErr w:type="spellStart"/>
      <w:r w:rsidR="00310310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>Leinfelden</w:t>
      </w:r>
      <w:proofErr w:type="spellEnd"/>
      <w:r w:rsidR="008A19A6" w:rsidRPr="0031031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Beatrix Kraft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responsabilă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formarea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profesională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2022. Kraft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-a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început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cariera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 o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ucenicie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calitate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>funcționar</w:t>
      </w:r>
      <w:proofErr w:type="spellEnd"/>
      <w:r w:rsidR="00D0187E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industrial la Roto</w:t>
      </w:r>
      <w:r w:rsidR="00557E93" w:rsidRPr="00D0187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Roto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>oferă</w:t>
      </w:r>
      <w:proofErr w:type="spellEnd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>printre</w:t>
      </w:r>
      <w:proofErr w:type="spellEnd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>altele</w:t>
      </w:r>
      <w:proofErr w:type="spellEnd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perspective de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>carieră</w:t>
      </w:r>
      <w:proofErr w:type="spellEnd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lastRenderedPageBreak/>
        <w:t>individuale</w:t>
      </w:r>
      <w:proofErr w:type="spellEnd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>stagiarii</w:t>
      </w:r>
      <w:proofErr w:type="spellEnd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EA24C5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>săi</w:t>
      </w:r>
      <w:proofErr w:type="spellEnd"/>
      <w:r w:rsidR="007E054E" w:rsidRPr="00EA24C5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14182B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„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Unul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dintre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obiectivele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mele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de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asemenea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să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colaborez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dna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Urban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dl Schwarz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promova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perspectivele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carieră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stagiarii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studenții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noștri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cadrul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companiei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noastre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”, </w:t>
      </w:r>
      <w:proofErr w:type="spellStart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spune</w:t>
      </w:r>
      <w:proofErr w:type="spellEnd"/>
      <w:r w:rsidR="00C72612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Kraft</w:t>
      </w:r>
      <w:r w:rsidR="0014182B" w:rsidRPr="00C72612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</w:p>
    <w:p w14:paraId="12DF77D8" w14:textId="77777777" w:rsidR="0014182B" w:rsidRPr="00C72612" w:rsidRDefault="0014182B" w:rsidP="00F37904">
      <w:pPr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33133BAC" w14:textId="43FE250B" w:rsidR="00B80663" w:rsidRPr="00A6199F" w:rsidRDefault="00AC0E42" w:rsidP="00D95B2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funcție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cerințe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sunt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instruiți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funcționari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industriali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funcționari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managementul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digitalizării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managementul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birourilor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comerțul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electronic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specialiști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IT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integrarea</w:t>
      </w:r>
      <w:proofErr w:type="spellEnd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>sistemelor</w:t>
      </w:r>
      <w:proofErr w:type="spellEnd"/>
      <w:r w:rsidR="00B80663" w:rsidRPr="00AC0E42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Împreună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 DHBW Stuttgart,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posibilă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de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asemenea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finalizarea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unui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program de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studiu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dual care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să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ofere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o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diplomă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licență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administrarea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afacerilor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industrie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sau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managementul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afacerilor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internaționale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o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diplomă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licență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inginerie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mecanică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sau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inginerie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industrială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precum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o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diplomă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licență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informatică</w:t>
      </w:r>
      <w:proofErr w:type="spellEnd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A6199F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afaceri</w:t>
      </w:r>
      <w:proofErr w:type="spellEnd"/>
      <w:r w:rsidR="00F37875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  <w:r w:rsidR="00E96312" w:rsidRPr="00A6199F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</w:p>
    <w:p w14:paraId="7D788E9C" w14:textId="77777777" w:rsidR="00E96312" w:rsidRPr="00A6199F" w:rsidRDefault="00E96312" w:rsidP="00F37904">
      <w:pPr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7D56063C" w14:textId="2BC39C7B" w:rsidR="00557E93" w:rsidRPr="00425BAE" w:rsidRDefault="00F41243" w:rsidP="00425BAE">
      <w:pPr>
        <w:spacing w:line="276" w:lineRule="auto"/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</w:pPr>
      <w:proofErr w:type="spellStart"/>
      <w:r w:rsidRPr="00425BAE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>N</w:t>
      </w:r>
      <w:r w:rsidRPr="00425BAE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>umeroase</w:t>
      </w:r>
      <w:proofErr w:type="spellEnd"/>
      <w:r w:rsidRPr="00425BAE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 xml:space="preserve"> </w:t>
      </w:r>
      <w:r w:rsidR="00C63660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>p</w:t>
      </w:r>
      <w:r w:rsidR="00A2470C" w:rsidRPr="00425BAE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 xml:space="preserve">erspective de </w:t>
      </w:r>
      <w:proofErr w:type="spellStart"/>
      <w:r w:rsidR="00A2470C" w:rsidRPr="00425BAE">
        <w:rPr>
          <w:rFonts w:asciiTheme="minorHAnsi" w:hAnsiTheme="minorHAnsi"/>
          <w:b/>
          <w:color w:val="000000" w:themeColor="text1"/>
          <w:sz w:val="18"/>
          <w:szCs w:val="18"/>
          <w:lang w:val="en-US"/>
        </w:rPr>
        <w:t>viitor</w:t>
      </w:r>
      <w:proofErr w:type="spellEnd"/>
    </w:p>
    <w:p w14:paraId="55B0C5A6" w14:textId="1BAFA7FD" w:rsidR="005E652D" w:rsidRPr="00425BAE" w:rsidRDefault="00425BAE" w:rsidP="00425BAE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special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zona Stuttgart, Roto se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află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într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-o „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competiție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acerbă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cele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mai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bune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tinere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talente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”,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spune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Sophie Urban, director</w:t>
      </w:r>
      <w:r w:rsidR="00B244DD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resurse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umane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nivel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local,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descriind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provocarea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furnizorul</w:t>
      </w:r>
      <w:proofErr w:type="spellEnd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>construcții</w:t>
      </w:r>
      <w:proofErr w:type="spellEnd"/>
      <w:r w:rsidR="00E96312" w:rsidRPr="00425BAE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Până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urmă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alte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companii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industriale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internaționale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top au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sediul</w:t>
      </w:r>
      <w:proofErr w:type="spellEnd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68476D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aici</w:t>
      </w:r>
      <w:proofErr w:type="spellEnd"/>
      <w:r w:rsidR="00E96312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Din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acest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motiv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producătorul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încheiat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parteneriate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educaționale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licee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zonă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urmă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mai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mulți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ani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de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asemenea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colaborează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foarte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mult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cu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universitățile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landul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Baden-Württemberg,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printre</w:t>
      </w:r>
      <w:proofErr w:type="spellEnd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D966DC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>altele</w:t>
      </w:r>
      <w:proofErr w:type="spellEnd"/>
      <w:r w:rsidR="00E96312" w:rsidRPr="00D966D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</w:p>
    <w:p w14:paraId="58B5188C" w14:textId="77777777" w:rsidR="005E652D" w:rsidRPr="00D966DC" w:rsidRDefault="005E652D" w:rsidP="005E652D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85CA79D" w14:textId="1605D1F9" w:rsidR="005E652D" w:rsidRPr="00537751" w:rsidRDefault="00C049B6" w:rsidP="00D95B2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Calitatea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programului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demonstrată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rezultatele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bune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sau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foarte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bune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obținute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cursanți</w:t>
      </w:r>
      <w:proofErr w:type="spellEnd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spellStart"/>
      <w:r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examene</w:t>
      </w:r>
      <w:proofErr w:type="spellEnd"/>
      <w:r w:rsidR="005E652D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De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exemplu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Roto se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află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adesea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pe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primele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locuri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competițiile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>naționale</w:t>
      </w:r>
      <w:proofErr w:type="spellEnd"/>
      <w:r w:rsidR="005F3296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37600B" w:rsidRPr="0037600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de </w:t>
      </w:r>
      <w:proofErr w:type="spellStart"/>
      <w:r w:rsidR="0037600B" w:rsidRPr="0037600B">
        <w:rPr>
          <w:rFonts w:asciiTheme="minorHAnsi" w:hAnsiTheme="minorHAnsi"/>
          <w:color w:val="000000" w:themeColor="text1"/>
          <w:sz w:val="18"/>
          <w:szCs w:val="20"/>
          <w:lang w:val="en-US"/>
        </w:rPr>
        <w:t>specialitate</w:t>
      </w:r>
      <w:proofErr w:type="spellEnd"/>
      <w:r w:rsidR="005E652D" w:rsidRPr="005F3296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Datorită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acestui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fapt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Roto se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consideră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validat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„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conceptul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său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diferențiat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care a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crescut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de-a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lungul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deceniilor</w:t>
      </w:r>
      <w:proofErr w:type="spellEnd"/>
      <w:r w:rsidR="00537751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”</w:t>
      </w:r>
      <w:r w:rsidR="005E652D" w:rsidRPr="00537751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</w:p>
    <w:p w14:paraId="5D9C8144" w14:textId="75970940" w:rsidR="00A268A5" w:rsidRPr="00537751" w:rsidRDefault="00A268A5" w:rsidP="00E96312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72A4A168" w14:textId="41B4351F" w:rsidR="00E56A53" w:rsidRPr="00493B1B" w:rsidRDefault="00EE0C2F" w:rsidP="00D95B2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Urban </w:t>
      </w:r>
      <w:proofErr w:type="spellStart"/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rezumă</w:t>
      </w:r>
      <w:proofErr w:type="spellEnd"/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filosofia</w:t>
      </w:r>
      <w:proofErr w:type="spellEnd"/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a </w:t>
      </w:r>
      <w:proofErr w:type="spellStart"/>
      <w:r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companiei</w:t>
      </w:r>
      <w:proofErr w:type="spellEnd"/>
      <w:r w:rsidR="00E96312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: „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Datorită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conceptului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nostru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profesională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diferențiat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care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orientat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mod constant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spre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activitățile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companiei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noastre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ne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implicăm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intens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stagiarii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studenții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duali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încă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din prima zi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îi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pregătim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optim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o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carieră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profesională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ulterioară</w:t>
      </w:r>
      <w:proofErr w:type="spellEnd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gramStart"/>
      <w:r w:rsidR="00C63660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Roto</w:t>
      </w:r>
      <w:r w:rsidR="00E96312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  <w:r w:rsidR="00A268A5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>“</w:t>
      </w:r>
      <w:proofErr w:type="gramEnd"/>
      <w:r w:rsidR="00A268A5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nu </w:t>
      </w:r>
      <w:proofErr w:type="spellStart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>trebuie</w:t>
      </w:r>
      <w:proofErr w:type="spellEnd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>să</w:t>
      </w:r>
      <w:proofErr w:type="spellEnd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>înceapă</w:t>
      </w:r>
      <w:proofErr w:type="spellEnd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>neapărat</w:t>
      </w:r>
      <w:proofErr w:type="spellEnd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FA640B" w:rsidRPr="00FA640B">
        <w:rPr>
          <w:rFonts w:asciiTheme="minorHAnsi" w:hAnsiTheme="minorHAnsi"/>
          <w:color w:val="000000" w:themeColor="text1"/>
          <w:sz w:val="18"/>
          <w:szCs w:val="20"/>
          <w:lang w:val="en-US"/>
        </w:rPr>
        <w:t>Leinfelden</w:t>
      </w:r>
      <w:proofErr w:type="spellEnd"/>
      <w:r w:rsidR="005E652D" w:rsidRPr="00C6366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Cele 18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unități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producție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globale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cele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peste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30 de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sucursale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vânzări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oferă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de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asemenea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oportunități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o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carieră</w:t>
      </w:r>
      <w:proofErr w:type="spellEnd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544D4C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>internațională</w:t>
      </w:r>
      <w:proofErr w:type="spellEnd"/>
      <w:r w:rsidR="005E652D" w:rsidRPr="00544D4C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. </w:t>
      </w:r>
      <w:r w:rsidR="00670B0E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Roto </w:t>
      </w:r>
      <w:proofErr w:type="spellStart"/>
      <w:r w:rsidR="00670B0E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este</w:t>
      </w:r>
      <w:proofErr w:type="spellEnd"/>
      <w:r w:rsidR="00670B0E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670B0E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astfel</w:t>
      </w:r>
      <w:proofErr w:type="spellEnd"/>
      <w:r w:rsidR="00670B0E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E56A53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„Perfect </w:t>
      </w:r>
      <w:proofErr w:type="gramStart"/>
      <w:r w:rsidR="00E56A53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Match“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proofErr w:type="gram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tinerele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talente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care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doresc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să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lucreze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încă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la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început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într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-un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mediu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practic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internațional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orientat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spre</w:t>
      </w:r>
      <w:proofErr w:type="spellEnd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="00493B1B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viitor</w:t>
      </w:r>
      <w:proofErr w:type="spellEnd"/>
      <w:r w:rsidR="00E56A53" w:rsidRPr="00493B1B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</w:p>
    <w:p w14:paraId="765ADF95" w14:textId="18792A5E" w:rsidR="00672F62" w:rsidRPr="00493B1B" w:rsidRDefault="00672F62" w:rsidP="00F37904">
      <w:pPr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4B18CBA8" w14:textId="5B5B26C9" w:rsidR="00672F62" w:rsidRPr="00085E80" w:rsidRDefault="00085E80" w:rsidP="00D95B2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Persoanele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interesate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pot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afla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mai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multe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despre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cursurile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studiu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Roto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Tehnologia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ferestrelor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ușilor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pe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pagina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internet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dedicată</w:t>
      </w:r>
      <w:proofErr w:type="spellEnd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carierelor</w:t>
      </w:r>
      <w:proofErr w:type="spellEnd"/>
      <w:r w:rsidR="00A268A5"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: </w:t>
      </w:r>
      <w:r w:rsidR="003F435E" w:rsidRPr="003F435E">
        <w:rPr>
          <w:rFonts w:asciiTheme="minorHAnsi" w:hAnsiTheme="minorHAnsi"/>
          <w:sz w:val="18"/>
          <w:szCs w:val="20"/>
          <w:lang w:val="en-US"/>
        </w:rPr>
        <w:t>https://ftt.roto-frank.com/ro-ro/cariere/</w:t>
      </w:r>
      <w:r w:rsidR="00A268A5"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  <w:r w:rsidR="00E02AC9" w:rsidRPr="00085E80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</w:p>
    <w:p w14:paraId="5AAC2728" w14:textId="77777777" w:rsidR="00672F62" w:rsidRPr="00085E80" w:rsidRDefault="00672F62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26C5AE00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0804E775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4CA4EA7E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2C606F7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0EAB9E0F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3FFB2446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69679CF2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6E4FDAB1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0B38134E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75D5E791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640B924E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21FC7E9C" w14:textId="77777777" w:rsidR="00E4222B" w:rsidRPr="00085E80" w:rsidRDefault="00E4222B" w:rsidP="00010684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7A66A40D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230D5C77" w14:textId="2DACA07A" w:rsidR="00A268A5" w:rsidRPr="00085E80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r>
        <w:rPr>
          <w:rFonts w:asciiTheme="minorHAnsi" w:hAnsiTheme="minorHAnsi"/>
          <w:noProof/>
          <w:color w:val="000000" w:themeColor="text1"/>
          <w:sz w:val="18"/>
          <w:szCs w:val="20"/>
        </w:rPr>
        <w:drawing>
          <wp:anchor distT="0" distB="0" distL="114300" distR="114300" simplePos="0" relativeHeight="251658240" behindDoc="0" locked="0" layoutInCell="1" allowOverlap="1" wp14:anchorId="5295277C" wp14:editId="7D0F9A95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408036991" name="Grafik 1" descr="Ein Bild, das Menschliches Gesicht, Person, Kleidung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36991" name="Grafik 1" descr="Ein Bild, das Menschliches Gesicht, Person, Kleidung, Lächel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934183" w14:textId="6FEB4C7D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6380571E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0709E32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286FFD0F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BAD9D53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00BF1CF3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550A215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33526F84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4336A858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0BDC39C" w14:textId="77777777" w:rsidR="00F37904" w:rsidRPr="00085E80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2AF8233" w14:textId="77777777" w:rsidR="00F37904" w:rsidRPr="00085E80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7C7A381D" w14:textId="77777777" w:rsidR="00F37904" w:rsidRPr="00085E80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42E273AF" w14:textId="77777777" w:rsidR="00F37904" w:rsidRPr="00085E80" w:rsidRDefault="00F37904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4AC62E67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5B96AA5C" w14:textId="77777777" w:rsidR="00A268A5" w:rsidRPr="00085E80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44E1A5C3" w14:textId="33A39EFB" w:rsidR="00A268A5" w:rsidRPr="00FD3229" w:rsidRDefault="00FD3229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Împreună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deschidem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calea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pentru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stagiarii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studenții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duali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la Roto Frank Fenster- und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Türtechnologie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GmbH din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Leinfelden-Echterdingen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de la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stânga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dreapta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: </w:t>
      </w:r>
      <w:r w:rsidR="00A26481">
        <w:rPr>
          <w:rFonts w:asciiTheme="minorHAnsi" w:hAnsiTheme="minorHAnsi"/>
          <w:color w:val="000000" w:themeColor="text1"/>
          <w:sz w:val="18"/>
          <w:szCs w:val="20"/>
          <w:lang w:val="en-US"/>
        </w:rPr>
        <w:t>director</w:t>
      </w:r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comercial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, Beatrix Kraft, </w:t>
      </w:r>
      <w:r w:rsidR="00B220C0">
        <w:rPr>
          <w:rFonts w:asciiTheme="minorHAnsi" w:hAnsiTheme="minorHAnsi"/>
          <w:color w:val="000000" w:themeColor="text1"/>
          <w:sz w:val="18"/>
          <w:szCs w:val="20"/>
          <w:lang w:val="en-US"/>
        </w:rPr>
        <w:t>director</w:t>
      </w:r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resurse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umane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la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nivel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local, Sophie Urban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și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r w:rsidR="00A26481">
        <w:rPr>
          <w:rFonts w:asciiTheme="minorHAnsi" w:hAnsiTheme="minorHAnsi"/>
          <w:color w:val="000000" w:themeColor="text1"/>
          <w:sz w:val="18"/>
          <w:szCs w:val="20"/>
          <w:lang w:val="en-US"/>
        </w:rPr>
        <w:t>director</w:t>
      </w:r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de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formare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în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domeniul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 xml:space="preserve"> </w:t>
      </w:r>
      <w:proofErr w:type="spellStart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tehnic</w:t>
      </w:r>
      <w:proofErr w:type="spellEnd"/>
      <w:r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, Markus Schwarz</w:t>
      </w:r>
      <w:r w:rsidR="00CD587C" w:rsidRPr="00FD3229">
        <w:rPr>
          <w:rFonts w:asciiTheme="minorHAnsi" w:hAnsiTheme="minorHAnsi"/>
          <w:color w:val="000000" w:themeColor="text1"/>
          <w:sz w:val="18"/>
          <w:szCs w:val="20"/>
          <w:lang w:val="en-US"/>
        </w:rPr>
        <w:t>.</w:t>
      </w:r>
    </w:p>
    <w:p w14:paraId="6827DCB6" w14:textId="77777777" w:rsidR="00CD587C" w:rsidRPr="00FD3229" w:rsidRDefault="00CD587C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  <w:lang w:val="en-US"/>
        </w:rPr>
      </w:pPr>
    </w:p>
    <w:p w14:paraId="00C9085C" w14:textId="59049076" w:rsidR="00A268A5" w:rsidRPr="00A268A5" w:rsidRDefault="00C26F28" w:rsidP="006D6C9C">
      <w:pPr>
        <w:spacing w:line="276" w:lineRule="auto"/>
        <w:rPr>
          <w:rFonts w:asciiTheme="minorHAnsi" w:hAnsiTheme="minorHAnsi"/>
          <w:b/>
          <w:bCs/>
          <w:color w:val="000000" w:themeColor="text1"/>
          <w:sz w:val="18"/>
          <w:szCs w:val="20"/>
        </w:rPr>
      </w:pPr>
      <w:r>
        <w:rPr>
          <w:rFonts w:asciiTheme="minorHAnsi" w:hAnsiTheme="minorHAnsi"/>
          <w:b/>
          <w:bCs/>
          <w:color w:val="000000" w:themeColor="text1"/>
          <w:sz w:val="18"/>
          <w:szCs w:val="20"/>
        </w:rPr>
        <w:t>Foto</w:t>
      </w:r>
      <w:r w:rsidR="00A268A5">
        <w:rPr>
          <w:rFonts w:asciiTheme="minorHAnsi" w:hAnsiTheme="minorHAnsi"/>
          <w:color w:val="000000" w:themeColor="text1"/>
          <w:sz w:val="18"/>
          <w:szCs w:val="20"/>
        </w:rPr>
        <w:t>: Roto Fenster- und Türtechnologie</w:t>
      </w:r>
      <w:r>
        <w:rPr>
          <w:rFonts w:asciiTheme="minorHAnsi" w:hAnsiTheme="minorHAnsi"/>
          <w:color w:val="000000" w:themeColor="text1"/>
          <w:sz w:val="18"/>
          <w:szCs w:val="20"/>
        </w:rPr>
        <w:tab/>
      </w:r>
      <w:r w:rsidR="00A268A5" w:rsidRPr="00A268A5">
        <w:rPr>
          <w:rFonts w:asciiTheme="minorHAnsi" w:hAnsiTheme="minorHAnsi"/>
          <w:b/>
          <w:bCs/>
          <w:color w:val="000000" w:themeColor="text1"/>
          <w:sz w:val="18"/>
          <w:szCs w:val="20"/>
        </w:rPr>
        <w:t>Ausbildung</w:t>
      </w:r>
      <w:r w:rsidR="00987257">
        <w:rPr>
          <w:rFonts w:asciiTheme="minorHAnsi" w:hAnsiTheme="minorHAnsi"/>
          <w:b/>
          <w:bCs/>
          <w:color w:val="000000" w:themeColor="text1"/>
          <w:sz w:val="18"/>
          <w:szCs w:val="20"/>
        </w:rPr>
        <w:t>sverantwortliche_</w:t>
      </w:r>
      <w:r w:rsidR="00A268A5" w:rsidRPr="00A268A5">
        <w:rPr>
          <w:rFonts w:asciiTheme="minorHAnsi" w:hAnsiTheme="minorHAnsi"/>
          <w:b/>
          <w:bCs/>
          <w:color w:val="000000" w:themeColor="text1"/>
          <w:sz w:val="18"/>
          <w:szCs w:val="20"/>
        </w:rPr>
        <w:t>Leinfelden.jpg</w:t>
      </w:r>
    </w:p>
    <w:p w14:paraId="619F8C9E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86D682D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6231B18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4EAA091C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AD675A3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8DCC2A7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5335BB7B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DDD5355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F8F7507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3EC5849E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B7D5E5D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716F602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CBD53B0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7273B9EE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8F1698A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2A9759D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01774CF6" w14:textId="77777777" w:rsidR="00A268A5" w:rsidRDefault="00A268A5" w:rsidP="006D6C9C">
      <w:pPr>
        <w:spacing w:line="276" w:lineRule="auto"/>
        <w:rPr>
          <w:rFonts w:asciiTheme="minorHAnsi" w:hAnsiTheme="minorHAnsi"/>
          <w:color w:val="000000" w:themeColor="text1"/>
          <w:sz w:val="18"/>
          <w:szCs w:val="20"/>
        </w:rPr>
      </w:pPr>
    </w:p>
    <w:p w14:paraId="13E898DE" w14:textId="77777777" w:rsidR="00A268A5" w:rsidRPr="00C67C9B" w:rsidRDefault="00A268A5" w:rsidP="00A268A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C67C9B">
        <w:rPr>
          <w:rFonts w:asciiTheme="minorHAnsi" w:hAnsiTheme="minorHAnsi"/>
          <w:color w:val="000000" w:themeColor="text1"/>
          <w:sz w:val="18"/>
          <w:szCs w:val="18"/>
        </w:rPr>
        <w:t>Abdruck frei - Beleg erbeten</w:t>
      </w:r>
    </w:p>
    <w:p w14:paraId="5D3D39DD" w14:textId="77777777" w:rsidR="00A268A5" w:rsidRPr="00C67C9B" w:rsidRDefault="00A268A5" w:rsidP="00A268A5">
      <w:pPr>
        <w:spacing w:line="276" w:lineRule="auto"/>
        <w:rPr>
          <w:rFonts w:asciiTheme="minorHAnsi" w:hAnsiTheme="minorHAnsi" w:cs="Arial"/>
          <w:bCs/>
          <w:color w:val="000000" w:themeColor="text1"/>
          <w:sz w:val="18"/>
          <w:szCs w:val="18"/>
        </w:rPr>
      </w:pPr>
    </w:p>
    <w:p w14:paraId="10E1BC7D" w14:textId="77777777" w:rsidR="00A268A5" w:rsidRPr="00C67C9B" w:rsidRDefault="00A268A5" w:rsidP="00A268A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C67C9B">
        <w:rPr>
          <w:rFonts w:asciiTheme="minorHAnsi" w:hAnsiTheme="minorHAnsi"/>
          <w:b/>
          <w:color w:val="000000" w:themeColor="text1"/>
          <w:sz w:val="18"/>
          <w:szCs w:val="18"/>
        </w:rPr>
        <w:t>Herausgeber</w:t>
      </w:r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: Roto Frank Fenster- und Türtechnologie GmbH • Wilhelm-Frank-Platz 1 • 70771 Leinfelden-Echterdingen • Tel. +49 711 7598 0 </w:t>
      </w:r>
    </w:p>
    <w:p w14:paraId="3F08BBC9" w14:textId="77777777" w:rsidR="00A268A5" w:rsidRPr="00C67C9B" w:rsidRDefault="00A268A5" w:rsidP="00A268A5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  <w:r w:rsidRPr="00C67C9B">
        <w:rPr>
          <w:rFonts w:asciiTheme="minorHAnsi" w:hAnsiTheme="minorHAnsi"/>
          <w:b/>
          <w:bCs/>
          <w:color w:val="000000" w:themeColor="text1"/>
          <w:sz w:val="18"/>
          <w:szCs w:val="18"/>
        </w:rPr>
        <w:t>Ansprechpartnerin</w:t>
      </w:r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: Sabine Barbie • </w:t>
      </w:r>
      <w:hyperlink r:id="rId12">
        <w:r w:rsidRPr="00C67C9B">
          <w:rPr>
            <w:rStyle w:val="Hyperlink"/>
            <w:rFonts w:asciiTheme="minorHAnsi" w:hAnsiTheme="minorHAnsi"/>
            <w:color w:val="000000" w:themeColor="text1"/>
            <w:sz w:val="18"/>
            <w:szCs w:val="18"/>
            <w:u w:val="none"/>
          </w:rPr>
          <w:t>sabine.barbie@roto-frank.com</w:t>
        </w:r>
      </w:hyperlink>
      <w:r w:rsidRPr="00C67C9B">
        <w:rPr>
          <w:rFonts w:asciiTheme="minorHAnsi" w:hAnsiTheme="minorHAnsi"/>
          <w:color w:val="000000" w:themeColor="text1"/>
          <w:sz w:val="18"/>
          <w:szCs w:val="18"/>
        </w:rPr>
        <w:t xml:space="preserve"> • Tel. +49 711 7598 2514</w:t>
      </w:r>
    </w:p>
    <w:p w14:paraId="702128FA" w14:textId="6A7F647A" w:rsidR="008A5D68" w:rsidRDefault="008A5D68" w:rsidP="005C271E">
      <w:pPr>
        <w:spacing w:line="276" w:lineRule="auto"/>
        <w:rPr>
          <w:rFonts w:asciiTheme="minorHAnsi" w:hAnsiTheme="minorHAnsi"/>
          <w:color w:val="000000" w:themeColor="text1"/>
          <w:sz w:val="18"/>
          <w:szCs w:val="18"/>
        </w:rPr>
      </w:pPr>
    </w:p>
    <w:sectPr w:rsidR="008A5D68" w:rsidSect="00000228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FF525" w14:textId="77777777" w:rsidR="00FD250B" w:rsidRDefault="00FD250B">
      <w:r>
        <w:separator/>
      </w:r>
    </w:p>
  </w:endnote>
  <w:endnote w:type="continuationSeparator" w:id="0">
    <w:p w14:paraId="104C8F2C" w14:textId="77777777" w:rsidR="00FD250B" w:rsidRDefault="00FD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A4F71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408F0">
      <w:rPr>
        <w:rStyle w:val="PageNumber"/>
        <w:noProof/>
      </w:rPr>
      <w:t>4</w:t>
    </w:r>
    <w:r>
      <w:rPr>
        <w:rStyle w:val="PageNumber"/>
      </w:rPr>
      <w:fldChar w:fldCharType="end"/>
    </w:r>
  </w:p>
  <w:p w14:paraId="79667F69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72CC97D3" w14:textId="46716C21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71164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B1D8C" w14:textId="77777777" w:rsidR="00FD250B" w:rsidRDefault="00FD250B">
      <w:r>
        <w:separator/>
      </w:r>
    </w:p>
  </w:footnote>
  <w:footnote w:type="continuationSeparator" w:id="0">
    <w:p w14:paraId="05A0BC8F" w14:textId="77777777" w:rsidR="00FD250B" w:rsidRDefault="00FD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6" name="Grafik 2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Header"/>
    </w:pPr>
  </w:p>
  <w:p w14:paraId="7D28624E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8" name="Grafik 2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6DC00D59" w:rsidR="0096234B" w:rsidRPr="008F3772" w:rsidRDefault="00417513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 de presă</w:t>
    </w:r>
  </w:p>
  <w:p w14:paraId="317519BE" w14:textId="77777777" w:rsidR="00127614" w:rsidRPr="0096234B" w:rsidRDefault="00127614" w:rsidP="009623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302F5"/>
    <w:multiLevelType w:val="multilevel"/>
    <w:tmpl w:val="619C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2E6A78"/>
    <w:multiLevelType w:val="multilevel"/>
    <w:tmpl w:val="B32A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9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7520D"/>
    <w:multiLevelType w:val="multilevel"/>
    <w:tmpl w:val="11CAB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523E90"/>
    <w:multiLevelType w:val="multilevel"/>
    <w:tmpl w:val="9258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13"/>
  </w:num>
  <w:num w:numId="2" w16cid:durableId="581377603">
    <w:abstractNumId w:val="2"/>
  </w:num>
  <w:num w:numId="3" w16cid:durableId="1021205189">
    <w:abstractNumId w:val="8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9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10"/>
  </w:num>
  <w:num w:numId="11" w16cid:durableId="958410386">
    <w:abstractNumId w:val="7"/>
  </w:num>
  <w:num w:numId="12" w16cid:durableId="73597122">
    <w:abstractNumId w:val="12"/>
  </w:num>
  <w:num w:numId="13" w16cid:durableId="745035046">
    <w:abstractNumId w:val="11"/>
  </w:num>
  <w:num w:numId="14" w16cid:durableId="82992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228"/>
    <w:rsid w:val="000009C5"/>
    <w:rsid w:val="00000BFF"/>
    <w:rsid w:val="000030AC"/>
    <w:rsid w:val="000031EE"/>
    <w:rsid w:val="000042EE"/>
    <w:rsid w:val="0000536F"/>
    <w:rsid w:val="0000674E"/>
    <w:rsid w:val="000075F0"/>
    <w:rsid w:val="00010684"/>
    <w:rsid w:val="000114A0"/>
    <w:rsid w:val="00013CE9"/>
    <w:rsid w:val="00014AAD"/>
    <w:rsid w:val="00015E1D"/>
    <w:rsid w:val="00016F6B"/>
    <w:rsid w:val="00017EDD"/>
    <w:rsid w:val="00020F18"/>
    <w:rsid w:val="0002169F"/>
    <w:rsid w:val="0002212C"/>
    <w:rsid w:val="000239C2"/>
    <w:rsid w:val="00024C75"/>
    <w:rsid w:val="00027845"/>
    <w:rsid w:val="000311AF"/>
    <w:rsid w:val="00033172"/>
    <w:rsid w:val="00035C46"/>
    <w:rsid w:val="00035F63"/>
    <w:rsid w:val="0004193C"/>
    <w:rsid w:val="00043A2D"/>
    <w:rsid w:val="00044646"/>
    <w:rsid w:val="000455AA"/>
    <w:rsid w:val="0004590F"/>
    <w:rsid w:val="00045931"/>
    <w:rsid w:val="00045DAF"/>
    <w:rsid w:val="000462F5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5189"/>
    <w:rsid w:val="00065486"/>
    <w:rsid w:val="0006573D"/>
    <w:rsid w:val="00066ABD"/>
    <w:rsid w:val="000727C6"/>
    <w:rsid w:val="00077AD0"/>
    <w:rsid w:val="00081F72"/>
    <w:rsid w:val="00082574"/>
    <w:rsid w:val="00085E80"/>
    <w:rsid w:val="000865BC"/>
    <w:rsid w:val="000869F5"/>
    <w:rsid w:val="00093DA8"/>
    <w:rsid w:val="00096842"/>
    <w:rsid w:val="00097B47"/>
    <w:rsid w:val="00097CCE"/>
    <w:rsid w:val="000A6485"/>
    <w:rsid w:val="000B0ED4"/>
    <w:rsid w:val="000B1D7E"/>
    <w:rsid w:val="000C09BD"/>
    <w:rsid w:val="000C1639"/>
    <w:rsid w:val="000C2549"/>
    <w:rsid w:val="000C47C5"/>
    <w:rsid w:val="000C4AEC"/>
    <w:rsid w:val="000C64EB"/>
    <w:rsid w:val="000C6C3F"/>
    <w:rsid w:val="000D61D5"/>
    <w:rsid w:val="000E084F"/>
    <w:rsid w:val="000E0F24"/>
    <w:rsid w:val="000E1812"/>
    <w:rsid w:val="000E2B72"/>
    <w:rsid w:val="000E30CA"/>
    <w:rsid w:val="000E322A"/>
    <w:rsid w:val="000E3C9F"/>
    <w:rsid w:val="000E513F"/>
    <w:rsid w:val="000E54D6"/>
    <w:rsid w:val="000E599B"/>
    <w:rsid w:val="000E6EAC"/>
    <w:rsid w:val="000F0337"/>
    <w:rsid w:val="000F0BF2"/>
    <w:rsid w:val="000F70D2"/>
    <w:rsid w:val="000F78BE"/>
    <w:rsid w:val="000F7A82"/>
    <w:rsid w:val="00100486"/>
    <w:rsid w:val="00103120"/>
    <w:rsid w:val="001052CA"/>
    <w:rsid w:val="00105D58"/>
    <w:rsid w:val="00107781"/>
    <w:rsid w:val="00107D4C"/>
    <w:rsid w:val="00110134"/>
    <w:rsid w:val="001130D5"/>
    <w:rsid w:val="00113C4C"/>
    <w:rsid w:val="00113DD7"/>
    <w:rsid w:val="0011554B"/>
    <w:rsid w:val="001157F3"/>
    <w:rsid w:val="0011695F"/>
    <w:rsid w:val="00120455"/>
    <w:rsid w:val="00120ADE"/>
    <w:rsid w:val="00123FAC"/>
    <w:rsid w:val="001270FB"/>
    <w:rsid w:val="00127614"/>
    <w:rsid w:val="00127E3B"/>
    <w:rsid w:val="001312E7"/>
    <w:rsid w:val="001357E5"/>
    <w:rsid w:val="00135FF4"/>
    <w:rsid w:val="00136AA9"/>
    <w:rsid w:val="00140182"/>
    <w:rsid w:val="001408FE"/>
    <w:rsid w:val="0014182B"/>
    <w:rsid w:val="00141F70"/>
    <w:rsid w:val="00143539"/>
    <w:rsid w:val="00144D7C"/>
    <w:rsid w:val="00145B8B"/>
    <w:rsid w:val="00151761"/>
    <w:rsid w:val="00155409"/>
    <w:rsid w:val="00161EC1"/>
    <w:rsid w:val="00162008"/>
    <w:rsid w:val="0016212E"/>
    <w:rsid w:val="0016238A"/>
    <w:rsid w:val="00163D9A"/>
    <w:rsid w:val="00167447"/>
    <w:rsid w:val="00172DB5"/>
    <w:rsid w:val="0017460C"/>
    <w:rsid w:val="00175EBD"/>
    <w:rsid w:val="00176FBD"/>
    <w:rsid w:val="0018201A"/>
    <w:rsid w:val="00182E89"/>
    <w:rsid w:val="001866C6"/>
    <w:rsid w:val="00191216"/>
    <w:rsid w:val="00192E31"/>
    <w:rsid w:val="00194A99"/>
    <w:rsid w:val="001963C9"/>
    <w:rsid w:val="00197B77"/>
    <w:rsid w:val="001A0EA5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0B2B"/>
    <w:rsid w:val="001E20CE"/>
    <w:rsid w:val="001E264B"/>
    <w:rsid w:val="001E4136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2633"/>
    <w:rsid w:val="0021708B"/>
    <w:rsid w:val="00221B6A"/>
    <w:rsid w:val="002243F3"/>
    <w:rsid w:val="00226466"/>
    <w:rsid w:val="00230888"/>
    <w:rsid w:val="002349A5"/>
    <w:rsid w:val="00235581"/>
    <w:rsid w:val="00235805"/>
    <w:rsid w:val="00235968"/>
    <w:rsid w:val="00241342"/>
    <w:rsid w:val="002435F1"/>
    <w:rsid w:val="00246817"/>
    <w:rsid w:val="00250666"/>
    <w:rsid w:val="00250903"/>
    <w:rsid w:val="0025156E"/>
    <w:rsid w:val="00251CB2"/>
    <w:rsid w:val="002547C2"/>
    <w:rsid w:val="00255FD9"/>
    <w:rsid w:val="00261816"/>
    <w:rsid w:val="0026669B"/>
    <w:rsid w:val="00266D6D"/>
    <w:rsid w:val="00270226"/>
    <w:rsid w:val="00270C62"/>
    <w:rsid w:val="002807AE"/>
    <w:rsid w:val="00280FCA"/>
    <w:rsid w:val="00284961"/>
    <w:rsid w:val="00285795"/>
    <w:rsid w:val="002863FE"/>
    <w:rsid w:val="00286BEA"/>
    <w:rsid w:val="00292EC9"/>
    <w:rsid w:val="00293A8B"/>
    <w:rsid w:val="00293B55"/>
    <w:rsid w:val="002A134C"/>
    <w:rsid w:val="002A27FF"/>
    <w:rsid w:val="002A2918"/>
    <w:rsid w:val="002A4FAE"/>
    <w:rsid w:val="002A5322"/>
    <w:rsid w:val="002B1944"/>
    <w:rsid w:val="002B35C0"/>
    <w:rsid w:val="002B3C21"/>
    <w:rsid w:val="002B4E8E"/>
    <w:rsid w:val="002C18E5"/>
    <w:rsid w:val="002C2A20"/>
    <w:rsid w:val="002C41EC"/>
    <w:rsid w:val="002C68B2"/>
    <w:rsid w:val="002D117D"/>
    <w:rsid w:val="002D12C4"/>
    <w:rsid w:val="002D3FA3"/>
    <w:rsid w:val="002D4D5F"/>
    <w:rsid w:val="002D6BCC"/>
    <w:rsid w:val="002D7C75"/>
    <w:rsid w:val="002D7DEE"/>
    <w:rsid w:val="002E11BB"/>
    <w:rsid w:val="002E20D9"/>
    <w:rsid w:val="002E243D"/>
    <w:rsid w:val="002E337D"/>
    <w:rsid w:val="002E4C75"/>
    <w:rsid w:val="002E56BB"/>
    <w:rsid w:val="002F0ECA"/>
    <w:rsid w:val="002F1D61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07A48"/>
    <w:rsid w:val="00310310"/>
    <w:rsid w:val="00310864"/>
    <w:rsid w:val="00311D9A"/>
    <w:rsid w:val="003135B1"/>
    <w:rsid w:val="003144D3"/>
    <w:rsid w:val="0031521B"/>
    <w:rsid w:val="00315587"/>
    <w:rsid w:val="0031689A"/>
    <w:rsid w:val="00317CC7"/>
    <w:rsid w:val="00320AE0"/>
    <w:rsid w:val="00321B47"/>
    <w:rsid w:val="003235EB"/>
    <w:rsid w:val="00324ABD"/>
    <w:rsid w:val="00324F73"/>
    <w:rsid w:val="00325634"/>
    <w:rsid w:val="0032759E"/>
    <w:rsid w:val="0033060D"/>
    <w:rsid w:val="00333F02"/>
    <w:rsid w:val="00334AE8"/>
    <w:rsid w:val="003359DF"/>
    <w:rsid w:val="00342575"/>
    <w:rsid w:val="00342836"/>
    <w:rsid w:val="00344502"/>
    <w:rsid w:val="00347705"/>
    <w:rsid w:val="00352675"/>
    <w:rsid w:val="0035378C"/>
    <w:rsid w:val="00353F9E"/>
    <w:rsid w:val="00354B33"/>
    <w:rsid w:val="00355437"/>
    <w:rsid w:val="003605C8"/>
    <w:rsid w:val="00360CD5"/>
    <w:rsid w:val="0037002D"/>
    <w:rsid w:val="003704ED"/>
    <w:rsid w:val="003711AC"/>
    <w:rsid w:val="00372EEF"/>
    <w:rsid w:val="0037600B"/>
    <w:rsid w:val="003762C1"/>
    <w:rsid w:val="00380D41"/>
    <w:rsid w:val="003817D7"/>
    <w:rsid w:val="00382F0C"/>
    <w:rsid w:val="00385502"/>
    <w:rsid w:val="0038682C"/>
    <w:rsid w:val="003917D7"/>
    <w:rsid w:val="00392EA1"/>
    <w:rsid w:val="003940F0"/>
    <w:rsid w:val="00396947"/>
    <w:rsid w:val="00396ADC"/>
    <w:rsid w:val="003A3439"/>
    <w:rsid w:val="003A6E04"/>
    <w:rsid w:val="003B2408"/>
    <w:rsid w:val="003B32C7"/>
    <w:rsid w:val="003B70B3"/>
    <w:rsid w:val="003B7494"/>
    <w:rsid w:val="003C1B0D"/>
    <w:rsid w:val="003D3946"/>
    <w:rsid w:val="003E31AA"/>
    <w:rsid w:val="003E3A8A"/>
    <w:rsid w:val="003E4566"/>
    <w:rsid w:val="003E5E4A"/>
    <w:rsid w:val="003F01EA"/>
    <w:rsid w:val="003F0B22"/>
    <w:rsid w:val="003F3F73"/>
    <w:rsid w:val="003F435E"/>
    <w:rsid w:val="003F5491"/>
    <w:rsid w:val="00400219"/>
    <w:rsid w:val="0040099E"/>
    <w:rsid w:val="004011E8"/>
    <w:rsid w:val="004019AA"/>
    <w:rsid w:val="00401D96"/>
    <w:rsid w:val="00407B23"/>
    <w:rsid w:val="00410389"/>
    <w:rsid w:val="00410EC9"/>
    <w:rsid w:val="00411E39"/>
    <w:rsid w:val="00413D2E"/>
    <w:rsid w:val="004153F0"/>
    <w:rsid w:val="004157D4"/>
    <w:rsid w:val="00415FE7"/>
    <w:rsid w:val="00416188"/>
    <w:rsid w:val="00417513"/>
    <w:rsid w:val="004219ED"/>
    <w:rsid w:val="004222AD"/>
    <w:rsid w:val="00422407"/>
    <w:rsid w:val="00422919"/>
    <w:rsid w:val="004257A5"/>
    <w:rsid w:val="00425947"/>
    <w:rsid w:val="00425BAE"/>
    <w:rsid w:val="00426126"/>
    <w:rsid w:val="004304B5"/>
    <w:rsid w:val="00433AFA"/>
    <w:rsid w:val="00435B70"/>
    <w:rsid w:val="0043789C"/>
    <w:rsid w:val="00440617"/>
    <w:rsid w:val="00440E8E"/>
    <w:rsid w:val="0044374E"/>
    <w:rsid w:val="00443C8A"/>
    <w:rsid w:val="00443D67"/>
    <w:rsid w:val="00445A86"/>
    <w:rsid w:val="00450BFA"/>
    <w:rsid w:val="0045126D"/>
    <w:rsid w:val="00451D3C"/>
    <w:rsid w:val="00456579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76807"/>
    <w:rsid w:val="00477B52"/>
    <w:rsid w:val="004800B9"/>
    <w:rsid w:val="004837CC"/>
    <w:rsid w:val="00483F3C"/>
    <w:rsid w:val="00490382"/>
    <w:rsid w:val="00493B1B"/>
    <w:rsid w:val="0049516F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6F7F"/>
    <w:rsid w:val="004B7665"/>
    <w:rsid w:val="004B783E"/>
    <w:rsid w:val="004B78C0"/>
    <w:rsid w:val="004B7998"/>
    <w:rsid w:val="004B7EE9"/>
    <w:rsid w:val="004C24ED"/>
    <w:rsid w:val="004C386B"/>
    <w:rsid w:val="004C3B9E"/>
    <w:rsid w:val="004C422B"/>
    <w:rsid w:val="004C7B56"/>
    <w:rsid w:val="004C7FE8"/>
    <w:rsid w:val="004E00DF"/>
    <w:rsid w:val="004E13D3"/>
    <w:rsid w:val="004E2092"/>
    <w:rsid w:val="004E65AC"/>
    <w:rsid w:val="004E6FB4"/>
    <w:rsid w:val="004E7FCB"/>
    <w:rsid w:val="004F14E2"/>
    <w:rsid w:val="004F2771"/>
    <w:rsid w:val="004F433B"/>
    <w:rsid w:val="004F5442"/>
    <w:rsid w:val="004F79E1"/>
    <w:rsid w:val="004F7A84"/>
    <w:rsid w:val="004F7EAC"/>
    <w:rsid w:val="0050082E"/>
    <w:rsid w:val="00505662"/>
    <w:rsid w:val="00506B60"/>
    <w:rsid w:val="005100AF"/>
    <w:rsid w:val="00511E42"/>
    <w:rsid w:val="00512ECF"/>
    <w:rsid w:val="0051307F"/>
    <w:rsid w:val="00515B23"/>
    <w:rsid w:val="00515FFD"/>
    <w:rsid w:val="005165BB"/>
    <w:rsid w:val="00516AA9"/>
    <w:rsid w:val="00516B01"/>
    <w:rsid w:val="00520312"/>
    <w:rsid w:val="005205D5"/>
    <w:rsid w:val="00521D48"/>
    <w:rsid w:val="005221BF"/>
    <w:rsid w:val="005259AB"/>
    <w:rsid w:val="00525B0E"/>
    <w:rsid w:val="00525C77"/>
    <w:rsid w:val="00530628"/>
    <w:rsid w:val="00531D2A"/>
    <w:rsid w:val="00534316"/>
    <w:rsid w:val="00534F9D"/>
    <w:rsid w:val="0053649D"/>
    <w:rsid w:val="0053705A"/>
    <w:rsid w:val="00537751"/>
    <w:rsid w:val="0054139D"/>
    <w:rsid w:val="00541608"/>
    <w:rsid w:val="005423B6"/>
    <w:rsid w:val="00544D4C"/>
    <w:rsid w:val="0054668A"/>
    <w:rsid w:val="0054747F"/>
    <w:rsid w:val="00547A78"/>
    <w:rsid w:val="00550F73"/>
    <w:rsid w:val="00553389"/>
    <w:rsid w:val="0055562D"/>
    <w:rsid w:val="00555A05"/>
    <w:rsid w:val="00555BD4"/>
    <w:rsid w:val="005570FC"/>
    <w:rsid w:val="00557367"/>
    <w:rsid w:val="00557E93"/>
    <w:rsid w:val="00560917"/>
    <w:rsid w:val="00561865"/>
    <w:rsid w:val="00561C0F"/>
    <w:rsid w:val="00566729"/>
    <w:rsid w:val="005708F3"/>
    <w:rsid w:val="00570F04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4259"/>
    <w:rsid w:val="005867D8"/>
    <w:rsid w:val="00587139"/>
    <w:rsid w:val="005877A5"/>
    <w:rsid w:val="005877EE"/>
    <w:rsid w:val="00592566"/>
    <w:rsid w:val="00593725"/>
    <w:rsid w:val="00596BB0"/>
    <w:rsid w:val="00596CEF"/>
    <w:rsid w:val="005A119F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25C3"/>
    <w:rsid w:val="005B277E"/>
    <w:rsid w:val="005B3BD6"/>
    <w:rsid w:val="005B3C19"/>
    <w:rsid w:val="005B6110"/>
    <w:rsid w:val="005B6EBD"/>
    <w:rsid w:val="005B726F"/>
    <w:rsid w:val="005C1081"/>
    <w:rsid w:val="005C230A"/>
    <w:rsid w:val="005C271E"/>
    <w:rsid w:val="005C33F6"/>
    <w:rsid w:val="005C4D33"/>
    <w:rsid w:val="005C76BF"/>
    <w:rsid w:val="005C775A"/>
    <w:rsid w:val="005D16C6"/>
    <w:rsid w:val="005D2440"/>
    <w:rsid w:val="005D295E"/>
    <w:rsid w:val="005D3558"/>
    <w:rsid w:val="005D3E0D"/>
    <w:rsid w:val="005D78DC"/>
    <w:rsid w:val="005E1502"/>
    <w:rsid w:val="005E4711"/>
    <w:rsid w:val="005E5CF5"/>
    <w:rsid w:val="005E652D"/>
    <w:rsid w:val="005E764A"/>
    <w:rsid w:val="005F3296"/>
    <w:rsid w:val="005F331A"/>
    <w:rsid w:val="005F570B"/>
    <w:rsid w:val="005F6DE7"/>
    <w:rsid w:val="006009EA"/>
    <w:rsid w:val="00602FA4"/>
    <w:rsid w:val="0060404F"/>
    <w:rsid w:val="006043D9"/>
    <w:rsid w:val="00607B4F"/>
    <w:rsid w:val="00615438"/>
    <w:rsid w:val="00620929"/>
    <w:rsid w:val="00621557"/>
    <w:rsid w:val="006223E5"/>
    <w:rsid w:val="00623899"/>
    <w:rsid w:val="00624AA8"/>
    <w:rsid w:val="00624CF3"/>
    <w:rsid w:val="006255D8"/>
    <w:rsid w:val="006258A8"/>
    <w:rsid w:val="006317FD"/>
    <w:rsid w:val="0063349A"/>
    <w:rsid w:val="00634335"/>
    <w:rsid w:val="00636159"/>
    <w:rsid w:val="00640F7A"/>
    <w:rsid w:val="00641DB7"/>
    <w:rsid w:val="00643C0A"/>
    <w:rsid w:val="00645DD2"/>
    <w:rsid w:val="006460FD"/>
    <w:rsid w:val="006473D1"/>
    <w:rsid w:val="00647F1C"/>
    <w:rsid w:val="006508F7"/>
    <w:rsid w:val="0065155B"/>
    <w:rsid w:val="0065287C"/>
    <w:rsid w:val="0065294D"/>
    <w:rsid w:val="00655D1A"/>
    <w:rsid w:val="00657621"/>
    <w:rsid w:val="00660773"/>
    <w:rsid w:val="00662D04"/>
    <w:rsid w:val="006635B6"/>
    <w:rsid w:val="00664045"/>
    <w:rsid w:val="00670B0E"/>
    <w:rsid w:val="00672F62"/>
    <w:rsid w:val="00673556"/>
    <w:rsid w:val="00673A41"/>
    <w:rsid w:val="00676035"/>
    <w:rsid w:val="006776A7"/>
    <w:rsid w:val="00680EE0"/>
    <w:rsid w:val="00681771"/>
    <w:rsid w:val="00681C29"/>
    <w:rsid w:val="006828DA"/>
    <w:rsid w:val="0068423C"/>
    <w:rsid w:val="0068476D"/>
    <w:rsid w:val="00690D93"/>
    <w:rsid w:val="00692437"/>
    <w:rsid w:val="00694F38"/>
    <w:rsid w:val="006A042F"/>
    <w:rsid w:val="006A107E"/>
    <w:rsid w:val="006B1D7C"/>
    <w:rsid w:val="006B1FD1"/>
    <w:rsid w:val="006B43B5"/>
    <w:rsid w:val="006B4CE4"/>
    <w:rsid w:val="006B6031"/>
    <w:rsid w:val="006B6B7D"/>
    <w:rsid w:val="006B70BD"/>
    <w:rsid w:val="006B76C9"/>
    <w:rsid w:val="006C0365"/>
    <w:rsid w:val="006C2120"/>
    <w:rsid w:val="006C25AB"/>
    <w:rsid w:val="006C3605"/>
    <w:rsid w:val="006C4E11"/>
    <w:rsid w:val="006C5C4E"/>
    <w:rsid w:val="006C6496"/>
    <w:rsid w:val="006C6D9A"/>
    <w:rsid w:val="006D2987"/>
    <w:rsid w:val="006D6C9C"/>
    <w:rsid w:val="006D736C"/>
    <w:rsid w:val="006D7976"/>
    <w:rsid w:val="006E06AD"/>
    <w:rsid w:val="006E3C6A"/>
    <w:rsid w:val="006E487A"/>
    <w:rsid w:val="006F3970"/>
    <w:rsid w:val="006F3C8F"/>
    <w:rsid w:val="006F4B07"/>
    <w:rsid w:val="006F4C87"/>
    <w:rsid w:val="006F5E63"/>
    <w:rsid w:val="006F70CA"/>
    <w:rsid w:val="00704FA2"/>
    <w:rsid w:val="00705B82"/>
    <w:rsid w:val="007102AB"/>
    <w:rsid w:val="007117B2"/>
    <w:rsid w:val="007124D0"/>
    <w:rsid w:val="00713EA5"/>
    <w:rsid w:val="0071715A"/>
    <w:rsid w:val="00717470"/>
    <w:rsid w:val="00720BFC"/>
    <w:rsid w:val="00724107"/>
    <w:rsid w:val="00725B43"/>
    <w:rsid w:val="00726D43"/>
    <w:rsid w:val="00727EF6"/>
    <w:rsid w:val="00740413"/>
    <w:rsid w:val="00740739"/>
    <w:rsid w:val="00743512"/>
    <w:rsid w:val="00743BA3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3DA6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A0A93"/>
    <w:rsid w:val="007A1502"/>
    <w:rsid w:val="007A66D0"/>
    <w:rsid w:val="007A7558"/>
    <w:rsid w:val="007A77A3"/>
    <w:rsid w:val="007B0FD8"/>
    <w:rsid w:val="007B112F"/>
    <w:rsid w:val="007B6848"/>
    <w:rsid w:val="007B6B60"/>
    <w:rsid w:val="007B743B"/>
    <w:rsid w:val="007C14CB"/>
    <w:rsid w:val="007C1D4D"/>
    <w:rsid w:val="007C2208"/>
    <w:rsid w:val="007D0E9F"/>
    <w:rsid w:val="007D43B7"/>
    <w:rsid w:val="007D4F17"/>
    <w:rsid w:val="007D5BEF"/>
    <w:rsid w:val="007D7998"/>
    <w:rsid w:val="007E02B5"/>
    <w:rsid w:val="007E054E"/>
    <w:rsid w:val="007E0799"/>
    <w:rsid w:val="007E1314"/>
    <w:rsid w:val="007E283C"/>
    <w:rsid w:val="007E2F48"/>
    <w:rsid w:val="007E7C76"/>
    <w:rsid w:val="007F0B88"/>
    <w:rsid w:val="007F1C24"/>
    <w:rsid w:val="007F3E6B"/>
    <w:rsid w:val="007F407D"/>
    <w:rsid w:val="007F5855"/>
    <w:rsid w:val="007F630F"/>
    <w:rsid w:val="007F6482"/>
    <w:rsid w:val="00800D9E"/>
    <w:rsid w:val="00800F91"/>
    <w:rsid w:val="00801256"/>
    <w:rsid w:val="00802609"/>
    <w:rsid w:val="00804765"/>
    <w:rsid w:val="00810E07"/>
    <w:rsid w:val="00813181"/>
    <w:rsid w:val="00814C7B"/>
    <w:rsid w:val="00814E7D"/>
    <w:rsid w:val="00815389"/>
    <w:rsid w:val="008170B4"/>
    <w:rsid w:val="0081799E"/>
    <w:rsid w:val="00823183"/>
    <w:rsid w:val="008242A1"/>
    <w:rsid w:val="00825A3E"/>
    <w:rsid w:val="00832021"/>
    <w:rsid w:val="00833865"/>
    <w:rsid w:val="008342A5"/>
    <w:rsid w:val="00843622"/>
    <w:rsid w:val="00843EEC"/>
    <w:rsid w:val="008446F6"/>
    <w:rsid w:val="00846A2F"/>
    <w:rsid w:val="00847859"/>
    <w:rsid w:val="00850BF1"/>
    <w:rsid w:val="00856288"/>
    <w:rsid w:val="00857058"/>
    <w:rsid w:val="008602F3"/>
    <w:rsid w:val="00860A3B"/>
    <w:rsid w:val="008611C8"/>
    <w:rsid w:val="00863A6B"/>
    <w:rsid w:val="00866D4F"/>
    <w:rsid w:val="008675F9"/>
    <w:rsid w:val="00870504"/>
    <w:rsid w:val="008723F2"/>
    <w:rsid w:val="00873F55"/>
    <w:rsid w:val="00874B9A"/>
    <w:rsid w:val="00875677"/>
    <w:rsid w:val="00875FC1"/>
    <w:rsid w:val="008773DE"/>
    <w:rsid w:val="00880B7A"/>
    <w:rsid w:val="00880C62"/>
    <w:rsid w:val="00881B59"/>
    <w:rsid w:val="00882EA0"/>
    <w:rsid w:val="00885255"/>
    <w:rsid w:val="00885726"/>
    <w:rsid w:val="00885C55"/>
    <w:rsid w:val="00885DEE"/>
    <w:rsid w:val="00886D48"/>
    <w:rsid w:val="008875D6"/>
    <w:rsid w:val="00892E23"/>
    <w:rsid w:val="0089320E"/>
    <w:rsid w:val="00894081"/>
    <w:rsid w:val="008956E8"/>
    <w:rsid w:val="008A0C7D"/>
    <w:rsid w:val="008A155A"/>
    <w:rsid w:val="008A19A6"/>
    <w:rsid w:val="008A2790"/>
    <w:rsid w:val="008A2E28"/>
    <w:rsid w:val="008A3DFE"/>
    <w:rsid w:val="008A5CF1"/>
    <w:rsid w:val="008A5D68"/>
    <w:rsid w:val="008A62FB"/>
    <w:rsid w:val="008A69F6"/>
    <w:rsid w:val="008A76AE"/>
    <w:rsid w:val="008A76EA"/>
    <w:rsid w:val="008C151E"/>
    <w:rsid w:val="008C357B"/>
    <w:rsid w:val="008C3EE6"/>
    <w:rsid w:val="008C44AE"/>
    <w:rsid w:val="008C4A38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DF9"/>
    <w:rsid w:val="00903FF9"/>
    <w:rsid w:val="00904068"/>
    <w:rsid w:val="00904FB9"/>
    <w:rsid w:val="009055AD"/>
    <w:rsid w:val="0090566A"/>
    <w:rsid w:val="00905715"/>
    <w:rsid w:val="0090592E"/>
    <w:rsid w:val="00907E76"/>
    <w:rsid w:val="00910195"/>
    <w:rsid w:val="00910460"/>
    <w:rsid w:val="00910D42"/>
    <w:rsid w:val="009132F0"/>
    <w:rsid w:val="00916579"/>
    <w:rsid w:val="009176CC"/>
    <w:rsid w:val="00921E1E"/>
    <w:rsid w:val="00921FDE"/>
    <w:rsid w:val="00922421"/>
    <w:rsid w:val="009252A5"/>
    <w:rsid w:val="009276F6"/>
    <w:rsid w:val="0093098E"/>
    <w:rsid w:val="00931711"/>
    <w:rsid w:val="009416E4"/>
    <w:rsid w:val="00941EDD"/>
    <w:rsid w:val="00944322"/>
    <w:rsid w:val="009445EF"/>
    <w:rsid w:val="00946E87"/>
    <w:rsid w:val="00952054"/>
    <w:rsid w:val="009533CC"/>
    <w:rsid w:val="009534DB"/>
    <w:rsid w:val="00954840"/>
    <w:rsid w:val="0095603A"/>
    <w:rsid w:val="00961E40"/>
    <w:rsid w:val="0096234B"/>
    <w:rsid w:val="00962548"/>
    <w:rsid w:val="009630B2"/>
    <w:rsid w:val="00963937"/>
    <w:rsid w:val="009639B7"/>
    <w:rsid w:val="00966564"/>
    <w:rsid w:val="0097324C"/>
    <w:rsid w:val="00973426"/>
    <w:rsid w:val="00973B85"/>
    <w:rsid w:val="00973F86"/>
    <w:rsid w:val="00974AC7"/>
    <w:rsid w:val="009753F3"/>
    <w:rsid w:val="00975451"/>
    <w:rsid w:val="009754F6"/>
    <w:rsid w:val="00976B3A"/>
    <w:rsid w:val="009809FA"/>
    <w:rsid w:val="00980BDF"/>
    <w:rsid w:val="00980BF1"/>
    <w:rsid w:val="00982D91"/>
    <w:rsid w:val="00985308"/>
    <w:rsid w:val="00986BDE"/>
    <w:rsid w:val="00987257"/>
    <w:rsid w:val="0099084E"/>
    <w:rsid w:val="00990DA7"/>
    <w:rsid w:val="00992CC1"/>
    <w:rsid w:val="00996205"/>
    <w:rsid w:val="009A0E09"/>
    <w:rsid w:val="009A2134"/>
    <w:rsid w:val="009A2BEA"/>
    <w:rsid w:val="009A2C37"/>
    <w:rsid w:val="009A5440"/>
    <w:rsid w:val="009A6E44"/>
    <w:rsid w:val="009B158C"/>
    <w:rsid w:val="009B213A"/>
    <w:rsid w:val="009B6276"/>
    <w:rsid w:val="009B6625"/>
    <w:rsid w:val="009C4029"/>
    <w:rsid w:val="009C56CE"/>
    <w:rsid w:val="009C67F4"/>
    <w:rsid w:val="009C751F"/>
    <w:rsid w:val="009D069F"/>
    <w:rsid w:val="009D1725"/>
    <w:rsid w:val="009D1DF3"/>
    <w:rsid w:val="009D21B1"/>
    <w:rsid w:val="009D35BE"/>
    <w:rsid w:val="009D454B"/>
    <w:rsid w:val="009D5BAA"/>
    <w:rsid w:val="009D7916"/>
    <w:rsid w:val="009D79AC"/>
    <w:rsid w:val="009E1005"/>
    <w:rsid w:val="009E4CA6"/>
    <w:rsid w:val="009E6851"/>
    <w:rsid w:val="009F14BD"/>
    <w:rsid w:val="009F1AD9"/>
    <w:rsid w:val="009F2633"/>
    <w:rsid w:val="009F2A26"/>
    <w:rsid w:val="009F47E8"/>
    <w:rsid w:val="009F62E9"/>
    <w:rsid w:val="009F7E34"/>
    <w:rsid w:val="00A00440"/>
    <w:rsid w:val="00A01583"/>
    <w:rsid w:val="00A01EAE"/>
    <w:rsid w:val="00A023E5"/>
    <w:rsid w:val="00A044B0"/>
    <w:rsid w:val="00A05779"/>
    <w:rsid w:val="00A061A6"/>
    <w:rsid w:val="00A07560"/>
    <w:rsid w:val="00A078A0"/>
    <w:rsid w:val="00A105C1"/>
    <w:rsid w:val="00A13B4F"/>
    <w:rsid w:val="00A13EC6"/>
    <w:rsid w:val="00A156D7"/>
    <w:rsid w:val="00A171BA"/>
    <w:rsid w:val="00A17AC6"/>
    <w:rsid w:val="00A23B17"/>
    <w:rsid w:val="00A23B4C"/>
    <w:rsid w:val="00A23CE3"/>
    <w:rsid w:val="00A23DCC"/>
    <w:rsid w:val="00A23EC7"/>
    <w:rsid w:val="00A2470C"/>
    <w:rsid w:val="00A24CDD"/>
    <w:rsid w:val="00A2643A"/>
    <w:rsid w:val="00A26481"/>
    <w:rsid w:val="00A268A5"/>
    <w:rsid w:val="00A26C1D"/>
    <w:rsid w:val="00A308BB"/>
    <w:rsid w:val="00A32BC1"/>
    <w:rsid w:val="00A344A9"/>
    <w:rsid w:val="00A37559"/>
    <w:rsid w:val="00A45CDE"/>
    <w:rsid w:val="00A463F1"/>
    <w:rsid w:val="00A513AA"/>
    <w:rsid w:val="00A521AE"/>
    <w:rsid w:val="00A53919"/>
    <w:rsid w:val="00A545A4"/>
    <w:rsid w:val="00A54C88"/>
    <w:rsid w:val="00A6199F"/>
    <w:rsid w:val="00A63BEE"/>
    <w:rsid w:val="00A63E73"/>
    <w:rsid w:val="00A63F92"/>
    <w:rsid w:val="00A641BD"/>
    <w:rsid w:val="00A6700C"/>
    <w:rsid w:val="00A7699E"/>
    <w:rsid w:val="00A76ABC"/>
    <w:rsid w:val="00A77AF7"/>
    <w:rsid w:val="00A810F1"/>
    <w:rsid w:val="00A81493"/>
    <w:rsid w:val="00A830D0"/>
    <w:rsid w:val="00A8383C"/>
    <w:rsid w:val="00A85487"/>
    <w:rsid w:val="00A8707F"/>
    <w:rsid w:val="00A87688"/>
    <w:rsid w:val="00A879B7"/>
    <w:rsid w:val="00A95251"/>
    <w:rsid w:val="00A96031"/>
    <w:rsid w:val="00AA4C7D"/>
    <w:rsid w:val="00AA773B"/>
    <w:rsid w:val="00AB08E2"/>
    <w:rsid w:val="00AB1B1B"/>
    <w:rsid w:val="00AB2868"/>
    <w:rsid w:val="00AB76BD"/>
    <w:rsid w:val="00AC0E42"/>
    <w:rsid w:val="00AC0E7A"/>
    <w:rsid w:val="00AC2CA5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D3044"/>
    <w:rsid w:val="00AE19D9"/>
    <w:rsid w:val="00AE21EA"/>
    <w:rsid w:val="00AE29C9"/>
    <w:rsid w:val="00AE2C4D"/>
    <w:rsid w:val="00AE4399"/>
    <w:rsid w:val="00AE7E07"/>
    <w:rsid w:val="00AF079B"/>
    <w:rsid w:val="00AF27BA"/>
    <w:rsid w:val="00AF2DC9"/>
    <w:rsid w:val="00AF62CA"/>
    <w:rsid w:val="00B00426"/>
    <w:rsid w:val="00B01949"/>
    <w:rsid w:val="00B037D6"/>
    <w:rsid w:val="00B03EE3"/>
    <w:rsid w:val="00B112E5"/>
    <w:rsid w:val="00B15DE6"/>
    <w:rsid w:val="00B203E9"/>
    <w:rsid w:val="00B20540"/>
    <w:rsid w:val="00B2064C"/>
    <w:rsid w:val="00B20D13"/>
    <w:rsid w:val="00B220C0"/>
    <w:rsid w:val="00B22B90"/>
    <w:rsid w:val="00B23842"/>
    <w:rsid w:val="00B244DD"/>
    <w:rsid w:val="00B26E12"/>
    <w:rsid w:val="00B3066A"/>
    <w:rsid w:val="00B30CE3"/>
    <w:rsid w:val="00B3194D"/>
    <w:rsid w:val="00B327F2"/>
    <w:rsid w:val="00B34129"/>
    <w:rsid w:val="00B34625"/>
    <w:rsid w:val="00B34F0D"/>
    <w:rsid w:val="00B35182"/>
    <w:rsid w:val="00B4376A"/>
    <w:rsid w:val="00B43805"/>
    <w:rsid w:val="00B44679"/>
    <w:rsid w:val="00B454F8"/>
    <w:rsid w:val="00B467D0"/>
    <w:rsid w:val="00B479F4"/>
    <w:rsid w:val="00B50C05"/>
    <w:rsid w:val="00B513A3"/>
    <w:rsid w:val="00B51C15"/>
    <w:rsid w:val="00B51EB6"/>
    <w:rsid w:val="00B52A75"/>
    <w:rsid w:val="00B531A2"/>
    <w:rsid w:val="00B5465E"/>
    <w:rsid w:val="00B546BA"/>
    <w:rsid w:val="00B5622D"/>
    <w:rsid w:val="00B57999"/>
    <w:rsid w:val="00B603BD"/>
    <w:rsid w:val="00B623AD"/>
    <w:rsid w:val="00B63716"/>
    <w:rsid w:val="00B642BD"/>
    <w:rsid w:val="00B648BA"/>
    <w:rsid w:val="00B65A3F"/>
    <w:rsid w:val="00B74130"/>
    <w:rsid w:val="00B75CD6"/>
    <w:rsid w:val="00B80663"/>
    <w:rsid w:val="00B80EE5"/>
    <w:rsid w:val="00B8434E"/>
    <w:rsid w:val="00B8516C"/>
    <w:rsid w:val="00B872C7"/>
    <w:rsid w:val="00BA11E1"/>
    <w:rsid w:val="00BA2810"/>
    <w:rsid w:val="00BA3645"/>
    <w:rsid w:val="00BA5044"/>
    <w:rsid w:val="00BA566B"/>
    <w:rsid w:val="00BB02D9"/>
    <w:rsid w:val="00BB20F8"/>
    <w:rsid w:val="00BB56A8"/>
    <w:rsid w:val="00BB6968"/>
    <w:rsid w:val="00BB6D35"/>
    <w:rsid w:val="00BC0F99"/>
    <w:rsid w:val="00BC107C"/>
    <w:rsid w:val="00BC113C"/>
    <w:rsid w:val="00BC1192"/>
    <w:rsid w:val="00BC3A3C"/>
    <w:rsid w:val="00BC4516"/>
    <w:rsid w:val="00BC4D14"/>
    <w:rsid w:val="00BC508F"/>
    <w:rsid w:val="00BC6F27"/>
    <w:rsid w:val="00BC79E9"/>
    <w:rsid w:val="00BD012E"/>
    <w:rsid w:val="00BD03D1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F0B42"/>
    <w:rsid w:val="00BF27E9"/>
    <w:rsid w:val="00BF3788"/>
    <w:rsid w:val="00BF3DE2"/>
    <w:rsid w:val="00BF42DD"/>
    <w:rsid w:val="00BF526D"/>
    <w:rsid w:val="00BF721D"/>
    <w:rsid w:val="00C00685"/>
    <w:rsid w:val="00C00C66"/>
    <w:rsid w:val="00C02F0B"/>
    <w:rsid w:val="00C049B6"/>
    <w:rsid w:val="00C1124A"/>
    <w:rsid w:val="00C16CFA"/>
    <w:rsid w:val="00C17B7F"/>
    <w:rsid w:val="00C17ECB"/>
    <w:rsid w:val="00C2176F"/>
    <w:rsid w:val="00C24A15"/>
    <w:rsid w:val="00C24B59"/>
    <w:rsid w:val="00C26F28"/>
    <w:rsid w:val="00C30EE0"/>
    <w:rsid w:val="00C313F0"/>
    <w:rsid w:val="00C33598"/>
    <w:rsid w:val="00C33A39"/>
    <w:rsid w:val="00C35271"/>
    <w:rsid w:val="00C36179"/>
    <w:rsid w:val="00C36F47"/>
    <w:rsid w:val="00C37593"/>
    <w:rsid w:val="00C408F0"/>
    <w:rsid w:val="00C43257"/>
    <w:rsid w:val="00C43450"/>
    <w:rsid w:val="00C43E01"/>
    <w:rsid w:val="00C44B0E"/>
    <w:rsid w:val="00C4571D"/>
    <w:rsid w:val="00C47574"/>
    <w:rsid w:val="00C527C6"/>
    <w:rsid w:val="00C562DE"/>
    <w:rsid w:val="00C615B7"/>
    <w:rsid w:val="00C61737"/>
    <w:rsid w:val="00C63660"/>
    <w:rsid w:val="00C64CDD"/>
    <w:rsid w:val="00C66B2F"/>
    <w:rsid w:val="00C67C9B"/>
    <w:rsid w:val="00C70577"/>
    <w:rsid w:val="00C70B22"/>
    <w:rsid w:val="00C70B71"/>
    <w:rsid w:val="00C71EF7"/>
    <w:rsid w:val="00C72612"/>
    <w:rsid w:val="00C7264C"/>
    <w:rsid w:val="00C7421A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17"/>
    <w:rsid w:val="00C85D3B"/>
    <w:rsid w:val="00C87B4C"/>
    <w:rsid w:val="00C90154"/>
    <w:rsid w:val="00C90244"/>
    <w:rsid w:val="00C9352D"/>
    <w:rsid w:val="00C94FDB"/>
    <w:rsid w:val="00CA03BD"/>
    <w:rsid w:val="00CA0418"/>
    <w:rsid w:val="00CA362C"/>
    <w:rsid w:val="00CB1FD6"/>
    <w:rsid w:val="00CB4D28"/>
    <w:rsid w:val="00CB6F2A"/>
    <w:rsid w:val="00CC087D"/>
    <w:rsid w:val="00CC35F3"/>
    <w:rsid w:val="00CC37E3"/>
    <w:rsid w:val="00CC3D68"/>
    <w:rsid w:val="00CC4661"/>
    <w:rsid w:val="00CC7B48"/>
    <w:rsid w:val="00CD14A3"/>
    <w:rsid w:val="00CD2737"/>
    <w:rsid w:val="00CD2D6C"/>
    <w:rsid w:val="00CD36A3"/>
    <w:rsid w:val="00CD3979"/>
    <w:rsid w:val="00CD4A27"/>
    <w:rsid w:val="00CD587C"/>
    <w:rsid w:val="00CD7014"/>
    <w:rsid w:val="00CD7500"/>
    <w:rsid w:val="00CE3620"/>
    <w:rsid w:val="00CE65E4"/>
    <w:rsid w:val="00CE76B2"/>
    <w:rsid w:val="00CE7F81"/>
    <w:rsid w:val="00CF0191"/>
    <w:rsid w:val="00CF17E0"/>
    <w:rsid w:val="00CF3B5D"/>
    <w:rsid w:val="00CF4302"/>
    <w:rsid w:val="00CF51FB"/>
    <w:rsid w:val="00CF767F"/>
    <w:rsid w:val="00D006FF"/>
    <w:rsid w:val="00D00D38"/>
    <w:rsid w:val="00D0187E"/>
    <w:rsid w:val="00D02CD4"/>
    <w:rsid w:val="00D050D1"/>
    <w:rsid w:val="00D07DDE"/>
    <w:rsid w:val="00D11026"/>
    <w:rsid w:val="00D1312A"/>
    <w:rsid w:val="00D148DD"/>
    <w:rsid w:val="00D15E8A"/>
    <w:rsid w:val="00D17643"/>
    <w:rsid w:val="00D17782"/>
    <w:rsid w:val="00D21F87"/>
    <w:rsid w:val="00D22BF1"/>
    <w:rsid w:val="00D23DEC"/>
    <w:rsid w:val="00D243C5"/>
    <w:rsid w:val="00D25C6D"/>
    <w:rsid w:val="00D31B2D"/>
    <w:rsid w:val="00D32A61"/>
    <w:rsid w:val="00D367F8"/>
    <w:rsid w:val="00D3712B"/>
    <w:rsid w:val="00D376A5"/>
    <w:rsid w:val="00D378C0"/>
    <w:rsid w:val="00D37B46"/>
    <w:rsid w:val="00D40967"/>
    <w:rsid w:val="00D40A74"/>
    <w:rsid w:val="00D40EC3"/>
    <w:rsid w:val="00D42314"/>
    <w:rsid w:val="00D43D16"/>
    <w:rsid w:val="00D4782F"/>
    <w:rsid w:val="00D52EC1"/>
    <w:rsid w:val="00D5308F"/>
    <w:rsid w:val="00D54DEE"/>
    <w:rsid w:val="00D55870"/>
    <w:rsid w:val="00D5627F"/>
    <w:rsid w:val="00D60118"/>
    <w:rsid w:val="00D608EF"/>
    <w:rsid w:val="00D60A44"/>
    <w:rsid w:val="00D620F0"/>
    <w:rsid w:val="00D651C8"/>
    <w:rsid w:val="00D67E9E"/>
    <w:rsid w:val="00D744C3"/>
    <w:rsid w:val="00D760C1"/>
    <w:rsid w:val="00D93BA2"/>
    <w:rsid w:val="00D95B2C"/>
    <w:rsid w:val="00D95CE3"/>
    <w:rsid w:val="00D966DC"/>
    <w:rsid w:val="00D97CFD"/>
    <w:rsid w:val="00DA038A"/>
    <w:rsid w:val="00DA0BC3"/>
    <w:rsid w:val="00DA18BC"/>
    <w:rsid w:val="00DA3F9E"/>
    <w:rsid w:val="00DA6E6F"/>
    <w:rsid w:val="00DA6EFF"/>
    <w:rsid w:val="00DB3309"/>
    <w:rsid w:val="00DB39B1"/>
    <w:rsid w:val="00DB469D"/>
    <w:rsid w:val="00DB7804"/>
    <w:rsid w:val="00DC04F8"/>
    <w:rsid w:val="00DC0644"/>
    <w:rsid w:val="00DC0B38"/>
    <w:rsid w:val="00DC3C00"/>
    <w:rsid w:val="00DC6781"/>
    <w:rsid w:val="00DC719C"/>
    <w:rsid w:val="00DD06DE"/>
    <w:rsid w:val="00DD0C46"/>
    <w:rsid w:val="00DD4928"/>
    <w:rsid w:val="00DD4AE5"/>
    <w:rsid w:val="00DD611F"/>
    <w:rsid w:val="00DD6BD9"/>
    <w:rsid w:val="00DD78BD"/>
    <w:rsid w:val="00DE0299"/>
    <w:rsid w:val="00DE1015"/>
    <w:rsid w:val="00DE14CD"/>
    <w:rsid w:val="00DE4057"/>
    <w:rsid w:val="00DE4A82"/>
    <w:rsid w:val="00DE707D"/>
    <w:rsid w:val="00DF0245"/>
    <w:rsid w:val="00DF0F5E"/>
    <w:rsid w:val="00DF2197"/>
    <w:rsid w:val="00DF2FA2"/>
    <w:rsid w:val="00DF3148"/>
    <w:rsid w:val="00DF4C60"/>
    <w:rsid w:val="00DF5AA0"/>
    <w:rsid w:val="00DF5E6E"/>
    <w:rsid w:val="00DF7FAD"/>
    <w:rsid w:val="00E0112B"/>
    <w:rsid w:val="00E02AC9"/>
    <w:rsid w:val="00E0365A"/>
    <w:rsid w:val="00E0748A"/>
    <w:rsid w:val="00E1497F"/>
    <w:rsid w:val="00E155E6"/>
    <w:rsid w:val="00E167BD"/>
    <w:rsid w:val="00E167ED"/>
    <w:rsid w:val="00E20C67"/>
    <w:rsid w:val="00E21833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498B"/>
    <w:rsid w:val="00E356EC"/>
    <w:rsid w:val="00E36093"/>
    <w:rsid w:val="00E37146"/>
    <w:rsid w:val="00E37915"/>
    <w:rsid w:val="00E41111"/>
    <w:rsid w:val="00E4222B"/>
    <w:rsid w:val="00E43C09"/>
    <w:rsid w:val="00E446D3"/>
    <w:rsid w:val="00E4580C"/>
    <w:rsid w:val="00E46681"/>
    <w:rsid w:val="00E46F69"/>
    <w:rsid w:val="00E510C1"/>
    <w:rsid w:val="00E54D7B"/>
    <w:rsid w:val="00E56605"/>
    <w:rsid w:val="00E56A53"/>
    <w:rsid w:val="00E56D73"/>
    <w:rsid w:val="00E61DD1"/>
    <w:rsid w:val="00E634C3"/>
    <w:rsid w:val="00E64EE0"/>
    <w:rsid w:val="00E66919"/>
    <w:rsid w:val="00E66C6E"/>
    <w:rsid w:val="00E715D6"/>
    <w:rsid w:val="00E73229"/>
    <w:rsid w:val="00E735B7"/>
    <w:rsid w:val="00E745C8"/>
    <w:rsid w:val="00E74768"/>
    <w:rsid w:val="00E74ADB"/>
    <w:rsid w:val="00E77518"/>
    <w:rsid w:val="00E805F6"/>
    <w:rsid w:val="00E82D2E"/>
    <w:rsid w:val="00E8480A"/>
    <w:rsid w:val="00E84939"/>
    <w:rsid w:val="00E86325"/>
    <w:rsid w:val="00E87DCB"/>
    <w:rsid w:val="00E91327"/>
    <w:rsid w:val="00E958F8"/>
    <w:rsid w:val="00E95C08"/>
    <w:rsid w:val="00E96312"/>
    <w:rsid w:val="00E972C4"/>
    <w:rsid w:val="00EA12DF"/>
    <w:rsid w:val="00EA141F"/>
    <w:rsid w:val="00EA24C5"/>
    <w:rsid w:val="00EA291B"/>
    <w:rsid w:val="00EA6C9E"/>
    <w:rsid w:val="00EB00B2"/>
    <w:rsid w:val="00EB1B94"/>
    <w:rsid w:val="00EB2CE9"/>
    <w:rsid w:val="00EB2FE2"/>
    <w:rsid w:val="00EB3CD7"/>
    <w:rsid w:val="00EB40D8"/>
    <w:rsid w:val="00EB43C3"/>
    <w:rsid w:val="00EB6349"/>
    <w:rsid w:val="00EB7A40"/>
    <w:rsid w:val="00EB7C1A"/>
    <w:rsid w:val="00EC1035"/>
    <w:rsid w:val="00EC1995"/>
    <w:rsid w:val="00EC49F0"/>
    <w:rsid w:val="00EC5471"/>
    <w:rsid w:val="00EC585F"/>
    <w:rsid w:val="00EC646A"/>
    <w:rsid w:val="00ED01BB"/>
    <w:rsid w:val="00ED207E"/>
    <w:rsid w:val="00ED3376"/>
    <w:rsid w:val="00ED368D"/>
    <w:rsid w:val="00ED43D5"/>
    <w:rsid w:val="00ED5F51"/>
    <w:rsid w:val="00EE0C2F"/>
    <w:rsid w:val="00EE36AF"/>
    <w:rsid w:val="00EE65A3"/>
    <w:rsid w:val="00EF1683"/>
    <w:rsid w:val="00EF20C0"/>
    <w:rsid w:val="00EF3423"/>
    <w:rsid w:val="00EF42FC"/>
    <w:rsid w:val="00EF4BB3"/>
    <w:rsid w:val="00EF65A4"/>
    <w:rsid w:val="00EF6E94"/>
    <w:rsid w:val="00F00510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4F24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37875"/>
    <w:rsid w:val="00F37904"/>
    <w:rsid w:val="00F41243"/>
    <w:rsid w:val="00F4219C"/>
    <w:rsid w:val="00F452A5"/>
    <w:rsid w:val="00F45F6D"/>
    <w:rsid w:val="00F51CD3"/>
    <w:rsid w:val="00F52269"/>
    <w:rsid w:val="00F55C6A"/>
    <w:rsid w:val="00F55D01"/>
    <w:rsid w:val="00F6074B"/>
    <w:rsid w:val="00F61BC3"/>
    <w:rsid w:val="00F63169"/>
    <w:rsid w:val="00F64A3B"/>
    <w:rsid w:val="00F72568"/>
    <w:rsid w:val="00F74F66"/>
    <w:rsid w:val="00F7549D"/>
    <w:rsid w:val="00F75B6A"/>
    <w:rsid w:val="00F76B37"/>
    <w:rsid w:val="00F77737"/>
    <w:rsid w:val="00F813F7"/>
    <w:rsid w:val="00F81F6B"/>
    <w:rsid w:val="00F82609"/>
    <w:rsid w:val="00F84F39"/>
    <w:rsid w:val="00F85BEB"/>
    <w:rsid w:val="00F861DB"/>
    <w:rsid w:val="00F903AA"/>
    <w:rsid w:val="00F918E7"/>
    <w:rsid w:val="00F91E7B"/>
    <w:rsid w:val="00F9432D"/>
    <w:rsid w:val="00F94422"/>
    <w:rsid w:val="00F96B32"/>
    <w:rsid w:val="00F977F1"/>
    <w:rsid w:val="00FA006D"/>
    <w:rsid w:val="00FA0D8C"/>
    <w:rsid w:val="00FA23B1"/>
    <w:rsid w:val="00FA2976"/>
    <w:rsid w:val="00FA4481"/>
    <w:rsid w:val="00FA53B5"/>
    <w:rsid w:val="00FA640B"/>
    <w:rsid w:val="00FB0CB2"/>
    <w:rsid w:val="00FB0DA2"/>
    <w:rsid w:val="00FB1273"/>
    <w:rsid w:val="00FB1369"/>
    <w:rsid w:val="00FB1F29"/>
    <w:rsid w:val="00FB3AD1"/>
    <w:rsid w:val="00FC03BE"/>
    <w:rsid w:val="00FC131E"/>
    <w:rsid w:val="00FC6476"/>
    <w:rsid w:val="00FD1309"/>
    <w:rsid w:val="00FD2271"/>
    <w:rsid w:val="00FD250B"/>
    <w:rsid w:val="00FD3229"/>
    <w:rsid w:val="00FD49A6"/>
    <w:rsid w:val="00FD4AE8"/>
    <w:rsid w:val="00FD78FC"/>
    <w:rsid w:val="00FD7AB6"/>
    <w:rsid w:val="00FE0AC9"/>
    <w:rsid w:val="00FE2767"/>
    <w:rsid w:val="00FE4642"/>
    <w:rsid w:val="00FE7547"/>
    <w:rsid w:val="00FE75B1"/>
    <w:rsid w:val="00FF2323"/>
    <w:rsid w:val="00FF2DFE"/>
    <w:rsid w:val="00FF2E18"/>
    <w:rsid w:val="00FF5324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customStyle="1" w:styleId="light-blue">
    <w:name w:val="light-blue"/>
    <w:basedOn w:val="DefaultParagraphFont"/>
    <w:rsid w:val="00EF4BB3"/>
  </w:style>
  <w:style w:type="character" w:styleId="UnresolvedMention">
    <w:name w:val="Unresolved Mention"/>
    <w:basedOn w:val="DefaultParagraphFont"/>
    <w:uiPriority w:val="99"/>
    <w:semiHidden/>
    <w:unhideWhenUsed/>
    <w:rsid w:val="00BC107C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A76ABC"/>
    <w:rPr>
      <w:b/>
      <w:sz w:val="26"/>
      <w:szCs w:val="24"/>
    </w:rPr>
  </w:style>
  <w:style w:type="character" w:styleId="Strong">
    <w:name w:val="Strong"/>
    <w:basedOn w:val="DefaultParagraphFont"/>
    <w:uiPriority w:val="22"/>
    <w:qFormat/>
    <w:rsid w:val="00673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bine.barbie@roto-frank.com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Anton, Madalina</cp:lastModifiedBy>
  <cp:revision>66</cp:revision>
  <cp:lastPrinted>2023-07-31T12:51:00Z</cp:lastPrinted>
  <dcterms:created xsi:type="dcterms:W3CDTF">2025-01-21T13:27:00Z</dcterms:created>
  <dcterms:modified xsi:type="dcterms:W3CDTF">2025-01-22T12:50:00Z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