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26978" w14:textId="77777777" w:rsidR="00DD2DFC" w:rsidRDefault="00DD2DFC" w:rsidP="00E61DD1">
      <w:pPr>
        <w:rPr>
          <w:rFonts w:asciiTheme="minorHAnsi" w:hAnsiTheme="minorHAnsi"/>
          <w:b/>
          <w:sz w:val="18"/>
          <w:szCs w:val="18"/>
        </w:rPr>
      </w:pPr>
    </w:p>
    <w:p w14:paraId="2493E67D" w14:textId="7E551907" w:rsidR="00E61DD1" w:rsidRDefault="00435B70" w:rsidP="00E61DD1">
      <w:pPr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>Dat</w:t>
      </w:r>
      <w:r w:rsidR="00206F38">
        <w:rPr>
          <w:rFonts w:asciiTheme="minorHAnsi" w:hAnsiTheme="minorHAnsi"/>
          <w:b/>
          <w:sz w:val="18"/>
          <w:szCs w:val="18"/>
        </w:rPr>
        <w:t>a</w:t>
      </w:r>
      <w:r w:rsidRPr="00347705">
        <w:rPr>
          <w:rFonts w:asciiTheme="minorHAnsi" w:hAnsiTheme="minorHAnsi"/>
          <w:b/>
          <w:sz w:val="18"/>
          <w:szCs w:val="18"/>
        </w:rPr>
        <w:t xml:space="preserve">: </w:t>
      </w:r>
      <w:r w:rsidR="009124FE">
        <w:rPr>
          <w:rFonts w:asciiTheme="minorHAnsi" w:hAnsiTheme="minorHAnsi"/>
          <w:sz w:val="18"/>
          <w:szCs w:val="20"/>
        </w:rPr>
        <w:t>10</w:t>
      </w:r>
      <w:r w:rsidR="00E61DD1" w:rsidRPr="00E61DD1">
        <w:rPr>
          <w:rFonts w:asciiTheme="minorHAnsi" w:hAnsiTheme="minorHAnsi"/>
          <w:sz w:val="18"/>
          <w:szCs w:val="20"/>
        </w:rPr>
        <w:t xml:space="preserve"> </w:t>
      </w:r>
      <w:r w:rsidR="00206F38">
        <w:rPr>
          <w:rFonts w:asciiTheme="minorHAnsi" w:hAnsiTheme="minorHAnsi"/>
          <w:sz w:val="18"/>
          <w:szCs w:val="20"/>
        </w:rPr>
        <w:t>m</w:t>
      </w:r>
      <w:r w:rsidR="00A820BD">
        <w:rPr>
          <w:rFonts w:asciiTheme="minorHAnsi" w:hAnsiTheme="minorHAnsi"/>
          <w:sz w:val="18"/>
          <w:szCs w:val="20"/>
        </w:rPr>
        <w:t>ai</w:t>
      </w:r>
      <w:r w:rsidR="00E61DD1" w:rsidRPr="00E61DD1">
        <w:rPr>
          <w:rFonts w:asciiTheme="minorHAnsi" w:hAnsiTheme="minorHAnsi"/>
          <w:sz w:val="18"/>
          <w:szCs w:val="20"/>
        </w:rPr>
        <w:t xml:space="preserve"> 2023</w:t>
      </w:r>
    </w:p>
    <w:p w14:paraId="484DBBB8" w14:textId="77777777" w:rsidR="0092109F" w:rsidRPr="00E61DD1" w:rsidRDefault="0092109F" w:rsidP="00E61DD1">
      <w:pPr>
        <w:rPr>
          <w:rFonts w:asciiTheme="minorHAnsi" w:hAnsiTheme="minorHAnsi"/>
          <w:sz w:val="18"/>
          <w:szCs w:val="20"/>
        </w:rPr>
      </w:pPr>
    </w:p>
    <w:p w14:paraId="4F3EAE97" w14:textId="464E0F7C" w:rsidR="003940F0" w:rsidRDefault="00F915B5" w:rsidP="00DD2DFC">
      <w:pPr>
        <w:pStyle w:val="NormalWeb"/>
        <w:contextualSpacing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Retrospectiva Roto</w:t>
      </w:r>
      <w:r w:rsidR="00D8724F">
        <w:rPr>
          <w:rFonts w:asciiTheme="minorHAnsi" w:hAnsiTheme="minorHAnsi"/>
          <w:sz w:val="18"/>
          <w:szCs w:val="18"/>
        </w:rPr>
        <w:t xml:space="preserve"> la</w:t>
      </w:r>
      <w:r w:rsidR="00D50F0D" w:rsidRPr="00DD2DFC">
        <w:rPr>
          <w:rFonts w:asciiTheme="minorHAnsi" w:hAnsiTheme="minorHAnsi"/>
          <w:sz w:val="18"/>
          <w:szCs w:val="18"/>
        </w:rPr>
        <w:t xml:space="preserve"> BAU 2023/ </w:t>
      </w:r>
      <w:r w:rsidR="00382F61">
        <w:rPr>
          <w:rFonts w:asciiTheme="minorHAnsi" w:hAnsiTheme="minorHAnsi"/>
          <w:sz w:val="18"/>
          <w:szCs w:val="18"/>
        </w:rPr>
        <w:t>Cu aproximativ</w:t>
      </w:r>
      <w:r w:rsidR="00D50F0D" w:rsidRPr="00DD2DFC">
        <w:rPr>
          <w:rFonts w:asciiTheme="minorHAnsi" w:hAnsiTheme="minorHAnsi"/>
          <w:sz w:val="18"/>
          <w:szCs w:val="18"/>
        </w:rPr>
        <w:t xml:space="preserve"> 20</w:t>
      </w:r>
      <w:r w:rsidR="008B2EB4">
        <w:rPr>
          <w:rFonts w:asciiTheme="minorHAnsi" w:hAnsiTheme="minorHAnsi"/>
          <w:sz w:val="18"/>
          <w:szCs w:val="18"/>
        </w:rPr>
        <w:t>%</w:t>
      </w:r>
      <w:r w:rsidR="00D50F0D" w:rsidRPr="00DD2DFC">
        <w:rPr>
          <w:rFonts w:asciiTheme="minorHAnsi" w:hAnsiTheme="minorHAnsi"/>
          <w:sz w:val="18"/>
          <w:szCs w:val="18"/>
        </w:rPr>
        <w:t xml:space="preserve"> </w:t>
      </w:r>
      <w:r w:rsidR="00382F61">
        <w:rPr>
          <w:rFonts w:asciiTheme="minorHAnsi" w:hAnsiTheme="minorHAnsi"/>
          <w:sz w:val="18"/>
          <w:szCs w:val="18"/>
        </w:rPr>
        <w:t xml:space="preserve">mai mulți </w:t>
      </w:r>
      <w:r w:rsidR="0073258C">
        <w:rPr>
          <w:rFonts w:asciiTheme="minorHAnsi" w:hAnsiTheme="minorHAnsi"/>
          <w:sz w:val="18"/>
          <w:szCs w:val="18"/>
        </w:rPr>
        <w:t>oaspeți</w:t>
      </w:r>
      <w:r w:rsidR="00D95459" w:rsidRPr="00DD2DFC">
        <w:rPr>
          <w:rFonts w:asciiTheme="minorHAnsi" w:hAnsiTheme="minorHAnsi"/>
          <w:sz w:val="18"/>
          <w:szCs w:val="18"/>
        </w:rPr>
        <w:t xml:space="preserve">/ </w:t>
      </w:r>
      <w:r w:rsidR="00B07826">
        <w:rPr>
          <w:rFonts w:asciiTheme="minorHAnsi" w:hAnsiTheme="minorHAnsi"/>
          <w:sz w:val="18"/>
          <w:szCs w:val="18"/>
        </w:rPr>
        <w:t>Soluții pentru toate materialele de profil</w:t>
      </w:r>
      <w:r w:rsidR="007521F9">
        <w:rPr>
          <w:rFonts w:asciiTheme="minorHAnsi" w:hAnsiTheme="minorHAnsi"/>
          <w:sz w:val="18"/>
          <w:szCs w:val="18"/>
        </w:rPr>
        <w:t xml:space="preserve">/ </w:t>
      </w:r>
      <w:r w:rsidR="00810586" w:rsidRPr="00911276">
        <w:rPr>
          <w:rFonts w:asciiTheme="minorHAnsi" w:hAnsiTheme="minorHAnsi"/>
          <w:sz w:val="18"/>
          <w:szCs w:val="18"/>
        </w:rPr>
        <w:t>Valoarea adăugată semnificativă a conceptelor de produs pentru producători și utilizatori</w:t>
      </w:r>
      <w:r w:rsidR="0017641B">
        <w:rPr>
          <w:rFonts w:asciiTheme="minorHAnsi" w:hAnsiTheme="minorHAnsi"/>
          <w:sz w:val="18"/>
          <w:szCs w:val="18"/>
        </w:rPr>
        <w:t xml:space="preserve">/ </w:t>
      </w:r>
      <w:r w:rsidR="00625E33">
        <w:rPr>
          <w:rFonts w:asciiTheme="minorHAnsi" w:hAnsiTheme="minorHAnsi"/>
          <w:sz w:val="18"/>
          <w:szCs w:val="18"/>
        </w:rPr>
        <w:t>Continuarea temelor de la</w:t>
      </w:r>
      <w:r w:rsidR="0017641B">
        <w:rPr>
          <w:rFonts w:asciiTheme="minorHAnsi" w:hAnsiTheme="minorHAnsi"/>
          <w:sz w:val="18"/>
          <w:szCs w:val="18"/>
        </w:rPr>
        <w:t xml:space="preserve"> BAU</w:t>
      </w:r>
      <w:r w:rsidR="00625E33">
        <w:rPr>
          <w:rFonts w:asciiTheme="minorHAnsi" w:hAnsiTheme="minorHAnsi"/>
          <w:sz w:val="18"/>
          <w:szCs w:val="18"/>
        </w:rPr>
        <w:t xml:space="preserve"> în</w:t>
      </w:r>
      <w:r w:rsidR="0017641B">
        <w:rPr>
          <w:rFonts w:asciiTheme="minorHAnsi" w:hAnsiTheme="minorHAnsi"/>
          <w:sz w:val="18"/>
          <w:szCs w:val="18"/>
        </w:rPr>
        <w:t xml:space="preserve"> </w:t>
      </w:r>
      <w:r w:rsidR="00D3539E">
        <w:rPr>
          <w:rFonts w:asciiTheme="minorHAnsi" w:hAnsiTheme="minorHAnsi"/>
          <w:sz w:val="18"/>
          <w:szCs w:val="18"/>
        </w:rPr>
        <w:t>„</w:t>
      </w:r>
      <w:r w:rsidR="0017641B">
        <w:rPr>
          <w:rFonts w:asciiTheme="minorHAnsi" w:hAnsiTheme="minorHAnsi"/>
          <w:sz w:val="18"/>
          <w:szCs w:val="18"/>
        </w:rPr>
        <w:t>Roto City</w:t>
      </w:r>
      <w:r w:rsidR="00D3539E">
        <w:rPr>
          <w:rFonts w:asciiTheme="minorHAnsi" w:hAnsiTheme="minorHAnsi"/>
          <w:sz w:val="18"/>
          <w:szCs w:val="18"/>
        </w:rPr>
        <w:t>“</w:t>
      </w:r>
    </w:p>
    <w:p w14:paraId="239886AB" w14:textId="77777777" w:rsidR="000A0737" w:rsidRPr="00DD2DFC" w:rsidRDefault="000A0737" w:rsidP="00DD2DFC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098AFCC5" w14:textId="77777777" w:rsidR="001C3386" w:rsidRPr="00DD2DFC" w:rsidRDefault="001C3386" w:rsidP="00DD2DFC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55968849" w14:textId="609FF8A6" w:rsidR="00BE01A2" w:rsidRPr="000A0737" w:rsidRDefault="000C2349" w:rsidP="00DD2DFC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Colaborarea pentru calitate în toate aspectele ferestrelor și ușilor</w:t>
      </w:r>
    </w:p>
    <w:p w14:paraId="07BCDA80" w14:textId="7CC7B77B" w:rsidR="00DD2DFC" w:rsidRDefault="00634335" w:rsidP="00F16322">
      <w:pPr>
        <w:shd w:val="clear" w:color="auto" w:fill="FDFDFD"/>
        <w:rPr>
          <w:rFonts w:asciiTheme="minorHAnsi" w:hAnsiTheme="minorHAnsi"/>
          <w:sz w:val="18"/>
          <w:szCs w:val="18"/>
        </w:rPr>
      </w:pPr>
      <w:r w:rsidRPr="00180441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2272936F">
        <w:rPr>
          <w:rFonts w:asciiTheme="minorHAnsi" w:hAnsiTheme="minorHAnsi"/>
          <w:sz w:val="18"/>
          <w:szCs w:val="18"/>
        </w:rPr>
        <w:t xml:space="preserve"> –</w:t>
      </w:r>
      <w:r w:rsidR="001854B8" w:rsidRPr="2272936F">
        <w:rPr>
          <w:rFonts w:asciiTheme="minorHAnsi" w:hAnsiTheme="minorHAnsi"/>
          <w:sz w:val="18"/>
          <w:szCs w:val="18"/>
        </w:rPr>
        <w:t xml:space="preserve"> </w:t>
      </w:r>
      <w:r w:rsidR="00C10333">
        <w:rPr>
          <w:rFonts w:asciiTheme="minorHAnsi" w:hAnsiTheme="minorHAnsi"/>
          <w:sz w:val="18"/>
          <w:szCs w:val="18"/>
        </w:rPr>
        <w:t>Expoziția din</w:t>
      </w:r>
      <w:r w:rsidR="00A820BD" w:rsidRPr="00A820BD">
        <w:rPr>
          <w:rFonts w:asciiTheme="minorHAnsi" w:hAnsiTheme="minorHAnsi"/>
          <w:sz w:val="18"/>
          <w:szCs w:val="18"/>
        </w:rPr>
        <w:t xml:space="preserve"> München </w:t>
      </w:r>
      <w:r w:rsidR="00817A7A">
        <w:rPr>
          <w:rFonts w:asciiTheme="minorHAnsi" w:hAnsiTheme="minorHAnsi"/>
          <w:sz w:val="18"/>
          <w:szCs w:val="18"/>
        </w:rPr>
        <w:t>a dat publicității numărul de</w:t>
      </w:r>
      <w:r w:rsidR="00A820BD" w:rsidRPr="00A820BD">
        <w:rPr>
          <w:rFonts w:asciiTheme="minorHAnsi" w:hAnsiTheme="minorHAnsi"/>
          <w:sz w:val="18"/>
          <w:szCs w:val="18"/>
        </w:rPr>
        <w:t xml:space="preserve"> 190.000 </w:t>
      </w:r>
      <w:r w:rsidR="00817A7A">
        <w:rPr>
          <w:rFonts w:asciiTheme="minorHAnsi" w:hAnsiTheme="minorHAnsi"/>
          <w:sz w:val="18"/>
          <w:szCs w:val="18"/>
        </w:rPr>
        <w:t>de experți care au vizitat</w:t>
      </w:r>
      <w:r w:rsidR="00A820BD" w:rsidRPr="00A820BD">
        <w:rPr>
          <w:rFonts w:asciiTheme="minorHAnsi" w:hAnsiTheme="minorHAnsi"/>
          <w:sz w:val="18"/>
          <w:szCs w:val="18"/>
        </w:rPr>
        <w:t xml:space="preserve"> BAU 2023</w:t>
      </w:r>
      <w:r w:rsidR="00360442">
        <w:rPr>
          <w:rFonts w:asciiTheme="minorHAnsi" w:hAnsiTheme="minorHAnsi"/>
          <w:sz w:val="18"/>
          <w:szCs w:val="18"/>
        </w:rPr>
        <w:t>, ca dovadă a importanței sale mari</w:t>
      </w:r>
      <w:r w:rsidR="00A820BD" w:rsidRPr="00A820BD">
        <w:rPr>
          <w:rFonts w:asciiTheme="minorHAnsi" w:hAnsiTheme="minorHAnsi"/>
          <w:sz w:val="18"/>
          <w:szCs w:val="18"/>
        </w:rPr>
        <w:t xml:space="preserve"> </w:t>
      </w:r>
      <w:r w:rsidR="00360442">
        <w:rPr>
          <w:rFonts w:asciiTheme="minorHAnsi" w:hAnsiTheme="minorHAnsi"/>
          <w:sz w:val="18"/>
          <w:szCs w:val="18"/>
        </w:rPr>
        <w:t>pentru industrie</w:t>
      </w:r>
      <w:r w:rsidR="00922DF4">
        <w:rPr>
          <w:rFonts w:asciiTheme="minorHAnsi" w:hAnsiTheme="minorHAnsi"/>
          <w:sz w:val="18"/>
          <w:szCs w:val="18"/>
        </w:rPr>
        <w:t xml:space="preserve"> – chiar dacă acesta nu a ajuns la nivelul anului 2019</w:t>
      </w:r>
      <w:r w:rsidR="003B5F19">
        <w:rPr>
          <w:rFonts w:asciiTheme="minorHAnsi" w:hAnsiTheme="minorHAnsi"/>
          <w:sz w:val="18"/>
          <w:szCs w:val="18"/>
        </w:rPr>
        <w:t xml:space="preserve">, când s-a înregistrat un număr de </w:t>
      </w:r>
      <w:r w:rsidR="00A820BD" w:rsidRPr="00A820BD">
        <w:rPr>
          <w:rFonts w:asciiTheme="minorHAnsi" w:hAnsiTheme="minorHAnsi"/>
          <w:sz w:val="18"/>
          <w:szCs w:val="18"/>
        </w:rPr>
        <w:t xml:space="preserve">250.000 </w:t>
      </w:r>
      <w:r w:rsidR="003B5F19">
        <w:rPr>
          <w:rFonts w:asciiTheme="minorHAnsi" w:hAnsiTheme="minorHAnsi"/>
          <w:sz w:val="18"/>
          <w:szCs w:val="18"/>
        </w:rPr>
        <w:t>de vizitatori</w:t>
      </w:r>
      <w:r w:rsidR="00A820BD" w:rsidRPr="00A820BD">
        <w:rPr>
          <w:rFonts w:asciiTheme="minorHAnsi" w:hAnsiTheme="minorHAnsi"/>
          <w:sz w:val="18"/>
          <w:szCs w:val="18"/>
        </w:rPr>
        <w:t xml:space="preserve">. </w:t>
      </w:r>
      <w:r w:rsidR="00B87C36">
        <w:rPr>
          <w:rFonts w:asciiTheme="minorHAnsi" w:hAnsiTheme="minorHAnsi"/>
          <w:sz w:val="18"/>
          <w:szCs w:val="18"/>
        </w:rPr>
        <w:t>Situația a fost destul de diferită</w:t>
      </w:r>
      <w:r w:rsidR="00A820BD">
        <w:rPr>
          <w:rFonts w:asciiTheme="minorHAnsi" w:hAnsiTheme="minorHAnsi"/>
          <w:sz w:val="18"/>
          <w:szCs w:val="18"/>
        </w:rPr>
        <w:t xml:space="preserve"> </w:t>
      </w:r>
      <w:r w:rsidR="00B87C36">
        <w:rPr>
          <w:rFonts w:asciiTheme="minorHAnsi" w:hAnsiTheme="minorHAnsi"/>
          <w:sz w:val="18"/>
          <w:szCs w:val="18"/>
        </w:rPr>
        <w:t xml:space="preserve">pentru </w:t>
      </w:r>
      <w:r w:rsidR="00A820BD">
        <w:rPr>
          <w:rFonts w:asciiTheme="minorHAnsi" w:hAnsiTheme="minorHAnsi"/>
          <w:sz w:val="18"/>
          <w:szCs w:val="18"/>
        </w:rPr>
        <w:t>Roto Frank Fenster- und Türtechnologie</w:t>
      </w:r>
      <w:r w:rsidR="00B87C36">
        <w:rPr>
          <w:rFonts w:asciiTheme="minorHAnsi" w:hAnsiTheme="minorHAnsi"/>
          <w:sz w:val="18"/>
          <w:szCs w:val="18"/>
        </w:rPr>
        <w:t>,</w:t>
      </w:r>
      <w:r w:rsidR="00AC19CD">
        <w:rPr>
          <w:rFonts w:asciiTheme="minorHAnsi" w:hAnsiTheme="minorHAnsi"/>
          <w:sz w:val="18"/>
          <w:szCs w:val="18"/>
        </w:rPr>
        <w:t xml:space="preserve"> </w:t>
      </w:r>
      <w:r w:rsidR="00B87C36">
        <w:rPr>
          <w:rFonts w:asciiTheme="minorHAnsi" w:hAnsiTheme="minorHAnsi"/>
          <w:sz w:val="18"/>
          <w:szCs w:val="18"/>
        </w:rPr>
        <w:t>așa cum descrie</w:t>
      </w:r>
      <w:r w:rsidR="00261546" w:rsidRPr="00261546">
        <w:rPr>
          <w:rFonts w:asciiTheme="minorHAnsi" w:hAnsiTheme="minorHAnsi"/>
          <w:sz w:val="18"/>
          <w:szCs w:val="18"/>
        </w:rPr>
        <w:t xml:space="preserve"> </w:t>
      </w:r>
      <w:r w:rsidR="00E669DD">
        <w:rPr>
          <w:rFonts w:asciiTheme="minorHAnsi" w:hAnsiTheme="minorHAnsi"/>
          <w:sz w:val="18"/>
          <w:szCs w:val="18"/>
        </w:rPr>
        <w:t>CEO</w:t>
      </w:r>
      <w:r w:rsidR="00B87C36">
        <w:rPr>
          <w:rFonts w:asciiTheme="minorHAnsi" w:hAnsiTheme="minorHAnsi"/>
          <w:sz w:val="18"/>
          <w:szCs w:val="18"/>
        </w:rPr>
        <w:t>-ul</w:t>
      </w:r>
      <w:r w:rsidR="00261546">
        <w:rPr>
          <w:rFonts w:asciiTheme="minorHAnsi" w:hAnsiTheme="minorHAnsi"/>
          <w:sz w:val="18"/>
          <w:szCs w:val="18"/>
        </w:rPr>
        <w:t xml:space="preserve"> Marcus Sander</w:t>
      </w:r>
      <w:r w:rsidR="00A820BD" w:rsidRPr="00A820BD">
        <w:rPr>
          <w:rFonts w:asciiTheme="minorHAnsi" w:hAnsiTheme="minorHAnsi"/>
          <w:sz w:val="18"/>
          <w:szCs w:val="18"/>
        </w:rPr>
        <w:t xml:space="preserve">: </w:t>
      </w:r>
      <w:r w:rsidR="00A820BD" w:rsidRPr="00D45FD6">
        <w:rPr>
          <w:rFonts w:asciiTheme="minorHAnsi" w:hAnsiTheme="minorHAnsi"/>
          <w:sz w:val="18"/>
          <w:szCs w:val="18"/>
        </w:rPr>
        <w:t>„</w:t>
      </w:r>
      <w:r w:rsidR="00BB5DB1" w:rsidRPr="00BB5DB1">
        <w:rPr>
          <w:rFonts w:asciiTheme="minorHAnsi" w:hAnsiTheme="minorHAnsi"/>
          <w:sz w:val="18"/>
          <w:szCs w:val="18"/>
        </w:rPr>
        <w:t xml:space="preserve">Decizia </w:t>
      </w:r>
      <w:r w:rsidR="00BB5DB1">
        <w:rPr>
          <w:rFonts w:asciiTheme="minorHAnsi" w:hAnsiTheme="minorHAnsi"/>
          <w:sz w:val="18"/>
          <w:szCs w:val="18"/>
        </w:rPr>
        <w:t>de a ne muta în</w:t>
      </w:r>
      <w:r w:rsidR="00BB5DB1" w:rsidRPr="00BB5DB1">
        <w:rPr>
          <w:rFonts w:asciiTheme="minorHAnsi" w:hAnsiTheme="minorHAnsi"/>
          <w:sz w:val="18"/>
          <w:szCs w:val="18"/>
        </w:rPr>
        <w:t xml:space="preserve"> noua loca</w:t>
      </w:r>
      <w:r w:rsidR="00345D15">
        <w:rPr>
          <w:rFonts w:asciiTheme="minorHAnsi" w:hAnsiTheme="minorHAnsi"/>
          <w:sz w:val="18"/>
          <w:szCs w:val="18"/>
        </w:rPr>
        <w:t>ț</w:t>
      </w:r>
      <w:r w:rsidR="00BB5DB1" w:rsidRPr="00BB5DB1">
        <w:rPr>
          <w:rFonts w:asciiTheme="minorHAnsi" w:hAnsiTheme="minorHAnsi"/>
          <w:sz w:val="18"/>
          <w:szCs w:val="18"/>
        </w:rPr>
        <w:t xml:space="preserve">ie din </w:t>
      </w:r>
      <w:r w:rsidR="00BB5DB1">
        <w:rPr>
          <w:rFonts w:asciiTheme="minorHAnsi" w:hAnsiTheme="minorHAnsi"/>
          <w:sz w:val="18"/>
          <w:szCs w:val="18"/>
        </w:rPr>
        <w:t>h</w:t>
      </w:r>
      <w:r w:rsidR="00BB5DB1" w:rsidRPr="00BB5DB1">
        <w:rPr>
          <w:rFonts w:asciiTheme="minorHAnsi" w:hAnsiTheme="minorHAnsi"/>
          <w:sz w:val="18"/>
          <w:szCs w:val="18"/>
        </w:rPr>
        <w:t xml:space="preserve">ala C4 </w:t>
      </w:r>
      <w:r w:rsidR="002827D5">
        <w:rPr>
          <w:rFonts w:asciiTheme="minorHAnsi" w:hAnsiTheme="minorHAnsi"/>
          <w:sz w:val="18"/>
          <w:szCs w:val="18"/>
        </w:rPr>
        <w:t>ș</w:t>
      </w:r>
      <w:r w:rsidR="00BB5DB1" w:rsidRPr="00BB5DB1">
        <w:rPr>
          <w:rFonts w:asciiTheme="minorHAnsi" w:hAnsiTheme="minorHAnsi"/>
          <w:sz w:val="18"/>
          <w:szCs w:val="18"/>
        </w:rPr>
        <w:t xml:space="preserve">i prezentarea </w:t>
      </w:r>
      <w:r w:rsidR="00BB5DB1">
        <w:rPr>
          <w:rFonts w:asciiTheme="minorHAnsi" w:hAnsiTheme="minorHAnsi"/>
          <w:sz w:val="18"/>
          <w:szCs w:val="18"/>
        </w:rPr>
        <w:t xml:space="preserve">de </w:t>
      </w:r>
      <w:r w:rsidR="00BB5DB1" w:rsidRPr="00BB5DB1">
        <w:rPr>
          <w:rFonts w:asciiTheme="minorHAnsi" w:hAnsiTheme="minorHAnsi"/>
          <w:sz w:val="18"/>
          <w:szCs w:val="18"/>
        </w:rPr>
        <w:t>solu</w:t>
      </w:r>
      <w:r w:rsidR="00BB5DB1">
        <w:rPr>
          <w:rFonts w:asciiTheme="minorHAnsi" w:hAnsiTheme="minorHAnsi"/>
          <w:sz w:val="18"/>
          <w:szCs w:val="18"/>
        </w:rPr>
        <w:t>ții</w:t>
      </w:r>
      <w:r w:rsidR="00BB5DB1" w:rsidRPr="00BB5DB1">
        <w:rPr>
          <w:rFonts w:asciiTheme="minorHAnsi" w:hAnsiTheme="minorHAnsi"/>
          <w:sz w:val="18"/>
          <w:szCs w:val="18"/>
        </w:rPr>
        <w:t xml:space="preserve"> pentru toate materialele </w:t>
      </w:r>
      <w:r w:rsidR="00BB5DB1">
        <w:rPr>
          <w:rFonts w:asciiTheme="minorHAnsi" w:hAnsiTheme="minorHAnsi"/>
          <w:sz w:val="18"/>
          <w:szCs w:val="18"/>
        </w:rPr>
        <w:t>de profil</w:t>
      </w:r>
      <w:r w:rsidR="00BB5DB1" w:rsidRPr="00BB5DB1">
        <w:rPr>
          <w:rFonts w:asciiTheme="minorHAnsi" w:hAnsiTheme="minorHAnsi"/>
          <w:sz w:val="18"/>
          <w:szCs w:val="18"/>
        </w:rPr>
        <w:t xml:space="preserve"> ne-au adus cu 20% mai multi </w:t>
      </w:r>
      <w:r w:rsidR="00E15058">
        <w:rPr>
          <w:rFonts w:asciiTheme="minorHAnsi" w:hAnsiTheme="minorHAnsi"/>
          <w:sz w:val="18"/>
          <w:szCs w:val="18"/>
        </w:rPr>
        <w:t>oaspeți</w:t>
      </w:r>
      <w:r w:rsidR="00BB5DB1" w:rsidRPr="00BB5DB1">
        <w:rPr>
          <w:rFonts w:asciiTheme="minorHAnsi" w:hAnsiTheme="minorHAnsi"/>
          <w:sz w:val="18"/>
          <w:szCs w:val="18"/>
        </w:rPr>
        <w:t xml:space="preserve"> la stand fa</w:t>
      </w:r>
      <w:r w:rsidR="00E15058">
        <w:rPr>
          <w:rFonts w:asciiTheme="minorHAnsi" w:hAnsiTheme="minorHAnsi"/>
          <w:sz w:val="18"/>
          <w:szCs w:val="18"/>
        </w:rPr>
        <w:t>ță</w:t>
      </w:r>
      <w:r w:rsidR="00BB5DB1" w:rsidRPr="00BB5DB1">
        <w:rPr>
          <w:rFonts w:asciiTheme="minorHAnsi" w:hAnsiTheme="minorHAnsi"/>
          <w:sz w:val="18"/>
          <w:szCs w:val="18"/>
        </w:rPr>
        <w:t xml:space="preserve"> de ultima participare</w:t>
      </w:r>
      <w:r w:rsidR="00E15058">
        <w:rPr>
          <w:rFonts w:asciiTheme="minorHAnsi" w:hAnsiTheme="minorHAnsi"/>
          <w:sz w:val="18"/>
          <w:szCs w:val="18"/>
        </w:rPr>
        <w:t>.</w:t>
      </w:r>
      <w:r w:rsidR="008D0ECF" w:rsidRPr="00D45FD6">
        <w:rPr>
          <w:rFonts w:asciiTheme="minorHAnsi" w:hAnsiTheme="minorHAnsi"/>
          <w:sz w:val="18"/>
          <w:szCs w:val="18"/>
        </w:rPr>
        <w:t xml:space="preserve"> </w:t>
      </w:r>
      <w:r w:rsidR="003848B7" w:rsidRPr="003848B7">
        <w:rPr>
          <w:rFonts w:asciiTheme="minorHAnsi" w:hAnsiTheme="minorHAnsi"/>
          <w:sz w:val="18"/>
          <w:szCs w:val="18"/>
        </w:rPr>
        <w:t xml:space="preserve">Din punctul nostru de vedere, acest răspuns al vizitatorilor vorbește clar </w:t>
      </w:r>
      <w:r w:rsidR="003848B7">
        <w:rPr>
          <w:rFonts w:asciiTheme="minorHAnsi" w:hAnsiTheme="minorHAnsi"/>
          <w:sz w:val="18"/>
          <w:szCs w:val="18"/>
        </w:rPr>
        <w:t xml:space="preserve">și </w:t>
      </w:r>
      <w:r w:rsidR="003848B7" w:rsidRPr="003848B7">
        <w:rPr>
          <w:rFonts w:asciiTheme="minorHAnsi" w:hAnsiTheme="minorHAnsi"/>
          <w:sz w:val="18"/>
          <w:szCs w:val="18"/>
        </w:rPr>
        <w:t xml:space="preserve">despre marea importanță a BAU în industrie și, desigur, </w:t>
      </w:r>
      <w:r w:rsidR="00F16322">
        <w:rPr>
          <w:rFonts w:asciiTheme="minorHAnsi" w:hAnsiTheme="minorHAnsi"/>
          <w:sz w:val="18"/>
          <w:szCs w:val="18"/>
        </w:rPr>
        <w:t>despre</w:t>
      </w:r>
      <w:r w:rsidR="003848B7" w:rsidRPr="003848B7">
        <w:rPr>
          <w:rFonts w:asciiTheme="minorHAnsi" w:hAnsiTheme="minorHAnsi"/>
          <w:sz w:val="18"/>
          <w:szCs w:val="18"/>
        </w:rPr>
        <w:t xml:space="preserve"> faptul că întâlnirile personale la târguri sunt încă foarte importante pentru mulți clienți</w:t>
      </w:r>
      <w:r w:rsidR="008D0ECF" w:rsidRPr="00D45FD6">
        <w:rPr>
          <w:rFonts w:asciiTheme="minorHAnsi" w:hAnsiTheme="minorHAnsi"/>
          <w:sz w:val="18"/>
          <w:szCs w:val="18"/>
        </w:rPr>
        <w:t>.“</w:t>
      </w:r>
    </w:p>
    <w:p w14:paraId="6E6C8461" w14:textId="77777777" w:rsidR="00816CFC" w:rsidRPr="008D0ECF" w:rsidRDefault="00816CFC" w:rsidP="00F16322">
      <w:pPr>
        <w:shd w:val="clear" w:color="auto" w:fill="FDFDFD"/>
        <w:rPr>
          <w:rFonts w:asciiTheme="minorHAnsi" w:hAnsiTheme="minorHAnsi"/>
          <w:sz w:val="18"/>
          <w:szCs w:val="18"/>
        </w:rPr>
      </w:pPr>
    </w:p>
    <w:p w14:paraId="2F54A76C" w14:textId="74EF6476" w:rsidR="007521F9" w:rsidRDefault="00816CFC" w:rsidP="000A0737">
      <w:pPr>
        <w:shd w:val="clear" w:color="auto" w:fill="FDFDFD"/>
        <w:rPr>
          <w:rFonts w:asciiTheme="minorHAnsi" w:hAnsiTheme="minorHAnsi"/>
          <w:sz w:val="18"/>
          <w:szCs w:val="18"/>
        </w:rPr>
      </w:pPr>
      <w:r w:rsidRPr="00816CFC">
        <w:rPr>
          <w:rFonts w:asciiTheme="minorHAnsi" w:hAnsiTheme="minorHAnsi"/>
          <w:sz w:val="18"/>
          <w:szCs w:val="18"/>
        </w:rPr>
        <w:t xml:space="preserve">Mai mult confort și calitate a vieții pentru fiecare cameră – producătorii de ferestre și uși care s-au angajat în această misiune s-au simțit bine </w:t>
      </w:r>
      <w:r w:rsidR="0011445E">
        <w:rPr>
          <w:rFonts w:asciiTheme="minorHAnsi" w:hAnsiTheme="minorHAnsi"/>
          <w:sz w:val="18"/>
          <w:szCs w:val="18"/>
        </w:rPr>
        <w:t>înțeleși</w:t>
      </w:r>
      <w:r w:rsidRPr="00816CFC">
        <w:rPr>
          <w:rFonts w:asciiTheme="minorHAnsi" w:hAnsiTheme="minorHAnsi"/>
          <w:sz w:val="18"/>
          <w:szCs w:val="18"/>
        </w:rPr>
        <w:t xml:space="preserve"> </w:t>
      </w:r>
      <w:r w:rsidR="0011445E">
        <w:rPr>
          <w:rFonts w:asciiTheme="minorHAnsi" w:hAnsiTheme="minorHAnsi"/>
          <w:sz w:val="18"/>
          <w:szCs w:val="18"/>
        </w:rPr>
        <w:t>în</w:t>
      </w:r>
      <w:r w:rsidRPr="00816CFC">
        <w:rPr>
          <w:rFonts w:asciiTheme="minorHAnsi" w:hAnsiTheme="minorHAnsi"/>
          <w:sz w:val="18"/>
          <w:szCs w:val="18"/>
        </w:rPr>
        <w:t xml:space="preserve"> standul furnizorului de construcții</w:t>
      </w:r>
      <w:r w:rsidR="00D50F0D" w:rsidRPr="00D50F0D">
        <w:rPr>
          <w:rFonts w:asciiTheme="minorHAnsi" w:hAnsiTheme="minorHAnsi"/>
          <w:sz w:val="18"/>
          <w:szCs w:val="18"/>
        </w:rPr>
        <w:t xml:space="preserve">. </w:t>
      </w:r>
      <w:r w:rsidR="00F14A61">
        <w:rPr>
          <w:rFonts w:asciiTheme="minorHAnsi" w:hAnsiTheme="minorHAnsi"/>
          <w:sz w:val="18"/>
          <w:szCs w:val="18"/>
        </w:rPr>
        <w:t xml:space="preserve">Acesta a oferit </w:t>
      </w:r>
      <w:r w:rsidR="004D2ED3">
        <w:rPr>
          <w:rFonts w:asciiTheme="minorHAnsi" w:hAnsiTheme="minorHAnsi"/>
          <w:sz w:val="18"/>
          <w:szCs w:val="18"/>
        </w:rPr>
        <w:t>cadrul pentru discutarea temelor importante</w:t>
      </w:r>
      <w:r w:rsidR="007521F9">
        <w:rPr>
          <w:rFonts w:asciiTheme="minorHAnsi" w:hAnsiTheme="minorHAnsi"/>
          <w:sz w:val="18"/>
          <w:szCs w:val="18"/>
        </w:rPr>
        <w:t xml:space="preserve">, </w:t>
      </w:r>
      <w:r w:rsidR="004D2ED3">
        <w:rPr>
          <w:rFonts w:asciiTheme="minorHAnsi" w:hAnsiTheme="minorHAnsi"/>
          <w:sz w:val="18"/>
          <w:szCs w:val="18"/>
        </w:rPr>
        <w:t xml:space="preserve">cum ar fi </w:t>
      </w:r>
      <w:r w:rsidR="00784B94">
        <w:rPr>
          <w:rFonts w:asciiTheme="minorHAnsi" w:hAnsiTheme="minorHAnsi"/>
          <w:sz w:val="18"/>
          <w:szCs w:val="18"/>
        </w:rPr>
        <w:t xml:space="preserve">contribuția comună a producătorului și a furnizorului de feronerie pentru a răspunde </w:t>
      </w:r>
      <w:r w:rsidR="00C859F0">
        <w:rPr>
          <w:rFonts w:asciiTheme="minorHAnsi" w:hAnsiTheme="minorHAnsi"/>
          <w:sz w:val="18"/>
          <w:szCs w:val="18"/>
        </w:rPr>
        <w:t>în mod optim așteptărilor utilizatorilor finali</w:t>
      </w:r>
      <w:r w:rsidR="007521F9">
        <w:rPr>
          <w:rFonts w:asciiTheme="minorHAnsi" w:hAnsiTheme="minorHAnsi"/>
          <w:sz w:val="18"/>
          <w:szCs w:val="18"/>
        </w:rPr>
        <w:t>.</w:t>
      </w:r>
    </w:p>
    <w:p w14:paraId="74BC0C8C" w14:textId="51C69F64" w:rsidR="00810D62" w:rsidRPr="00810D62" w:rsidRDefault="00AF5794" w:rsidP="00810D62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Pentru fiecare clădire, pentru fiecare cameră</w:t>
      </w:r>
    </w:p>
    <w:p w14:paraId="5E42CF1A" w14:textId="5783CF21" w:rsidR="00D50F0D" w:rsidRDefault="00D057E3" w:rsidP="00810D62">
      <w:pPr>
        <w:pStyle w:val="NormalWeb"/>
        <w:contextualSpacing/>
        <w:rPr>
          <w:rFonts w:asciiTheme="minorHAnsi" w:hAnsiTheme="minorHAnsi"/>
          <w:sz w:val="18"/>
          <w:szCs w:val="18"/>
        </w:rPr>
      </w:pPr>
      <w:r w:rsidRPr="00D05787">
        <w:rPr>
          <w:rFonts w:asciiTheme="minorHAnsi" w:hAnsiTheme="minorHAnsi"/>
          <w:sz w:val="18"/>
          <w:szCs w:val="20"/>
        </w:rPr>
        <w:t>La</w:t>
      </w:r>
      <w:r w:rsidR="00D50F0D" w:rsidRPr="00D05787">
        <w:rPr>
          <w:rFonts w:asciiTheme="minorHAnsi" w:hAnsiTheme="minorHAnsi"/>
          <w:sz w:val="18"/>
          <w:szCs w:val="20"/>
        </w:rPr>
        <w:t xml:space="preserve"> Roto</w:t>
      </w:r>
      <w:r w:rsidRPr="00D05787">
        <w:rPr>
          <w:rFonts w:asciiTheme="minorHAnsi" w:hAnsiTheme="minorHAnsi"/>
          <w:sz w:val="18"/>
          <w:szCs w:val="20"/>
        </w:rPr>
        <w:t>,</w:t>
      </w:r>
      <w:r w:rsidR="00D50F0D" w:rsidRPr="00D05787">
        <w:rPr>
          <w:rFonts w:asciiTheme="minorHAnsi" w:hAnsiTheme="minorHAnsi"/>
          <w:sz w:val="18"/>
          <w:szCs w:val="20"/>
        </w:rPr>
        <w:t xml:space="preserve"> </w:t>
      </w:r>
      <w:r w:rsidRPr="00D05787">
        <w:rPr>
          <w:rFonts w:asciiTheme="minorHAnsi" w:hAnsiTheme="minorHAnsi"/>
          <w:sz w:val="18"/>
          <w:szCs w:val="20"/>
        </w:rPr>
        <w:t>producătorii de componente și arhitecții din</w:t>
      </w:r>
      <w:r w:rsidR="00BE01A2" w:rsidRPr="00D05787">
        <w:rPr>
          <w:rFonts w:asciiTheme="minorHAnsi" w:hAnsiTheme="minorHAnsi"/>
          <w:sz w:val="18"/>
          <w:szCs w:val="20"/>
        </w:rPr>
        <w:t xml:space="preserve"> Europa, Asi</w:t>
      </w:r>
      <w:r w:rsidRPr="00D05787">
        <w:rPr>
          <w:rFonts w:asciiTheme="minorHAnsi" w:hAnsiTheme="minorHAnsi"/>
          <w:sz w:val="18"/>
          <w:szCs w:val="20"/>
        </w:rPr>
        <w:t>a</w:t>
      </w:r>
      <w:r w:rsidR="00BE01A2" w:rsidRPr="00D05787">
        <w:rPr>
          <w:rFonts w:asciiTheme="minorHAnsi" w:hAnsiTheme="minorHAnsi"/>
          <w:sz w:val="18"/>
          <w:szCs w:val="20"/>
        </w:rPr>
        <w:t xml:space="preserve"> </w:t>
      </w:r>
      <w:r w:rsidRPr="00D05787">
        <w:rPr>
          <w:rFonts w:asciiTheme="minorHAnsi" w:hAnsiTheme="minorHAnsi"/>
          <w:sz w:val="18"/>
          <w:szCs w:val="20"/>
        </w:rPr>
        <w:t>și</w:t>
      </w:r>
      <w:r w:rsidR="00BE01A2" w:rsidRPr="00D05787">
        <w:rPr>
          <w:rFonts w:asciiTheme="minorHAnsi" w:hAnsiTheme="minorHAnsi"/>
          <w:sz w:val="18"/>
          <w:szCs w:val="20"/>
        </w:rPr>
        <w:t xml:space="preserve"> Ameri</w:t>
      </w:r>
      <w:r w:rsidRPr="00D05787">
        <w:rPr>
          <w:rFonts w:asciiTheme="minorHAnsi" w:hAnsiTheme="minorHAnsi"/>
          <w:sz w:val="18"/>
          <w:szCs w:val="20"/>
        </w:rPr>
        <w:t>c</w:t>
      </w:r>
      <w:r w:rsidR="00BE01A2" w:rsidRPr="00D05787">
        <w:rPr>
          <w:rFonts w:asciiTheme="minorHAnsi" w:hAnsiTheme="minorHAnsi"/>
          <w:sz w:val="18"/>
          <w:szCs w:val="20"/>
        </w:rPr>
        <w:t>a</w:t>
      </w:r>
      <w:r w:rsidR="00D50F0D" w:rsidRPr="00D05787">
        <w:rPr>
          <w:rFonts w:asciiTheme="minorHAnsi" w:hAnsiTheme="minorHAnsi"/>
          <w:sz w:val="18"/>
          <w:szCs w:val="20"/>
        </w:rPr>
        <w:t xml:space="preserve"> </w:t>
      </w:r>
      <w:r w:rsidR="00BE2240" w:rsidRPr="00D05787">
        <w:rPr>
          <w:rFonts w:asciiTheme="minorHAnsi" w:hAnsiTheme="minorHAnsi"/>
          <w:sz w:val="18"/>
          <w:szCs w:val="20"/>
        </w:rPr>
        <w:t>au găsit un număr mare de idei în acest sens</w:t>
      </w:r>
      <w:r w:rsidR="00D50F0D" w:rsidRPr="00D05787">
        <w:rPr>
          <w:rFonts w:asciiTheme="minorHAnsi" w:hAnsiTheme="minorHAnsi"/>
          <w:sz w:val="18"/>
          <w:szCs w:val="20"/>
        </w:rPr>
        <w:t xml:space="preserve">: </w:t>
      </w:r>
      <w:r w:rsidR="00BB1AB0" w:rsidRPr="00D05787">
        <w:rPr>
          <w:rFonts w:asciiTheme="minorHAnsi" w:hAnsiTheme="minorHAnsi"/>
          <w:sz w:val="18"/>
          <w:szCs w:val="20"/>
        </w:rPr>
        <w:t xml:space="preserve">fie că </w:t>
      </w:r>
      <w:r w:rsidR="0084573A" w:rsidRPr="00D05787">
        <w:rPr>
          <w:rFonts w:asciiTheme="minorHAnsi" w:hAnsiTheme="minorHAnsi"/>
          <w:sz w:val="18"/>
          <w:szCs w:val="20"/>
        </w:rPr>
        <w:t>este vorba despre un sistem culisant versatil, un kit de feronerie flexibil pentru ferestre oscilo-batante, balamale atractive pentru uși, sisteme de închidere</w:t>
      </w:r>
      <w:r w:rsidR="00B854A4" w:rsidRPr="00D05787">
        <w:rPr>
          <w:rFonts w:asciiTheme="minorHAnsi" w:hAnsiTheme="minorHAnsi"/>
          <w:sz w:val="18"/>
          <w:szCs w:val="20"/>
        </w:rPr>
        <w:t xml:space="preserve"> automate moderne, garnituri de înaltă performanță sau produse personalizate pentru construcții din aluminiu</w:t>
      </w:r>
      <w:r w:rsidR="00D50F0D" w:rsidRPr="00D05787">
        <w:rPr>
          <w:rFonts w:asciiTheme="minorHAnsi" w:hAnsiTheme="minorHAnsi"/>
          <w:sz w:val="18"/>
          <w:szCs w:val="20"/>
        </w:rPr>
        <w:t xml:space="preserve"> – </w:t>
      </w:r>
      <w:r w:rsidR="003A5E34" w:rsidRPr="00D05787">
        <w:rPr>
          <w:rFonts w:asciiTheme="minorHAnsi" w:hAnsiTheme="minorHAnsi"/>
          <w:sz w:val="18"/>
          <w:szCs w:val="20"/>
        </w:rPr>
        <w:t>specialistul în tehnologie a arătat încă o dată de ce merită să căutați feroneria perfectă</w:t>
      </w:r>
      <w:r w:rsidR="00D50F0D" w:rsidRPr="00D05787">
        <w:rPr>
          <w:rFonts w:asciiTheme="minorHAnsi" w:hAnsiTheme="minorHAnsi"/>
          <w:sz w:val="18"/>
          <w:szCs w:val="20"/>
        </w:rPr>
        <w:t>. „</w:t>
      </w:r>
      <w:r w:rsidR="00C969B0">
        <w:rPr>
          <w:rFonts w:asciiTheme="minorHAnsi" w:hAnsiTheme="minorHAnsi"/>
          <w:sz w:val="18"/>
          <w:szCs w:val="20"/>
        </w:rPr>
        <w:t xml:space="preserve">Soluțiile noastre de feronerie îndeplinesc </w:t>
      </w:r>
      <w:r w:rsidR="00D90DEC">
        <w:rPr>
          <w:rFonts w:asciiTheme="minorHAnsi" w:hAnsiTheme="minorHAnsi"/>
          <w:sz w:val="18"/>
          <w:szCs w:val="20"/>
        </w:rPr>
        <w:t>în mod optim toate cerințele funcționale, de confort și de design</w:t>
      </w:r>
      <w:r w:rsidR="00E12525">
        <w:rPr>
          <w:rFonts w:asciiTheme="minorHAnsi" w:hAnsiTheme="minorHAnsi"/>
          <w:sz w:val="18"/>
          <w:szCs w:val="20"/>
        </w:rPr>
        <w:t xml:space="preserve"> specifice pentru ferestre și uși</w:t>
      </w:r>
      <w:r w:rsidR="004B1878" w:rsidRPr="00E61DD1">
        <w:rPr>
          <w:rFonts w:asciiTheme="minorHAnsi" w:hAnsiTheme="minorHAnsi"/>
          <w:sz w:val="18"/>
          <w:szCs w:val="20"/>
        </w:rPr>
        <w:t xml:space="preserve"> </w:t>
      </w:r>
      <w:r w:rsidR="007E57A9" w:rsidRPr="00D05787">
        <w:rPr>
          <w:rFonts w:asciiTheme="minorHAnsi" w:hAnsiTheme="minorHAnsi"/>
          <w:sz w:val="18"/>
          <w:szCs w:val="20"/>
        </w:rPr>
        <w:t>–</w:t>
      </w:r>
      <w:r w:rsidR="004B1878" w:rsidRPr="00E61DD1">
        <w:rPr>
          <w:rFonts w:asciiTheme="minorHAnsi" w:hAnsiTheme="minorHAnsi"/>
          <w:sz w:val="18"/>
          <w:szCs w:val="20"/>
        </w:rPr>
        <w:t xml:space="preserve"> </w:t>
      </w:r>
      <w:r w:rsidR="007E57A9">
        <w:rPr>
          <w:rFonts w:asciiTheme="minorHAnsi" w:hAnsiTheme="minorHAnsi"/>
          <w:sz w:val="18"/>
          <w:szCs w:val="20"/>
        </w:rPr>
        <w:t xml:space="preserve">în toate tipurile de deschideri și materiale de profil, pentru toate tipurile de clădiri și conceptele de încăperi </w:t>
      </w:r>
      <w:r w:rsidR="003B3DEF">
        <w:rPr>
          <w:rFonts w:asciiTheme="minorHAnsi" w:hAnsiTheme="minorHAnsi"/>
          <w:sz w:val="18"/>
          <w:szCs w:val="20"/>
        </w:rPr>
        <w:t xml:space="preserve">din </w:t>
      </w:r>
      <w:r w:rsidR="00D96E2B">
        <w:rPr>
          <w:rFonts w:asciiTheme="minorHAnsi" w:hAnsiTheme="minorHAnsi"/>
          <w:sz w:val="18"/>
          <w:szCs w:val="20"/>
        </w:rPr>
        <w:t>întreaga lume</w:t>
      </w:r>
      <w:r w:rsidR="004B1878" w:rsidRPr="00E61DD1">
        <w:rPr>
          <w:rFonts w:asciiTheme="minorHAnsi" w:hAnsiTheme="minorHAnsi"/>
          <w:sz w:val="18"/>
          <w:szCs w:val="20"/>
        </w:rPr>
        <w:t xml:space="preserve">. </w:t>
      </w:r>
      <w:r w:rsidR="006118F2">
        <w:rPr>
          <w:rFonts w:asciiTheme="minorHAnsi" w:hAnsiTheme="minorHAnsi"/>
          <w:sz w:val="18"/>
          <w:szCs w:val="20"/>
        </w:rPr>
        <w:t xml:space="preserve">În consecință, </w:t>
      </w:r>
      <w:r w:rsidR="00116B37">
        <w:rPr>
          <w:rFonts w:asciiTheme="minorHAnsi" w:hAnsiTheme="minorHAnsi"/>
          <w:sz w:val="18"/>
          <w:szCs w:val="20"/>
        </w:rPr>
        <w:t xml:space="preserve">am avut parte de un schimb personal foarte intens, pe care îl așteptam </w:t>
      </w:r>
      <w:r w:rsidR="00346DB8">
        <w:rPr>
          <w:rFonts w:asciiTheme="minorHAnsi" w:hAnsiTheme="minorHAnsi"/>
          <w:sz w:val="18"/>
          <w:szCs w:val="20"/>
        </w:rPr>
        <w:t>cu toții în această formă de mult timp</w:t>
      </w:r>
      <w:r w:rsidR="00D50F0D" w:rsidRPr="008D0ECF">
        <w:rPr>
          <w:rFonts w:asciiTheme="minorHAnsi" w:hAnsiTheme="minorHAnsi"/>
          <w:sz w:val="18"/>
          <w:szCs w:val="18"/>
        </w:rPr>
        <w:t xml:space="preserve">“, </w:t>
      </w:r>
      <w:r w:rsidR="00346DB8">
        <w:rPr>
          <w:rFonts w:asciiTheme="minorHAnsi" w:hAnsiTheme="minorHAnsi"/>
          <w:sz w:val="18"/>
          <w:szCs w:val="18"/>
        </w:rPr>
        <w:t>spune</w:t>
      </w:r>
      <w:r w:rsidR="004B1878">
        <w:rPr>
          <w:rFonts w:asciiTheme="minorHAnsi" w:hAnsiTheme="minorHAnsi"/>
          <w:sz w:val="18"/>
          <w:szCs w:val="18"/>
        </w:rPr>
        <w:t xml:space="preserve"> </w:t>
      </w:r>
      <w:r w:rsidR="00D50F0D" w:rsidRPr="008D0ECF">
        <w:rPr>
          <w:rFonts w:asciiTheme="minorHAnsi" w:hAnsiTheme="minorHAnsi"/>
          <w:sz w:val="18"/>
          <w:szCs w:val="18"/>
        </w:rPr>
        <w:t>Eberhard Mammel</w:t>
      </w:r>
      <w:r w:rsidR="00346DB8">
        <w:rPr>
          <w:rFonts w:asciiTheme="minorHAnsi" w:hAnsiTheme="minorHAnsi"/>
          <w:sz w:val="18"/>
          <w:szCs w:val="18"/>
        </w:rPr>
        <w:t>,</w:t>
      </w:r>
      <w:r w:rsidR="004B1878">
        <w:rPr>
          <w:rFonts w:asciiTheme="minorHAnsi" w:hAnsiTheme="minorHAnsi"/>
          <w:sz w:val="18"/>
          <w:szCs w:val="18"/>
        </w:rPr>
        <w:t xml:space="preserve"> </w:t>
      </w:r>
      <w:r w:rsidR="00346DB8">
        <w:rPr>
          <w:rFonts w:asciiTheme="minorHAnsi" w:hAnsiTheme="minorHAnsi"/>
          <w:sz w:val="18"/>
          <w:szCs w:val="18"/>
        </w:rPr>
        <w:t xml:space="preserve">rezumând </w:t>
      </w:r>
      <w:r w:rsidR="00E94FE0">
        <w:rPr>
          <w:rFonts w:asciiTheme="minorHAnsi" w:hAnsiTheme="minorHAnsi"/>
          <w:sz w:val="18"/>
          <w:szCs w:val="18"/>
        </w:rPr>
        <w:t>evenimentele târgului</w:t>
      </w:r>
      <w:r w:rsidR="00D50F0D" w:rsidRPr="008D0ECF">
        <w:rPr>
          <w:rFonts w:asciiTheme="minorHAnsi" w:hAnsiTheme="minorHAnsi"/>
          <w:sz w:val="18"/>
          <w:szCs w:val="18"/>
        </w:rPr>
        <w:t xml:space="preserve">.“ </w:t>
      </w:r>
      <w:r w:rsidR="00262FFA">
        <w:rPr>
          <w:rFonts w:asciiTheme="minorHAnsi" w:hAnsiTheme="minorHAnsi"/>
          <w:sz w:val="18"/>
          <w:szCs w:val="18"/>
        </w:rPr>
        <w:t xml:space="preserve">În calitate de </w:t>
      </w:r>
      <w:r w:rsidR="003C1B46">
        <w:rPr>
          <w:rFonts w:asciiTheme="minorHAnsi" w:hAnsiTheme="minorHAnsi"/>
          <w:sz w:val="18"/>
          <w:szCs w:val="18"/>
        </w:rPr>
        <w:t>director Market Requirements și Product Range Marketing, Mammel se ocupă</w:t>
      </w:r>
      <w:r w:rsidR="00900344">
        <w:rPr>
          <w:rFonts w:asciiTheme="minorHAnsi" w:hAnsiTheme="minorHAnsi"/>
          <w:sz w:val="18"/>
          <w:szCs w:val="18"/>
        </w:rPr>
        <w:t xml:space="preserve"> în companie și de procesul de organizare a târgurilor, evenimentelor și showroomurilor</w:t>
      </w:r>
      <w:r w:rsidR="00D50F0D" w:rsidRPr="008D0ECF">
        <w:rPr>
          <w:rFonts w:asciiTheme="minorHAnsi" w:hAnsiTheme="minorHAnsi"/>
          <w:sz w:val="18"/>
          <w:szCs w:val="18"/>
        </w:rPr>
        <w:t>.</w:t>
      </w:r>
    </w:p>
    <w:p w14:paraId="715BDBDE" w14:textId="77777777" w:rsidR="00810D62" w:rsidRPr="008D0ECF" w:rsidRDefault="00810D62" w:rsidP="00810D62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1D719FBF" w14:textId="7BCE4ADD" w:rsidR="008D0ECF" w:rsidRPr="008D0ECF" w:rsidRDefault="00C269E8" w:rsidP="008D0ECF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 xml:space="preserve">Designul digital se întâlnește cu </w:t>
      </w:r>
      <w:r w:rsidR="003121A3">
        <w:rPr>
          <w:rFonts w:asciiTheme="minorHAnsi" w:hAnsiTheme="minorHAnsi"/>
          <w:b/>
          <w:bCs/>
          <w:sz w:val="18"/>
          <w:szCs w:val="18"/>
        </w:rPr>
        <w:t>standul expozițional</w:t>
      </w:r>
    </w:p>
    <w:p w14:paraId="2B0A19C3" w14:textId="29419532" w:rsidR="008D0ECF" w:rsidRP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  <w:r w:rsidRPr="008D0ECF">
        <w:rPr>
          <w:rFonts w:asciiTheme="minorHAnsi" w:hAnsiTheme="minorHAnsi"/>
          <w:sz w:val="18"/>
          <w:szCs w:val="18"/>
        </w:rPr>
        <w:t>Design</w:t>
      </w:r>
      <w:r w:rsidR="00FE01F3">
        <w:rPr>
          <w:rFonts w:asciiTheme="minorHAnsi" w:hAnsiTheme="minorHAnsi"/>
          <w:sz w:val="18"/>
          <w:szCs w:val="18"/>
        </w:rPr>
        <w:t>ul</w:t>
      </w:r>
      <w:r w:rsidRPr="008D0ECF">
        <w:rPr>
          <w:rFonts w:asciiTheme="minorHAnsi" w:hAnsiTheme="minorHAnsi"/>
          <w:sz w:val="18"/>
          <w:szCs w:val="18"/>
        </w:rPr>
        <w:t xml:space="preserve"> </w:t>
      </w:r>
      <w:r w:rsidR="0040453D">
        <w:rPr>
          <w:rFonts w:asciiTheme="minorHAnsi" w:hAnsiTheme="minorHAnsi"/>
          <w:sz w:val="18"/>
          <w:szCs w:val="18"/>
        </w:rPr>
        <w:t>standului expozițional a corespuns cu cel digital al</w:t>
      </w:r>
      <w:r w:rsidRPr="008D0ECF">
        <w:rPr>
          <w:rFonts w:asciiTheme="minorHAnsi" w:hAnsiTheme="minorHAnsi"/>
          <w:sz w:val="18"/>
          <w:szCs w:val="18"/>
        </w:rPr>
        <w:t xml:space="preserve"> </w:t>
      </w:r>
      <w:r w:rsidR="000B4B4D">
        <w:rPr>
          <w:rFonts w:asciiTheme="minorHAnsi" w:hAnsiTheme="minorHAnsi"/>
          <w:sz w:val="18"/>
          <w:szCs w:val="18"/>
        </w:rPr>
        <w:t>„</w:t>
      </w:r>
      <w:r w:rsidRPr="008D0ECF">
        <w:rPr>
          <w:rFonts w:asciiTheme="minorHAnsi" w:hAnsiTheme="minorHAnsi"/>
          <w:sz w:val="18"/>
          <w:szCs w:val="18"/>
        </w:rPr>
        <w:t>Roto City</w:t>
      </w:r>
      <w:r w:rsidR="000B4B4D">
        <w:rPr>
          <w:rFonts w:asciiTheme="minorHAnsi" w:hAnsiTheme="minorHAnsi"/>
          <w:sz w:val="18"/>
          <w:szCs w:val="18"/>
        </w:rPr>
        <w:t>“</w:t>
      </w:r>
      <w:r w:rsidRPr="008D0ECF">
        <w:rPr>
          <w:rFonts w:asciiTheme="minorHAnsi" w:hAnsiTheme="minorHAnsi"/>
          <w:sz w:val="18"/>
          <w:szCs w:val="18"/>
        </w:rPr>
        <w:t xml:space="preserve">. </w:t>
      </w:r>
      <w:r w:rsidR="009C77EA">
        <w:rPr>
          <w:rFonts w:asciiTheme="minorHAnsi" w:hAnsiTheme="minorHAnsi"/>
          <w:sz w:val="18"/>
          <w:szCs w:val="18"/>
        </w:rPr>
        <w:t>De mult timp, partenerii</w:t>
      </w:r>
      <w:r w:rsidR="00AD2CC4">
        <w:rPr>
          <w:rFonts w:asciiTheme="minorHAnsi" w:hAnsiTheme="minorHAnsi"/>
          <w:sz w:val="18"/>
          <w:szCs w:val="18"/>
        </w:rPr>
        <w:t xml:space="preserve"> noștri învață</w:t>
      </w:r>
      <w:r w:rsidR="0019151A">
        <w:rPr>
          <w:rFonts w:asciiTheme="minorHAnsi" w:hAnsiTheme="minorHAnsi"/>
          <w:sz w:val="18"/>
          <w:szCs w:val="18"/>
        </w:rPr>
        <w:t xml:space="preserve"> </w:t>
      </w:r>
      <w:r w:rsidR="006C359E">
        <w:rPr>
          <w:rFonts w:asciiTheme="minorHAnsi" w:hAnsiTheme="minorHAnsi"/>
          <w:sz w:val="18"/>
          <w:szCs w:val="18"/>
        </w:rPr>
        <w:t xml:space="preserve">despre soluțiile </w:t>
      </w:r>
      <w:r w:rsidR="009F0E07">
        <w:rPr>
          <w:rFonts w:asciiTheme="minorHAnsi" w:hAnsiTheme="minorHAnsi"/>
          <w:sz w:val="18"/>
          <w:szCs w:val="18"/>
        </w:rPr>
        <w:t xml:space="preserve">de produs în cadrul conferințelor online sau în timpul întâlnirilor cu reprezentanții </w:t>
      </w:r>
      <w:r w:rsidR="00727B0D">
        <w:rPr>
          <w:rFonts w:asciiTheme="minorHAnsi" w:hAnsiTheme="minorHAnsi"/>
          <w:sz w:val="18"/>
          <w:szCs w:val="18"/>
        </w:rPr>
        <w:t>de vânzări</w:t>
      </w:r>
      <w:r w:rsidRPr="008D0ECF">
        <w:rPr>
          <w:rFonts w:asciiTheme="minorHAnsi" w:hAnsiTheme="minorHAnsi"/>
          <w:sz w:val="18"/>
          <w:szCs w:val="18"/>
        </w:rPr>
        <w:t xml:space="preserve">. </w:t>
      </w:r>
      <w:r w:rsidR="009A21C5">
        <w:rPr>
          <w:rFonts w:asciiTheme="minorHAnsi" w:hAnsiTheme="minorHAnsi"/>
          <w:sz w:val="18"/>
          <w:szCs w:val="18"/>
        </w:rPr>
        <w:t>La</w:t>
      </w:r>
      <w:r w:rsidRPr="008D0ECF">
        <w:rPr>
          <w:rFonts w:asciiTheme="minorHAnsi" w:hAnsiTheme="minorHAnsi"/>
          <w:sz w:val="18"/>
          <w:szCs w:val="18"/>
        </w:rPr>
        <w:t xml:space="preserve"> BAU</w:t>
      </w:r>
      <w:r w:rsidR="009A21C5">
        <w:rPr>
          <w:rFonts w:asciiTheme="minorHAnsi" w:hAnsiTheme="minorHAnsi"/>
          <w:sz w:val="18"/>
          <w:szCs w:val="18"/>
        </w:rPr>
        <w:t>,</w:t>
      </w:r>
      <w:r w:rsidRPr="008D0ECF">
        <w:rPr>
          <w:rFonts w:asciiTheme="minorHAnsi" w:hAnsiTheme="minorHAnsi"/>
          <w:sz w:val="18"/>
          <w:szCs w:val="18"/>
        </w:rPr>
        <w:t xml:space="preserve"> </w:t>
      </w:r>
      <w:r w:rsidR="00F5054A">
        <w:rPr>
          <w:rFonts w:asciiTheme="minorHAnsi" w:hAnsiTheme="minorHAnsi"/>
          <w:sz w:val="18"/>
          <w:szCs w:val="18"/>
        </w:rPr>
        <w:t>două clădiri din orașul virtual au devenit realitate</w:t>
      </w:r>
      <w:r w:rsidRPr="008D0ECF">
        <w:rPr>
          <w:rFonts w:asciiTheme="minorHAnsi" w:hAnsiTheme="minorHAnsi"/>
          <w:sz w:val="18"/>
          <w:szCs w:val="18"/>
        </w:rPr>
        <w:t xml:space="preserve">: </w:t>
      </w:r>
      <w:r w:rsidR="006270BD">
        <w:rPr>
          <w:rFonts w:asciiTheme="minorHAnsi" w:hAnsiTheme="minorHAnsi"/>
          <w:sz w:val="18"/>
          <w:szCs w:val="18"/>
        </w:rPr>
        <w:t>pe o jumătate de stand a putut fi vizitat hotelul din platforma digitală</w:t>
      </w:r>
      <w:r w:rsidRPr="008D0ECF">
        <w:rPr>
          <w:rFonts w:asciiTheme="minorHAnsi" w:hAnsiTheme="minorHAnsi"/>
          <w:sz w:val="18"/>
          <w:szCs w:val="18"/>
        </w:rPr>
        <w:t xml:space="preserve">. </w:t>
      </w:r>
      <w:r w:rsidR="00846C30">
        <w:rPr>
          <w:rFonts w:asciiTheme="minorHAnsi" w:hAnsiTheme="minorHAnsi"/>
          <w:sz w:val="18"/>
          <w:szCs w:val="18"/>
        </w:rPr>
        <w:t>Aici au fost prezentate</w:t>
      </w:r>
      <w:r w:rsidR="00FB45C3">
        <w:rPr>
          <w:rFonts w:asciiTheme="minorHAnsi" w:hAnsiTheme="minorHAnsi"/>
          <w:sz w:val="18"/>
          <w:szCs w:val="18"/>
        </w:rPr>
        <w:t xml:space="preserve"> componente de construcții și sisteme de feronerie care sunt cel mai des solicitate</w:t>
      </w:r>
      <w:r w:rsidR="00614748">
        <w:rPr>
          <w:rFonts w:asciiTheme="minorHAnsi" w:hAnsiTheme="minorHAnsi"/>
          <w:sz w:val="18"/>
          <w:szCs w:val="18"/>
        </w:rPr>
        <w:t xml:space="preserve"> pentru clădirile publice</w:t>
      </w:r>
      <w:r w:rsidRPr="008D0ECF">
        <w:rPr>
          <w:rFonts w:asciiTheme="minorHAnsi" w:hAnsiTheme="minorHAnsi"/>
          <w:sz w:val="18"/>
          <w:szCs w:val="18"/>
        </w:rPr>
        <w:t xml:space="preserve">. </w:t>
      </w:r>
      <w:r w:rsidR="00614748">
        <w:rPr>
          <w:rFonts w:asciiTheme="minorHAnsi" w:hAnsiTheme="minorHAnsi"/>
          <w:sz w:val="18"/>
          <w:szCs w:val="18"/>
        </w:rPr>
        <w:t xml:space="preserve">Chiar alături, </w:t>
      </w:r>
      <w:r w:rsidR="005268A3">
        <w:rPr>
          <w:rFonts w:asciiTheme="minorHAnsi" w:hAnsiTheme="minorHAnsi"/>
          <w:sz w:val="18"/>
          <w:szCs w:val="18"/>
        </w:rPr>
        <w:t>s-au aflat, într-o ambianță familiară, soluții inteligente care fac spațiile de locuit sigure și confortabile</w:t>
      </w:r>
      <w:r w:rsidRPr="008D0ECF">
        <w:rPr>
          <w:rFonts w:asciiTheme="minorHAnsi" w:hAnsiTheme="minorHAnsi"/>
          <w:sz w:val="18"/>
          <w:szCs w:val="18"/>
        </w:rPr>
        <w:t>.</w:t>
      </w:r>
    </w:p>
    <w:p w14:paraId="3D8B0A3C" w14:textId="77777777" w:rsidR="008D0ECF" w:rsidRP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1A1462B6" w14:textId="2D9E8D95" w:rsidR="008D0ECF" w:rsidRDefault="004A7610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Datorită structurii speciale a standului expoziți</w:t>
      </w:r>
      <w:r w:rsidR="00512AF5">
        <w:rPr>
          <w:rFonts w:asciiTheme="minorHAnsi" w:hAnsiTheme="minorHAnsi"/>
          <w:sz w:val="18"/>
          <w:szCs w:val="18"/>
        </w:rPr>
        <w:t>on</w:t>
      </w:r>
      <w:r>
        <w:rPr>
          <w:rFonts w:asciiTheme="minorHAnsi" w:hAnsiTheme="minorHAnsi"/>
          <w:sz w:val="18"/>
          <w:szCs w:val="18"/>
        </w:rPr>
        <w:t>al</w:t>
      </w:r>
      <w:r w:rsidR="00AC285D">
        <w:rPr>
          <w:rFonts w:asciiTheme="minorHAnsi" w:hAnsiTheme="minorHAnsi"/>
          <w:sz w:val="18"/>
          <w:szCs w:val="18"/>
        </w:rPr>
        <w:t>, produsele au putut fi experimentate în mod autentic</w:t>
      </w:r>
      <w:r w:rsidR="00BE01A2">
        <w:rPr>
          <w:rFonts w:asciiTheme="minorHAnsi" w:hAnsiTheme="minorHAnsi"/>
          <w:sz w:val="18"/>
          <w:szCs w:val="18"/>
        </w:rPr>
        <w:t xml:space="preserve">. </w:t>
      </w:r>
      <w:r w:rsidR="00D72FE7">
        <w:rPr>
          <w:rFonts w:asciiTheme="minorHAnsi" w:hAnsiTheme="minorHAnsi"/>
          <w:sz w:val="18"/>
          <w:szCs w:val="18"/>
        </w:rPr>
        <w:t xml:space="preserve">Au fost prezentate sisteme de </w:t>
      </w:r>
      <w:r w:rsidR="006D7470">
        <w:rPr>
          <w:rFonts w:asciiTheme="minorHAnsi" w:hAnsiTheme="minorHAnsi"/>
          <w:sz w:val="18"/>
          <w:szCs w:val="18"/>
        </w:rPr>
        <w:t xml:space="preserve">feronerie și garnituri, care se potrivesc optim </w:t>
      </w:r>
      <w:r w:rsidR="006D7470">
        <w:rPr>
          <w:rFonts w:asciiTheme="minorHAnsi" w:hAnsiTheme="minorHAnsi"/>
          <w:sz w:val="18"/>
          <w:szCs w:val="18"/>
        </w:rPr>
        <w:lastRenderedPageBreak/>
        <w:t xml:space="preserve">între ele și asigură funcționarea perfectă a unui element de construcție </w:t>
      </w:r>
      <w:r w:rsidR="005238A5">
        <w:rPr>
          <w:rFonts w:asciiTheme="minorHAnsi" w:hAnsiTheme="minorHAnsi"/>
          <w:sz w:val="18"/>
          <w:szCs w:val="18"/>
        </w:rPr>
        <w:t>într-o anumită</w:t>
      </w:r>
      <w:r w:rsidR="003051E5">
        <w:rPr>
          <w:rFonts w:asciiTheme="minorHAnsi" w:hAnsiTheme="minorHAnsi"/>
          <w:sz w:val="18"/>
          <w:szCs w:val="18"/>
        </w:rPr>
        <w:t xml:space="preserve"> cameră și tip de clădire</w:t>
      </w:r>
      <w:r w:rsidR="008D0ECF" w:rsidRPr="008D0ECF">
        <w:rPr>
          <w:rFonts w:asciiTheme="minorHAnsi" w:hAnsiTheme="minorHAnsi"/>
          <w:sz w:val="18"/>
          <w:szCs w:val="18"/>
        </w:rPr>
        <w:t>.</w:t>
      </w:r>
    </w:p>
    <w:p w14:paraId="60FE0153" w14:textId="0B85BD8C" w:rsidR="00813C65" w:rsidRDefault="00813C65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0D27D251" w14:textId="4F447224" w:rsidR="008D0ECF" w:rsidRPr="008D0ECF" w:rsidRDefault="008D0ECF" w:rsidP="008D0ECF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  <w:r w:rsidRPr="008D0ECF">
        <w:rPr>
          <w:rFonts w:asciiTheme="minorHAnsi" w:hAnsiTheme="minorHAnsi"/>
          <w:b/>
          <w:bCs/>
          <w:sz w:val="18"/>
          <w:szCs w:val="18"/>
        </w:rPr>
        <w:t>N</w:t>
      </w:r>
      <w:r w:rsidR="0022259F">
        <w:rPr>
          <w:rFonts w:asciiTheme="minorHAnsi" w:hAnsiTheme="minorHAnsi"/>
          <w:b/>
          <w:bCs/>
          <w:sz w:val="18"/>
          <w:szCs w:val="18"/>
        </w:rPr>
        <w:t>oua experi</w:t>
      </w:r>
      <w:r w:rsidR="00B3541E">
        <w:rPr>
          <w:rFonts w:asciiTheme="minorHAnsi" w:hAnsiTheme="minorHAnsi"/>
          <w:b/>
          <w:bCs/>
          <w:sz w:val="18"/>
          <w:szCs w:val="18"/>
        </w:rPr>
        <w:t>e</w:t>
      </w:r>
      <w:r w:rsidR="0022259F">
        <w:rPr>
          <w:rFonts w:asciiTheme="minorHAnsi" w:hAnsiTheme="minorHAnsi"/>
          <w:b/>
          <w:bCs/>
          <w:sz w:val="18"/>
          <w:szCs w:val="18"/>
        </w:rPr>
        <w:t>nță</w:t>
      </w:r>
      <w:r w:rsidRPr="008D0ECF">
        <w:rPr>
          <w:rFonts w:asciiTheme="minorHAnsi" w:hAnsiTheme="minorHAnsi"/>
          <w:b/>
          <w:bCs/>
          <w:sz w:val="18"/>
          <w:szCs w:val="18"/>
        </w:rPr>
        <w:t xml:space="preserve"> Trade Show</w:t>
      </w:r>
    </w:p>
    <w:p w14:paraId="4BBC15BD" w14:textId="05A53153" w:rsidR="008D0ECF" w:rsidRPr="008D0ECF" w:rsidRDefault="002F3547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Încă din timpul târgului, unii producători au stabilit noi întâ</w:t>
      </w:r>
      <w:r w:rsidR="00BF736B">
        <w:rPr>
          <w:rFonts w:asciiTheme="minorHAnsi" w:hAnsiTheme="minorHAnsi"/>
          <w:sz w:val="18"/>
          <w:szCs w:val="18"/>
        </w:rPr>
        <w:t xml:space="preserve">lniri cu consultanții de vânzări pentru un tur ghidat </w:t>
      </w:r>
      <w:r w:rsidR="00D3539E">
        <w:rPr>
          <w:rFonts w:asciiTheme="minorHAnsi" w:hAnsiTheme="minorHAnsi"/>
          <w:sz w:val="18"/>
          <w:szCs w:val="18"/>
        </w:rPr>
        <w:t>„</w:t>
      </w:r>
      <w:r w:rsidR="008D0ECF" w:rsidRPr="008D0ECF">
        <w:rPr>
          <w:rFonts w:asciiTheme="minorHAnsi" w:hAnsiTheme="minorHAnsi"/>
          <w:sz w:val="18"/>
          <w:szCs w:val="18"/>
        </w:rPr>
        <w:t>Roto City</w:t>
      </w:r>
      <w:r w:rsidR="00D3539E">
        <w:rPr>
          <w:rFonts w:asciiTheme="minorHAnsi" w:hAnsiTheme="minorHAnsi"/>
          <w:sz w:val="18"/>
          <w:szCs w:val="18"/>
        </w:rPr>
        <w:t>“</w:t>
      </w:r>
      <w:r w:rsidR="008D0ECF" w:rsidRPr="008D0ECF">
        <w:rPr>
          <w:rFonts w:asciiTheme="minorHAnsi" w:hAnsiTheme="minorHAnsi"/>
          <w:sz w:val="18"/>
          <w:szCs w:val="18"/>
        </w:rPr>
        <w:t xml:space="preserve">. </w:t>
      </w:r>
      <w:r w:rsidR="00CA70E8">
        <w:rPr>
          <w:rFonts w:asciiTheme="minorHAnsi" w:hAnsiTheme="minorHAnsi"/>
          <w:sz w:val="18"/>
          <w:szCs w:val="18"/>
        </w:rPr>
        <w:t>Scopul lor</w:t>
      </w:r>
      <w:r w:rsidR="008D0ECF" w:rsidRPr="008D0ECF">
        <w:rPr>
          <w:rFonts w:asciiTheme="minorHAnsi" w:hAnsiTheme="minorHAnsi"/>
          <w:sz w:val="18"/>
          <w:szCs w:val="18"/>
        </w:rPr>
        <w:t xml:space="preserve">: </w:t>
      </w:r>
      <w:r w:rsidR="00CA70E8">
        <w:rPr>
          <w:rFonts w:asciiTheme="minorHAnsi" w:hAnsiTheme="minorHAnsi"/>
          <w:sz w:val="18"/>
          <w:szCs w:val="18"/>
        </w:rPr>
        <w:t xml:space="preserve">acela de a discuta </w:t>
      </w:r>
      <w:r w:rsidR="00A9409B">
        <w:rPr>
          <w:rFonts w:asciiTheme="minorHAnsi" w:hAnsiTheme="minorHAnsi"/>
          <w:sz w:val="18"/>
          <w:szCs w:val="18"/>
        </w:rPr>
        <w:t>detaliile tehnice ale produselor prezentate la</w:t>
      </w:r>
      <w:r w:rsidR="008D0ECF" w:rsidRPr="008D0ECF">
        <w:rPr>
          <w:rFonts w:asciiTheme="minorHAnsi" w:hAnsiTheme="minorHAnsi"/>
          <w:sz w:val="18"/>
          <w:szCs w:val="18"/>
        </w:rPr>
        <w:t xml:space="preserve"> München </w:t>
      </w:r>
      <w:r w:rsidR="00A9409B">
        <w:rPr>
          <w:rFonts w:asciiTheme="minorHAnsi" w:hAnsiTheme="minorHAnsi"/>
          <w:sz w:val="18"/>
          <w:szCs w:val="18"/>
        </w:rPr>
        <w:t>cu o echipă mai mare din compania lor</w:t>
      </w:r>
      <w:r w:rsidR="008D0ECF" w:rsidRPr="008D0ECF">
        <w:rPr>
          <w:rFonts w:asciiTheme="minorHAnsi" w:hAnsiTheme="minorHAnsi"/>
          <w:sz w:val="18"/>
          <w:szCs w:val="18"/>
        </w:rPr>
        <w:t xml:space="preserve">. </w:t>
      </w:r>
      <w:r w:rsidR="002F319B">
        <w:rPr>
          <w:rFonts w:asciiTheme="minorHAnsi" w:hAnsiTheme="minorHAnsi"/>
          <w:sz w:val="18"/>
          <w:szCs w:val="18"/>
        </w:rPr>
        <w:t>Chiar și pentru</w:t>
      </w:r>
      <w:r w:rsidR="005C488E">
        <w:rPr>
          <w:rFonts w:asciiTheme="minorHAnsi" w:hAnsiTheme="minorHAnsi"/>
          <w:sz w:val="18"/>
          <w:szCs w:val="18"/>
        </w:rPr>
        <w:t xml:space="preserve"> arhitecții care nu au reușit să ajungă la târg, prezentarea </w:t>
      </w:r>
      <w:r w:rsidR="002F7447">
        <w:rPr>
          <w:rFonts w:asciiTheme="minorHAnsi" w:hAnsiTheme="minorHAnsi"/>
          <w:sz w:val="18"/>
          <w:szCs w:val="18"/>
        </w:rPr>
        <w:t>temelor</w:t>
      </w:r>
      <w:r w:rsidR="008D0ECF" w:rsidRPr="008D0ECF">
        <w:rPr>
          <w:rFonts w:asciiTheme="minorHAnsi" w:hAnsiTheme="minorHAnsi"/>
          <w:sz w:val="18"/>
          <w:szCs w:val="18"/>
        </w:rPr>
        <w:t xml:space="preserve"> BAU</w:t>
      </w:r>
      <w:r w:rsidR="002F7447">
        <w:rPr>
          <w:rFonts w:asciiTheme="minorHAnsi" w:hAnsiTheme="minorHAnsi"/>
          <w:sz w:val="18"/>
          <w:szCs w:val="18"/>
        </w:rPr>
        <w:t xml:space="preserve"> în centrul virtual de congrese ar trebui să fie interesantă</w:t>
      </w:r>
      <w:r w:rsidR="008D0ECF" w:rsidRPr="008D0ECF">
        <w:rPr>
          <w:rFonts w:asciiTheme="minorHAnsi" w:hAnsiTheme="minorHAnsi"/>
          <w:sz w:val="18"/>
          <w:szCs w:val="18"/>
        </w:rPr>
        <w:t xml:space="preserve">. </w:t>
      </w:r>
      <w:r w:rsidR="00B11A11">
        <w:rPr>
          <w:rFonts w:asciiTheme="minorHAnsi" w:hAnsiTheme="minorHAnsi"/>
          <w:sz w:val="18"/>
          <w:szCs w:val="18"/>
        </w:rPr>
        <w:t xml:space="preserve">Acolo, într-un </w:t>
      </w:r>
      <w:r w:rsidR="004F050D">
        <w:rPr>
          <w:rFonts w:asciiTheme="minorHAnsi" w:hAnsiTheme="minorHAnsi"/>
          <w:sz w:val="18"/>
          <w:szCs w:val="18"/>
        </w:rPr>
        <w:t>moment convenabil pentru ei, pot cunoaște soluțiile expuse la</w:t>
      </w:r>
      <w:r w:rsidR="008D0ECF" w:rsidRPr="008D0ECF">
        <w:rPr>
          <w:rFonts w:asciiTheme="minorHAnsi" w:hAnsiTheme="minorHAnsi"/>
          <w:sz w:val="18"/>
          <w:szCs w:val="18"/>
        </w:rPr>
        <w:t xml:space="preserve"> München </w:t>
      </w:r>
      <w:r w:rsidR="00D17987">
        <w:rPr>
          <w:rFonts w:asciiTheme="minorHAnsi" w:hAnsiTheme="minorHAnsi"/>
          <w:sz w:val="18"/>
          <w:szCs w:val="18"/>
        </w:rPr>
        <w:t xml:space="preserve">într-un </w:t>
      </w:r>
      <w:r w:rsidR="008D0ECF" w:rsidRPr="008D0ECF">
        <w:rPr>
          <w:rFonts w:asciiTheme="minorHAnsi" w:hAnsiTheme="minorHAnsi"/>
          <w:sz w:val="18"/>
          <w:szCs w:val="18"/>
        </w:rPr>
        <w:t>„</w:t>
      </w:r>
      <w:r w:rsidR="00D17987">
        <w:rPr>
          <w:rFonts w:asciiTheme="minorHAnsi" w:hAnsiTheme="minorHAnsi"/>
          <w:sz w:val="18"/>
          <w:szCs w:val="18"/>
        </w:rPr>
        <w:t>tur</w:t>
      </w:r>
      <w:r w:rsidR="008D0ECF" w:rsidRPr="008D0ECF">
        <w:rPr>
          <w:rFonts w:asciiTheme="minorHAnsi" w:hAnsiTheme="minorHAnsi"/>
          <w:sz w:val="18"/>
          <w:szCs w:val="18"/>
        </w:rPr>
        <w:t xml:space="preserve">“ </w:t>
      </w:r>
      <w:r w:rsidR="00D17987">
        <w:rPr>
          <w:rFonts w:asciiTheme="minorHAnsi" w:hAnsiTheme="minorHAnsi"/>
          <w:sz w:val="18"/>
          <w:szCs w:val="18"/>
        </w:rPr>
        <w:t>ghidat de un consultant Roto</w:t>
      </w:r>
      <w:r w:rsidR="008D0ECF" w:rsidRPr="008D0ECF">
        <w:rPr>
          <w:rFonts w:asciiTheme="minorHAnsi" w:hAnsiTheme="minorHAnsi"/>
          <w:sz w:val="18"/>
          <w:szCs w:val="18"/>
        </w:rPr>
        <w:t>.</w:t>
      </w:r>
    </w:p>
    <w:p w14:paraId="629B330B" w14:textId="77777777" w:rsidR="00810D62" w:rsidRDefault="00810D62" w:rsidP="008D0ECF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</w:p>
    <w:p w14:paraId="11324B8A" w14:textId="6C536700" w:rsidR="008D0ECF" w:rsidRPr="008D0ECF" w:rsidRDefault="008D0ECF" w:rsidP="008D0ECF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  <w:bookmarkStart w:id="0" w:name="_Hlk133916435"/>
      <w:r w:rsidRPr="008D0ECF">
        <w:rPr>
          <w:rFonts w:asciiTheme="minorHAnsi" w:hAnsiTheme="minorHAnsi"/>
          <w:b/>
          <w:bCs/>
          <w:sz w:val="18"/>
          <w:szCs w:val="18"/>
        </w:rPr>
        <w:t>Spe</w:t>
      </w:r>
      <w:r w:rsidR="00D17987">
        <w:rPr>
          <w:rFonts w:asciiTheme="minorHAnsi" w:hAnsiTheme="minorHAnsi"/>
          <w:b/>
          <w:bCs/>
          <w:sz w:val="18"/>
          <w:szCs w:val="18"/>
        </w:rPr>
        <w:t>cialiști căutați</w:t>
      </w:r>
    </w:p>
    <w:p w14:paraId="02EAC250" w14:textId="2D4E2AB8" w:rsidR="008D0ECF" w:rsidRPr="003353EC" w:rsidRDefault="00015A67" w:rsidP="00810D62">
      <w:pPr>
        <w:pStyle w:val="NormalWeb"/>
        <w:contextualSpacing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18"/>
        </w:rPr>
        <w:t>În perioada premergătoare târgului, partenerii în construcția de fațade din aluminiu</w:t>
      </w:r>
      <w:r w:rsidR="009B5E56">
        <w:rPr>
          <w:rFonts w:asciiTheme="minorHAnsi" w:hAnsiTheme="minorHAnsi"/>
          <w:sz w:val="18"/>
          <w:szCs w:val="18"/>
        </w:rPr>
        <w:t xml:space="preserve"> și ferestre au fost invitați să discute cu consultanții</w:t>
      </w:r>
      <w:r w:rsidR="008D0ECF" w:rsidRPr="008D0ECF">
        <w:rPr>
          <w:rFonts w:asciiTheme="minorHAnsi" w:hAnsiTheme="minorHAnsi"/>
          <w:sz w:val="18"/>
          <w:szCs w:val="18"/>
        </w:rPr>
        <w:t xml:space="preserve"> Roto Aluvision </w:t>
      </w:r>
      <w:r w:rsidR="00593767">
        <w:rPr>
          <w:rFonts w:asciiTheme="minorHAnsi" w:hAnsiTheme="minorHAnsi"/>
          <w:sz w:val="18"/>
          <w:szCs w:val="18"/>
        </w:rPr>
        <w:t>într-o sală de conferințe separată despre soluțiile și serviciile speciale</w:t>
      </w:r>
      <w:r w:rsidR="008D0ECF" w:rsidRPr="008D0ECF">
        <w:rPr>
          <w:rFonts w:asciiTheme="minorHAnsi" w:hAnsiTheme="minorHAnsi"/>
          <w:sz w:val="18"/>
          <w:szCs w:val="18"/>
        </w:rPr>
        <w:t xml:space="preserve"> </w:t>
      </w:r>
      <w:r w:rsidR="005925FA">
        <w:rPr>
          <w:rFonts w:asciiTheme="minorHAnsi" w:hAnsiTheme="minorHAnsi"/>
          <w:sz w:val="18"/>
          <w:szCs w:val="18"/>
        </w:rPr>
        <w:t xml:space="preserve">Roto </w:t>
      </w:r>
      <w:r w:rsidR="008D0ECF" w:rsidRPr="008D0ECF">
        <w:rPr>
          <w:rFonts w:asciiTheme="minorHAnsi" w:hAnsiTheme="minorHAnsi"/>
          <w:sz w:val="18"/>
          <w:szCs w:val="18"/>
        </w:rPr>
        <w:t xml:space="preserve">Object Business. </w:t>
      </w:r>
      <w:r w:rsidR="00D1450C">
        <w:rPr>
          <w:rFonts w:asciiTheme="minorHAnsi" w:hAnsiTheme="minorHAnsi"/>
          <w:sz w:val="18"/>
          <w:szCs w:val="18"/>
        </w:rPr>
        <w:t>Prezentări speciale au avut loc de două ori pe zi</w:t>
      </w:r>
      <w:r w:rsidR="00D95459">
        <w:rPr>
          <w:rFonts w:asciiTheme="minorHAnsi" w:hAnsiTheme="minorHAnsi"/>
          <w:sz w:val="18"/>
          <w:szCs w:val="18"/>
        </w:rPr>
        <w:t xml:space="preserve">. </w:t>
      </w:r>
      <w:bookmarkStart w:id="1" w:name="_Hlk133926526"/>
      <w:r w:rsidR="007D65F4" w:rsidRPr="00275BFB">
        <w:rPr>
          <w:rFonts w:asciiTheme="minorHAnsi" w:hAnsiTheme="minorHAnsi"/>
          <w:sz w:val="18"/>
          <w:szCs w:val="20"/>
        </w:rPr>
        <w:t>„</w:t>
      </w:r>
      <w:r w:rsidR="00041503">
        <w:rPr>
          <w:rFonts w:asciiTheme="minorHAnsi" w:hAnsiTheme="minorHAnsi"/>
          <w:sz w:val="18"/>
          <w:szCs w:val="20"/>
        </w:rPr>
        <w:t>Serviciul nostru de consultanță</w:t>
      </w:r>
      <w:r w:rsidR="00A37FA5">
        <w:rPr>
          <w:rFonts w:asciiTheme="minorHAnsi" w:hAnsiTheme="minorHAnsi"/>
          <w:sz w:val="18"/>
          <w:szCs w:val="20"/>
        </w:rPr>
        <w:t xml:space="preserve"> sprijină arhitecții, proiectanții, dezvoltatorii</w:t>
      </w:r>
      <w:r w:rsidR="00F73DBD">
        <w:rPr>
          <w:rFonts w:asciiTheme="minorHAnsi" w:hAnsiTheme="minorHAnsi"/>
          <w:sz w:val="18"/>
          <w:szCs w:val="20"/>
        </w:rPr>
        <w:t xml:space="preserve"> și investitorii din întreaga lume în realizarea cu succes a unor elemente de arhitectură </w:t>
      </w:r>
      <w:r w:rsidR="00DF6EDB">
        <w:rPr>
          <w:rFonts w:asciiTheme="minorHAnsi" w:hAnsiTheme="minorHAnsi"/>
          <w:sz w:val="18"/>
          <w:szCs w:val="20"/>
        </w:rPr>
        <w:t>remarcabile</w:t>
      </w:r>
      <w:r w:rsidR="003C60A8">
        <w:rPr>
          <w:rFonts w:asciiTheme="minorHAnsi" w:hAnsiTheme="minorHAnsi"/>
          <w:sz w:val="18"/>
          <w:szCs w:val="20"/>
        </w:rPr>
        <w:t xml:space="preserve">. </w:t>
      </w:r>
      <w:r w:rsidR="00700D6D">
        <w:rPr>
          <w:rFonts w:asciiTheme="minorHAnsi" w:hAnsiTheme="minorHAnsi"/>
          <w:sz w:val="18"/>
          <w:szCs w:val="20"/>
        </w:rPr>
        <w:t>Un exemplu recent este balamaua</w:t>
      </w:r>
      <w:r w:rsidR="007E502F">
        <w:rPr>
          <w:rFonts w:asciiTheme="minorHAnsi" w:hAnsiTheme="minorHAnsi"/>
          <w:sz w:val="18"/>
          <w:szCs w:val="20"/>
        </w:rPr>
        <w:t xml:space="preserve"> oscilantă specială complet ascunsă, pe care am dezvoltat-o pentru complexul de clădiri</w:t>
      </w:r>
      <w:r w:rsidR="008B2EB4">
        <w:rPr>
          <w:rFonts w:asciiTheme="minorHAnsi" w:hAnsiTheme="minorHAnsi"/>
          <w:sz w:val="18"/>
          <w:szCs w:val="20"/>
        </w:rPr>
        <w:t xml:space="preserve"> </w:t>
      </w:r>
      <w:r w:rsidR="003353EC">
        <w:rPr>
          <w:rFonts w:asciiTheme="minorHAnsi" w:hAnsiTheme="minorHAnsi"/>
          <w:sz w:val="18"/>
          <w:szCs w:val="20"/>
        </w:rPr>
        <w:t xml:space="preserve">„FOUR Frankfurt“. </w:t>
      </w:r>
      <w:r w:rsidR="00A81B44">
        <w:rPr>
          <w:rFonts w:asciiTheme="minorHAnsi" w:hAnsiTheme="minorHAnsi"/>
          <w:sz w:val="18"/>
          <w:szCs w:val="20"/>
        </w:rPr>
        <w:t>Numărul mare de participanți</w:t>
      </w:r>
      <w:r w:rsidR="000834E3">
        <w:rPr>
          <w:rFonts w:asciiTheme="minorHAnsi" w:hAnsiTheme="minorHAnsi"/>
          <w:sz w:val="18"/>
          <w:szCs w:val="20"/>
        </w:rPr>
        <w:t xml:space="preserve"> la prezentările noastre și reacția extrem de bună la exponatele Aluvision din stand</w:t>
      </w:r>
      <w:r w:rsidR="009A460D">
        <w:rPr>
          <w:rFonts w:asciiTheme="minorHAnsi" w:hAnsiTheme="minorHAnsi"/>
          <w:sz w:val="18"/>
          <w:szCs w:val="20"/>
        </w:rPr>
        <w:t xml:space="preserve"> reprezintă, cu siguranță, pe lângă valoarea adăugată confirmată a produsului, </w:t>
      </w:r>
      <w:r w:rsidR="005A0A7E">
        <w:rPr>
          <w:rFonts w:asciiTheme="minorHAnsi" w:hAnsiTheme="minorHAnsi"/>
          <w:sz w:val="18"/>
          <w:szCs w:val="20"/>
        </w:rPr>
        <w:t>și o expresie a faptului că industria a așteptat cu nerăbdare să se poată întâlni din nou la un eveniment expozi</w:t>
      </w:r>
      <w:r w:rsidR="00D94EAA">
        <w:rPr>
          <w:rFonts w:asciiTheme="minorHAnsi" w:hAnsiTheme="minorHAnsi"/>
          <w:sz w:val="18"/>
          <w:szCs w:val="20"/>
        </w:rPr>
        <w:t>țional</w:t>
      </w:r>
      <w:r w:rsidR="003353EC" w:rsidRPr="003353EC">
        <w:rPr>
          <w:rFonts w:asciiTheme="minorHAnsi" w:hAnsiTheme="minorHAnsi"/>
          <w:sz w:val="18"/>
          <w:szCs w:val="20"/>
        </w:rPr>
        <w:t>“</w:t>
      </w:r>
      <w:r w:rsidR="008D0ECF" w:rsidRPr="003353EC">
        <w:rPr>
          <w:rFonts w:asciiTheme="minorHAnsi" w:hAnsiTheme="minorHAnsi"/>
          <w:sz w:val="18"/>
          <w:szCs w:val="20"/>
        </w:rPr>
        <w:t xml:space="preserve">, </w:t>
      </w:r>
      <w:r w:rsidR="00D94EAA">
        <w:rPr>
          <w:rFonts w:asciiTheme="minorHAnsi" w:hAnsiTheme="minorHAnsi"/>
          <w:sz w:val="18"/>
          <w:szCs w:val="20"/>
        </w:rPr>
        <w:t>conchide</w:t>
      </w:r>
      <w:r w:rsidR="008D0ECF" w:rsidRPr="003353EC">
        <w:rPr>
          <w:rFonts w:asciiTheme="minorHAnsi" w:hAnsiTheme="minorHAnsi"/>
          <w:sz w:val="18"/>
          <w:szCs w:val="20"/>
        </w:rPr>
        <w:t xml:space="preserve"> Jordi Nadal, </w:t>
      </w:r>
      <w:r w:rsidR="00D94EAA">
        <w:rPr>
          <w:rFonts w:asciiTheme="minorHAnsi" w:hAnsiTheme="minorHAnsi"/>
          <w:sz w:val="18"/>
          <w:szCs w:val="20"/>
        </w:rPr>
        <w:t>director de vânzări</w:t>
      </w:r>
      <w:r w:rsidR="008D0ECF" w:rsidRPr="003353EC">
        <w:rPr>
          <w:rFonts w:asciiTheme="minorHAnsi" w:hAnsiTheme="minorHAnsi"/>
          <w:sz w:val="18"/>
          <w:szCs w:val="20"/>
        </w:rPr>
        <w:t xml:space="preserve"> Roto Aluvision.</w:t>
      </w:r>
      <w:bookmarkEnd w:id="1"/>
    </w:p>
    <w:bookmarkEnd w:id="0"/>
    <w:p w14:paraId="610619A4" w14:textId="77777777" w:rsidR="00C5459A" w:rsidRPr="008D0ECF" w:rsidRDefault="00C5459A" w:rsidP="00810D62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032D1DCE" w14:textId="19C5983B" w:rsidR="008D0ECF" w:rsidRPr="008D0ECF" w:rsidRDefault="008A2F83" w:rsidP="008D0ECF">
      <w:pPr>
        <w:pStyle w:val="NormalWeb"/>
        <w:contextualSpacing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Comunicare integrată</w:t>
      </w:r>
    </w:p>
    <w:p w14:paraId="74DD17CA" w14:textId="7402DD24" w:rsidR="008D0ECF" w:rsidRPr="006B0199" w:rsidRDefault="008A2F83" w:rsidP="008D0ECF">
      <w:pPr>
        <w:pStyle w:val="NormalWeb"/>
        <w:contextualSpacing/>
        <w:rPr>
          <w:rFonts w:asciiTheme="minorHAnsi" w:hAnsiTheme="minorHAnsi"/>
          <w:strike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Mesajele video transmise zilnic de la stand pe rețelele de socializare au generat, </w:t>
      </w:r>
      <w:r w:rsidR="00E76649">
        <w:rPr>
          <w:rFonts w:asciiTheme="minorHAnsi" w:hAnsiTheme="minorHAnsi"/>
          <w:sz w:val="18"/>
          <w:szCs w:val="18"/>
        </w:rPr>
        <w:t>de asemenea, mult interes</w:t>
      </w:r>
      <w:r w:rsidR="008D0ECF" w:rsidRPr="008D0ECF">
        <w:rPr>
          <w:rFonts w:asciiTheme="minorHAnsi" w:hAnsiTheme="minorHAnsi"/>
          <w:sz w:val="18"/>
          <w:szCs w:val="18"/>
        </w:rPr>
        <w:t xml:space="preserve">. </w:t>
      </w:r>
      <w:r w:rsidR="00162304">
        <w:rPr>
          <w:rFonts w:asciiTheme="minorHAnsi" w:hAnsiTheme="minorHAnsi"/>
          <w:sz w:val="18"/>
          <w:szCs w:val="18"/>
        </w:rPr>
        <w:t>Sub titlul</w:t>
      </w:r>
      <w:r w:rsidR="008D0ECF" w:rsidRPr="008D0ECF">
        <w:rPr>
          <w:rFonts w:asciiTheme="minorHAnsi" w:hAnsiTheme="minorHAnsi"/>
          <w:sz w:val="18"/>
          <w:szCs w:val="18"/>
        </w:rPr>
        <w:t xml:space="preserve"> „Product of the day“</w:t>
      </w:r>
      <w:r w:rsidR="00162304">
        <w:rPr>
          <w:rFonts w:asciiTheme="minorHAnsi" w:hAnsiTheme="minorHAnsi"/>
          <w:sz w:val="18"/>
          <w:szCs w:val="18"/>
        </w:rPr>
        <w:t>,</w:t>
      </w:r>
      <w:r w:rsidR="008D0ECF" w:rsidRPr="008D0ECF">
        <w:rPr>
          <w:rFonts w:asciiTheme="minorHAnsi" w:hAnsiTheme="minorHAnsi"/>
          <w:sz w:val="18"/>
          <w:szCs w:val="18"/>
        </w:rPr>
        <w:t xml:space="preserve"> </w:t>
      </w:r>
      <w:r w:rsidR="00162304">
        <w:rPr>
          <w:rFonts w:asciiTheme="minorHAnsi" w:hAnsiTheme="minorHAnsi"/>
          <w:sz w:val="18"/>
          <w:szCs w:val="18"/>
        </w:rPr>
        <w:t>anumite exponate din cadrul târgului au fost prezentate în clipuri scurte</w:t>
      </w:r>
      <w:r w:rsidR="008D0ECF" w:rsidRPr="008D0ECF">
        <w:rPr>
          <w:rFonts w:asciiTheme="minorHAnsi" w:hAnsiTheme="minorHAnsi"/>
          <w:sz w:val="18"/>
          <w:szCs w:val="18"/>
        </w:rPr>
        <w:t xml:space="preserve">. </w:t>
      </w:r>
      <w:r w:rsidR="00856F0C">
        <w:rPr>
          <w:rFonts w:asciiTheme="minorHAnsi" w:hAnsiTheme="minorHAnsi"/>
          <w:sz w:val="18"/>
          <w:szCs w:val="18"/>
        </w:rPr>
        <w:t>Unii vizitatori ai târgului au venit apoi personal</w:t>
      </w:r>
      <w:r w:rsidR="008D0ECF" w:rsidRPr="00D16BB1">
        <w:rPr>
          <w:rFonts w:asciiTheme="minorHAnsi" w:hAnsiTheme="minorHAnsi"/>
          <w:sz w:val="18"/>
          <w:szCs w:val="18"/>
        </w:rPr>
        <w:t xml:space="preserve">, </w:t>
      </w:r>
      <w:r w:rsidR="00856F0C">
        <w:rPr>
          <w:rFonts w:asciiTheme="minorHAnsi" w:hAnsiTheme="minorHAnsi"/>
          <w:sz w:val="18"/>
          <w:szCs w:val="18"/>
        </w:rPr>
        <w:t xml:space="preserve">relatează </w:t>
      </w:r>
      <w:r w:rsidR="008D0ECF" w:rsidRPr="00D16BB1">
        <w:rPr>
          <w:rFonts w:asciiTheme="minorHAnsi" w:hAnsiTheme="minorHAnsi"/>
          <w:sz w:val="18"/>
          <w:szCs w:val="18"/>
        </w:rPr>
        <w:t>Aleksander Vukovic</w:t>
      </w:r>
      <w:r w:rsidR="00C056D0">
        <w:rPr>
          <w:rFonts w:asciiTheme="minorHAnsi" w:hAnsiTheme="minorHAnsi"/>
          <w:sz w:val="18"/>
          <w:szCs w:val="18"/>
        </w:rPr>
        <w:t>, manager de produse Sliding</w:t>
      </w:r>
      <w:r w:rsidR="008D0ECF" w:rsidRPr="00D16BB1">
        <w:rPr>
          <w:rFonts w:asciiTheme="minorHAnsi" w:hAnsiTheme="minorHAnsi"/>
          <w:sz w:val="18"/>
          <w:szCs w:val="18"/>
        </w:rPr>
        <w:t xml:space="preserve">. </w:t>
      </w:r>
      <w:r w:rsidR="00C056D0">
        <w:rPr>
          <w:rFonts w:asciiTheme="minorHAnsi" w:hAnsiTheme="minorHAnsi"/>
          <w:sz w:val="18"/>
          <w:szCs w:val="18"/>
        </w:rPr>
        <w:t>Într-un videoclip</w:t>
      </w:r>
      <w:r w:rsidR="00BE7A34">
        <w:rPr>
          <w:rFonts w:asciiTheme="minorHAnsi" w:hAnsiTheme="minorHAnsi"/>
          <w:sz w:val="18"/>
          <w:szCs w:val="18"/>
        </w:rPr>
        <w:t>, el a prezentat feroneria culisantă cu etanșeitate ridicată</w:t>
      </w:r>
      <w:r w:rsidR="008D0ECF" w:rsidRPr="00D16BB1">
        <w:rPr>
          <w:rFonts w:asciiTheme="minorHAnsi" w:hAnsiTheme="minorHAnsi"/>
          <w:sz w:val="18"/>
          <w:szCs w:val="18"/>
        </w:rPr>
        <w:t xml:space="preserve"> </w:t>
      </w:r>
      <w:r w:rsidR="00271CBF" w:rsidRPr="00D16BB1">
        <w:rPr>
          <w:rFonts w:asciiTheme="minorHAnsi" w:hAnsiTheme="minorHAnsi"/>
          <w:sz w:val="18"/>
          <w:szCs w:val="18"/>
        </w:rPr>
        <w:t>„</w:t>
      </w:r>
      <w:r w:rsidR="008D0ECF" w:rsidRPr="00D16BB1">
        <w:rPr>
          <w:rFonts w:asciiTheme="minorHAnsi" w:hAnsiTheme="minorHAnsi"/>
          <w:sz w:val="18"/>
          <w:szCs w:val="18"/>
        </w:rPr>
        <w:t>Roto Patio Inowa</w:t>
      </w:r>
      <w:r w:rsidR="00271CBF" w:rsidRPr="00D16BB1">
        <w:rPr>
          <w:rFonts w:asciiTheme="minorHAnsi" w:hAnsiTheme="minorHAnsi"/>
          <w:sz w:val="18"/>
          <w:szCs w:val="18"/>
        </w:rPr>
        <w:t>“</w:t>
      </w:r>
      <w:r w:rsidR="008D0ECF" w:rsidRPr="00D16BB1">
        <w:rPr>
          <w:rFonts w:asciiTheme="minorHAnsi" w:hAnsiTheme="minorHAnsi"/>
          <w:sz w:val="18"/>
          <w:szCs w:val="18"/>
        </w:rPr>
        <w:t xml:space="preserve"> </w:t>
      </w:r>
      <w:r w:rsidR="00BE7A34">
        <w:rPr>
          <w:rFonts w:asciiTheme="minorHAnsi" w:hAnsiTheme="minorHAnsi"/>
          <w:sz w:val="18"/>
          <w:szCs w:val="18"/>
        </w:rPr>
        <w:t>în varianta de</w:t>
      </w:r>
      <w:r w:rsidR="008D0ECF" w:rsidRPr="00D16BB1">
        <w:rPr>
          <w:rFonts w:asciiTheme="minorHAnsi" w:hAnsiTheme="minorHAnsi"/>
          <w:sz w:val="18"/>
          <w:szCs w:val="18"/>
        </w:rPr>
        <w:t xml:space="preserve"> 400</w:t>
      </w:r>
      <w:r w:rsidR="00BE7A34">
        <w:rPr>
          <w:rFonts w:asciiTheme="minorHAnsi" w:hAnsiTheme="minorHAnsi"/>
          <w:sz w:val="18"/>
          <w:szCs w:val="18"/>
        </w:rPr>
        <w:t xml:space="preserve"> </w:t>
      </w:r>
      <w:r w:rsidR="008D0ECF" w:rsidRPr="00D16BB1">
        <w:rPr>
          <w:rFonts w:asciiTheme="minorHAnsi" w:hAnsiTheme="minorHAnsi"/>
          <w:sz w:val="18"/>
          <w:szCs w:val="18"/>
        </w:rPr>
        <w:t>kg.</w:t>
      </w:r>
    </w:p>
    <w:p w14:paraId="60E69ACF" w14:textId="77777777" w:rsidR="008D0ECF" w:rsidRP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3B545637" w14:textId="6FE1F26F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4A1E7560" w14:textId="0D89B0D4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76517D65" w14:textId="2F44775D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70A4055F" w14:textId="5F6EFE81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40267168" w14:textId="1DD974C1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3A60DF03" w14:textId="31585A32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2588FD6B" w14:textId="136EAFC4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1859A708" w14:textId="4269938E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674E8A85" w14:textId="4B250BA6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673CB864" w14:textId="1F7AD369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460D1905" w14:textId="7F859F4B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443CEF37" w14:textId="70B1EB44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749B8B2F" w14:textId="0E37711B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7FFAC2FD" w14:textId="52176E3A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67EC8CE5" w14:textId="78E6279F" w:rsid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308AF753" w14:textId="77777777" w:rsidR="008D0ECF" w:rsidRPr="008D0ECF" w:rsidRDefault="008D0ECF" w:rsidP="008D0ECF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2AE6DA9D" w14:textId="77777777" w:rsidR="008D0ECF" w:rsidRPr="00EC06EB" w:rsidRDefault="008D0ECF" w:rsidP="00EC06EB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61A8A5E1" w14:textId="1471DDC0" w:rsidR="00E745C8" w:rsidRDefault="00E745C8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F54B94F" w14:textId="7FE9EE79" w:rsidR="00AD1C8E" w:rsidRDefault="00AD1C8E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91064D3" w14:textId="4B3B87AB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anchor distT="0" distB="0" distL="114300" distR="114300" simplePos="0" relativeHeight="251665408" behindDoc="0" locked="0" layoutInCell="1" allowOverlap="1" wp14:anchorId="5338DDC7" wp14:editId="696AC7C9">
            <wp:simplePos x="0" y="0"/>
            <wp:positionH relativeFrom="column">
              <wp:posOffset>7620</wp:posOffset>
            </wp:positionH>
            <wp:positionV relativeFrom="paragraph">
              <wp:posOffset>121920</wp:posOffset>
            </wp:positionV>
            <wp:extent cx="3364230" cy="2245360"/>
            <wp:effectExtent l="0" t="0" r="7620" b="2540"/>
            <wp:wrapThrough wrapText="bothSides">
              <wp:wrapPolygon edited="0">
                <wp:start x="0" y="0"/>
                <wp:lineTo x="0" y="21441"/>
                <wp:lineTo x="21527" y="21441"/>
                <wp:lineTo x="21527" y="0"/>
                <wp:lineTo x="0" y="0"/>
              </wp:wrapPolygon>
            </wp:wrapThrough>
            <wp:docPr id="12" name="Grafik 12" descr="Ein Bild, das Text, Gebäude, Person, Mens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Text, Gebäude, Person, Mensche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23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8FCF81" w14:textId="040A4E42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1470C25" w14:textId="5A60464F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42C5B8B" w14:textId="7C6D8408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4293ADC0" w14:textId="125EBD35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78D4E07" w14:textId="080ECAE8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44C84B43" w14:textId="52FC1910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2C5A5ED8" w14:textId="45D0967E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E2A44C6" w14:textId="11FF46BF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949D89E" w14:textId="7107E6F5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73442BC" w14:textId="0AF0F859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9741DD6" w14:textId="56A97AB9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ED5FF32" w14:textId="32AC01E6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BD19B24" w14:textId="03396B9B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4CE1BD46" w14:textId="0B270778" w:rsidR="000B4B4D" w:rsidRDefault="000B4B4D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E801EC6" w14:textId="77777777" w:rsidR="00930BFA" w:rsidRDefault="00930BFA" w:rsidP="000B4B4D">
      <w:pPr>
        <w:autoSpaceDE w:val="0"/>
        <w:autoSpaceDN w:val="0"/>
        <w:adjustRightInd w:val="0"/>
        <w:rPr>
          <w:rFonts w:asciiTheme="minorHAnsi" w:hAnsiTheme="minorHAnsi"/>
          <w:b/>
          <w:sz w:val="18"/>
          <w:szCs w:val="18"/>
        </w:rPr>
      </w:pPr>
    </w:p>
    <w:p w14:paraId="003C3BB5" w14:textId="360CD5B2" w:rsidR="000B4B4D" w:rsidRPr="00DF479D" w:rsidRDefault="002B61D7" w:rsidP="000B4B4D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0B4B4D" w:rsidRPr="003711AC">
        <w:rPr>
          <w:rFonts w:asciiTheme="minorHAnsi" w:hAnsiTheme="minorHAnsi"/>
          <w:sz w:val="18"/>
          <w:szCs w:val="18"/>
        </w:rPr>
        <w:t>:</w:t>
      </w:r>
      <w:r w:rsidR="000B4B4D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0B4B4D">
        <w:rPr>
          <w:rFonts w:asciiTheme="minorHAnsi" w:hAnsiTheme="minorHAnsi"/>
          <w:sz w:val="18"/>
          <w:szCs w:val="18"/>
        </w:rPr>
        <w:t>Roto Frank Fenster- und Türtechnologie</w:t>
      </w:r>
      <w:r w:rsidR="000B4B4D">
        <w:rPr>
          <w:rFonts w:asciiTheme="minorHAnsi" w:hAnsiTheme="minorHAnsi"/>
          <w:sz w:val="18"/>
          <w:szCs w:val="18"/>
        </w:rPr>
        <w:tab/>
      </w:r>
      <w:r w:rsidR="000B4B4D" w:rsidRPr="004623F6">
        <w:rPr>
          <w:rFonts w:asciiTheme="minorHAnsi" w:hAnsiTheme="minorHAnsi"/>
          <w:bCs/>
          <w:sz w:val="18"/>
          <w:szCs w:val="18"/>
        </w:rPr>
        <w:tab/>
      </w:r>
      <w:r w:rsidR="000B4B4D" w:rsidRPr="004623F6">
        <w:rPr>
          <w:rFonts w:asciiTheme="minorHAnsi" w:hAnsiTheme="minorHAnsi"/>
          <w:bCs/>
          <w:sz w:val="18"/>
          <w:szCs w:val="18"/>
        </w:rPr>
        <w:tab/>
      </w:r>
      <w:r w:rsidR="000B4B4D" w:rsidRPr="007A75F9">
        <w:rPr>
          <w:rFonts w:asciiTheme="minorHAnsi" w:hAnsiTheme="minorHAnsi"/>
          <w:b/>
          <w:sz w:val="18"/>
          <w:szCs w:val="18"/>
        </w:rPr>
        <w:t>Roto_</w:t>
      </w:r>
      <w:r w:rsidR="000B4B4D">
        <w:rPr>
          <w:rFonts w:asciiTheme="minorHAnsi" w:hAnsiTheme="minorHAnsi"/>
          <w:b/>
          <w:sz w:val="18"/>
          <w:szCs w:val="18"/>
        </w:rPr>
        <w:t>BAU_2023</w:t>
      </w:r>
    </w:p>
    <w:p w14:paraId="2D961951" w14:textId="4CA838CD" w:rsidR="00AD1C8E" w:rsidRDefault="004B1878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338A5225" wp14:editId="1789D014">
            <wp:simplePos x="0" y="0"/>
            <wp:positionH relativeFrom="column">
              <wp:posOffset>1270</wp:posOffset>
            </wp:positionH>
            <wp:positionV relativeFrom="paragraph">
              <wp:posOffset>153670</wp:posOffset>
            </wp:positionV>
            <wp:extent cx="3370580" cy="2249170"/>
            <wp:effectExtent l="0" t="0" r="1270" b="0"/>
            <wp:wrapThrough wrapText="bothSides">
              <wp:wrapPolygon edited="0">
                <wp:start x="0" y="0"/>
                <wp:lineTo x="0" y="21405"/>
                <wp:lineTo x="21486" y="21405"/>
                <wp:lineTo x="21486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580" cy="224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0A413" w14:textId="3F26C58B" w:rsidR="008C56CC" w:rsidRDefault="008C56CC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0FDE97F" w14:textId="692A2E1D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2F2E8FC" w14:textId="377353D3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BE68750" w14:textId="1BE33169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1328E92D" w14:textId="77777777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896E04C" w14:textId="77777777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319F98A" w14:textId="77777777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0289639" w14:textId="77777777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1B44959C" w14:textId="5AAE00E4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AABE5B3" w14:textId="77777777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CD48599" w14:textId="137A5564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F3D04BB" w14:textId="48874EDE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D691F4D" w14:textId="77777777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BC66A71" w14:textId="5E162FBB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2B8D31E" w14:textId="510D59DD" w:rsidR="00627126" w:rsidRDefault="00627126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2436C73" w14:textId="4E68AA5D" w:rsidR="00EF7901" w:rsidRDefault="0035702F" w:rsidP="6EADB485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Transparență maximă și funcționare confortabilă</w:t>
      </w:r>
      <w:r w:rsidR="00B85666" w:rsidRPr="6EADB485">
        <w:rPr>
          <w:rFonts w:asciiTheme="minorHAnsi" w:hAnsiTheme="minorHAnsi"/>
          <w:noProof/>
          <w:sz w:val="18"/>
          <w:szCs w:val="18"/>
        </w:rPr>
        <w:t xml:space="preserve">: </w:t>
      </w:r>
      <w:r>
        <w:rPr>
          <w:rFonts w:asciiTheme="minorHAnsi" w:hAnsiTheme="minorHAnsi"/>
          <w:noProof/>
          <w:sz w:val="18"/>
          <w:szCs w:val="18"/>
        </w:rPr>
        <w:t>feroneria culisantă cu etanșeitate ridicată</w:t>
      </w:r>
      <w:r w:rsidR="00B85666" w:rsidRPr="6EADB485">
        <w:rPr>
          <w:rFonts w:asciiTheme="minorHAnsi" w:hAnsiTheme="minorHAnsi"/>
          <w:noProof/>
          <w:sz w:val="18"/>
          <w:szCs w:val="18"/>
        </w:rPr>
        <w:t xml:space="preserve"> „Roto Patio Inowa“ </w:t>
      </w:r>
      <w:r w:rsidR="001B4DE2">
        <w:rPr>
          <w:rFonts w:asciiTheme="minorHAnsi" w:hAnsiTheme="minorHAnsi"/>
          <w:noProof/>
          <w:sz w:val="18"/>
          <w:szCs w:val="18"/>
        </w:rPr>
        <w:t>este potrivită pentru greutăți ale cercevelei de până la</w:t>
      </w:r>
      <w:r w:rsidR="00B85666" w:rsidRPr="6EADB485">
        <w:rPr>
          <w:rFonts w:asciiTheme="minorHAnsi" w:hAnsiTheme="minorHAnsi"/>
          <w:noProof/>
          <w:sz w:val="18"/>
          <w:szCs w:val="18"/>
        </w:rPr>
        <w:t xml:space="preserve"> 400 kg</w:t>
      </w:r>
      <w:r w:rsidR="00EF7901" w:rsidRPr="6EADB485">
        <w:rPr>
          <w:rFonts w:asciiTheme="minorHAnsi" w:hAnsiTheme="minorHAnsi"/>
          <w:noProof/>
          <w:sz w:val="18"/>
          <w:szCs w:val="18"/>
        </w:rPr>
        <w:t xml:space="preserve">, </w:t>
      </w:r>
      <w:r w:rsidR="00464A67">
        <w:rPr>
          <w:rFonts w:asciiTheme="minorHAnsi" w:hAnsiTheme="minorHAnsi"/>
          <w:noProof/>
          <w:sz w:val="18"/>
          <w:szCs w:val="18"/>
        </w:rPr>
        <w:t>dar și pentru formate de ferestre mici, cum ar fi cele utilizate în școli sau spitale</w:t>
      </w:r>
      <w:r w:rsidR="00EF7901" w:rsidRPr="6EADB485">
        <w:rPr>
          <w:rFonts w:asciiTheme="minorHAnsi" w:hAnsiTheme="minorHAnsi"/>
          <w:noProof/>
          <w:sz w:val="18"/>
          <w:szCs w:val="18"/>
        </w:rPr>
        <w:t>.</w:t>
      </w:r>
    </w:p>
    <w:p w14:paraId="7FA46685" w14:textId="497FA660" w:rsidR="00EF7901" w:rsidRDefault="00EF7901" w:rsidP="00EF7901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0FDE7FD" w14:textId="1DDE96E2" w:rsidR="00EF7901" w:rsidRPr="00DF479D" w:rsidRDefault="002B61D7" w:rsidP="00EF7901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EF7901" w:rsidRPr="003711AC">
        <w:rPr>
          <w:rFonts w:asciiTheme="minorHAnsi" w:hAnsiTheme="minorHAnsi"/>
          <w:sz w:val="18"/>
          <w:szCs w:val="18"/>
        </w:rPr>
        <w:t>:</w:t>
      </w:r>
      <w:r w:rsidR="00EF7901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DF479D">
        <w:rPr>
          <w:rFonts w:asciiTheme="minorHAnsi" w:hAnsiTheme="minorHAnsi"/>
          <w:sz w:val="18"/>
          <w:szCs w:val="18"/>
        </w:rPr>
        <w:t>Roto Frank Fenster- und Türtechnologie</w:t>
      </w:r>
      <w:r w:rsidR="00B7030E">
        <w:rPr>
          <w:rFonts w:asciiTheme="minorHAnsi" w:hAnsiTheme="minorHAnsi"/>
          <w:sz w:val="18"/>
          <w:szCs w:val="18"/>
        </w:rPr>
        <w:tab/>
      </w:r>
      <w:r w:rsidR="00EF7901" w:rsidRPr="004623F6">
        <w:rPr>
          <w:rFonts w:asciiTheme="minorHAnsi" w:hAnsiTheme="minorHAnsi"/>
          <w:bCs/>
          <w:sz w:val="18"/>
          <w:szCs w:val="18"/>
        </w:rPr>
        <w:tab/>
      </w:r>
      <w:r w:rsidR="00EF7901" w:rsidRPr="004623F6">
        <w:rPr>
          <w:rFonts w:asciiTheme="minorHAnsi" w:hAnsiTheme="minorHAnsi"/>
          <w:bCs/>
          <w:sz w:val="18"/>
          <w:szCs w:val="18"/>
        </w:rPr>
        <w:tab/>
      </w:r>
      <w:r w:rsidR="007A75F9" w:rsidRPr="007A75F9">
        <w:rPr>
          <w:rFonts w:asciiTheme="minorHAnsi" w:hAnsiTheme="minorHAnsi"/>
          <w:b/>
          <w:sz w:val="18"/>
          <w:szCs w:val="18"/>
        </w:rPr>
        <w:t>Roto_Patio_</w:t>
      </w:r>
      <w:r w:rsidR="00B7030E" w:rsidRPr="007A75F9">
        <w:rPr>
          <w:rFonts w:asciiTheme="minorHAnsi" w:hAnsiTheme="minorHAnsi"/>
          <w:b/>
          <w:sz w:val="18"/>
          <w:szCs w:val="18"/>
        </w:rPr>
        <w:t>I</w:t>
      </w:r>
      <w:r w:rsidR="00B7030E">
        <w:rPr>
          <w:rFonts w:asciiTheme="minorHAnsi" w:hAnsiTheme="minorHAnsi"/>
          <w:b/>
          <w:bCs/>
          <w:sz w:val="18"/>
          <w:szCs w:val="18"/>
        </w:rPr>
        <w:t>nowa</w:t>
      </w:r>
      <w:r w:rsidR="00EF7901" w:rsidRPr="004623F6">
        <w:rPr>
          <w:rFonts w:asciiTheme="minorHAnsi" w:hAnsiTheme="minorHAnsi"/>
          <w:b/>
          <w:bCs/>
          <w:sz w:val="18"/>
          <w:szCs w:val="18"/>
        </w:rPr>
        <w:t>.jpg</w:t>
      </w:r>
    </w:p>
    <w:p w14:paraId="34560EBA" w14:textId="0B0898C8" w:rsidR="00EF7901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2FE5DFF2" w14:textId="737DFBD8" w:rsidR="00FD2CAA" w:rsidRDefault="00FD2CAA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215DCCDA" w14:textId="43338A13" w:rsidR="00627126" w:rsidRDefault="004B1878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anchor distT="0" distB="0" distL="114300" distR="114300" simplePos="0" relativeHeight="251663360" behindDoc="0" locked="0" layoutInCell="1" allowOverlap="1" wp14:anchorId="6B078D2C" wp14:editId="5473A5E6">
            <wp:simplePos x="0" y="0"/>
            <wp:positionH relativeFrom="column">
              <wp:posOffset>1270</wp:posOffset>
            </wp:positionH>
            <wp:positionV relativeFrom="paragraph">
              <wp:posOffset>102870</wp:posOffset>
            </wp:positionV>
            <wp:extent cx="3425825" cy="2285365"/>
            <wp:effectExtent l="0" t="0" r="3175" b="635"/>
            <wp:wrapThrough wrapText="bothSides">
              <wp:wrapPolygon edited="0">
                <wp:start x="0" y="0"/>
                <wp:lineTo x="0" y="21426"/>
                <wp:lineTo x="21500" y="21426"/>
                <wp:lineTo x="21500" y="0"/>
                <wp:lineTo x="0" y="0"/>
              </wp:wrapPolygon>
            </wp:wrapThrough>
            <wp:docPr id="11" name="Grafik 11" descr="Ein Bild, das Person, Galerie, Szene, Zimm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Person, Galerie, Szene, Zimmer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82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237FA" w14:textId="3BD9238B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21B8FA2" w14:textId="3F289457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BB13DF1" w14:textId="7D0BCDBC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46BF67AE" w14:textId="16CED870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31E431E" w14:textId="03E74546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E0CD163" w14:textId="0CC98D13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2B35B7AB" w14:textId="46D3E394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49CE710B" w14:textId="0FD38964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414A855D" w14:textId="62EB17ED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001C273" w14:textId="0E8DB070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CB67980" w14:textId="2F6001E9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11361C64" w14:textId="63EBEC83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CDD42AA" w14:textId="7F53753B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3FC553D7" w14:textId="102E3F3E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93CE2B9" w14:textId="0FD2ABB3" w:rsidR="00627126" w:rsidRDefault="00627126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BFA802A" w14:textId="48BBA44E" w:rsidR="00EF7901" w:rsidRDefault="00E763EB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Două care fac viața mai sigură</w:t>
      </w:r>
      <w:r w:rsidR="00AD1C8E">
        <w:rPr>
          <w:rFonts w:asciiTheme="minorHAnsi" w:hAnsiTheme="minorHAnsi"/>
          <w:sz w:val="18"/>
          <w:szCs w:val="18"/>
        </w:rPr>
        <w:t xml:space="preserve">: </w:t>
      </w:r>
      <w:r w:rsidR="00762F65">
        <w:rPr>
          <w:rFonts w:asciiTheme="minorHAnsi" w:hAnsiTheme="minorHAnsi"/>
          <w:sz w:val="18"/>
          <w:szCs w:val="18"/>
        </w:rPr>
        <w:t>Datorită mecanismului inteligent de protecție</w:t>
      </w:r>
      <w:r w:rsidR="00627126">
        <w:rPr>
          <w:rFonts w:asciiTheme="minorHAnsi" w:hAnsiTheme="minorHAnsi"/>
          <w:sz w:val="18"/>
          <w:szCs w:val="18"/>
        </w:rPr>
        <w:t xml:space="preserve"> „</w:t>
      </w:r>
      <w:r w:rsidR="00762F65">
        <w:rPr>
          <w:rFonts w:asciiTheme="minorHAnsi" w:hAnsiTheme="minorHAnsi"/>
          <w:sz w:val="18"/>
          <w:szCs w:val="18"/>
        </w:rPr>
        <w:t>Batare înainte de deschidere</w:t>
      </w:r>
      <w:r w:rsidR="00627126">
        <w:rPr>
          <w:rFonts w:asciiTheme="minorHAnsi" w:hAnsiTheme="minorHAnsi"/>
          <w:sz w:val="18"/>
          <w:szCs w:val="18"/>
        </w:rPr>
        <w:t>“</w:t>
      </w:r>
      <w:r w:rsidR="0022692F">
        <w:rPr>
          <w:rFonts w:asciiTheme="minorHAnsi" w:hAnsiTheme="minorHAnsi"/>
          <w:sz w:val="18"/>
          <w:szCs w:val="18"/>
        </w:rPr>
        <w:t>,</w:t>
      </w:r>
      <w:r w:rsidR="00627126">
        <w:rPr>
          <w:rFonts w:asciiTheme="minorHAnsi" w:hAnsiTheme="minorHAnsi"/>
          <w:sz w:val="18"/>
          <w:szCs w:val="18"/>
        </w:rPr>
        <w:t xml:space="preserve"> </w:t>
      </w:r>
      <w:r w:rsidR="00AD1C8E">
        <w:rPr>
          <w:rFonts w:asciiTheme="minorHAnsi" w:hAnsiTheme="minorHAnsi"/>
          <w:sz w:val="18"/>
          <w:szCs w:val="18"/>
        </w:rPr>
        <w:t>„Roto NX</w:t>
      </w:r>
      <w:r w:rsidR="00AD1C8E" w:rsidRPr="00636F37">
        <w:rPr>
          <w:rFonts w:asciiTheme="minorHAnsi" w:hAnsiTheme="minorHAnsi"/>
          <w:sz w:val="18"/>
          <w:szCs w:val="18"/>
        </w:rPr>
        <w:t xml:space="preserve"> | </w:t>
      </w:r>
      <w:r w:rsidR="00AD1C8E">
        <w:rPr>
          <w:rFonts w:asciiTheme="minorHAnsi" w:hAnsiTheme="minorHAnsi"/>
          <w:sz w:val="18"/>
          <w:szCs w:val="18"/>
        </w:rPr>
        <w:t>TiltFirst“</w:t>
      </w:r>
      <w:r w:rsidR="00627126">
        <w:rPr>
          <w:rFonts w:asciiTheme="minorHAnsi" w:hAnsiTheme="minorHAnsi"/>
          <w:sz w:val="18"/>
          <w:szCs w:val="18"/>
        </w:rPr>
        <w:t xml:space="preserve"> </w:t>
      </w:r>
      <w:r w:rsidR="00EA7F1A">
        <w:rPr>
          <w:rFonts w:asciiTheme="minorHAnsi" w:hAnsiTheme="minorHAnsi"/>
          <w:sz w:val="18"/>
          <w:szCs w:val="18"/>
        </w:rPr>
        <w:t xml:space="preserve">protejează copiii și alte persoane vulnerabile </w:t>
      </w:r>
      <w:r w:rsidR="00B93DF6">
        <w:rPr>
          <w:rFonts w:asciiTheme="minorHAnsi" w:hAnsiTheme="minorHAnsi"/>
          <w:sz w:val="18"/>
          <w:szCs w:val="18"/>
        </w:rPr>
        <w:t>de riscurile</w:t>
      </w:r>
      <w:r w:rsidR="003B4940">
        <w:rPr>
          <w:rFonts w:asciiTheme="minorHAnsi" w:hAnsiTheme="minorHAnsi"/>
          <w:sz w:val="18"/>
          <w:szCs w:val="18"/>
        </w:rPr>
        <w:t xml:space="preserve"> care pot apărea din cauza unei ferestre larg deschisă sau</w:t>
      </w:r>
      <w:r w:rsidR="00354DA6">
        <w:rPr>
          <w:rFonts w:asciiTheme="minorHAnsi" w:hAnsiTheme="minorHAnsi"/>
          <w:sz w:val="18"/>
          <w:szCs w:val="18"/>
        </w:rPr>
        <w:t xml:space="preserve"> unei ferestre care a fost batată anterior</w:t>
      </w:r>
      <w:r w:rsidR="00627126">
        <w:rPr>
          <w:rFonts w:asciiTheme="minorHAnsi" w:hAnsiTheme="minorHAnsi"/>
          <w:sz w:val="18"/>
          <w:szCs w:val="18"/>
        </w:rPr>
        <w:t xml:space="preserve">. </w:t>
      </w:r>
      <w:r w:rsidR="00563372">
        <w:rPr>
          <w:rFonts w:asciiTheme="minorHAnsi" w:hAnsiTheme="minorHAnsi"/>
          <w:sz w:val="18"/>
          <w:szCs w:val="18"/>
        </w:rPr>
        <w:t>Feroneria</w:t>
      </w:r>
      <w:r w:rsidR="00627126">
        <w:rPr>
          <w:rFonts w:asciiTheme="minorHAnsi" w:hAnsiTheme="minorHAnsi"/>
          <w:sz w:val="18"/>
          <w:szCs w:val="18"/>
        </w:rPr>
        <w:t xml:space="preserve"> </w:t>
      </w:r>
      <w:r w:rsidR="00AD1C8E">
        <w:rPr>
          <w:rFonts w:asciiTheme="minorHAnsi" w:hAnsiTheme="minorHAnsi"/>
          <w:sz w:val="18"/>
          <w:szCs w:val="18"/>
        </w:rPr>
        <w:t>„Roto NX | TiltSafe“</w:t>
      </w:r>
      <w:r w:rsidR="00513378">
        <w:rPr>
          <w:rFonts w:asciiTheme="minorHAnsi" w:hAnsiTheme="minorHAnsi"/>
          <w:sz w:val="18"/>
          <w:szCs w:val="18"/>
        </w:rPr>
        <w:t xml:space="preserve"> </w:t>
      </w:r>
      <w:r w:rsidR="00A72E61">
        <w:rPr>
          <w:rFonts w:asciiTheme="minorHAnsi" w:hAnsiTheme="minorHAnsi"/>
          <w:sz w:val="18"/>
          <w:szCs w:val="18"/>
        </w:rPr>
        <w:t>oferă protecție antiefracție conform</w:t>
      </w:r>
      <w:r w:rsidR="00627126">
        <w:rPr>
          <w:rFonts w:asciiTheme="minorHAnsi" w:hAnsiTheme="minorHAnsi"/>
          <w:sz w:val="18"/>
          <w:szCs w:val="18"/>
        </w:rPr>
        <w:t xml:space="preserve"> RC 2</w:t>
      </w:r>
      <w:r w:rsidR="00A72E61">
        <w:rPr>
          <w:rFonts w:asciiTheme="minorHAnsi" w:hAnsiTheme="minorHAnsi"/>
          <w:sz w:val="18"/>
          <w:szCs w:val="18"/>
        </w:rPr>
        <w:t xml:space="preserve">, chiar și atunci când cerceveaua </w:t>
      </w:r>
      <w:r w:rsidR="006A4756">
        <w:rPr>
          <w:rFonts w:asciiTheme="minorHAnsi" w:hAnsiTheme="minorHAnsi"/>
          <w:sz w:val="18"/>
          <w:szCs w:val="18"/>
        </w:rPr>
        <w:t>ferestrei este batată</w:t>
      </w:r>
      <w:r w:rsidR="00627126">
        <w:rPr>
          <w:rFonts w:asciiTheme="minorHAnsi" w:hAnsiTheme="minorHAnsi"/>
          <w:sz w:val="18"/>
          <w:szCs w:val="18"/>
        </w:rPr>
        <w:t>.</w:t>
      </w:r>
    </w:p>
    <w:p w14:paraId="11197BEA" w14:textId="3B960E51" w:rsidR="000B4B4D" w:rsidRPr="000B4B4D" w:rsidRDefault="000B4B4D" w:rsidP="003711AC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</w:p>
    <w:p w14:paraId="76B682B9" w14:textId="50D2ED27" w:rsidR="00593725" w:rsidRDefault="002B61D7" w:rsidP="003711AC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0616C2" w:rsidRPr="003711AC">
        <w:rPr>
          <w:rFonts w:asciiTheme="minorHAnsi" w:hAnsiTheme="minorHAnsi"/>
          <w:sz w:val="18"/>
          <w:szCs w:val="18"/>
        </w:rPr>
        <w:t>:</w:t>
      </w:r>
      <w:r w:rsidR="000616C2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DF479D">
        <w:rPr>
          <w:rFonts w:asciiTheme="minorHAnsi" w:hAnsiTheme="minorHAnsi"/>
          <w:sz w:val="18"/>
          <w:szCs w:val="18"/>
        </w:rPr>
        <w:t>Roto Frank Fenster- und Türtechnologie</w:t>
      </w:r>
      <w:r w:rsidR="000616C2" w:rsidRPr="004623F6">
        <w:rPr>
          <w:rFonts w:asciiTheme="minorHAnsi" w:hAnsiTheme="minorHAnsi"/>
          <w:bCs/>
          <w:sz w:val="18"/>
          <w:szCs w:val="18"/>
        </w:rPr>
        <w:tab/>
      </w:r>
      <w:r w:rsidR="000616C2" w:rsidRPr="004623F6">
        <w:rPr>
          <w:rFonts w:asciiTheme="minorHAnsi" w:hAnsiTheme="minorHAnsi"/>
          <w:bCs/>
          <w:sz w:val="18"/>
          <w:szCs w:val="18"/>
        </w:rPr>
        <w:tab/>
      </w:r>
      <w:r w:rsidR="00B7030E">
        <w:rPr>
          <w:rFonts w:asciiTheme="minorHAnsi" w:hAnsiTheme="minorHAnsi"/>
          <w:bCs/>
          <w:sz w:val="18"/>
          <w:szCs w:val="18"/>
        </w:rPr>
        <w:tab/>
      </w:r>
      <w:r w:rsidR="007A75F9">
        <w:rPr>
          <w:rFonts w:asciiTheme="minorHAnsi" w:hAnsiTheme="minorHAnsi"/>
          <w:bCs/>
          <w:sz w:val="18"/>
          <w:szCs w:val="18"/>
        </w:rPr>
        <w:t xml:space="preserve">       </w:t>
      </w:r>
      <w:r w:rsidR="007A75F9" w:rsidRPr="007A75F9">
        <w:rPr>
          <w:rFonts w:asciiTheme="minorHAnsi" w:hAnsiTheme="minorHAnsi"/>
          <w:b/>
          <w:sz w:val="18"/>
          <w:szCs w:val="18"/>
        </w:rPr>
        <w:t>Roto_</w:t>
      </w:r>
      <w:r w:rsidR="00DD3F60">
        <w:rPr>
          <w:rFonts w:asciiTheme="minorHAnsi" w:hAnsiTheme="minorHAnsi"/>
          <w:b/>
          <w:sz w:val="18"/>
          <w:szCs w:val="18"/>
        </w:rPr>
        <w:t>NX</w:t>
      </w:r>
      <w:r w:rsidR="000616C2" w:rsidRPr="004623F6">
        <w:rPr>
          <w:rFonts w:asciiTheme="minorHAnsi" w:hAnsiTheme="minorHAnsi"/>
          <w:b/>
          <w:bCs/>
          <w:sz w:val="18"/>
          <w:szCs w:val="18"/>
        </w:rPr>
        <w:t>.jpg</w:t>
      </w:r>
    </w:p>
    <w:p w14:paraId="247FC3E1" w14:textId="6528072E" w:rsidR="009A7D4F" w:rsidRDefault="009A7D4F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A75369F" w14:textId="5CF17900" w:rsidR="00627126" w:rsidRDefault="00176C9F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5B10CD9C" wp14:editId="4E386136">
            <wp:simplePos x="0" y="0"/>
            <wp:positionH relativeFrom="column">
              <wp:posOffset>635</wp:posOffset>
            </wp:positionH>
            <wp:positionV relativeFrom="paragraph">
              <wp:posOffset>21796</wp:posOffset>
            </wp:positionV>
            <wp:extent cx="3425825" cy="2283460"/>
            <wp:effectExtent l="0" t="0" r="3175" b="2540"/>
            <wp:wrapThrough wrapText="bothSides">
              <wp:wrapPolygon edited="0">
                <wp:start x="0" y="0"/>
                <wp:lineTo x="0" y="21444"/>
                <wp:lineTo x="21500" y="21444"/>
                <wp:lineTo x="21500" y="0"/>
                <wp:lineTo x="0" y="0"/>
              </wp:wrapPolygon>
            </wp:wrapThrough>
            <wp:docPr id="5" name="Grafik 5" descr="Ein Bild, das Wand, Mobiliar, Im Haus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Wand, Mobiliar, Im Haus, Kleidung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825" cy="2283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29C332" w14:textId="0C1AF977" w:rsidR="0062712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A2577D7" w14:textId="4A4595CD" w:rsidR="00627126" w:rsidRPr="00D95459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7344A61" w14:textId="07E011EB" w:rsidR="00974504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F0E4ECC" w14:textId="07627F56" w:rsidR="00974504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05A136A" w14:textId="08B11F6B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B71A5E" w14:textId="152C3B73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B5170C4" w14:textId="4024FE76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0EC37A0" w14:textId="3CE1A7C8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4CE98B9" w14:textId="74A72403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358F98A" w14:textId="47ABDCB5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89EE82D" w14:textId="6F4384C2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02E9300" w14:textId="1C92397C" w:rsidR="00974504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21DEE9B" w14:textId="68A10967" w:rsidR="006B7085" w:rsidRDefault="006B708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19E35E0" w14:textId="77777777" w:rsidR="00176C9F" w:rsidRDefault="00176C9F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586BA10" w14:textId="649F610A" w:rsidR="006B7085" w:rsidRDefault="00897469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Marcus Sander, </w:t>
      </w:r>
      <w:r w:rsidR="00CE7998">
        <w:rPr>
          <w:rFonts w:asciiTheme="minorHAnsi" w:hAnsiTheme="minorHAnsi"/>
          <w:sz w:val="18"/>
          <w:szCs w:val="18"/>
        </w:rPr>
        <w:t>CEO</w:t>
      </w:r>
      <w:r>
        <w:rPr>
          <w:rFonts w:asciiTheme="minorHAnsi" w:hAnsiTheme="minorHAnsi"/>
          <w:sz w:val="18"/>
          <w:szCs w:val="18"/>
        </w:rPr>
        <w:t xml:space="preserve"> </w:t>
      </w:r>
      <w:r w:rsidR="00523AC8">
        <w:rPr>
          <w:rFonts w:asciiTheme="minorHAnsi" w:hAnsiTheme="minorHAnsi"/>
          <w:sz w:val="18"/>
          <w:szCs w:val="18"/>
        </w:rPr>
        <w:t>al</w:t>
      </w:r>
      <w:r w:rsidR="00FD78DC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Roto Frank Fenster- und Türtechnologie. </w:t>
      </w:r>
    </w:p>
    <w:p w14:paraId="1025D409" w14:textId="0866E31A" w:rsidR="006B7085" w:rsidRDefault="006B708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71D00A1" w14:textId="7E68EE21" w:rsidR="00F016B9" w:rsidRDefault="00523AC8" w:rsidP="00F016B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F016B9" w:rsidRPr="003711AC">
        <w:rPr>
          <w:rFonts w:asciiTheme="minorHAnsi" w:hAnsiTheme="minorHAnsi"/>
          <w:sz w:val="18"/>
          <w:szCs w:val="18"/>
        </w:rPr>
        <w:t>:</w:t>
      </w:r>
      <w:r w:rsidR="00F016B9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F016B9">
        <w:rPr>
          <w:rFonts w:asciiTheme="minorHAnsi" w:hAnsiTheme="minorHAnsi"/>
          <w:sz w:val="18"/>
          <w:szCs w:val="18"/>
        </w:rPr>
        <w:t>Roto Frank Fenster- und Türtechnologie</w:t>
      </w:r>
      <w:r w:rsidR="00F016B9" w:rsidRPr="004623F6">
        <w:rPr>
          <w:rFonts w:asciiTheme="minorHAnsi" w:hAnsiTheme="minorHAnsi"/>
          <w:bCs/>
          <w:sz w:val="18"/>
          <w:szCs w:val="18"/>
        </w:rPr>
        <w:tab/>
      </w:r>
      <w:r w:rsidR="00F016B9" w:rsidRPr="004623F6">
        <w:rPr>
          <w:rFonts w:asciiTheme="minorHAnsi" w:hAnsiTheme="minorHAnsi"/>
          <w:bCs/>
          <w:sz w:val="18"/>
          <w:szCs w:val="18"/>
        </w:rPr>
        <w:tab/>
      </w:r>
      <w:r w:rsidR="00F016B9">
        <w:rPr>
          <w:rFonts w:asciiTheme="minorHAnsi" w:hAnsiTheme="minorHAnsi"/>
          <w:bCs/>
          <w:sz w:val="18"/>
          <w:szCs w:val="18"/>
        </w:rPr>
        <w:t xml:space="preserve">        </w:t>
      </w:r>
      <w:r w:rsidR="00F016B9">
        <w:rPr>
          <w:rFonts w:asciiTheme="minorHAnsi" w:hAnsiTheme="minorHAnsi"/>
          <w:b/>
          <w:bCs/>
          <w:sz w:val="18"/>
          <w:szCs w:val="18"/>
        </w:rPr>
        <w:t>Marcus_Sander.j</w:t>
      </w:r>
      <w:r w:rsidR="00F016B9" w:rsidRPr="004623F6">
        <w:rPr>
          <w:rFonts w:asciiTheme="minorHAnsi" w:hAnsiTheme="minorHAnsi"/>
          <w:b/>
          <w:bCs/>
          <w:sz w:val="18"/>
          <w:szCs w:val="18"/>
        </w:rPr>
        <w:t>pg</w:t>
      </w:r>
    </w:p>
    <w:p w14:paraId="6F9C6B45" w14:textId="32BD4B11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A079B33" w14:textId="22F587A5" w:rsidR="00974504" w:rsidRDefault="004B1878" w:rsidP="0097450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anchor distT="0" distB="0" distL="114300" distR="114300" simplePos="0" relativeHeight="251672576" behindDoc="0" locked="0" layoutInCell="1" allowOverlap="1" wp14:anchorId="3F30630F" wp14:editId="42D14987">
            <wp:simplePos x="0" y="0"/>
            <wp:positionH relativeFrom="column">
              <wp:posOffset>1270</wp:posOffset>
            </wp:positionH>
            <wp:positionV relativeFrom="paragraph">
              <wp:posOffset>120015</wp:posOffset>
            </wp:positionV>
            <wp:extent cx="3285490" cy="2192020"/>
            <wp:effectExtent l="0" t="0" r="0" b="0"/>
            <wp:wrapThrough wrapText="bothSides">
              <wp:wrapPolygon edited="0">
                <wp:start x="0" y="0"/>
                <wp:lineTo x="0" y="21400"/>
                <wp:lineTo x="21416" y="21400"/>
                <wp:lineTo x="21416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549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ECAFC1" w14:textId="31A1DADF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2E72561" w14:textId="258448B1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C2044D8" w14:textId="514A11E2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587770E" w14:textId="05252863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491D607" w14:textId="07A46002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BD0A981" w14:textId="796AD307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8263D6" w14:textId="52728D06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4CA346C" w14:textId="6E9C67F1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6CA25A" w14:textId="4A1F880C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E8C24B6" w14:textId="3227A1AE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EBE2FDC" w14:textId="054F2021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816B957" w14:textId="5E993EC4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3F9AFB2" w14:textId="06D9F9CB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DCB0DF6" w14:textId="0C3508D2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5E86869" w14:textId="41732EB5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63F2BA9" w14:textId="0ACEE77B" w:rsidR="00974504" w:rsidRDefault="00974504" w:rsidP="00974504">
      <w:pPr>
        <w:spacing w:line="276" w:lineRule="auto"/>
        <w:rPr>
          <w:rFonts w:asciiTheme="minorHAnsi" w:hAnsiTheme="minorHAnsi"/>
          <w:sz w:val="18"/>
          <w:szCs w:val="18"/>
        </w:rPr>
      </w:pPr>
      <w:r w:rsidRPr="2272936F">
        <w:rPr>
          <w:rFonts w:asciiTheme="minorHAnsi" w:hAnsiTheme="minorHAnsi"/>
          <w:sz w:val="18"/>
          <w:szCs w:val="18"/>
        </w:rPr>
        <w:t xml:space="preserve">Eberhard Mammel, </w:t>
      </w:r>
      <w:r w:rsidR="00CA5FB0">
        <w:rPr>
          <w:rFonts w:asciiTheme="minorHAnsi" w:hAnsiTheme="minorHAnsi"/>
          <w:sz w:val="18"/>
          <w:szCs w:val="18"/>
        </w:rPr>
        <w:t>director Market</w:t>
      </w:r>
      <w:r w:rsidR="00156975">
        <w:rPr>
          <w:rFonts w:asciiTheme="minorHAnsi" w:hAnsiTheme="minorHAnsi"/>
          <w:sz w:val="18"/>
          <w:szCs w:val="18"/>
        </w:rPr>
        <w:t xml:space="preserve"> Requirements și Product </w:t>
      </w:r>
      <w:r w:rsidR="003C1B46">
        <w:rPr>
          <w:rFonts w:asciiTheme="minorHAnsi" w:hAnsiTheme="minorHAnsi"/>
          <w:sz w:val="18"/>
          <w:szCs w:val="18"/>
        </w:rPr>
        <w:t xml:space="preserve">Range </w:t>
      </w:r>
      <w:r w:rsidR="00156975">
        <w:rPr>
          <w:rFonts w:asciiTheme="minorHAnsi" w:hAnsiTheme="minorHAnsi"/>
          <w:sz w:val="18"/>
          <w:szCs w:val="18"/>
        </w:rPr>
        <w:t>Marketing al</w:t>
      </w:r>
      <w:r w:rsidR="004B1878">
        <w:rPr>
          <w:rFonts w:asciiTheme="minorHAnsi" w:hAnsiTheme="minorHAnsi"/>
          <w:sz w:val="18"/>
          <w:szCs w:val="18"/>
        </w:rPr>
        <w:t xml:space="preserve"> </w:t>
      </w:r>
      <w:r w:rsidRPr="2272936F">
        <w:rPr>
          <w:rFonts w:asciiTheme="minorHAnsi" w:hAnsiTheme="minorHAnsi"/>
          <w:sz w:val="18"/>
          <w:szCs w:val="18"/>
        </w:rPr>
        <w:t>Roto Frank Fenster- und Türtechnologie</w:t>
      </w:r>
      <w:r w:rsidR="004B1878">
        <w:rPr>
          <w:rFonts w:asciiTheme="minorHAnsi" w:hAnsiTheme="minorHAnsi"/>
          <w:sz w:val="18"/>
          <w:szCs w:val="18"/>
        </w:rPr>
        <w:t>.</w:t>
      </w:r>
    </w:p>
    <w:p w14:paraId="16C6164E" w14:textId="77777777" w:rsidR="004B1878" w:rsidRDefault="004B1878" w:rsidP="0097450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07AB229" w14:textId="20686F6E" w:rsidR="00974504" w:rsidRDefault="00156975" w:rsidP="00974504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974504" w:rsidRPr="003711AC">
        <w:rPr>
          <w:rFonts w:asciiTheme="minorHAnsi" w:hAnsiTheme="minorHAnsi"/>
          <w:sz w:val="18"/>
          <w:szCs w:val="18"/>
        </w:rPr>
        <w:t>:</w:t>
      </w:r>
      <w:r w:rsidR="00974504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974504">
        <w:rPr>
          <w:rFonts w:asciiTheme="minorHAnsi" w:hAnsiTheme="minorHAnsi"/>
          <w:sz w:val="18"/>
          <w:szCs w:val="18"/>
        </w:rPr>
        <w:t>Roto Frank Fenster- und Türtechnologie</w:t>
      </w:r>
      <w:r w:rsidR="00974504" w:rsidRPr="004623F6">
        <w:rPr>
          <w:rFonts w:asciiTheme="minorHAnsi" w:hAnsiTheme="minorHAnsi"/>
          <w:bCs/>
          <w:sz w:val="18"/>
          <w:szCs w:val="18"/>
        </w:rPr>
        <w:tab/>
      </w:r>
      <w:r w:rsidR="00974504" w:rsidRPr="004623F6">
        <w:rPr>
          <w:rFonts w:asciiTheme="minorHAnsi" w:hAnsiTheme="minorHAnsi"/>
          <w:bCs/>
          <w:sz w:val="18"/>
          <w:szCs w:val="18"/>
        </w:rPr>
        <w:tab/>
      </w:r>
      <w:r w:rsidR="00974504">
        <w:rPr>
          <w:rFonts w:asciiTheme="minorHAnsi" w:hAnsiTheme="minorHAnsi"/>
          <w:bCs/>
          <w:sz w:val="18"/>
          <w:szCs w:val="18"/>
        </w:rPr>
        <w:t xml:space="preserve">        </w:t>
      </w:r>
      <w:r w:rsidR="00974504">
        <w:rPr>
          <w:rFonts w:asciiTheme="minorHAnsi" w:hAnsiTheme="minorHAnsi"/>
          <w:b/>
          <w:bCs/>
          <w:sz w:val="18"/>
          <w:szCs w:val="18"/>
        </w:rPr>
        <w:t>Eberhard_Mammel.j</w:t>
      </w:r>
      <w:r w:rsidR="00974504" w:rsidRPr="004623F6">
        <w:rPr>
          <w:rFonts w:asciiTheme="minorHAnsi" w:hAnsiTheme="minorHAnsi"/>
          <w:b/>
          <w:bCs/>
          <w:sz w:val="18"/>
          <w:szCs w:val="18"/>
        </w:rPr>
        <w:t>pg</w:t>
      </w:r>
    </w:p>
    <w:p w14:paraId="2EE76761" w14:textId="5B2A2C44" w:rsidR="00974504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D73465D" w14:textId="7BF10DBB" w:rsidR="00974504" w:rsidRPr="00261546" w:rsidRDefault="004B1878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  <w:lang w:val="en-US"/>
        </w:rPr>
        <w:drawing>
          <wp:anchor distT="0" distB="0" distL="114300" distR="114300" simplePos="0" relativeHeight="251669504" behindDoc="0" locked="0" layoutInCell="1" allowOverlap="1" wp14:anchorId="4139D2C4" wp14:editId="0F38BDE7">
            <wp:simplePos x="0" y="0"/>
            <wp:positionH relativeFrom="column">
              <wp:posOffset>7620</wp:posOffset>
            </wp:positionH>
            <wp:positionV relativeFrom="paragraph">
              <wp:posOffset>59055</wp:posOffset>
            </wp:positionV>
            <wp:extent cx="3279140" cy="2188210"/>
            <wp:effectExtent l="0" t="0" r="0" b="2540"/>
            <wp:wrapThrough wrapText="bothSides">
              <wp:wrapPolygon edited="0">
                <wp:start x="0" y="0"/>
                <wp:lineTo x="0" y="21437"/>
                <wp:lineTo x="21458" y="21437"/>
                <wp:lineTo x="21458" y="0"/>
                <wp:lineTo x="0" y="0"/>
              </wp:wrapPolygon>
            </wp:wrapThrough>
            <wp:docPr id="4" name="Grafik 4" descr="Ein Bild, das Person, Mens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Menschen enthält.&#10;&#10;Automatisch generierte Beschreibu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14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B88481" w14:textId="1DEF5DAE" w:rsidR="00974504" w:rsidRPr="00261546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AB8484C" w14:textId="543347D1" w:rsidR="00974504" w:rsidRPr="00261546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9F2B40C" w14:textId="3EA34AD9" w:rsidR="00974504" w:rsidRPr="00261546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613BCFC" w14:textId="57A302BF" w:rsidR="00974504" w:rsidRPr="00261546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646D45D" w14:textId="77777777" w:rsidR="00974504" w:rsidRPr="00261546" w:rsidRDefault="00974504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230EA8C" w14:textId="2202CA8F" w:rsidR="00627126" w:rsidRPr="0026154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57B3511" w14:textId="6C9E55BD" w:rsidR="00627126" w:rsidRPr="0026154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34BC84E" w14:textId="14699B9E" w:rsidR="00627126" w:rsidRPr="0026154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6B91001" w14:textId="768F0314" w:rsidR="00627126" w:rsidRPr="0026154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5B1C03" w14:textId="2CD7AEB7" w:rsidR="00627126" w:rsidRPr="0026154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A2C478D" w14:textId="29B9FBCF" w:rsidR="00627126" w:rsidRPr="0026154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72B2840" w14:textId="77777777" w:rsidR="00D95459" w:rsidRDefault="00D95459" w:rsidP="006649BE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4B0BE8AD" w14:textId="77777777" w:rsidR="00D95459" w:rsidRDefault="00D95459" w:rsidP="006649BE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082E2885" w14:textId="77777777" w:rsidR="00D95459" w:rsidRDefault="00D95459" w:rsidP="006649BE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3117E557" w14:textId="7AB95213" w:rsidR="006649BE" w:rsidRPr="006649BE" w:rsidRDefault="008E1A70" w:rsidP="006649BE">
      <w:pPr>
        <w:autoSpaceDE w:val="0"/>
        <w:autoSpaceDN w:val="0"/>
        <w:ind w:right="-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20"/>
        </w:rPr>
        <w:t xml:space="preserve">Jordi Nadal, </w:t>
      </w:r>
      <w:r w:rsidR="00E742CC">
        <w:rPr>
          <w:rFonts w:asciiTheme="minorHAnsi" w:hAnsiTheme="minorHAnsi"/>
          <w:sz w:val="18"/>
          <w:szCs w:val="20"/>
        </w:rPr>
        <w:t>director de vânzări</w:t>
      </w:r>
      <w:r w:rsidRPr="002C7436">
        <w:rPr>
          <w:rFonts w:asciiTheme="minorHAnsi" w:hAnsiTheme="minorHAnsi"/>
          <w:sz w:val="18"/>
          <w:szCs w:val="20"/>
        </w:rPr>
        <w:t xml:space="preserve"> </w:t>
      </w:r>
      <w:r>
        <w:rPr>
          <w:rFonts w:asciiTheme="minorHAnsi" w:hAnsiTheme="minorHAnsi"/>
          <w:sz w:val="18"/>
          <w:szCs w:val="20"/>
        </w:rPr>
        <w:t xml:space="preserve">Roto </w:t>
      </w:r>
      <w:r w:rsidRPr="002C7436">
        <w:rPr>
          <w:rFonts w:asciiTheme="minorHAnsi" w:hAnsiTheme="minorHAnsi"/>
          <w:sz w:val="18"/>
          <w:szCs w:val="20"/>
        </w:rPr>
        <w:t>Aluvision</w:t>
      </w:r>
      <w:r w:rsidR="00F016B9">
        <w:rPr>
          <w:rFonts w:asciiTheme="minorHAnsi" w:hAnsiTheme="minorHAnsi"/>
          <w:sz w:val="18"/>
          <w:szCs w:val="18"/>
        </w:rPr>
        <w:t>.</w:t>
      </w:r>
    </w:p>
    <w:p w14:paraId="781C1FF6" w14:textId="7CC60F32" w:rsidR="006649BE" w:rsidRPr="006649BE" w:rsidRDefault="006649BE" w:rsidP="006649BE">
      <w:pPr>
        <w:autoSpaceDE w:val="0"/>
        <w:autoSpaceDN w:val="0"/>
        <w:ind w:right="-1"/>
        <w:rPr>
          <w:rFonts w:asciiTheme="minorHAnsi" w:hAnsiTheme="minorHAnsi"/>
          <w:sz w:val="18"/>
          <w:szCs w:val="18"/>
        </w:rPr>
      </w:pPr>
    </w:p>
    <w:p w14:paraId="2311776C" w14:textId="622D7A1F" w:rsidR="00F016B9" w:rsidRDefault="00E742CC" w:rsidP="00F016B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F016B9" w:rsidRPr="003711AC">
        <w:rPr>
          <w:rFonts w:asciiTheme="minorHAnsi" w:hAnsiTheme="minorHAnsi"/>
          <w:sz w:val="18"/>
          <w:szCs w:val="18"/>
        </w:rPr>
        <w:t>:</w:t>
      </w:r>
      <w:r w:rsidR="00F016B9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F016B9">
        <w:rPr>
          <w:rFonts w:asciiTheme="minorHAnsi" w:hAnsiTheme="minorHAnsi"/>
          <w:sz w:val="18"/>
          <w:szCs w:val="18"/>
        </w:rPr>
        <w:t>Roto Frank Fenster- und Türtechnologie</w:t>
      </w:r>
      <w:r w:rsidR="00F016B9" w:rsidRPr="004623F6">
        <w:rPr>
          <w:rFonts w:asciiTheme="minorHAnsi" w:hAnsiTheme="minorHAnsi"/>
          <w:bCs/>
          <w:sz w:val="18"/>
          <w:szCs w:val="18"/>
        </w:rPr>
        <w:tab/>
      </w:r>
      <w:r w:rsidR="00F016B9" w:rsidRPr="004623F6">
        <w:rPr>
          <w:rFonts w:asciiTheme="minorHAnsi" w:hAnsiTheme="minorHAnsi"/>
          <w:bCs/>
          <w:sz w:val="18"/>
          <w:szCs w:val="18"/>
        </w:rPr>
        <w:tab/>
      </w:r>
      <w:r w:rsidR="00F016B9">
        <w:rPr>
          <w:rFonts w:asciiTheme="minorHAnsi" w:hAnsiTheme="minorHAnsi"/>
          <w:bCs/>
          <w:sz w:val="18"/>
          <w:szCs w:val="18"/>
        </w:rPr>
        <w:t xml:space="preserve"> </w:t>
      </w:r>
      <w:r w:rsidR="00BD0260">
        <w:rPr>
          <w:rFonts w:asciiTheme="minorHAnsi" w:hAnsiTheme="minorHAnsi"/>
          <w:bCs/>
          <w:sz w:val="18"/>
          <w:szCs w:val="18"/>
        </w:rPr>
        <w:t xml:space="preserve">          </w:t>
      </w:r>
      <w:r w:rsidR="00F016B9">
        <w:rPr>
          <w:rFonts w:asciiTheme="minorHAnsi" w:hAnsiTheme="minorHAnsi"/>
          <w:bCs/>
          <w:sz w:val="18"/>
          <w:szCs w:val="18"/>
        </w:rPr>
        <w:t xml:space="preserve">       </w:t>
      </w:r>
      <w:r w:rsidR="00F016B9">
        <w:rPr>
          <w:rFonts w:asciiTheme="minorHAnsi" w:hAnsiTheme="minorHAnsi"/>
          <w:b/>
          <w:bCs/>
          <w:sz w:val="18"/>
          <w:szCs w:val="18"/>
        </w:rPr>
        <w:t>Jordi_Nadal.j</w:t>
      </w:r>
      <w:r w:rsidR="00F016B9" w:rsidRPr="004623F6">
        <w:rPr>
          <w:rFonts w:asciiTheme="minorHAnsi" w:hAnsiTheme="minorHAnsi"/>
          <w:b/>
          <w:bCs/>
          <w:sz w:val="18"/>
          <w:szCs w:val="18"/>
        </w:rPr>
        <w:t>pg</w:t>
      </w:r>
    </w:p>
    <w:p w14:paraId="204F5C44" w14:textId="03595584" w:rsidR="0062712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5326BDE" w14:textId="49A0BF95" w:rsidR="00D95459" w:rsidRPr="006649BE" w:rsidRDefault="00D95459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1DC61DB" w14:textId="346DE825" w:rsidR="00627126" w:rsidRPr="006649BE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BA08148" w14:textId="7D91B3AE" w:rsidR="00627126" w:rsidRDefault="00627126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50ECEC7" w14:textId="3455A5D9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CE64970" w14:textId="73F4D98F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885421E" w14:textId="60F84819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428CB1A" w14:textId="23D822D9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F6B565C" w14:textId="66A994C6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DAEC283" w14:textId="6B79A919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5917D30" w14:textId="197C8D9B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A512DC0" w14:textId="775512A9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8DF1EB6" w14:textId="12A9ED88" w:rsidR="006B7085" w:rsidRPr="006649BE" w:rsidRDefault="006B708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C0A43D7" w14:textId="50D942E1" w:rsidR="006B7085" w:rsidRPr="006649BE" w:rsidRDefault="006B708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9E79F49" w14:textId="05D67C6E" w:rsidR="006B7085" w:rsidRPr="006649BE" w:rsidRDefault="006B708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0703153" w14:textId="77777777" w:rsidR="006B7085" w:rsidRPr="006649BE" w:rsidRDefault="006B708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331A082" w14:textId="20AB6CE6" w:rsidR="009A7D4F" w:rsidRDefault="009A7D4F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B7D6A2D" w14:textId="455F2A25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EE0B98F" w14:textId="3E3BA746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18CF9E1" w14:textId="685AF138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E4F24D" w14:textId="0130183E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D1EB2B4" w14:textId="0DBA755E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5354B30" w14:textId="28923CD4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D345EA5" w14:textId="2D1F9A50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06FB5A5" w14:textId="489858D4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7948759" w14:textId="38191C00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6540E75" w14:textId="51BB6BE7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E276F1C" w14:textId="69DE581E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1E753AA" w14:textId="72814F49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5CB9C01" w14:textId="4F2CAF33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04A1365" w14:textId="1A20E696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B3AD49E" w14:textId="1AFBA038" w:rsidR="003C60A8" w:rsidRDefault="003C60A8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23E50B2" w14:textId="6BAA9A06" w:rsidR="003C60A8" w:rsidRDefault="003C60A8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AE3BE76" w14:textId="5E0E6618" w:rsidR="003C60A8" w:rsidRDefault="003C60A8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96F8D85" w14:textId="77777777" w:rsidR="003C60A8" w:rsidRDefault="003C60A8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B5DC0BB" w14:textId="28ECA90A" w:rsidR="008E1A70" w:rsidRDefault="008E1A70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A1DBABA" w14:textId="01914019" w:rsidR="00520EFB" w:rsidRDefault="00520EFB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C54C058" w14:textId="1A63D1D4" w:rsidR="00520EFB" w:rsidRDefault="00520EFB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2757980" w14:textId="607F4F0D" w:rsidR="00520EFB" w:rsidRDefault="00520EFB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F089B4A" w14:textId="77777777" w:rsidR="00DC0573" w:rsidRDefault="00DC0573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D302DE0" w14:textId="77777777" w:rsidR="00EA4EE7" w:rsidRDefault="00EA4EE7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2F0A97A" w14:textId="77777777" w:rsidR="00EA4EE7" w:rsidRDefault="00EA4EE7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D91BBE" w14:textId="25A28391" w:rsidR="00435B70" w:rsidRPr="008F3772" w:rsidRDefault="00435B70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090A15A7" w14:textId="77777777" w:rsidR="00435B70" w:rsidRPr="00A37559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499CAD37" w14:textId="77777777" w:rsidR="00EC3627" w:rsidRPr="00EC3627" w:rsidRDefault="00EC3627" w:rsidP="00EC3627">
      <w:pPr>
        <w:spacing w:line="276" w:lineRule="auto"/>
        <w:rPr>
          <w:rFonts w:asciiTheme="minorHAnsi" w:hAnsiTheme="minorHAnsi"/>
          <w:bCs/>
          <w:sz w:val="18"/>
          <w:szCs w:val="18"/>
        </w:rPr>
      </w:pPr>
      <w:r w:rsidRPr="00EC3627">
        <w:rPr>
          <w:rFonts w:asciiTheme="minorHAnsi" w:hAnsiTheme="minorHAnsi"/>
          <w:b/>
          <w:sz w:val="18"/>
          <w:szCs w:val="18"/>
        </w:rPr>
        <w:t xml:space="preserve">Herausgeber: </w:t>
      </w:r>
      <w:r w:rsidRPr="00EC3627">
        <w:rPr>
          <w:rFonts w:asciiTheme="minorHAnsi" w:hAnsiTheme="minorHAnsi"/>
          <w:bCs/>
          <w:sz w:val="18"/>
          <w:szCs w:val="18"/>
        </w:rPr>
        <w:t>Roto Frank Fenster- und Türtechnologie GmbH • Wilhelm-Frank-Platz 1 • 70771 Leinfelden-Echterdingen • Tel. +49 711 7598 0 • Fax +49 711 7598 253 • info.presse@roto-frank.com</w:t>
      </w:r>
    </w:p>
    <w:sectPr w:rsidR="00EC3627" w:rsidRPr="00EC3627" w:rsidSect="007E283C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548B6" w14:textId="77777777" w:rsidR="008611B9" w:rsidRDefault="008611B9">
      <w:r>
        <w:separator/>
      </w:r>
    </w:p>
  </w:endnote>
  <w:endnote w:type="continuationSeparator" w:id="0">
    <w:p w14:paraId="06924F7C" w14:textId="77777777" w:rsidR="008611B9" w:rsidRDefault="008611B9">
      <w:r>
        <w:continuationSeparator/>
      </w:r>
    </w:p>
  </w:endnote>
  <w:endnote w:type="continuationNotice" w:id="1">
    <w:p w14:paraId="38DCAFCB" w14:textId="77777777" w:rsidR="008611B9" w:rsidRDefault="00861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F71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8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79667F69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72CC97D3" w14:textId="46716C21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1164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51FA4" w14:textId="77777777" w:rsidR="008611B9" w:rsidRDefault="008611B9">
      <w:r>
        <w:separator/>
      </w:r>
    </w:p>
  </w:footnote>
  <w:footnote w:type="continuationSeparator" w:id="0">
    <w:p w14:paraId="37C49BD1" w14:textId="77777777" w:rsidR="008611B9" w:rsidRDefault="008611B9">
      <w:r>
        <w:continuationSeparator/>
      </w:r>
    </w:p>
  </w:footnote>
  <w:footnote w:type="continuationNotice" w:id="1">
    <w:p w14:paraId="1CE8E870" w14:textId="77777777" w:rsidR="008611B9" w:rsidRDefault="008611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Picture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Header"/>
    </w:pPr>
  </w:p>
  <w:p w14:paraId="7D28624E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Picture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129016DE" w:rsidR="0096234B" w:rsidRPr="008F3772" w:rsidRDefault="00206F38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317519BE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9"/>
  </w:num>
  <w:num w:numId="2" w16cid:durableId="581377603">
    <w:abstractNumId w:val="2"/>
  </w:num>
  <w:num w:numId="3" w16cid:durableId="1021205189">
    <w:abstractNumId w:val="6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7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329B"/>
    <w:rsid w:val="0000536F"/>
    <w:rsid w:val="000114A0"/>
    <w:rsid w:val="00013CE9"/>
    <w:rsid w:val="00014AAD"/>
    <w:rsid w:val="00015A67"/>
    <w:rsid w:val="00015E1D"/>
    <w:rsid w:val="00016F6B"/>
    <w:rsid w:val="00020F18"/>
    <w:rsid w:val="0002169F"/>
    <w:rsid w:val="00024C75"/>
    <w:rsid w:val="00027845"/>
    <w:rsid w:val="000311AF"/>
    <w:rsid w:val="00032546"/>
    <w:rsid w:val="00035C46"/>
    <w:rsid w:val="00041503"/>
    <w:rsid w:val="0004193C"/>
    <w:rsid w:val="00044646"/>
    <w:rsid w:val="000455AA"/>
    <w:rsid w:val="0004590F"/>
    <w:rsid w:val="00045931"/>
    <w:rsid w:val="00046D8E"/>
    <w:rsid w:val="000547F5"/>
    <w:rsid w:val="00056CFD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71D9D"/>
    <w:rsid w:val="000727C6"/>
    <w:rsid w:val="00075087"/>
    <w:rsid w:val="00077AD0"/>
    <w:rsid w:val="00081F72"/>
    <w:rsid w:val="00082574"/>
    <w:rsid w:val="000834E3"/>
    <w:rsid w:val="00084DB2"/>
    <w:rsid w:val="000865BC"/>
    <w:rsid w:val="00093DA8"/>
    <w:rsid w:val="00096842"/>
    <w:rsid w:val="00097B47"/>
    <w:rsid w:val="000A0737"/>
    <w:rsid w:val="000A6485"/>
    <w:rsid w:val="000A6FEF"/>
    <w:rsid w:val="000B0ED4"/>
    <w:rsid w:val="000B1D7E"/>
    <w:rsid w:val="000B2BBA"/>
    <w:rsid w:val="000B4B4D"/>
    <w:rsid w:val="000C1639"/>
    <w:rsid w:val="000C234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3C4C"/>
    <w:rsid w:val="0011445E"/>
    <w:rsid w:val="0011554B"/>
    <w:rsid w:val="0011695F"/>
    <w:rsid w:val="00116B37"/>
    <w:rsid w:val="00117087"/>
    <w:rsid w:val="00120455"/>
    <w:rsid w:val="00120ADE"/>
    <w:rsid w:val="0012109F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36F1"/>
    <w:rsid w:val="00144D7C"/>
    <w:rsid w:val="00145B8B"/>
    <w:rsid w:val="00151761"/>
    <w:rsid w:val="00152D45"/>
    <w:rsid w:val="001541FE"/>
    <w:rsid w:val="00155409"/>
    <w:rsid w:val="00156975"/>
    <w:rsid w:val="00162304"/>
    <w:rsid w:val="0016238A"/>
    <w:rsid w:val="00167447"/>
    <w:rsid w:val="00172DB5"/>
    <w:rsid w:val="0017460C"/>
    <w:rsid w:val="00175EBD"/>
    <w:rsid w:val="0017641B"/>
    <w:rsid w:val="00176C9F"/>
    <w:rsid w:val="00180441"/>
    <w:rsid w:val="0018201A"/>
    <w:rsid w:val="00182E89"/>
    <w:rsid w:val="001854B8"/>
    <w:rsid w:val="001866C6"/>
    <w:rsid w:val="0019151A"/>
    <w:rsid w:val="00193D7C"/>
    <w:rsid w:val="00194A99"/>
    <w:rsid w:val="001963C9"/>
    <w:rsid w:val="00197B77"/>
    <w:rsid w:val="001A15B0"/>
    <w:rsid w:val="001A3008"/>
    <w:rsid w:val="001A6835"/>
    <w:rsid w:val="001A766E"/>
    <w:rsid w:val="001B3132"/>
    <w:rsid w:val="001B47D7"/>
    <w:rsid w:val="001B4DE2"/>
    <w:rsid w:val="001C051B"/>
    <w:rsid w:val="001C3386"/>
    <w:rsid w:val="001C612B"/>
    <w:rsid w:val="001D2172"/>
    <w:rsid w:val="001D520D"/>
    <w:rsid w:val="001E5203"/>
    <w:rsid w:val="001E57B3"/>
    <w:rsid w:val="001E64A5"/>
    <w:rsid w:val="001F0BB3"/>
    <w:rsid w:val="001F4084"/>
    <w:rsid w:val="001F4C37"/>
    <w:rsid w:val="001F7BFE"/>
    <w:rsid w:val="001F7FC4"/>
    <w:rsid w:val="002019FA"/>
    <w:rsid w:val="00204DAD"/>
    <w:rsid w:val="00206F38"/>
    <w:rsid w:val="00207261"/>
    <w:rsid w:val="002103F4"/>
    <w:rsid w:val="0021148E"/>
    <w:rsid w:val="0021708B"/>
    <w:rsid w:val="0022020D"/>
    <w:rsid w:val="00220B2C"/>
    <w:rsid w:val="00221B6A"/>
    <w:rsid w:val="0022259F"/>
    <w:rsid w:val="002228F3"/>
    <w:rsid w:val="002243F3"/>
    <w:rsid w:val="00226466"/>
    <w:rsid w:val="0022692F"/>
    <w:rsid w:val="002303F8"/>
    <w:rsid w:val="00230888"/>
    <w:rsid w:val="002349A5"/>
    <w:rsid w:val="00235581"/>
    <w:rsid w:val="00235805"/>
    <w:rsid w:val="002435F1"/>
    <w:rsid w:val="00246817"/>
    <w:rsid w:val="00250903"/>
    <w:rsid w:val="0025156E"/>
    <w:rsid w:val="00251CB2"/>
    <w:rsid w:val="002547C2"/>
    <w:rsid w:val="00255FD9"/>
    <w:rsid w:val="00261546"/>
    <w:rsid w:val="00262FFA"/>
    <w:rsid w:val="0026669B"/>
    <w:rsid w:val="00266D6D"/>
    <w:rsid w:val="00270226"/>
    <w:rsid w:val="00271CBF"/>
    <w:rsid w:val="002827D5"/>
    <w:rsid w:val="00284961"/>
    <w:rsid w:val="00285795"/>
    <w:rsid w:val="002863FE"/>
    <w:rsid w:val="00293A8B"/>
    <w:rsid w:val="00293B55"/>
    <w:rsid w:val="00293EFB"/>
    <w:rsid w:val="00295961"/>
    <w:rsid w:val="002A134C"/>
    <w:rsid w:val="002A2918"/>
    <w:rsid w:val="002A5322"/>
    <w:rsid w:val="002A53D4"/>
    <w:rsid w:val="002B1944"/>
    <w:rsid w:val="002B35C0"/>
    <w:rsid w:val="002B3C21"/>
    <w:rsid w:val="002B4E8E"/>
    <w:rsid w:val="002B61D7"/>
    <w:rsid w:val="002C18E5"/>
    <w:rsid w:val="002C2A20"/>
    <w:rsid w:val="002C68B2"/>
    <w:rsid w:val="002C7EA0"/>
    <w:rsid w:val="002D117D"/>
    <w:rsid w:val="002D3FA3"/>
    <w:rsid w:val="002D4D5F"/>
    <w:rsid w:val="002D6BCC"/>
    <w:rsid w:val="002D7DEE"/>
    <w:rsid w:val="002E11BB"/>
    <w:rsid w:val="002E20D9"/>
    <w:rsid w:val="002E243D"/>
    <w:rsid w:val="002E26DC"/>
    <w:rsid w:val="002E337D"/>
    <w:rsid w:val="002F0ECA"/>
    <w:rsid w:val="002F1EBC"/>
    <w:rsid w:val="002F319B"/>
    <w:rsid w:val="002F31B2"/>
    <w:rsid w:val="002F3547"/>
    <w:rsid w:val="002F3CFD"/>
    <w:rsid w:val="002F4B15"/>
    <w:rsid w:val="002F58AE"/>
    <w:rsid w:val="002F6866"/>
    <w:rsid w:val="002F7447"/>
    <w:rsid w:val="002F7F2C"/>
    <w:rsid w:val="00301740"/>
    <w:rsid w:val="00301CD6"/>
    <w:rsid w:val="003020EC"/>
    <w:rsid w:val="00303A11"/>
    <w:rsid w:val="00304419"/>
    <w:rsid w:val="003051E5"/>
    <w:rsid w:val="0031049F"/>
    <w:rsid w:val="00310864"/>
    <w:rsid w:val="00311D9A"/>
    <w:rsid w:val="003121A3"/>
    <w:rsid w:val="003144D3"/>
    <w:rsid w:val="00315587"/>
    <w:rsid w:val="0031689A"/>
    <w:rsid w:val="00317CC7"/>
    <w:rsid w:val="00321B47"/>
    <w:rsid w:val="003235EB"/>
    <w:rsid w:val="00323D79"/>
    <w:rsid w:val="00324ABD"/>
    <w:rsid w:val="00325634"/>
    <w:rsid w:val="0032759E"/>
    <w:rsid w:val="00333F02"/>
    <w:rsid w:val="003353EC"/>
    <w:rsid w:val="00337DD3"/>
    <w:rsid w:val="00342575"/>
    <w:rsid w:val="00342836"/>
    <w:rsid w:val="00345D15"/>
    <w:rsid w:val="00346DB8"/>
    <w:rsid w:val="00347705"/>
    <w:rsid w:val="0035378C"/>
    <w:rsid w:val="00354B33"/>
    <w:rsid w:val="00354DA6"/>
    <w:rsid w:val="0035702F"/>
    <w:rsid w:val="00360442"/>
    <w:rsid w:val="00360CD5"/>
    <w:rsid w:val="00361518"/>
    <w:rsid w:val="0037002D"/>
    <w:rsid w:val="003704ED"/>
    <w:rsid w:val="003711AC"/>
    <w:rsid w:val="00371C7A"/>
    <w:rsid w:val="00372EEF"/>
    <w:rsid w:val="00380D41"/>
    <w:rsid w:val="00382F0C"/>
    <w:rsid w:val="00382F61"/>
    <w:rsid w:val="003848B7"/>
    <w:rsid w:val="00384A4C"/>
    <w:rsid w:val="00385502"/>
    <w:rsid w:val="003917D7"/>
    <w:rsid w:val="003940F0"/>
    <w:rsid w:val="00396947"/>
    <w:rsid w:val="00396ADC"/>
    <w:rsid w:val="003A1DFC"/>
    <w:rsid w:val="003A3439"/>
    <w:rsid w:val="003A5E34"/>
    <w:rsid w:val="003A6E04"/>
    <w:rsid w:val="003B32C7"/>
    <w:rsid w:val="003B3DEF"/>
    <w:rsid w:val="003B4940"/>
    <w:rsid w:val="003B5AE7"/>
    <w:rsid w:val="003B5F19"/>
    <w:rsid w:val="003B70B3"/>
    <w:rsid w:val="003C1B0D"/>
    <w:rsid w:val="003C1B46"/>
    <w:rsid w:val="003C3B79"/>
    <w:rsid w:val="003C60A8"/>
    <w:rsid w:val="003E3A8A"/>
    <w:rsid w:val="003E4566"/>
    <w:rsid w:val="003E5E4A"/>
    <w:rsid w:val="003E7BB6"/>
    <w:rsid w:val="003F01EA"/>
    <w:rsid w:val="003F3F73"/>
    <w:rsid w:val="003F5491"/>
    <w:rsid w:val="003F62C5"/>
    <w:rsid w:val="00400219"/>
    <w:rsid w:val="004011E8"/>
    <w:rsid w:val="004019AA"/>
    <w:rsid w:val="00401D96"/>
    <w:rsid w:val="0040453D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7576"/>
    <w:rsid w:val="004304B5"/>
    <w:rsid w:val="00433AFA"/>
    <w:rsid w:val="00435B70"/>
    <w:rsid w:val="0043789C"/>
    <w:rsid w:val="0044374E"/>
    <w:rsid w:val="00443C8A"/>
    <w:rsid w:val="00443D67"/>
    <w:rsid w:val="00445A86"/>
    <w:rsid w:val="0045126D"/>
    <w:rsid w:val="004548F7"/>
    <w:rsid w:val="00457AC8"/>
    <w:rsid w:val="004623F6"/>
    <w:rsid w:val="004629A0"/>
    <w:rsid w:val="00464A67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2610"/>
    <w:rsid w:val="00483F3C"/>
    <w:rsid w:val="00487F0C"/>
    <w:rsid w:val="00490382"/>
    <w:rsid w:val="004956A5"/>
    <w:rsid w:val="00496FF9"/>
    <w:rsid w:val="004A0948"/>
    <w:rsid w:val="004A0AFF"/>
    <w:rsid w:val="004A3159"/>
    <w:rsid w:val="004A56D8"/>
    <w:rsid w:val="004A7610"/>
    <w:rsid w:val="004A795D"/>
    <w:rsid w:val="004B1878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3D20"/>
    <w:rsid w:val="004C422B"/>
    <w:rsid w:val="004C7B56"/>
    <w:rsid w:val="004D2ED3"/>
    <w:rsid w:val="004E6FB4"/>
    <w:rsid w:val="004E7FCB"/>
    <w:rsid w:val="004F050D"/>
    <w:rsid w:val="004F0711"/>
    <w:rsid w:val="004F14E2"/>
    <w:rsid w:val="004F2771"/>
    <w:rsid w:val="004F5442"/>
    <w:rsid w:val="004F79E1"/>
    <w:rsid w:val="004F7EAC"/>
    <w:rsid w:val="00506B60"/>
    <w:rsid w:val="00510BC5"/>
    <w:rsid w:val="00511E42"/>
    <w:rsid w:val="00512AF5"/>
    <w:rsid w:val="00512ECF"/>
    <w:rsid w:val="0051307F"/>
    <w:rsid w:val="00513378"/>
    <w:rsid w:val="00515B23"/>
    <w:rsid w:val="00515FFD"/>
    <w:rsid w:val="005165BB"/>
    <w:rsid w:val="00516B01"/>
    <w:rsid w:val="00516B2A"/>
    <w:rsid w:val="00520312"/>
    <w:rsid w:val="00520EFB"/>
    <w:rsid w:val="00521D48"/>
    <w:rsid w:val="005221BF"/>
    <w:rsid w:val="005238A5"/>
    <w:rsid w:val="00523AC8"/>
    <w:rsid w:val="005259AB"/>
    <w:rsid w:val="00525B0E"/>
    <w:rsid w:val="005268A3"/>
    <w:rsid w:val="00530628"/>
    <w:rsid w:val="00534F9D"/>
    <w:rsid w:val="0053649D"/>
    <w:rsid w:val="0053705A"/>
    <w:rsid w:val="00541608"/>
    <w:rsid w:val="00541708"/>
    <w:rsid w:val="0054747F"/>
    <w:rsid w:val="00550F73"/>
    <w:rsid w:val="0055562D"/>
    <w:rsid w:val="00555A05"/>
    <w:rsid w:val="005570FC"/>
    <w:rsid w:val="00561865"/>
    <w:rsid w:val="00562B31"/>
    <w:rsid w:val="00563372"/>
    <w:rsid w:val="0056540B"/>
    <w:rsid w:val="0057175B"/>
    <w:rsid w:val="00572147"/>
    <w:rsid w:val="00573CFC"/>
    <w:rsid w:val="00574BCD"/>
    <w:rsid w:val="00576DB5"/>
    <w:rsid w:val="0058071F"/>
    <w:rsid w:val="0058139E"/>
    <w:rsid w:val="00581E49"/>
    <w:rsid w:val="00582164"/>
    <w:rsid w:val="005834D9"/>
    <w:rsid w:val="005867D8"/>
    <w:rsid w:val="00587098"/>
    <w:rsid w:val="00587139"/>
    <w:rsid w:val="005877EE"/>
    <w:rsid w:val="00592566"/>
    <w:rsid w:val="005925FA"/>
    <w:rsid w:val="00593725"/>
    <w:rsid w:val="00593767"/>
    <w:rsid w:val="00596BB0"/>
    <w:rsid w:val="00596CEF"/>
    <w:rsid w:val="005A0A7E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4043"/>
    <w:rsid w:val="005B6110"/>
    <w:rsid w:val="005C1081"/>
    <w:rsid w:val="005C230A"/>
    <w:rsid w:val="005C488E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40B3"/>
    <w:rsid w:val="005F570B"/>
    <w:rsid w:val="005F6DE7"/>
    <w:rsid w:val="0060404F"/>
    <w:rsid w:val="006043D9"/>
    <w:rsid w:val="006118F2"/>
    <w:rsid w:val="00614748"/>
    <w:rsid w:val="00621557"/>
    <w:rsid w:val="006223E5"/>
    <w:rsid w:val="00623899"/>
    <w:rsid w:val="00624AA8"/>
    <w:rsid w:val="00624CF3"/>
    <w:rsid w:val="006255D8"/>
    <w:rsid w:val="006258A8"/>
    <w:rsid w:val="00625E33"/>
    <w:rsid w:val="006270BD"/>
    <w:rsid w:val="00627126"/>
    <w:rsid w:val="0063349A"/>
    <w:rsid w:val="00634335"/>
    <w:rsid w:val="0064085E"/>
    <w:rsid w:val="00640F7A"/>
    <w:rsid w:val="00641150"/>
    <w:rsid w:val="00641DB7"/>
    <w:rsid w:val="00643C0A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9BE"/>
    <w:rsid w:val="00664D13"/>
    <w:rsid w:val="00673A41"/>
    <w:rsid w:val="006776A7"/>
    <w:rsid w:val="00680EE0"/>
    <w:rsid w:val="00681C29"/>
    <w:rsid w:val="006828DA"/>
    <w:rsid w:val="0068423C"/>
    <w:rsid w:val="00686B93"/>
    <w:rsid w:val="00690D93"/>
    <w:rsid w:val="00694F38"/>
    <w:rsid w:val="006A042F"/>
    <w:rsid w:val="006A107E"/>
    <w:rsid w:val="006A14A0"/>
    <w:rsid w:val="006A4756"/>
    <w:rsid w:val="006B0199"/>
    <w:rsid w:val="006B1D7C"/>
    <w:rsid w:val="006B1FD1"/>
    <w:rsid w:val="006B43B5"/>
    <w:rsid w:val="006B6031"/>
    <w:rsid w:val="006B7085"/>
    <w:rsid w:val="006B76C9"/>
    <w:rsid w:val="006C1B9C"/>
    <w:rsid w:val="006C2120"/>
    <w:rsid w:val="006C25AB"/>
    <w:rsid w:val="006C359E"/>
    <w:rsid w:val="006C3605"/>
    <w:rsid w:val="006C5C4E"/>
    <w:rsid w:val="006C6496"/>
    <w:rsid w:val="006C6D9A"/>
    <w:rsid w:val="006D2987"/>
    <w:rsid w:val="006D33AD"/>
    <w:rsid w:val="006D736C"/>
    <w:rsid w:val="006D7470"/>
    <w:rsid w:val="006D7976"/>
    <w:rsid w:val="006E06AD"/>
    <w:rsid w:val="006E3C6A"/>
    <w:rsid w:val="006E4270"/>
    <w:rsid w:val="006E487A"/>
    <w:rsid w:val="006F3970"/>
    <w:rsid w:val="006F4B07"/>
    <w:rsid w:val="006F4C87"/>
    <w:rsid w:val="006F5E63"/>
    <w:rsid w:val="006F70CA"/>
    <w:rsid w:val="00700D6D"/>
    <w:rsid w:val="00701F12"/>
    <w:rsid w:val="00704FA2"/>
    <w:rsid w:val="00705B82"/>
    <w:rsid w:val="007102AB"/>
    <w:rsid w:val="007124D0"/>
    <w:rsid w:val="0071715A"/>
    <w:rsid w:val="00717470"/>
    <w:rsid w:val="00720BFC"/>
    <w:rsid w:val="00721219"/>
    <w:rsid w:val="00722579"/>
    <w:rsid w:val="00725B43"/>
    <w:rsid w:val="00726D43"/>
    <w:rsid w:val="00727B0D"/>
    <w:rsid w:val="00727EF6"/>
    <w:rsid w:val="0073096D"/>
    <w:rsid w:val="00731B1E"/>
    <w:rsid w:val="0073258C"/>
    <w:rsid w:val="00740413"/>
    <w:rsid w:val="00740739"/>
    <w:rsid w:val="00741EB6"/>
    <w:rsid w:val="00743512"/>
    <w:rsid w:val="00744022"/>
    <w:rsid w:val="00746010"/>
    <w:rsid w:val="007463FB"/>
    <w:rsid w:val="00750575"/>
    <w:rsid w:val="007521F9"/>
    <w:rsid w:val="00752448"/>
    <w:rsid w:val="007536A1"/>
    <w:rsid w:val="00754780"/>
    <w:rsid w:val="007551F8"/>
    <w:rsid w:val="00761680"/>
    <w:rsid w:val="00762F65"/>
    <w:rsid w:val="00763771"/>
    <w:rsid w:val="0076702B"/>
    <w:rsid w:val="0077207A"/>
    <w:rsid w:val="00773328"/>
    <w:rsid w:val="00773355"/>
    <w:rsid w:val="00775BD4"/>
    <w:rsid w:val="00777704"/>
    <w:rsid w:val="0078042D"/>
    <w:rsid w:val="007811B7"/>
    <w:rsid w:val="00781E48"/>
    <w:rsid w:val="00782DE8"/>
    <w:rsid w:val="00782E34"/>
    <w:rsid w:val="007831B2"/>
    <w:rsid w:val="00784B94"/>
    <w:rsid w:val="00784B95"/>
    <w:rsid w:val="00785D2C"/>
    <w:rsid w:val="00793616"/>
    <w:rsid w:val="00794F08"/>
    <w:rsid w:val="00795885"/>
    <w:rsid w:val="007A0A93"/>
    <w:rsid w:val="007A1502"/>
    <w:rsid w:val="007A66D0"/>
    <w:rsid w:val="007A75F9"/>
    <w:rsid w:val="007A77A3"/>
    <w:rsid w:val="007B0FD8"/>
    <w:rsid w:val="007B112F"/>
    <w:rsid w:val="007B6B60"/>
    <w:rsid w:val="007C14CB"/>
    <w:rsid w:val="007C1D4D"/>
    <w:rsid w:val="007C2208"/>
    <w:rsid w:val="007D4F17"/>
    <w:rsid w:val="007D65F4"/>
    <w:rsid w:val="007D7998"/>
    <w:rsid w:val="007E02B5"/>
    <w:rsid w:val="007E0799"/>
    <w:rsid w:val="007E283C"/>
    <w:rsid w:val="007E502F"/>
    <w:rsid w:val="007E57A9"/>
    <w:rsid w:val="007E7C76"/>
    <w:rsid w:val="007F0B88"/>
    <w:rsid w:val="007F1C24"/>
    <w:rsid w:val="007F3A3C"/>
    <w:rsid w:val="007F407D"/>
    <w:rsid w:val="007F630F"/>
    <w:rsid w:val="007F6482"/>
    <w:rsid w:val="00800D9E"/>
    <w:rsid w:val="00800F91"/>
    <w:rsid w:val="00801256"/>
    <w:rsid w:val="00801431"/>
    <w:rsid w:val="00804765"/>
    <w:rsid w:val="00810586"/>
    <w:rsid w:val="00810D62"/>
    <w:rsid w:val="00810E07"/>
    <w:rsid w:val="008124C2"/>
    <w:rsid w:val="00813181"/>
    <w:rsid w:val="00813C65"/>
    <w:rsid w:val="00814C7B"/>
    <w:rsid w:val="00814E7D"/>
    <w:rsid w:val="00815389"/>
    <w:rsid w:val="00816CFC"/>
    <w:rsid w:val="008170B4"/>
    <w:rsid w:val="0081799E"/>
    <w:rsid w:val="00817A7A"/>
    <w:rsid w:val="00821F5B"/>
    <w:rsid w:val="008242A1"/>
    <w:rsid w:val="00825A3E"/>
    <w:rsid w:val="00827EBF"/>
    <w:rsid w:val="00830E43"/>
    <w:rsid w:val="00832021"/>
    <w:rsid w:val="00833865"/>
    <w:rsid w:val="00833DBA"/>
    <w:rsid w:val="008342A5"/>
    <w:rsid w:val="00834896"/>
    <w:rsid w:val="00836DED"/>
    <w:rsid w:val="008446F6"/>
    <w:rsid w:val="0084573A"/>
    <w:rsid w:val="00846C30"/>
    <w:rsid w:val="00847161"/>
    <w:rsid w:val="00847859"/>
    <w:rsid w:val="00850BF1"/>
    <w:rsid w:val="00856288"/>
    <w:rsid w:val="00856F0C"/>
    <w:rsid w:val="008602F3"/>
    <w:rsid w:val="00860A3B"/>
    <w:rsid w:val="008611B9"/>
    <w:rsid w:val="00861DBC"/>
    <w:rsid w:val="00863A6B"/>
    <w:rsid w:val="00866D4F"/>
    <w:rsid w:val="00870504"/>
    <w:rsid w:val="008723F2"/>
    <w:rsid w:val="00873F55"/>
    <w:rsid w:val="00875FC1"/>
    <w:rsid w:val="008762BF"/>
    <w:rsid w:val="008773DE"/>
    <w:rsid w:val="00882EA0"/>
    <w:rsid w:val="00885726"/>
    <w:rsid w:val="00886D48"/>
    <w:rsid w:val="008875D6"/>
    <w:rsid w:val="00890789"/>
    <w:rsid w:val="00891B98"/>
    <w:rsid w:val="00894081"/>
    <w:rsid w:val="008956E8"/>
    <w:rsid w:val="00897469"/>
    <w:rsid w:val="008A0C7D"/>
    <w:rsid w:val="008A155A"/>
    <w:rsid w:val="008A2790"/>
    <w:rsid w:val="008A2E28"/>
    <w:rsid w:val="008A2F83"/>
    <w:rsid w:val="008A3DFE"/>
    <w:rsid w:val="008A62FB"/>
    <w:rsid w:val="008A69F6"/>
    <w:rsid w:val="008A76AE"/>
    <w:rsid w:val="008B01F8"/>
    <w:rsid w:val="008B2EB4"/>
    <w:rsid w:val="008C151E"/>
    <w:rsid w:val="008C357B"/>
    <w:rsid w:val="008C56CC"/>
    <w:rsid w:val="008C6A03"/>
    <w:rsid w:val="008D0974"/>
    <w:rsid w:val="008D0ECF"/>
    <w:rsid w:val="008D1230"/>
    <w:rsid w:val="008D218C"/>
    <w:rsid w:val="008D2EC2"/>
    <w:rsid w:val="008D3FF5"/>
    <w:rsid w:val="008D6A16"/>
    <w:rsid w:val="008D7265"/>
    <w:rsid w:val="008D7833"/>
    <w:rsid w:val="008D7E7B"/>
    <w:rsid w:val="008E1A70"/>
    <w:rsid w:val="008E3AC5"/>
    <w:rsid w:val="008E5462"/>
    <w:rsid w:val="008E6117"/>
    <w:rsid w:val="008F1C1A"/>
    <w:rsid w:val="008F240B"/>
    <w:rsid w:val="008F265C"/>
    <w:rsid w:val="008F3772"/>
    <w:rsid w:val="008F6987"/>
    <w:rsid w:val="00900344"/>
    <w:rsid w:val="00903FF9"/>
    <w:rsid w:val="00904FB9"/>
    <w:rsid w:val="009055AD"/>
    <w:rsid w:val="0090566A"/>
    <w:rsid w:val="00905715"/>
    <w:rsid w:val="0090592E"/>
    <w:rsid w:val="0090792A"/>
    <w:rsid w:val="00907E76"/>
    <w:rsid w:val="00910195"/>
    <w:rsid w:val="00911276"/>
    <w:rsid w:val="009124FE"/>
    <w:rsid w:val="00916579"/>
    <w:rsid w:val="0092109F"/>
    <w:rsid w:val="00921E1E"/>
    <w:rsid w:val="00922DF4"/>
    <w:rsid w:val="009276F6"/>
    <w:rsid w:val="00930892"/>
    <w:rsid w:val="0093098E"/>
    <w:rsid w:val="00930BFA"/>
    <w:rsid w:val="00931711"/>
    <w:rsid w:val="00937B32"/>
    <w:rsid w:val="009416E4"/>
    <w:rsid w:val="00941EDD"/>
    <w:rsid w:val="00946E87"/>
    <w:rsid w:val="0095152B"/>
    <w:rsid w:val="00952054"/>
    <w:rsid w:val="009533CC"/>
    <w:rsid w:val="009534DB"/>
    <w:rsid w:val="00954840"/>
    <w:rsid w:val="009621CB"/>
    <w:rsid w:val="0096234B"/>
    <w:rsid w:val="00962548"/>
    <w:rsid w:val="009630B2"/>
    <w:rsid w:val="009639B7"/>
    <w:rsid w:val="00966564"/>
    <w:rsid w:val="00973B85"/>
    <w:rsid w:val="00973E16"/>
    <w:rsid w:val="00973F86"/>
    <w:rsid w:val="00974504"/>
    <w:rsid w:val="00974AC7"/>
    <w:rsid w:val="009753F3"/>
    <w:rsid w:val="00975451"/>
    <w:rsid w:val="009809FA"/>
    <w:rsid w:val="00980BDF"/>
    <w:rsid w:val="00980BF1"/>
    <w:rsid w:val="009815F6"/>
    <w:rsid w:val="00982D91"/>
    <w:rsid w:val="00985308"/>
    <w:rsid w:val="0099084E"/>
    <w:rsid w:val="00990DA7"/>
    <w:rsid w:val="00992CC1"/>
    <w:rsid w:val="009958EF"/>
    <w:rsid w:val="009A0E09"/>
    <w:rsid w:val="009A2134"/>
    <w:rsid w:val="009A21C5"/>
    <w:rsid w:val="009A2C37"/>
    <w:rsid w:val="009A460D"/>
    <w:rsid w:val="009A5440"/>
    <w:rsid w:val="009A6E44"/>
    <w:rsid w:val="009A7618"/>
    <w:rsid w:val="009A7D4F"/>
    <w:rsid w:val="009B158C"/>
    <w:rsid w:val="009B213A"/>
    <w:rsid w:val="009B43EA"/>
    <w:rsid w:val="009B5A7C"/>
    <w:rsid w:val="009B5E56"/>
    <w:rsid w:val="009B6276"/>
    <w:rsid w:val="009B6625"/>
    <w:rsid w:val="009C4029"/>
    <w:rsid w:val="009C56CE"/>
    <w:rsid w:val="009C67F4"/>
    <w:rsid w:val="009C77EA"/>
    <w:rsid w:val="009D1DF3"/>
    <w:rsid w:val="009D21B1"/>
    <w:rsid w:val="009D33BE"/>
    <w:rsid w:val="009D35BE"/>
    <w:rsid w:val="009D454B"/>
    <w:rsid w:val="009D7916"/>
    <w:rsid w:val="009E1005"/>
    <w:rsid w:val="009E4CA6"/>
    <w:rsid w:val="009E6851"/>
    <w:rsid w:val="009E6C8A"/>
    <w:rsid w:val="009F0E07"/>
    <w:rsid w:val="009F1AD9"/>
    <w:rsid w:val="009F2633"/>
    <w:rsid w:val="009F2A26"/>
    <w:rsid w:val="009F7E34"/>
    <w:rsid w:val="00A00440"/>
    <w:rsid w:val="00A01583"/>
    <w:rsid w:val="00A01F17"/>
    <w:rsid w:val="00A023E5"/>
    <w:rsid w:val="00A05779"/>
    <w:rsid w:val="00A061A6"/>
    <w:rsid w:val="00A07560"/>
    <w:rsid w:val="00A105C1"/>
    <w:rsid w:val="00A13EC6"/>
    <w:rsid w:val="00A15B55"/>
    <w:rsid w:val="00A171BA"/>
    <w:rsid w:val="00A211C2"/>
    <w:rsid w:val="00A23B17"/>
    <w:rsid w:val="00A23DCC"/>
    <w:rsid w:val="00A251D4"/>
    <w:rsid w:val="00A2643A"/>
    <w:rsid w:val="00A26C1D"/>
    <w:rsid w:val="00A32BC1"/>
    <w:rsid w:val="00A344A9"/>
    <w:rsid w:val="00A37559"/>
    <w:rsid w:val="00A37FA5"/>
    <w:rsid w:val="00A45CDE"/>
    <w:rsid w:val="00A513AA"/>
    <w:rsid w:val="00A521AE"/>
    <w:rsid w:val="00A53919"/>
    <w:rsid w:val="00A545A4"/>
    <w:rsid w:val="00A63BEE"/>
    <w:rsid w:val="00A63F92"/>
    <w:rsid w:val="00A641BD"/>
    <w:rsid w:val="00A6464A"/>
    <w:rsid w:val="00A6700C"/>
    <w:rsid w:val="00A72E61"/>
    <w:rsid w:val="00A761D7"/>
    <w:rsid w:val="00A77F1A"/>
    <w:rsid w:val="00A81493"/>
    <w:rsid w:val="00A8189B"/>
    <w:rsid w:val="00A81B44"/>
    <w:rsid w:val="00A820BD"/>
    <w:rsid w:val="00A830D0"/>
    <w:rsid w:val="00A85487"/>
    <w:rsid w:val="00A87688"/>
    <w:rsid w:val="00A879B7"/>
    <w:rsid w:val="00A9409B"/>
    <w:rsid w:val="00A9512C"/>
    <w:rsid w:val="00A95251"/>
    <w:rsid w:val="00A96031"/>
    <w:rsid w:val="00AA4C7D"/>
    <w:rsid w:val="00AA773B"/>
    <w:rsid w:val="00AB08E2"/>
    <w:rsid w:val="00AC0E7A"/>
    <w:rsid w:val="00AC19CD"/>
    <w:rsid w:val="00AC285D"/>
    <w:rsid w:val="00AC348F"/>
    <w:rsid w:val="00AC3E48"/>
    <w:rsid w:val="00AC4905"/>
    <w:rsid w:val="00AC5357"/>
    <w:rsid w:val="00AC68D9"/>
    <w:rsid w:val="00AC79A3"/>
    <w:rsid w:val="00AD1C8E"/>
    <w:rsid w:val="00AD1EEC"/>
    <w:rsid w:val="00AD254E"/>
    <w:rsid w:val="00AD25B5"/>
    <w:rsid w:val="00AD266E"/>
    <w:rsid w:val="00AD2CC4"/>
    <w:rsid w:val="00AE19D9"/>
    <w:rsid w:val="00AE21EA"/>
    <w:rsid w:val="00AE2C4D"/>
    <w:rsid w:val="00AE7E07"/>
    <w:rsid w:val="00AF079B"/>
    <w:rsid w:val="00AF27BA"/>
    <w:rsid w:val="00AF5794"/>
    <w:rsid w:val="00B00426"/>
    <w:rsid w:val="00B01949"/>
    <w:rsid w:val="00B037D6"/>
    <w:rsid w:val="00B03EE3"/>
    <w:rsid w:val="00B07826"/>
    <w:rsid w:val="00B07EE8"/>
    <w:rsid w:val="00B1122F"/>
    <w:rsid w:val="00B112E5"/>
    <w:rsid w:val="00B11A11"/>
    <w:rsid w:val="00B15DE6"/>
    <w:rsid w:val="00B169F5"/>
    <w:rsid w:val="00B203E9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3541E"/>
    <w:rsid w:val="00B4376A"/>
    <w:rsid w:val="00B43805"/>
    <w:rsid w:val="00B479F4"/>
    <w:rsid w:val="00B513A3"/>
    <w:rsid w:val="00B51EB6"/>
    <w:rsid w:val="00B52A75"/>
    <w:rsid w:val="00B531A2"/>
    <w:rsid w:val="00B5465E"/>
    <w:rsid w:val="00B546BA"/>
    <w:rsid w:val="00B5622D"/>
    <w:rsid w:val="00B63716"/>
    <w:rsid w:val="00B63BED"/>
    <w:rsid w:val="00B648BA"/>
    <w:rsid w:val="00B65A3F"/>
    <w:rsid w:val="00B7030E"/>
    <w:rsid w:val="00B753EC"/>
    <w:rsid w:val="00B75CD6"/>
    <w:rsid w:val="00B8434E"/>
    <w:rsid w:val="00B8516C"/>
    <w:rsid w:val="00B854A4"/>
    <w:rsid w:val="00B85666"/>
    <w:rsid w:val="00B872C7"/>
    <w:rsid w:val="00B877A2"/>
    <w:rsid w:val="00B87C36"/>
    <w:rsid w:val="00B900FC"/>
    <w:rsid w:val="00B93DF6"/>
    <w:rsid w:val="00B97E10"/>
    <w:rsid w:val="00BA0ED4"/>
    <w:rsid w:val="00BA11E1"/>
    <w:rsid w:val="00BA3645"/>
    <w:rsid w:val="00BA5044"/>
    <w:rsid w:val="00BB02D9"/>
    <w:rsid w:val="00BB1AB0"/>
    <w:rsid w:val="00BB56A8"/>
    <w:rsid w:val="00BB5DB1"/>
    <w:rsid w:val="00BC0F99"/>
    <w:rsid w:val="00BC1192"/>
    <w:rsid w:val="00BC4516"/>
    <w:rsid w:val="00BC4D14"/>
    <w:rsid w:val="00BC508F"/>
    <w:rsid w:val="00BC6F27"/>
    <w:rsid w:val="00BC79E9"/>
    <w:rsid w:val="00BD012E"/>
    <w:rsid w:val="00BD0260"/>
    <w:rsid w:val="00BD4156"/>
    <w:rsid w:val="00BD5B37"/>
    <w:rsid w:val="00BD5BE6"/>
    <w:rsid w:val="00BD776E"/>
    <w:rsid w:val="00BD7E7F"/>
    <w:rsid w:val="00BE01A2"/>
    <w:rsid w:val="00BE200D"/>
    <w:rsid w:val="00BE2240"/>
    <w:rsid w:val="00BE31B7"/>
    <w:rsid w:val="00BE3BE2"/>
    <w:rsid w:val="00BE6D20"/>
    <w:rsid w:val="00BE7A34"/>
    <w:rsid w:val="00BF27E9"/>
    <w:rsid w:val="00BF3788"/>
    <w:rsid w:val="00BF3DE2"/>
    <w:rsid w:val="00BF42DD"/>
    <w:rsid w:val="00BF526D"/>
    <w:rsid w:val="00BF721D"/>
    <w:rsid w:val="00BF736B"/>
    <w:rsid w:val="00C00685"/>
    <w:rsid w:val="00C00C66"/>
    <w:rsid w:val="00C02140"/>
    <w:rsid w:val="00C056D0"/>
    <w:rsid w:val="00C10333"/>
    <w:rsid w:val="00C1124A"/>
    <w:rsid w:val="00C133B7"/>
    <w:rsid w:val="00C16CFA"/>
    <w:rsid w:val="00C17B7F"/>
    <w:rsid w:val="00C17ECB"/>
    <w:rsid w:val="00C24A15"/>
    <w:rsid w:val="00C25423"/>
    <w:rsid w:val="00C269E8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459A"/>
    <w:rsid w:val="00C562DE"/>
    <w:rsid w:val="00C615B7"/>
    <w:rsid w:val="00C61737"/>
    <w:rsid w:val="00C64CDD"/>
    <w:rsid w:val="00C66B2F"/>
    <w:rsid w:val="00C67767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9F0"/>
    <w:rsid w:val="00C85B64"/>
    <w:rsid w:val="00C85D3B"/>
    <w:rsid w:val="00C87B4C"/>
    <w:rsid w:val="00C90244"/>
    <w:rsid w:val="00C9352D"/>
    <w:rsid w:val="00C94FDB"/>
    <w:rsid w:val="00C969B0"/>
    <w:rsid w:val="00CA03BD"/>
    <w:rsid w:val="00CA16E9"/>
    <w:rsid w:val="00CA362C"/>
    <w:rsid w:val="00CA5FB0"/>
    <w:rsid w:val="00CA70E8"/>
    <w:rsid w:val="00CB2C61"/>
    <w:rsid w:val="00CB383D"/>
    <w:rsid w:val="00CB4D28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528"/>
    <w:rsid w:val="00CE3620"/>
    <w:rsid w:val="00CE7998"/>
    <w:rsid w:val="00CE7F81"/>
    <w:rsid w:val="00CF0191"/>
    <w:rsid w:val="00CF17E0"/>
    <w:rsid w:val="00CF3B5D"/>
    <w:rsid w:val="00CF4302"/>
    <w:rsid w:val="00CF5289"/>
    <w:rsid w:val="00D01177"/>
    <w:rsid w:val="00D02CD4"/>
    <w:rsid w:val="00D0314A"/>
    <w:rsid w:val="00D050D1"/>
    <w:rsid w:val="00D05787"/>
    <w:rsid w:val="00D057E3"/>
    <w:rsid w:val="00D11026"/>
    <w:rsid w:val="00D1312A"/>
    <w:rsid w:val="00D1450C"/>
    <w:rsid w:val="00D148DD"/>
    <w:rsid w:val="00D16BB1"/>
    <w:rsid w:val="00D17643"/>
    <w:rsid w:val="00D17782"/>
    <w:rsid w:val="00D17987"/>
    <w:rsid w:val="00D21DA5"/>
    <w:rsid w:val="00D22BF1"/>
    <w:rsid w:val="00D243C5"/>
    <w:rsid w:val="00D25C6D"/>
    <w:rsid w:val="00D261A3"/>
    <w:rsid w:val="00D32A61"/>
    <w:rsid w:val="00D34C65"/>
    <w:rsid w:val="00D3539E"/>
    <w:rsid w:val="00D367F8"/>
    <w:rsid w:val="00D3712B"/>
    <w:rsid w:val="00D378C0"/>
    <w:rsid w:val="00D37B46"/>
    <w:rsid w:val="00D40967"/>
    <w:rsid w:val="00D40EC3"/>
    <w:rsid w:val="00D42314"/>
    <w:rsid w:val="00D43D16"/>
    <w:rsid w:val="00D45FD6"/>
    <w:rsid w:val="00D475F3"/>
    <w:rsid w:val="00D50F0D"/>
    <w:rsid w:val="00D52EC1"/>
    <w:rsid w:val="00D5308F"/>
    <w:rsid w:val="00D53F44"/>
    <w:rsid w:val="00D5627F"/>
    <w:rsid w:val="00D60118"/>
    <w:rsid w:val="00D6066E"/>
    <w:rsid w:val="00D608EF"/>
    <w:rsid w:val="00D620F0"/>
    <w:rsid w:val="00D6495E"/>
    <w:rsid w:val="00D651C8"/>
    <w:rsid w:val="00D656C0"/>
    <w:rsid w:val="00D67E9E"/>
    <w:rsid w:val="00D70EC3"/>
    <w:rsid w:val="00D71869"/>
    <w:rsid w:val="00D72FE7"/>
    <w:rsid w:val="00D744C3"/>
    <w:rsid w:val="00D760C1"/>
    <w:rsid w:val="00D86700"/>
    <w:rsid w:val="00D8724F"/>
    <w:rsid w:val="00D90DEC"/>
    <w:rsid w:val="00D93BA2"/>
    <w:rsid w:val="00D94EAA"/>
    <w:rsid w:val="00D95459"/>
    <w:rsid w:val="00D955FE"/>
    <w:rsid w:val="00D95CE3"/>
    <w:rsid w:val="00D96E2B"/>
    <w:rsid w:val="00DA038A"/>
    <w:rsid w:val="00DA0BC3"/>
    <w:rsid w:val="00DA3F9E"/>
    <w:rsid w:val="00DA6EFF"/>
    <w:rsid w:val="00DB3309"/>
    <w:rsid w:val="00DB469D"/>
    <w:rsid w:val="00DC034F"/>
    <w:rsid w:val="00DC0573"/>
    <w:rsid w:val="00DC0644"/>
    <w:rsid w:val="00DC0B38"/>
    <w:rsid w:val="00DC6781"/>
    <w:rsid w:val="00DC719C"/>
    <w:rsid w:val="00DD0C46"/>
    <w:rsid w:val="00DD2DFC"/>
    <w:rsid w:val="00DD3F60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479D"/>
    <w:rsid w:val="00DF4C60"/>
    <w:rsid w:val="00DF5E6E"/>
    <w:rsid w:val="00DF6EDB"/>
    <w:rsid w:val="00E0112B"/>
    <w:rsid w:val="00E0365A"/>
    <w:rsid w:val="00E0748A"/>
    <w:rsid w:val="00E12525"/>
    <w:rsid w:val="00E1497F"/>
    <w:rsid w:val="00E15058"/>
    <w:rsid w:val="00E163E6"/>
    <w:rsid w:val="00E167ED"/>
    <w:rsid w:val="00E219CB"/>
    <w:rsid w:val="00E2229C"/>
    <w:rsid w:val="00E22F35"/>
    <w:rsid w:val="00E245BA"/>
    <w:rsid w:val="00E26EEF"/>
    <w:rsid w:val="00E27C25"/>
    <w:rsid w:val="00E27D52"/>
    <w:rsid w:val="00E31FFC"/>
    <w:rsid w:val="00E3254F"/>
    <w:rsid w:val="00E339F2"/>
    <w:rsid w:val="00E33B90"/>
    <w:rsid w:val="00E356EC"/>
    <w:rsid w:val="00E36093"/>
    <w:rsid w:val="00E37146"/>
    <w:rsid w:val="00E37915"/>
    <w:rsid w:val="00E41111"/>
    <w:rsid w:val="00E41C0C"/>
    <w:rsid w:val="00E46681"/>
    <w:rsid w:val="00E510C1"/>
    <w:rsid w:val="00E54D7B"/>
    <w:rsid w:val="00E56605"/>
    <w:rsid w:val="00E56BAD"/>
    <w:rsid w:val="00E56D73"/>
    <w:rsid w:val="00E61DD1"/>
    <w:rsid w:val="00E634C3"/>
    <w:rsid w:val="00E64EE0"/>
    <w:rsid w:val="00E66919"/>
    <w:rsid w:val="00E669DD"/>
    <w:rsid w:val="00E66C6E"/>
    <w:rsid w:val="00E715D6"/>
    <w:rsid w:val="00E73229"/>
    <w:rsid w:val="00E73FAD"/>
    <w:rsid w:val="00E742CC"/>
    <w:rsid w:val="00E745C8"/>
    <w:rsid w:val="00E74768"/>
    <w:rsid w:val="00E763EB"/>
    <w:rsid w:val="00E76649"/>
    <w:rsid w:val="00E805F6"/>
    <w:rsid w:val="00E82D2E"/>
    <w:rsid w:val="00E8480A"/>
    <w:rsid w:val="00E84939"/>
    <w:rsid w:val="00E86325"/>
    <w:rsid w:val="00E87DCB"/>
    <w:rsid w:val="00E91327"/>
    <w:rsid w:val="00E94FE0"/>
    <w:rsid w:val="00E95C08"/>
    <w:rsid w:val="00E972C4"/>
    <w:rsid w:val="00EA12DF"/>
    <w:rsid w:val="00EA291B"/>
    <w:rsid w:val="00EA2FD9"/>
    <w:rsid w:val="00EA4EE7"/>
    <w:rsid w:val="00EA6C9E"/>
    <w:rsid w:val="00EA7F1A"/>
    <w:rsid w:val="00EB00B2"/>
    <w:rsid w:val="00EB1B94"/>
    <w:rsid w:val="00EB2ABF"/>
    <w:rsid w:val="00EB2CE9"/>
    <w:rsid w:val="00EB3CD7"/>
    <w:rsid w:val="00EB40D8"/>
    <w:rsid w:val="00EB54C2"/>
    <w:rsid w:val="00EB7657"/>
    <w:rsid w:val="00EC06EB"/>
    <w:rsid w:val="00EC1035"/>
    <w:rsid w:val="00EC1995"/>
    <w:rsid w:val="00EC1DA7"/>
    <w:rsid w:val="00EC310C"/>
    <w:rsid w:val="00EC3627"/>
    <w:rsid w:val="00EC585F"/>
    <w:rsid w:val="00EC646A"/>
    <w:rsid w:val="00ED01BB"/>
    <w:rsid w:val="00ED0402"/>
    <w:rsid w:val="00ED207E"/>
    <w:rsid w:val="00ED3376"/>
    <w:rsid w:val="00ED368D"/>
    <w:rsid w:val="00EE36AF"/>
    <w:rsid w:val="00EE65A3"/>
    <w:rsid w:val="00EF0CF4"/>
    <w:rsid w:val="00EF1683"/>
    <w:rsid w:val="00EF20C0"/>
    <w:rsid w:val="00EF42FC"/>
    <w:rsid w:val="00EF65A4"/>
    <w:rsid w:val="00EF6E94"/>
    <w:rsid w:val="00EF7901"/>
    <w:rsid w:val="00F016B9"/>
    <w:rsid w:val="00F01F3D"/>
    <w:rsid w:val="00F0288F"/>
    <w:rsid w:val="00F0620C"/>
    <w:rsid w:val="00F067A4"/>
    <w:rsid w:val="00F06FDA"/>
    <w:rsid w:val="00F071E5"/>
    <w:rsid w:val="00F144CF"/>
    <w:rsid w:val="00F14935"/>
    <w:rsid w:val="00F14A61"/>
    <w:rsid w:val="00F14B61"/>
    <w:rsid w:val="00F161C7"/>
    <w:rsid w:val="00F16322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0E19"/>
    <w:rsid w:val="00F32C7C"/>
    <w:rsid w:val="00F33BC0"/>
    <w:rsid w:val="00F33C45"/>
    <w:rsid w:val="00F3428F"/>
    <w:rsid w:val="00F34BDC"/>
    <w:rsid w:val="00F350C6"/>
    <w:rsid w:val="00F36D11"/>
    <w:rsid w:val="00F370CB"/>
    <w:rsid w:val="00F4219C"/>
    <w:rsid w:val="00F452A5"/>
    <w:rsid w:val="00F45F6D"/>
    <w:rsid w:val="00F5054A"/>
    <w:rsid w:val="00F52269"/>
    <w:rsid w:val="00F52460"/>
    <w:rsid w:val="00F55D01"/>
    <w:rsid w:val="00F6074B"/>
    <w:rsid w:val="00F61BC3"/>
    <w:rsid w:val="00F64A3B"/>
    <w:rsid w:val="00F72568"/>
    <w:rsid w:val="00F73DBD"/>
    <w:rsid w:val="00F7549D"/>
    <w:rsid w:val="00F75B6A"/>
    <w:rsid w:val="00F75D44"/>
    <w:rsid w:val="00F81F6B"/>
    <w:rsid w:val="00F82609"/>
    <w:rsid w:val="00F84F39"/>
    <w:rsid w:val="00F85A90"/>
    <w:rsid w:val="00F861DB"/>
    <w:rsid w:val="00F915B5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B45C3"/>
    <w:rsid w:val="00FC03BE"/>
    <w:rsid w:val="00FC131E"/>
    <w:rsid w:val="00FD1309"/>
    <w:rsid w:val="00FD2271"/>
    <w:rsid w:val="00FD2CAA"/>
    <w:rsid w:val="00FD49A6"/>
    <w:rsid w:val="00FD4AE8"/>
    <w:rsid w:val="00FD78DC"/>
    <w:rsid w:val="00FE01F3"/>
    <w:rsid w:val="00FE2767"/>
    <w:rsid w:val="00FE324C"/>
    <w:rsid w:val="00FE4642"/>
    <w:rsid w:val="00FE7547"/>
    <w:rsid w:val="00FE75B1"/>
    <w:rsid w:val="00FF2DFE"/>
    <w:rsid w:val="00FF2E18"/>
    <w:rsid w:val="00FF6409"/>
    <w:rsid w:val="00FF6FB2"/>
    <w:rsid w:val="05276716"/>
    <w:rsid w:val="07DAF2C9"/>
    <w:rsid w:val="0912D3B0"/>
    <w:rsid w:val="09EFA807"/>
    <w:rsid w:val="105B8861"/>
    <w:rsid w:val="16D33BFC"/>
    <w:rsid w:val="2272936F"/>
    <w:rsid w:val="2A0B0A5A"/>
    <w:rsid w:val="2D586BA5"/>
    <w:rsid w:val="33188AB2"/>
    <w:rsid w:val="3851C634"/>
    <w:rsid w:val="38D177EF"/>
    <w:rsid w:val="3BAB54B5"/>
    <w:rsid w:val="3C7490F7"/>
    <w:rsid w:val="3DDF8B44"/>
    <w:rsid w:val="43A955F8"/>
    <w:rsid w:val="5E13BCDB"/>
    <w:rsid w:val="6766736E"/>
    <w:rsid w:val="67A38015"/>
    <w:rsid w:val="6A939753"/>
    <w:rsid w:val="6EADB485"/>
    <w:rsid w:val="6F1716AF"/>
    <w:rsid w:val="75AD2F48"/>
    <w:rsid w:val="7DA0324B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styleId="Mention">
    <w:name w:val="Mention"/>
    <w:basedOn w:val="DefaultParagraphFont"/>
    <w:uiPriority w:val="99"/>
    <w:unhideWhenUsed/>
    <w:rsid w:val="00830E43"/>
    <w:rPr>
      <w:color w:val="2B579A"/>
      <w:shd w:val="clear" w:color="auto" w:fill="E1DFDD"/>
    </w:rPr>
  </w:style>
  <w:style w:type="character" w:customStyle="1" w:styleId="cf11">
    <w:name w:val="cf11"/>
    <w:basedOn w:val="DefaultParagraphFont"/>
    <w:rsid w:val="007811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B2ABF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EB2AB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0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3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83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85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68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80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470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158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8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7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54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92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7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62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5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674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105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053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7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0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9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24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9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10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41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305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637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748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5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46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3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0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0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77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465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228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04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250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5739c-d015-41a6-9327-970fdb85ecc9">
      <Terms xmlns="http://schemas.microsoft.com/office/infopath/2007/PartnerControls"/>
    </lcf76f155ced4ddcb4097134ff3c332f>
    <TaxCatchAll xmlns="bc4f9fd6-f608-425e-9a07-19c039ae6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93C35C2160D548868B4735C51B1FB3" ma:contentTypeVersion="12" ma:contentTypeDescription="Ein neues Dokument erstellen." ma:contentTypeScope="" ma:versionID="9aa28b84bc92adf4ff8333a218e695cd">
  <xsd:schema xmlns:xsd="http://www.w3.org/2001/XMLSchema" xmlns:xs="http://www.w3.org/2001/XMLSchema" xmlns:p="http://schemas.microsoft.com/office/2006/metadata/properties" xmlns:ns2="bb75739c-d015-41a6-9327-970fdb85ecc9" xmlns:ns3="bc4f9fd6-f608-425e-9a07-19c039ae60fb" targetNamespace="http://schemas.microsoft.com/office/2006/metadata/properties" ma:root="true" ma:fieldsID="c4fa09dff461aa6ad8e6dd561e15eb58" ns2:_="" ns3:_="">
    <xsd:import namespace="bb75739c-d015-41a6-9327-970fdb85ecc9"/>
    <xsd:import namespace="bc4f9fd6-f608-425e-9a07-19c039ae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739c-d015-41a6-9327-970fdb85e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f9fd6-f608-425e-9a07-19c039ae60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85b607-746e-4ce1-957b-180f931c8ae4}" ma:internalName="TaxCatchAll" ma:showField="CatchAllData" ma:web="bc4f9fd6-f608-425e-9a07-19c039ae6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bb75739c-d015-41a6-9327-970fdb85ecc9"/>
    <ds:schemaRef ds:uri="bc4f9fd6-f608-425e-9a07-19c039ae60fb"/>
  </ds:schemaRefs>
</ds:datastoreItem>
</file>

<file path=customXml/itemProps3.xml><?xml version="1.0" encoding="utf-8"?>
<ds:datastoreItem xmlns:ds="http://schemas.openxmlformats.org/officeDocument/2006/customXml" ds:itemID="{AE8A6B70-8261-45ED-86F3-A6F7ACA83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5739c-d015-41a6-9327-970fdb85ecc9"/>
    <ds:schemaRef ds:uri="bc4f9fd6-f608-425e-9a07-19c039ae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6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Anton, Madalina</cp:lastModifiedBy>
  <cp:revision>131</cp:revision>
  <cp:lastPrinted>2023-03-06T16:25:00Z</cp:lastPrinted>
  <dcterms:created xsi:type="dcterms:W3CDTF">2023-09-25T12:14:00Z</dcterms:created>
  <dcterms:modified xsi:type="dcterms:W3CDTF">2023-09-28T12:15:00Z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0x0101002793C35C2160D548868B4735C51B1FB3</vt:lpwstr>
  </property>
  <property fmtid="{D5CDD505-2E9C-101B-9397-08002B2CF9AE}" pid="3" name="MediaServiceImageTags">
    <vt:lpwstr/>
  </property>
</Properties>
</file>