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3B203" w14:textId="3F6E3CB1" w:rsidR="00435B70" w:rsidRPr="00AC68D9" w:rsidRDefault="00744996" w:rsidP="00F64A3B">
      <w:pPr>
        <w:rPr>
          <w:rFonts w:cs="Arial"/>
          <w:szCs w:val="18"/>
        </w:rPr>
      </w:pPr>
      <w:r>
        <w:rPr>
          <w:rFonts w:cs="Arial"/>
          <w:b/>
          <w:szCs w:val="18"/>
        </w:rPr>
        <w:t>Data</w:t>
      </w:r>
      <w:r w:rsidR="00435B70" w:rsidRPr="00AC68D9">
        <w:rPr>
          <w:rFonts w:cs="Arial"/>
          <w:b/>
          <w:szCs w:val="18"/>
        </w:rPr>
        <w:t>:</w:t>
      </w:r>
      <w:r w:rsidR="00435B70" w:rsidRPr="00AC68D9">
        <w:rPr>
          <w:rFonts w:cs="Arial"/>
          <w:szCs w:val="18"/>
        </w:rPr>
        <w:t xml:space="preserve"> </w:t>
      </w:r>
      <w:r w:rsidR="00C230AB">
        <w:rPr>
          <w:rFonts w:cs="Arial"/>
          <w:szCs w:val="18"/>
        </w:rPr>
        <w:t>25</w:t>
      </w:r>
      <w:r w:rsidR="00966564" w:rsidRPr="00AC68D9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iu</w:t>
      </w:r>
      <w:r w:rsidR="003B1D20">
        <w:rPr>
          <w:rFonts w:cs="Arial"/>
          <w:szCs w:val="18"/>
        </w:rPr>
        <w:t>li</w:t>
      </w:r>
      <w:r>
        <w:rPr>
          <w:rFonts w:cs="Arial"/>
          <w:szCs w:val="18"/>
        </w:rPr>
        <w:t>e</w:t>
      </w:r>
      <w:r w:rsidR="00435B70" w:rsidRPr="00AC68D9">
        <w:rPr>
          <w:rFonts w:cs="Arial"/>
          <w:szCs w:val="18"/>
        </w:rPr>
        <w:t xml:space="preserve"> 202</w:t>
      </w:r>
      <w:r>
        <w:rPr>
          <w:rFonts w:cs="Arial"/>
          <w:szCs w:val="18"/>
        </w:rPr>
        <w:t>2</w:t>
      </w:r>
    </w:p>
    <w:p w14:paraId="24D0F342" w14:textId="77777777" w:rsidR="00435B70" w:rsidRPr="00AC68D9" w:rsidRDefault="00435B70" w:rsidP="00F64A3B">
      <w:pPr>
        <w:rPr>
          <w:rFonts w:cs="Arial"/>
          <w:szCs w:val="18"/>
        </w:rPr>
      </w:pPr>
    </w:p>
    <w:p w14:paraId="7F110077" w14:textId="2595294F" w:rsidR="00C527C6" w:rsidRPr="006F5E63" w:rsidRDefault="00744996" w:rsidP="00F64A3B">
      <w:pPr>
        <w:rPr>
          <w:szCs w:val="18"/>
        </w:rPr>
      </w:pPr>
      <w:r>
        <w:rPr>
          <w:bCs/>
          <w:szCs w:val="18"/>
        </w:rPr>
        <w:t>Nou pe piață</w:t>
      </w:r>
      <w:r w:rsidR="00F66138">
        <w:rPr>
          <w:bCs/>
          <w:szCs w:val="18"/>
        </w:rPr>
        <w:t xml:space="preserve">: </w:t>
      </w:r>
      <w:r w:rsidR="00BA1703">
        <w:rPr>
          <w:bCs/>
          <w:szCs w:val="18"/>
        </w:rPr>
        <w:t>Gama de feronerie oscilo-batantă ascunsă</w:t>
      </w:r>
      <w:r w:rsidR="002957D8">
        <w:rPr>
          <w:szCs w:val="18"/>
        </w:rPr>
        <w:t xml:space="preserve"> </w:t>
      </w:r>
      <w:r w:rsidR="003B1D20">
        <w:rPr>
          <w:szCs w:val="18"/>
        </w:rPr>
        <w:t>„Roto AL Designo</w:t>
      </w:r>
      <w:r w:rsidR="00F66138">
        <w:rPr>
          <w:szCs w:val="18"/>
        </w:rPr>
        <w:t xml:space="preserve"> STS</w:t>
      </w:r>
      <w:r w:rsidR="003B1D20">
        <w:rPr>
          <w:szCs w:val="18"/>
        </w:rPr>
        <w:t>“</w:t>
      </w:r>
      <w:r w:rsidR="00563EE3">
        <w:rPr>
          <w:szCs w:val="18"/>
        </w:rPr>
        <w:t xml:space="preserve">/ </w:t>
      </w:r>
      <w:r w:rsidR="00F6759D">
        <w:rPr>
          <w:szCs w:val="18"/>
        </w:rPr>
        <w:t>Pentru clape</w:t>
      </w:r>
      <w:r w:rsidR="009328DC">
        <w:rPr>
          <w:szCs w:val="18"/>
        </w:rPr>
        <w:t>te</w:t>
      </w:r>
      <w:r w:rsidR="00F6759D">
        <w:rPr>
          <w:szCs w:val="18"/>
        </w:rPr>
        <w:t xml:space="preserve"> de ventilație și ferestre cu greutăți ale cercevelei de până la 80 kg</w:t>
      </w:r>
      <w:r w:rsidR="00543A07">
        <w:rPr>
          <w:szCs w:val="18"/>
        </w:rPr>
        <w:t xml:space="preserve">/ </w:t>
      </w:r>
      <w:r w:rsidR="009328DC">
        <w:rPr>
          <w:szCs w:val="18"/>
        </w:rPr>
        <w:t>Disponibil imediat la nivel global</w:t>
      </w:r>
      <w:r w:rsidR="00E8480A" w:rsidRPr="00AC68D9">
        <w:rPr>
          <w:szCs w:val="18"/>
        </w:rPr>
        <w:t xml:space="preserve">/ </w:t>
      </w:r>
      <w:r w:rsidR="00695061">
        <w:rPr>
          <w:szCs w:val="18"/>
        </w:rPr>
        <w:t>Curb</w:t>
      </w:r>
      <w:r w:rsidR="0018077E">
        <w:rPr>
          <w:szCs w:val="18"/>
        </w:rPr>
        <w:t>ă</w:t>
      </w:r>
      <w:r w:rsidR="00695061">
        <w:rPr>
          <w:szCs w:val="18"/>
        </w:rPr>
        <w:t xml:space="preserve"> rotativă optimizată</w:t>
      </w:r>
      <w:r w:rsidR="00F66138">
        <w:rPr>
          <w:szCs w:val="18"/>
        </w:rPr>
        <w:t xml:space="preserve">/ </w:t>
      </w:r>
      <w:r w:rsidR="00D03372">
        <w:rPr>
          <w:szCs w:val="18"/>
        </w:rPr>
        <w:t>Montaj rapid cu pene de montaj</w:t>
      </w:r>
      <w:r w:rsidR="002957D8">
        <w:rPr>
          <w:szCs w:val="18"/>
        </w:rPr>
        <w:t xml:space="preserve">/ </w:t>
      </w:r>
      <w:r w:rsidR="00D03372">
        <w:rPr>
          <w:szCs w:val="18"/>
        </w:rPr>
        <w:t>Protecție anticorozivă ridicată datorită componentelor ștanțate din oțel inoxidabil</w:t>
      </w:r>
    </w:p>
    <w:p w14:paraId="4A4BDF19" w14:textId="77777777" w:rsidR="004F14E2" w:rsidRPr="00AC68D9" w:rsidRDefault="004F14E2" w:rsidP="00F64A3B">
      <w:pPr>
        <w:rPr>
          <w:szCs w:val="18"/>
        </w:rPr>
      </w:pPr>
    </w:p>
    <w:p w14:paraId="5BBAA450" w14:textId="77777777" w:rsidR="00325634" w:rsidRPr="00AC68D9" w:rsidRDefault="00325634" w:rsidP="00F64A3B">
      <w:pPr>
        <w:rPr>
          <w:b/>
          <w:bCs/>
          <w:szCs w:val="18"/>
        </w:rPr>
      </w:pPr>
    </w:p>
    <w:p w14:paraId="223E6FED" w14:textId="463E3E52" w:rsidR="00634335" w:rsidRPr="00AC68D9" w:rsidRDefault="00B11107" w:rsidP="00F64A3B">
      <w:pPr>
        <w:rPr>
          <w:b/>
          <w:bCs/>
          <w:szCs w:val="18"/>
        </w:rPr>
      </w:pPr>
      <w:r>
        <w:rPr>
          <w:b/>
          <w:bCs/>
          <w:szCs w:val="18"/>
        </w:rPr>
        <w:t>Soluție standard ascunsă pentru sisteme de profile din aluminiu</w:t>
      </w:r>
      <w:r w:rsidR="00466BB6" w:rsidRPr="00AC68D9">
        <w:rPr>
          <w:b/>
          <w:bCs/>
          <w:szCs w:val="18"/>
        </w:rPr>
        <w:t xml:space="preserve"> </w:t>
      </w:r>
      <w:r>
        <w:rPr>
          <w:b/>
          <w:bCs/>
          <w:szCs w:val="18"/>
        </w:rPr>
        <w:t>încastrate</w:t>
      </w:r>
    </w:p>
    <w:p w14:paraId="505888ED" w14:textId="77777777" w:rsidR="00C527C6" w:rsidRPr="00AC68D9" w:rsidRDefault="00C527C6" w:rsidP="00F64A3B">
      <w:pPr>
        <w:rPr>
          <w:szCs w:val="18"/>
        </w:rPr>
      </w:pPr>
    </w:p>
    <w:p w14:paraId="6F89BDEB" w14:textId="2BEB8B07" w:rsidR="00325A86" w:rsidRDefault="00634335" w:rsidP="00F64A3B">
      <w:pPr>
        <w:rPr>
          <w:rFonts w:cstheme="majorHAnsi"/>
          <w:color w:val="000000" w:themeColor="text1"/>
          <w:szCs w:val="18"/>
        </w:rPr>
      </w:pPr>
      <w:r w:rsidRPr="00AC68D9">
        <w:rPr>
          <w:b/>
          <w:i/>
          <w:szCs w:val="18"/>
        </w:rPr>
        <w:t>Leinfelden-Echterdingen</w:t>
      </w:r>
      <w:r w:rsidR="007551F8">
        <w:rPr>
          <w:b/>
          <w:i/>
          <w:szCs w:val="18"/>
        </w:rPr>
        <w:t xml:space="preserve"> </w:t>
      </w:r>
      <w:r w:rsidR="007551F8" w:rsidRPr="002957D8">
        <w:rPr>
          <w:szCs w:val="18"/>
        </w:rPr>
        <w:t>–</w:t>
      </w:r>
      <w:r w:rsidR="007551F8" w:rsidRPr="002957D8">
        <w:rPr>
          <w:i/>
          <w:szCs w:val="18"/>
        </w:rPr>
        <w:t xml:space="preserve"> </w:t>
      </w:r>
      <w:r w:rsidR="00443991">
        <w:rPr>
          <w:rFonts w:cstheme="majorHAnsi"/>
          <w:color w:val="000000" w:themeColor="text1"/>
          <w:szCs w:val="18"/>
        </w:rPr>
        <w:t xml:space="preserve">Din punctul de vedere al multor arhitecți și constructori, </w:t>
      </w:r>
      <w:r w:rsidR="000C2BFD">
        <w:rPr>
          <w:rFonts w:cstheme="majorHAnsi"/>
          <w:color w:val="000000" w:themeColor="text1"/>
          <w:szCs w:val="18"/>
        </w:rPr>
        <w:t>designul ferestrelor moderne din aluminiu cu profile înguste devine</w:t>
      </w:r>
      <w:r w:rsidR="00325A86">
        <w:rPr>
          <w:rFonts w:cstheme="majorHAnsi"/>
          <w:color w:val="000000" w:themeColor="text1"/>
          <w:szCs w:val="18"/>
        </w:rPr>
        <w:t xml:space="preserve"> </w:t>
      </w:r>
      <w:r w:rsidR="000C2BFD">
        <w:rPr>
          <w:rFonts w:cstheme="majorHAnsi"/>
          <w:color w:val="000000" w:themeColor="text1"/>
          <w:szCs w:val="18"/>
        </w:rPr>
        <w:t xml:space="preserve">și mai atractiv prin utilizarea feronerie ascunse, cum ar fi </w:t>
      </w:r>
      <w:r w:rsidR="007C5AE2">
        <w:rPr>
          <w:rFonts w:cstheme="majorHAnsi"/>
          <w:color w:val="000000" w:themeColor="text1"/>
          <w:szCs w:val="18"/>
        </w:rPr>
        <w:t xml:space="preserve">„Roto AL Designo“. </w:t>
      </w:r>
      <w:r w:rsidR="00C3188E">
        <w:rPr>
          <w:rFonts w:cstheme="majorHAnsi"/>
          <w:color w:val="000000" w:themeColor="text1"/>
          <w:szCs w:val="18"/>
        </w:rPr>
        <w:t>Deoarece compone</w:t>
      </w:r>
      <w:r w:rsidR="0018077E">
        <w:rPr>
          <w:rFonts w:cstheme="majorHAnsi"/>
          <w:color w:val="000000" w:themeColor="text1"/>
          <w:szCs w:val="18"/>
        </w:rPr>
        <w:t>ntele feroneriei ascunse susține</w:t>
      </w:r>
      <w:r w:rsidR="00C3188E">
        <w:rPr>
          <w:rFonts w:cstheme="majorHAnsi"/>
          <w:color w:val="000000" w:themeColor="text1"/>
          <w:szCs w:val="18"/>
        </w:rPr>
        <w:t xml:space="preserve"> </w:t>
      </w:r>
      <w:r w:rsidR="00065E87">
        <w:rPr>
          <w:rFonts w:cstheme="majorHAnsi"/>
          <w:color w:val="000000" w:themeColor="text1"/>
          <w:szCs w:val="18"/>
        </w:rPr>
        <w:t>designul purist al ferestrelor</w:t>
      </w:r>
      <w:r w:rsidR="00A310C0">
        <w:rPr>
          <w:rFonts w:cstheme="majorHAnsi"/>
          <w:color w:val="000000" w:themeColor="text1"/>
          <w:szCs w:val="18"/>
        </w:rPr>
        <w:t xml:space="preserve">. </w:t>
      </w:r>
      <w:r w:rsidR="00065E87">
        <w:rPr>
          <w:rFonts w:cstheme="majorHAnsi"/>
          <w:color w:val="000000" w:themeColor="text1"/>
          <w:szCs w:val="18"/>
        </w:rPr>
        <w:t>Cu</w:t>
      </w:r>
      <w:r w:rsidR="00325A86">
        <w:rPr>
          <w:rFonts w:cstheme="majorHAnsi"/>
          <w:color w:val="000000" w:themeColor="text1"/>
          <w:szCs w:val="18"/>
        </w:rPr>
        <w:t xml:space="preserve"> „Roto AL Designo STS“ </w:t>
      </w:r>
      <w:r w:rsidR="00851B93">
        <w:rPr>
          <w:rFonts w:cstheme="majorHAnsi"/>
          <w:color w:val="000000" w:themeColor="text1"/>
          <w:szCs w:val="18"/>
        </w:rPr>
        <w:t>este acum disponibilă o soluție standard ascunsă, care este potrivită și pentru sistemele cu profile încastrate.</w:t>
      </w:r>
    </w:p>
    <w:p w14:paraId="1247C7B3" w14:textId="77777777" w:rsidR="00325A86" w:rsidRDefault="00325A86" w:rsidP="00F64A3B">
      <w:pPr>
        <w:rPr>
          <w:rFonts w:cstheme="majorHAnsi"/>
          <w:color w:val="000000" w:themeColor="text1"/>
          <w:szCs w:val="18"/>
        </w:rPr>
      </w:pPr>
    </w:p>
    <w:p w14:paraId="66C4E415" w14:textId="3AA09EBB" w:rsidR="008120DA" w:rsidRPr="001A032A" w:rsidRDefault="00655BFE" w:rsidP="00F64A3B">
      <w:pPr>
        <w:rPr>
          <w:rFonts w:cstheme="majorHAnsi"/>
          <w:b/>
          <w:bCs/>
          <w:color w:val="000000" w:themeColor="text1"/>
          <w:szCs w:val="18"/>
        </w:rPr>
      </w:pPr>
      <w:r>
        <w:rPr>
          <w:rFonts w:cstheme="majorHAnsi"/>
          <w:b/>
          <w:bCs/>
          <w:color w:val="000000" w:themeColor="text1"/>
          <w:szCs w:val="18"/>
        </w:rPr>
        <w:t>Pentru componente cu spații mici</w:t>
      </w:r>
    </w:p>
    <w:p w14:paraId="2A6EF377" w14:textId="53350B94" w:rsidR="008120DA" w:rsidRPr="008120DA" w:rsidRDefault="0036781F" w:rsidP="008120DA">
      <w:pPr>
        <w:rPr>
          <w:rFonts w:cstheme="majorHAnsi"/>
          <w:szCs w:val="18"/>
        </w:rPr>
      </w:pPr>
      <w:r>
        <w:rPr>
          <w:rFonts w:cstheme="majorHAnsi"/>
          <w:szCs w:val="18"/>
        </w:rPr>
        <w:t>Curba rotativă a noii feronerii oscilo-batante permite deschiderea fără coliziuni a unei cercevele de fereastră sau a clapei de ventilație, inclusiv în spații mici</w:t>
      </w:r>
      <w:r w:rsidR="008120DA" w:rsidRPr="00A05DD6">
        <w:rPr>
          <w:rFonts w:cstheme="majorHAnsi"/>
          <w:szCs w:val="18"/>
        </w:rPr>
        <w:t xml:space="preserve">. </w:t>
      </w:r>
      <w:r w:rsidR="0033200F">
        <w:rPr>
          <w:rFonts w:cstheme="majorHAnsi"/>
          <w:szCs w:val="18"/>
        </w:rPr>
        <w:t>Chiar și în profiluri foarte înguste,</w:t>
      </w:r>
      <w:r w:rsidR="008120DA" w:rsidRPr="00A05DD6">
        <w:rPr>
          <w:rFonts w:cstheme="majorHAnsi"/>
          <w:szCs w:val="18"/>
        </w:rPr>
        <w:t xml:space="preserve"> „AL Designo STS“ </w:t>
      </w:r>
      <w:r w:rsidR="0033200F">
        <w:rPr>
          <w:rFonts w:cstheme="majorHAnsi"/>
          <w:szCs w:val="18"/>
        </w:rPr>
        <w:t>rămâne invizibil</w:t>
      </w:r>
      <w:r w:rsidR="008120DA" w:rsidRPr="00A05DD6">
        <w:rPr>
          <w:rFonts w:cstheme="majorHAnsi"/>
          <w:szCs w:val="18"/>
        </w:rPr>
        <w:t xml:space="preserve">. </w:t>
      </w:r>
      <w:r w:rsidR="0018077E">
        <w:rPr>
          <w:rFonts w:cstheme="majorHAnsi"/>
          <w:szCs w:val="18"/>
        </w:rPr>
        <w:t>Gama de produse</w:t>
      </w:r>
      <w:r w:rsidR="008120DA" w:rsidRPr="008120DA">
        <w:rPr>
          <w:rFonts w:cstheme="majorHAnsi"/>
          <w:szCs w:val="18"/>
        </w:rPr>
        <w:t xml:space="preserve"> </w:t>
      </w:r>
      <w:r w:rsidR="008120DA">
        <w:rPr>
          <w:rFonts w:cstheme="majorHAnsi"/>
          <w:szCs w:val="18"/>
        </w:rPr>
        <w:t>„</w:t>
      </w:r>
      <w:r w:rsidR="008120DA" w:rsidRPr="008120DA">
        <w:rPr>
          <w:rFonts w:cstheme="majorHAnsi"/>
          <w:szCs w:val="18"/>
        </w:rPr>
        <w:t>AL Designo</w:t>
      </w:r>
      <w:r w:rsidR="008120DA">
        <w:rPr>
          <w:rFonts w:cstheme="majorHAnsi"/>
          <w:szCs w:val="18"/>
        </w:rPr>
        <w:t>“,</w:t>
      </w:r>
      <w:r w:rsidR="008120DA" w:rsidRPr="008120DA">
        <w:rPr>
          <w:rFonts w:cstheme="majorHAnsi"/>
          <w:szCs w:val="18"/>
        </w:rPr>
        <w:t xml:space="preserve"> </w:t>
      </w:r>
      <w:r w:rsidR="0018077E">
        <w:rPr>
          <w:rFonts w:cstheme="majorHAnsi"/>
          <w:szCs w:val="18"/>
        </w:rPr>
        <w:t>despre care producătorul consideră că îndeplinește cerințe estetice foarte ridicate, a fost extinsă pentru a include o variantă pe cât de orientată spre tendințe pe atât de matură din punct de vedere tehnic</w:t>
      </w:r>
      <w:r w:rsidR="008120DA" w:rsidRPr="008120DA">
        <w:rPr>
          <w:rFonts w:cstheme="majorHAnsi"/>
          <w:szCs w:val="18"/>
        </w:rPr>
        <w:t xml:space="preserve">. </w:t>
      </w:r>
      <w:r w:rsidR="002E579E">
        <w:rPr>
          <w:rFonts w:cstheme="majorHAnsi"/>
          <w:szCs w:val="18"/>
        </w:rPr>
        <w:t>Managerul de produs responsabil</w:t>
      </w:r>
      <w:r w:rsidR="00A52248" w:rsidRPr="00A05DD6">
        <w:rPr>
          <w:rFonts w:cstheme="majorHAnsi"/>
          <w:szCs w:val="18"/>
        </w:rPr>
        <w:t xml:space="preserve"> Matthias Kosog</w:t>
      </w:r>
      <w:r w:rsidR="002E579E">
        <w:rPr>
          <w:rFonts w:cstheme="majorHAnsi"/>
          <w:szCs w:val="18"/>
        </w:rPr>
        <w:t xml:space="preserve"> subliniază că noua feronerie nu este atractivă doar din punct de vedere al designului</w:t>
      </w:r>
      <w:r w:rsidR="008120DA" w:rsidRPr="008120DA">
        <w:rPr>
          <w:rFonts w:cstheme="majorHAnsi"/>
          <w:szCs w:val="18"/>
        </w:rPr>
        <w:t xml:space="preserve">. </w:t>
      </w:r>
      <w:r w:rsidR="002E579E">
        <w:rPr>
          <w:rFonts w:cstheme="majorHAnsi"/>
          <w:szCs w:val="18"/>
        </w:rPr>
        <w:t>Feroneria oferă, de asemenea, avantaje tangibile pentru producător, mai ales în timpul montajului</w:t>
      </w:r>
      <w:r w:rsidR="008120DA" w:rsidRPr="008120DA">
        <w:rPr>
          <w:rFonts w:cstheme="majorHAnsi"/>
          <w:szCs w:val="18"/>
        </w:rPr>
        <w:t>.</w:t>
      </w:r>
    </w:p>
    <w:p w14:paraId="7D7EDD0A" w14:textId="77777777" w:rsidR="00BF3DE2" w:rsidRPr="00AC68D9" w:rsidRDefault="00BF3DE2" w:rsidP="00F64A3B">
      <w:pPr>
        <w:rPr>
          <w:szCs w:val="18"/>
        </w:rPr>
      </w:pPr>
    </w:p>
    <w:p w14:paraId="06F2CD69" w14:textId="78D427D3" w:rsidR="001A032A" w:rsidRPr="001A032A" w:rsidRDefault="008E46F4" w:rsidP="001A032A">
      <w:pPr>
        <w:rPr>
          <w:rFonts w:cstheme="majorHAnsi"/>
          <w:b/>
          <w:bCs/>
          <w:szCs w:val="18"/>
        </w:rPr>
      </w:pPr>
      <w:r>
        <w:rPr>
          <w:rFonts w:cstheme="majorHAnsi"/>
          <w:b/>
          <w:bCs/>
          <w:szCs w:val="18"/>
        </w:rPr>
        <w:t>Mai rapid și mai simplu cu pene de montaj</w:t>
      </w:r>
    </w:p>
    <w:p w14:paraId="2BBEE387" w14:textId="05453B04" w:rsidR="001A032A" w:rsidRPr="008876FE" w:rsidRDefault="009A2243" w:rsidP="001A032A">
      <w:pPr>
        <w:rPr>
          <w:rFonts w:cstheme="majorHAnsi"/>
          <w:color w:val="FF0000"/>
          <w:szCs w:val="18"/>
        </w:rPr>
      </w:pPr>
      <w:r>
        <w:rPr>
          <w:rFonts w:cstheme="majorHAnsi"/>
          <w:szCs w:val="18"/>
        </w:rPr>
        <w:t>Conceptul de fixare pentru balamaua superioară și balamaua inferioară prin intermediul penelor de montaj simplifică și accelerează considerabil asamblarea</w:t>
      </w:r>
      <w:r w:rsidR="001A032A" w:rsidRPr="001A032A">
        <w:rPr>
          <w:rFonts w:cstheme="majorHAnsi"/>
          <w:szCs w:val="18"/>
        </w:rPr>
        <w:t>.</w:t>
      </w:r>
      <w:r w:rsidR="008E53D2">
        <w:rPr>
          <w:rFonts w:cstheme="majorHAnsi"/>
          <w:szCs w:val="18"/>
        </w:rPr>
        <w:t xml:space="preserve"> </w:t>
      </w:r>
      <w:r w:rsidR="00DC76D0">
        <w:rPr>
          <w:rFonts w:cstheme="majorHAnsi"/>
          <w:szCs w:val="18"/>
        </w:rPr>
        <w:t>Nu este nevoie să perforați partea de jos a canelurii. Montatorul folosește doar o pană de montaj. Se fixează astfel balamaua superioară și balamaua inferioară</w:t>
      </w:r>
      <w:r w:rsidR="001A032A" w:rsidRPr="001A032A">
        <w:rPr>
          <w:rFonts w:cstheme="majorHAnsi"/>
          <w:szCs w:val="18"/>
        </w:rPr>
        <w:t xml:space="preserve">. </w:t>
      </w:r>
      <w:r w:rsidR="00F12367">
        <w:rPr>
          <w:rFonts w:cstheme="majorHAnsi"/>
          <w:szCs w:val="18"/>
        </w:rPr>
        <w:t>Un</w:t>
      </w:r>
      <w:r w:rsidR="001A032A" w:rsidRPr="0011411D">
        <w:rPr>
          <w:rFonts w:cstheme="majorHAnsi"/>
          <w:szCs w:val="18"/>
        </w:rPr>
        <w:t xml:space="preserve"> </w:t>
      </w:r>
      <w:r w:rsidR="00F12367" w:rsidRPr="00F12367">
        <w:rPr>
          <w:rFonts w:cstheme="majorHAnsi"/>
          <w:szCs w:val="18"/>
        </w:rPr>
        <w:t xml:space="preserve">videoclip de montaj în portalul media </w:t>
      </w:r>
      <w:r w:rsidR="008876FE" w:rsidRPr="00F12367">
        <w:rPr>
          <w:rFonts w:cstheme="majorHAnsi"/>
          <w:szCs w:val="18"/>
        </w:rPr>
        <w:t>Roto</w:t>
      </w:r>
      <w:r w:rsidR="008876FE" w:rsidRPr="0011411D">
        <w:rPr>
          <w:rFonts w:cstheme="majorHAnsi"/>
          <w:szCs w:val="18"/>
        </w:rPr>
        <w:t xml:space="preserve"> </w:t>
      </w:r>
      <w:r w:rsidR="00F12367">
        <w:rPr>
          <w:rFonts w:cstheme="majorHAnsi"/>
          <w:szCs w:val="18"/>
        </w:rPr>
        <w:t>arată pașii de lucru</w:t>
      </w:r>
      <w:r w:rsidR="0011411D">
        <w:rPr>
          <w:rFonts w:cstheme="majorHAnsi"/>
          <w:szCs w:val="18"/>
        </w:rPr>
        <w:t xml:space="preserve">: </w:t>
      </w:r>
      <w:r w:rsidR="00094334" w:rsidRPr="00094334">
        <w:rPr>
          <w:rFonts w:cstheme="majorHAnsi"/>
          <w:szCs w:val="18"/>
        </w:rPr>
        <w:t>https://tinyurl.com/mrzdtf4d</w:t>
      </w:r>
    </w:p>
    <w:p w14:paraId="552B763A" w14:textId="77777777" w:rsidR="008A76AE" w:rsidRPr="00A05DD6" w:rsidRDefault="008A76AE" w:rsidP="00F64A3B">
      <w:pPr>
        <w:rPr>
          <w:szCs w:val="18"/>
        </w:rPr>
      </w:pPr>
    </w:p>
    <w:p w14:paraId="7F637425" w14:textId="12878E42" w:rsidR="001A032A" w:rsidRPr="00A05DD6" w:rsidRDefault="00F12367" w:rsidP="001A032A">
      <w:pPr>
        <w:rPr>
          <w:rFonts w:cstheme="majorHAnsi"/>
          <w:b/>
          <w:bCs/>
          <w:szCs w:val="18"/>
        </w:rPr>
      </w:pPr>
      <w:r>
        <w:rPr>
          <w:rFonts w:cstheme="majorHAnsi"/>
          <w:b/>
          <w:bCs/>
          <w:szCs w:val="18"/>
        </w:rPr>
        <w:t>Calitate ce poate fi auzită</w:t>
      </w:r>
    </w:p>
    <w:p w14:paraId="256BB0EB" w14:textId="3EFC0538" w:rsidR="001A032A" w:rsidRPr="00A05DD6" w:rsidRDefault="00E973D4" w:rsidP="001A032A">
      <w:pPr>
        <w:rPr>
          <w:rFonts w:cstheme="majorHAnsi"/>
          <w:szCs w:val="18"/>
        </w:rPr>
      </w:pPr>
      <w:r>
        <w:rPr>
          <w:rFonts w:cstheme="majorHAnsi"/>
          <w:szCs w:val="18"/>
        </w:rPr>
        <w:t>Ghidajul foarfecelui nou proiectat al</w:t>
      </w:r>
      <w:r w:rsidR="001A032A" w:rsidRPr="00A05DD6">
        <w:rPr>
          <w:rFonts w:cstheme="majorHAnsi"/>
          <w:szCs w:val="18"/>
        </w:rPr>
        <w:t xml:space="preserve"> „AL Designo STS“</w:t>
      </w:r>
      <w:r>
        <w:rPr>
          <w:rFonts w:cstheme="majorHAnsi"/>
          <w:szCs w:val="18"/>
        </w:rPr>
        <w:t xml:space="preserve"> este, de asemenea, recunoscut ca o caracteristică de calitate</w:t>
      </w:r>
      <w:r w:rsidR="001A032A" w:rsidRPr="00A05DD6">
        <w:rPr>
          <w:rFonts w:cstheme="majorHAnsi"/>
          <w:szCs w:val="18"/>
        </w:rPr>
        <w:t xml:space="preserve">, </w:t>
      </w:r>
      <w:r>
        <w:rPr>
          <w:rFonts w:cstheme="majorHAnsi"/>
          <w:szCs w:val="18"/>
        </w:rPr>
        <w:t>explică</w:t>
      </w:r>
      <w:r w:rsidR="001A032A" w:rsidRPr="00A05DD6">
        <w:rPr>
          <w:rFonts w:cstheme="majorHAnsi"/>
          <w:szCs w:val="18"/>
        </w:rPr>
        <w:t xml:space="preserve"> Kosog. </w:t>
      </w:r>
      <w:r w:rsidR="00351B66">
        <w:rPr>
          <w:rFonts w:cstheme="majorHAnsi"/>
          <w:szCs w:val="18"/>
        </w:rPr>
        <w:t>Un arc de ghidare modificat elimină jocul din sistem</w:t>
      </w:r>
      <w:r w:rsidR="001A032A" w:rsidRPr="00A05DD6">
        <w:rPr>
          <w:rFonts w:cstheme="majorHAnsi"/>
          <w:szCs w:val="18"/>
        </w:rPr>
        <w:t xml:space="preserve">. </w:t>
      </w:r>
      <w:r w:rsidR="00351B66">
        <w:rPr>
          <w:rFonts w:cstheme="majorHAnsi"/>
          <w:szCs w:val="18"/>
        </w:rPr>
        <w:t>Un element de amortizare nou dezvoltat decuplează contactul metalic al componentelor</w:t>
      </w:r>
      <w:r w:rsidR="001A032A" w:rsidRPr="00A05DD6">
        <w:rPr>
          <w:rFonts w:cstheme="majorHAnsi"/>
          <w:szCs w:val="18"/>
        </w:rPr>
        <w:t xml:space="preserve">. </w:t>
      </w:r>
      <w:r w:rsidR="00045414">
        <w:rPr>
          <w:rFonts w:cstheme="majorHAnsi"/>
          <w:szCs w:val="18"/>
        </w:rPr>
        <w:t>Acest lucru reduce zgomotele în timpul funcționării.</w:t>
      </w:r>
      <w:r w:rsidR="00D4153C">
        <w:rPr>
          <w:rFonts w:cstheme="majorHAnsi"/>
          <w:szCs w:val="18"/>
        </w:rPr>
        <w:t xml:space="preserve"> Astfel calitatea ridicată a produsului poate fi cu adevărat ”auzită”, conform evaluării lui Kosog.</w:t>
      </w:r>
    </w:p>
    <w:p w14:paraId="2F6EFC6B" w14:textId="77777777" w:rsidR="00031B7B" w:rsidRDefault="00031B7B" w:rsidP="001A032A">
      <w:pPr>
        <w:rPr>
          <w:rFonts w:cstheme="majorHAnsi"/>
          <w:b/>
          <w:bCs/>
          <w:szCs w:val="18"/>
        </w:rPr>
      </w:pPr>
    </w:p>
    <w:p w14:paraId="4FD64E91" w14:textId="68F73518" w:rsidR="001A032A" w:rsidRPr="00A05DD6" w:rsidRDefault="002455FB" w:rsidP="001A032A">
      <w:pPr>
        <w:rPr>
          <w:rFonts w:cstheme="majorHAnsi"/>
          <w:b/>
          <w:bCs/>
          <w:szCs w:val="18"/>
        </w:rPr>
      </w:pPr>
      <w:r>
        <w:rPr>
          <w:rFonts w:cstheme="majorHAnsi"/>
          <w:b/>
          <w:bCs/>
          <w:szCs w:val="18"/>
        </w:rPr>
        <w:t>Cea mai bună protecție anticoroziune</w:t>
      </w:r>
    </w:p>
    <w:p w14:paraId="6B90E544" w14:textId="1FF662F3" w:rsidR="001A032A" w:rsidRPr="00A05DD6" w:rsidRDefault="00E016E9" w:rsidP="001A032A">
      <w:pPr>
        <w:rPr>
          <w:rFonts w:cstheme="majorHAnsi"/>
          <w:szCs w:val="18"/>
        </w:rPr>
      </w:pPr>
      <w:r>
        <w:rPr>
          <w:rFonts w:cstheme="majorHAnsi"/>
          <w:szCs w:val="18"/>
        </w:rPr>
        <w:t xml:space="preserve">Deoarece componentele ștanțate  sunt fabricate din oțel inoxidabil, </w:t>
      </w:r>
      <w:r w:rsidR="0087131F" w:rsidRPr="00A05DD6">
        <w:rPr>
          <w:rFonts w:cstheme="majorHAnsi"/>
          <w:szCs w:val="18"/>
        </w:rPr>
        <w:t>„</w:t>
      </w:r>
      <w:r w:rsidR="0087131F">
        <w:rPr>
          <w:rFonts w:cstheme="majorHAnsi"/>
          <w:szCs w:val="18"/>
        </w:rPr>
        <w:t xml:space="preserve">Roto </w:t>
      </w:r>
      <w:r w:rsidR="0087131F" w:rsidRPr="00A05DD6">
        <w:rPr>
          <w:rFonts w:cstheme="majorHAnsi"/>
          <w:szCs w:val="18"/>
        </w:rPr>
        <w:t>AL Designo STS“</w:t>
      </w:r>
      <w:r w:rsidR="0087131F">
        <w:rPr>
          <w:rFonts w:cstheme="majorHAnsi"/>
          <w:szCs w:val="18"/>
        </w:rPr>
        <w:t xml:space="preserve"> </w:t>
      </w:r>
      <w:r>
        <w:rPr>
          <w:rFonts w:cstheme="majorHAnsi"/>
          <w:szCs w:val="18"/>
        </w:rPr>
        <w:t>este, de asemenea, alegerea potrivită pentru regiunile în care feroneria și ferestrele sunt expuse la condiții meteorologice extreme și la sarcini speciale, subliniază</w:t>
      </w:r>
      <w:r w:rsidR="00A05DD6" w:rsidRPr="00F66138">
        <w:rPr>
          <w:rFonts w:cstheme="majorHAnsi"/>
          <w:szCs w:val="18"/>
        </w:rPr>
        <w:t xml:space="preserve"> Kosog </w:t>
      </w:r>
      <w:r>
        <w:rPr>
          <w:rFonts w:cstheme="majorHAnsi"/>
          <w:szCs w:val="18"/>
        </w:rPr>
        <w:t>protecția anticoroziune ridicată</w:t>
      </w:r>
      <w:r w:rsidR="001A032A" w:rsidRPr="00A05DD6">
        <w:rPr>
          <w:rFonts w:cstheme="majorHAnsi"/>
          <w:szCs w:val="18"/>
        </w:rPr>
        <w:t xml:space="preserve">. </w:t>
      </w:r>
      <w:r>
        <w:rPr>
          <w:rFonts w:cstheme="majorHAnsi"/>
          <w:szCs w:val="18"/>
        </w:rPr>
        <w:t xml:space="preserve">Chiar și </w:t>
      </w:r>
      <w:r w:rsidR="001D4D5E">
        <w:rPr>
          <w:rFonts w:cstheme="majorHAnsi"/>
          <w:szCs w:val="18"/>
        </w:rPr>
        <w:t xml:space="preserve">în </w:t>
      </w:r>
      <w:bookmarkStart w:id="0" w:name="_GoBack"/>
      <w:bookmarkEnd w:id="0"/>
      <w:r>
        <w:rPr>
          <w:rFonts w:cstheme="majorHAnsi"/>
          <w:szCs w:val="18"/>
        </w:rPr>
        <w:t>clădirile aflate la mai puțin de 100 de metri de mare, o componentă echipată cu această feronerie oscilo-batantă rămâne funcțională pe termen lung</w:t>
      </w:r>
      <w:r w:rsidR="001A032A" w:rsidRPr="00A05DD6">
        <w:rPr>
          <w:rFonts w:cstheme="majorHAnsi"/>
          <w:szCs w:val="18"/>
        </w:rPr>
        <w:t xml:space="preserve">. </w:t>
      </w:r>
      <w:r w:rsidR="00E33189">
        <w:rPr>
          <w:rFonts w:cstheme="majorHAnsi"/>
          <w:szCs w:val="18"/>
        </w:rPr>
        <w:t>Testele de laborator au dovedit acest lucru</w:t>
      </w:r>
      <w:r w:rsidR="00A05DD6" w:rsidRPr="00A05DD6">
        <w:rPr>
          <w:rFonts w:cstheme="majorHAnsi"/>
          <w:szCs w:val="18"/>
        </w:rPr>
        <w:t xml:space="preserve">. </w:t>
      </w:r>
      <w:r w:rsidR="00536AB3">
        <w:rPr>
          <w:rFonts w:cstheme="majorHAnsi"/>
          <w:szCs w:val="18"/>
        </w:rPr>
        <w:t>Același lucru este valabil și pentru zonele cu emisii puternice de la sistemele de evacuare a aerului din industria grea sau chimică</w:t>
      </w:r>
      <w:r w:rsidR="001A032A" w:rsidRPr="00A05DD6">
        <w:rPr>
          <w:rFonts w:cstheme="majorHAnsi"/>
          <w:szCs w:val="18"/>
        </w:rPr>
        <w:t>.</w:t>
      </w:r>
    </w:p>
    <w:p w14:paraId="30B864AE" w14:textId="77777777" w:rsidR="00CE348C" w:rsidRDefault="00CE348C" w:rsidP="00F64A3B">
      <w:pPr>
        <w:rPr>
          <w:rFonts w:cs="Univers Next W1G Light"/>
          <w:b/>
          <w:color w:val="000000"/>
          <w:szCs w:val="18"/>
        </w:rPr>
      </w:pPr>
    </w:p>
    <w:p w14:paraId="2CFB2E2B" w14:textId="2D934025" w:rsidR="00A05DD6" w:rsidRPr="00A05DD6" w:rsidRDefault="00260929" w:rsidP="00A05DD6">
      <w:pPr>
        <w:rPr>
          <w:rFonts w:cstheme="majorHAnsi"/>
          <w:b/>
          <w:bCs/>
          <w:szCs w:val="18"/>
        </w:rPr>
      </w:pPr>
      <w:r>
        <w:rPr>
          <w:rFonts w:cstheme="majorHAnsi"/>
          <w:b/>
          <w:bCs/>
          <w:szCs w:val="18"/>
        </w:rPr>
        <w:t>Greutăți ale cercevelei de până la 80 kg</w:t>
      </w:r>
    </w:p>
    <w:p w14:paraId="3B2701FC" w14:textId="48807C53" w:rsidR="00A05DD6" w:rsidRPr="00A05DD6" w:rsidRDefault="009B5536" w:rsidP="00A05DD6">
      <w:pPr>
        <w:rPr>
          <w:rFonts w:cstheme="majorHAnsi"/>
          <w:szCs w:val="18"/>
        </w:rPr>
      </w:pPr>
      <w:r>
        <w:rPr>
          <w:rFonts w:cstheme="majorHAnsi"/>
          <w:szCs w:val="18"/>
        </w:rPr>
        <w:t>Noul</w:t>
      </w:r>
      <w:r w:rsidR="00A05DD6" w:rsidRPr="00A05DD6">
        <w:rPr>
          <w:rFonts w:cstheme="majorHAnsi"/>
          <w:szCs w:val="18"/>
        </w:rPr>
        <w:t xml:space="preserve"> </w:t>
      </w:r>
      <w:r w:rsidR="00A05DD6">
        <w:rPr>
          <w:rFonts w:cstheme="majorHAnsi"/>
          <w:szCs w:val="18"/>
        </w:rPr>
        <w:t>„</w:t>
      </w:r>
      <w:r w:rsidR="00A05DD6" w:rsidRPr="00A05DD6">
        <w:rPr>
          <w:rFonts w:cstheme="majorHAnsi"/>
          <w:szCs w:val="18"/>
        </w:rPr>
        <w:t>AL Designo</w:t>
      </w:r>
      <w:r w:rsidR="00A05DD6">
        <w:rPr>
          <w:rFonts w:cstheme="majorHAnsi"/>
          <w:szCs w:val="18"/>
        </w:rPr>
        <w:t xml:space="preserve"> STS“</w:t>
      </w:r>
      <w:r w:rsidR="00A05DD6" w:rsidRPr="00A05DD6">
        <w:rPr>
          <w:rFonts w:cstheme="majorHAnsi"/>
          <w:szCs w:val="18"/>
        </w:rPr>
        <w:t xml:space="preserve"> </w:t>
      </w:r>
      <w:r>
        <w:rPr>
          <w:rFonts w:cstheme="majorHAnsi"/>
          <w:szCs w:val="18"/>
        </w:rPr>
        <w:t xml:space="preserve">este proiectat și testat pentru elementele din aluminiu cu lățimea de până la </w:t>
      </w:r>
      <w:r w:rsidR="00A05DD6" w:rsidRPr="00A05DD6">
        <w:rPr>
          <w:rFonts w:cstheme="majorHAnsi"/>
          <w:szCs w:val="18"/>
        </w:rPr>
        <w:t xml:space="preserve">1.300 mm </w:t>
      </w:r>
      <w:r>
        <w:rPr>
          <w:rFonts w:cstheme="majorHAnsi"/>
          <w:szCs w:val="18"/>
        </w:rPr>
        <w:t xml:space="preserve">și înălțimea de până la </w:t>
      </w:r>
      <w:r w:rsidR="00A05DD6" w:rsidRPr="00A05DD6">
        <w:rPr>
          <w:rFonts w:cstheme="majorHAnsi"/>
          <w:szCs w:val="18"/>
        </w:rPr>
        <w:t>2.700 mm</w:t>
      </w:r>
      <w:r>
        <w:rPr>
          <w:rFonts w:cstheme="majorHAnsi"/>
          <w:szCs w:val="18"/>
        </w:rPr>
        <w:t>, cu o greutate a cercevelei de până la</w:t>
      </w:r>
      <w:r w:rsidR="00A05DD6" w:rsidRPr="00A05DD6">
        <w:rPr>
          <w:rFonts w:cstheme="majorHAnsi"/>
          <w:szCs w:val="18"/>
        </w:rPr>
        <w:t xml:space="preserve"> 80 kg</w:t>
      </w:r>
      <w:r w:rsidR="00A05DD6">
        <w:rPr>
          <w:rFonts w:cstheme="majorHAnsi"/>
          <w:szCs w:val="18"/>
        </w:rPr>
        <w:t xml:space="preserve">, </w:t>
      </w:r>
      <w:r>
        <w:rPr>
          <w:rFonts w:cstheme="majorHAnsi"/>
          <w:szCs w:val="18"/>
        </w:rPr>
        <w:t>cu profile cu canelură adecvată V.01</w:t>
      </w:r>
      <w:r w:rsidR="00A05DD6" w:rsidRPr="00A05DD6">
        <w:rPr>
          <w:rFonts w:cstheme="majorHAnsi"/>
          <w:szCs w:val="18"/>
        </w:rPr>
        <w:t xml:space="preserve">. </w:t>
      </w:r>
      <w:r>
        <w:rPr>
          <w:rFonts w:cstheme="majorHAnsi"/>
          <w:szCs w:val="18"/>
        </w:rPr>
        <w:t>Unghiul maxim de deschidere al elementului este de</w:t>
      </w:r>
      <w:r w:rsidR="00A05DD6" w:rsidRPr="00A05DD6">
        <w:rPr>
          <w:rFonts w:cstheme="majorHAnsi"/>
          <w:szCs w:val="18"/>
        </w:rPr>
        <w:t xml:space="preserve"> 100°. </w:t>
      </w:r>
      <w:r>
        <w:rPr>
          <w:rFonts w:cstheme="majorHAnsi"/>
          <w:szCs w:val="18"/>
        </w:rPr>
        <w:t>Noua balama este compatibilă cu toate variantele de deschidere din sistemul modular</w:t>
      </w:r>
      <w:r w:rsidR="00A05DD6" w:rsidRPr="00A05DD6">
        <w:rPr>
          <w:rFonts w:cstheme="majorHAnsi"/>
          <w:szCs w:val="18"/>
        </w:rPr>
        <w:t xml:space="preserve"> </w:t>
      </w:r>
      <w:r>
        <w:rPr>
          <w:rFonts w:cstheme="majorHAnsi"/>
          <w:szCs w:val="18"/>
        </w:rPr>
        <w:t xml:space="preserve">de feronerie </w:t>
      </w:r>
      <w:r w:rsidR="00A05DD6">
        <w:rPr>
          <w:rFonts w:cstheme="majorHAnsi"/>
          <w:szCs w:val="18"/>
        </w:rPr>
        <w:t>„</w:t>
      </w:r>
      <w:r w:rsidR="00A05DD6" w:rsidRPr="00A05DD6">
        <w:rPr>
          <w:rFonts w:cstheme="majorHAnsi"/>
          <w:szCs w:val="18"/>
        </w:rPr>
        <w:t>Roto AL</w:t>
      </w:r>
      <w:r w:rsidR="00A05DD6">
        <w:rPr>
          <w:rFonts w:cstheme="majorHAnsi"/>
          <w:szCs w:val="18"/>
        </w:rPr>
        <w:t>“</w:t>
      </w:r>
      <w:r w:rsidR="00A05DD6" w:rsidRPr="00A05DD6">
        <w:rPr>
          <w:rFonts w:cstheme="majorHAnsi"/>
          <w:szCs w:val="18"/>
        </w:rPr>
        <w:t>.</w:t>
      </w:r>
    </w:p>
    <w:p w14:paraId="6283FCA2" w14:textId="77777777" w:rsidR="00A05DD6" w:rsidRPr="00A05DD6" w:rsidRDefault="00A05DD6" w:rsidP="00A05DD6">
      <w:pPr>
        <w:rPr>
          <w:rFonts w:cstheme="majorHAnsi"/>
          <w:szCs w:val="18"/>
        </w:rPr>
      </w:pPr>
    </w:p>
    <w:p w14:paraId="7C7FB5C1" w14:textId="23F6FB58" w:rsidR="00A05DD6" w:rsidRPr="00A05DD6" w:rsidRDefault="00597CB3" w:rsidP="00A05DD6">
      <w:pPr>
        <w:rPr>
          <w:rFonts w:cstheme="majorHAnsi"/>
          <w:szCs w:val="18"/>
        </w:rPr>
      </w:pPr>
      <w:r>
        <w:rPr>
          <w:rFonts w:cstheme="majorHAnsi"/>
          <w:szCs w:val="18"/>
        </w:rPr>
        <w:t>În funcție de alegerea balamalei superioare, cerceveaua are o lățime standard de batare de</w:t>
      </w:r>
      <w:r w:rsidR="00A05DD6" w:rsidRPr="00A05DD6">
        <w:rPr>
          <w:rFonts w:cstheme="majorHAnsi"/>
          <w:szCs w:val="18"/>
        </w:rPr>
        <w:t xml:space="preserve"> 130 </w:t>
      </w:r>
      <w:r>
        <w:rPr>
          <w:rFonts w:cstheme="majorHAnsi"/>
          <w:szCs w:val="18"/>
        </w:rPr>
        <w:t>sau</w:t>
      </w:r>
      <w:r w:rsidR="00A05DD6" w:rsidRPr="00A05DD6">
        <w:rPr>
          <w:rFonts w:cstheme="majorHAnsi"/>
          <w:szCs w:val="18"/>
        </w:rPr>
        <w:t xml:space="preserve"> 150 mm. </w:t>
      </w:r>
      <w:r w:rsidR="003376FC">
        <w:rPr>
          <w:rFonts w:cstheme="majorHAnsi"/>
          <w:color w:val="000000"/>
          <w:szCs w:val="18"/>
        </w:rPr>
        <w:t>Dacă intervalul de batare trebuie limitat la 100 mm, poate fi utilizat un limitator de batare potrivit cu balamaua superioară</w:t>
      </w:r>
      <w:r w:rsidR="00A05DD6" w:rsidRPr="00A05DD6">
        <w:rPr>
          <w:rFonts w:cstheme="majorHAnsi"/>
          <w:color w:val="000000"/>
          <w:szCs w:val="18"/>
        </w:rPr>
        <w:t>.</w:t>
      </w:r>
      <w:r w:rsidR="00910843">
        <w:rPr>
          <w:rStyle w:val="apple-converted-space"/>
          <w:rFonts w:cstheme="majorHAnsi"/>
          <w:color w:val="000000"/>
          <w:szCs w:val="18"/>
        </w:rPr>
        <w:t xml:space="preserve"> </w:t>
      </w:r>
      <w:r w:rsidR="003376FC">
        <w:rPr>
          <w:rFonts w:cstheme="majorHAnsi"/>
          <w:szCs w:val="18"/>
        </w:rPr>
        <w:t>De asemenea, acesta poate fi combinat cu diferite limitatoare de deschidere Roto</w:t>
      </w:r>
      <w:r w:rsidR="00A05DD6" w:rsidRPr="00A05DD6">
        <w:rPr>
          <w:rFonts w:cstheme="majorHAnsi"/>
          <w:szCs w:val="18"/>
        </w:rPr>
        <w:t>.</w:t>
      </w:r>
    </w:p>
    <w:p w14:paraId="6F50C0BF" w14:textId="2BA50CBA" w:rsidR="00555A05" w:rsidRPr="00AC68D9" w:rsidRDefault="00555A05" w:rsidP="00AC68D9">
      <w:pPr>
        <w:spacing w:line="276" w:lineRule="auto"/>
        <w:rPr>
          <w:b/>
          <w:szCs w:val="18"/>
        </w:rPr>
      </w:pPr>
    </w:p>
    <w:p w14:paraId="07FF5F98" w14:textId="77777777" w:rsidR="00C615B7" w:rsidRPr="00490382" w:rsidRDefault="00A05DD6" w:rsidP="00AC68D9">
      <w:pPr>
        <w:spacing w:line="276" w:lineRule="auto"/>
        <w:rPr>
          <w:b/>
          <w:szCs w:val="18"/>
        </w:rPr>
      </w:pPr>
      <w:r>
        <w:rPr>
          <w:rFonts w:asciiTheme="majorHAnsi" w:hAnsiTheme="majorHAnsi" w:cstheme="majorHAnsi"/>
          <w:noProof/>
          <w:color w:val="FF0000"/>
          <w:sz w:val="16"/>
          <w:szCs w:val="16"/>
          <w:lang w:val="en-US" w:eastAsia="en-US"/>
        </w:rPr>
        <w:drawing>
          <wp:inline distT="0" distB="0" distL="0" distR="0" wp14:anchorId="71347CD6" wp14:editId="40F124D6">
            <wp:extent cx="2494280" cy="1706880"/>
            <wp:effectExtent l="0" t="0" r="1270" b="7620"/>
            <wp:docPr id="9" name="Bild 2" descr="Ein Bild, das Text, Stadt enthält.&#10;&#10;Automatisch generierte Beschreibu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ild 2" descr="Ein Bild, das Text, Stadt enthält.&#10;&#10;Automatisch generierte Beschreibung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840" cy="1706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2F59A" w14:textId="77777777" w:rsidR="00136EA7" w:rsidRDefault="00136EA7" w:rsidP="00AC68D9">
      <w:pPr>
        <w:spacing w:line="276" w:lineRule="auto"/>
        <w:rPr>
          <w:szCs w:val="18"/>
        </w:rPr>
      </w:pPr>
    </w:p>
    <w:p w14:paraId="6B94F54D" w14:textId="5C708A19" w:rsidR="00A05DD6" w:rsidRPr="001A3E0F" w:rsidRDefault="0011691C" w:rsidP="00A05DD6">
      <w:pPr>
        <w:rPr>
          <w:rFonts w:cstheme="majorHAnsi"/>
          <w:color w:val="000000" w:themeColor="text1"/>
          <w:szCs w:val="18"/>
        </w:rPr>
      </w:pPr>
      <w:r>
        <w:rPr>
          <w:szCs w:val="18"/>
        </w:rPr>
        <w:t>Nou pe piață este feroneria oscilo-batantă ascunsă</w:t>
      </w:r>
      <w:r w:rsidR="00A05DD6">
        <w:rPr>
          <w:szCs w:val="18"/>
        </w:rPr>
        <w:t xml:space="preserve"> </w:t>
      </w:r>
      <w:r w:rsidR="00A05DD6">
        <w:rPr>
          <w:rFonts w:cstheme="majorHAnsi"/>
          <w:color w:val="000000" w:themeColor="text1"/>
          <w:szCs w:val="18"/>
        </w:rPr>
        <w:t>„Roto AL Designo STS“</w:t>
      </w:r>
      <w:r w:rsidR="00250C56">
        <w:rPr>
          <w:rFonts w:cstheme="majorHAnsi"/>
          <w:color w:val="000000" w:themeColor="text1"/>
          <w:szCs w:val="18"/>
        </w:rPr>
        <w:t xml:space="preserve">, </w:t>
      </w:r>
      <w:r>
        <w:rPr>
          <w:rFonts w:cstheme="majorHAnsi"/>
          <w:color w:val="000000" w:themeColor="text1"/>
          <w:szCs w:val="18"/>
        </w:rPr>
        <w:t>care este potrivită pentru sistemele de profile din aluminiu încastrate</w:t>
      </w:r>
      <w:r w:rsidR="00A05DD6">
        <w:rPr>
          <w:rFonts w:cstheme="majorHAnsi"/>
          <w:color w:val="000000" w:themeColor="text1"/>
          <w:szCs w:val="18"/>
        </w:rPr>
        <w:t>.</w:t>
      </w:r>
      <w:r w:rsidR="001A3E0F">
        <w:rPr>
          <w:rFonts w:cstheme="majorHAnsi"/>
          <w:color w:val="000000" w:themeColor="text1"/>
          <w:szCs w:val="18"/>
        </w:rPr>
        <w:t xml:space="preserve"> </w:t>
      </w:r>
      <w:r>
        <w:rPr>
          <w:rFonts w:cstheme="majorHAnsi"/>
          <w:szCs w:val="18"/>
        </w:rPr>
        <w:t>Chiar și în profiluri foarte înguste, rămâne invizibilă</w:t>
      </w:r>
      <w:r w:rsidR="00031B7B">
        <w:rPr>
          <w:rFonts w:cstheme="majorHAnsi"/>
          <w:szCs w:val="18"/>
        </w:rPr>
        <w:t xml:space="preserve">, </w:t>
      </w:r>
      <w:r>
        <w:rPr>
          <w:rFonts w:cstheme="majorHAnsi"/>
          <w:szCs w:val="18"/>
        </w:rPr>
        <w:t>explică producătorul.</w:t>
      </w:r>
    </w:p>
    <w:p w14:paraId="4C937B97" w14:textId="77777777" w:rsidR="00C527C6" w:rsidRPr="00AC68D9" w:rsidRDefault="00C527C6" w:rsidP="00AC68D9">
      <w:pPr>
        <w:spacing w:line="276" w:lineRule="auto"/>
        <w:rPr>
          <w:szCs w:val="18"/>
        </w:rPr>
      </w:pPr>
    </w:p>
    <w:p w14:paraId="50F929FE" w14:textId="0A477D13" w:rsidR="00C527C6" w:rsidRPr="00AC68D9" w:rsidRDefault="005F308E" w:rsidP="00AC68D9">
      <w:pPr>
        <w:spacing w:line="276" w:lineRule="auto"/>
        <w:rPr>
          <w:szCs w:val="18"/>
          <w:lang w:val="en-US"/>
        </w:rPr>
      </w:pPr>
      <w:r>
        <w:rPr>
          <w:b/>
          <w:szCs w:val="18"/>
          <w:lang w:val="en-US"/>
        </w:rPr>
        <w:t>Foto</w:t>
      </w:r>
      <w:r w:rsidR="00C527C6" w:rsidRPr="00AC68D9">
        <w:rPr>
          <w:b/>
          <w:szCs w:val="18"/>
          <w:lang w:val="en-US"/>
        </w:rPr>
        <w:t>:</w:t>
      </w:r>
      <w:r w:rsidR="00C527C6" w:rsidRPr="00AC68D9">
        <w:rPr>
          <w:szCs w:val="18"/>
          <w:lang w:val="en-US"/>
        </w:rPr>
        <w:t xml:space="preserve"> </w:t>
      </w:r>
      <w:r w:rsidR="00A05DD6">
        <w:rPr>
          <w:szCs w:val="18"/>
          <w:lang w:val="en-US"/>
        </w:rPr>
        <w:t>Roto</w:t>
      </w:r>
      <w:r w:rsidR="00C527C6" w:rsidRPr="00AC68D9">
        <w:rPr>
          <w:szCs w:val="18"/>
          <w:lang w:val="en-US"/>
        </w:rPr>
        <w:tab/>
      </w:r>
      <w:r w:rsidR="00861675">
        <w:rPr>
          <w:szCs w:val="18"/>
          <w:lang w:val="en-US"/>
        </w:rPr>
        <w:tab/>
      </w:r>
      <w:r w:rsidR="009279C0">
        <w:rPr>
          <w:szCs w:val="18"/>
          <w:lang w:val="en-US"/>
        </w:rPr>
        <w:tab/>
      </w:r>
      <w:r w:rsidR="009279C0">
        <w:rPr>
          <w:szCs w:val="18"/>
          <w:lang w:val="en-US"/>
        </w:rPr>
        <w:tab/>
      </w:r>
      <w:r w:rsidR="009279C0">
        <w:rPr>
          <w:szCs w:val="18"/>
          <w:lang w:val="en-US"/>
        </w:rPr>
        <w:tab/>
      </w:r>
      <w:r w:rsidR="009279C0">
        <w:rPr>
          <w:szCs w:val="18"/>
          <w:lang w:val="en-US"/>
        </w:rPr>
        <w:tab/>
      </w:r>
      <w:r w:rsidR="009279C0" w:rsidRPr="00AC68D9">
        <w:rPr>
          <w:b/>
          <w:szCs w:val="18"/>
          <w:lang w:val="en-US"/>
        </w:rPr>
        <w:t>Roto_</w:t>
      </w:r>
      <w:r w:rsidR="009279C0">
        <w:rPr>
          <w:b/>
          <w:szCs w:val="18"/>
          <w:lang w:val="en-US"/>
        </w:rPr>
        <w:t>AL_Designo_STS</w:t>
      </w:r>
      <w:r w:rsidR="00C527C6" w:rsidRPr="00AC68D9">
        <w:rPr>
          <w:b/>
          <w:szCs w:val="18"/>
          <w:lang w:val="en-US"/>
        </w:rPr>
        <w:t>_1.jpg</w:t>
      </w:r>
    </w:p>
    <w:p w14:paraId="2C265B32" w14:textId="67738030" w:rsidR="00C527C6" w:rsidRPr="00AC68D9" w:rsidRDefault="00C527C6" w:rsidP="00AC68D9">
      <w:pPr>
        <w:spacing w:line="276" w:lineRule="auto"/>
        <w:rPr>
          <w:bCs/>
          <w:iCs/>
          <w:szCs w:val="18"/>
          <w:lang w:val="en-US"/>
        </w:rPr>
      </w:pPr>
    </w:p>
    <w:p w14:paraId="56855CE4" w14:textId="77777777" w:rsidR="00062E3B" w:rsidRDefault="009279C0" w:rsidP="00AC68D9">
      <w:pPr>
        <w:spacing w:line="276" w:lineRule="auto"/>
        <w:rPr>
          <w:b/>
          <w:szCs w:val="18"/>
        </w:rPr>
      </w:pPr>
      <w:r>
        <w:rPr>
          <w:rFonts w:asciiTheme="majorHAnsi" w:hAnsiTheme="majorHAnsi" w:cstheme="majorHAnsi"/>
          <w:noProof/>
          <w:sz w:val="16"/>
          <w:szCs w:val="16"/>
          <w:lang w:val="en-US" w:eastAsia="en-US"/>
        </w:rPr>
        <w:drawing>
          <wp:inline distT="0" distB="0" distL="0" distR="0" wp14:anchorId="4EC0F6B7" wp14:editId="65B4CDB4">
            <wp:extent cx="2148840" cy="1986280"/>
            <wp:effectExtent l="0" t="0" r="3810" b="0"/>
            <wp:docPr id="4" name="Bild 3" descr="Ein Bild, das Wand, drinnen, Zähler, rostfrei enthält.&#10;&#10;Automatisch generierte Beschreibu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 3" descr="Ein Bild, das Wand, drinnen, Zähler, rostfrei enthält.&#10;&#10;Automatisch generierte Beschreibung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16" cy="1988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96B7F" w14:textId="77777777" w:rsidR="00922423" w:rsidRDefault="00922423" w:rsidP="00922423">
      <w:pPr>
        <w:rPr>
          <w:rFonts w:cstheme="majorHAnsi"/>
          <w:szCs w:val="18"/>
        </w:rPr>
      </w:pPr>
    </w:p>
    <w:p w14:paraId="7CADCAB7" w14:textId="1D16B49A" w:rsidR="00922423" w:rsidRPr="001A032A" w:rsidRDefault="006109A5" w:rsidP="00922423">
      <w:pPr>
        <w:rPr>
          <w:rFonts w:cstheme="majorHAnsi"/>
          <w:szCs w:val="18"/>
        </w:rPr>
      </w:pPr>
      <w:r>
        <w:rPr>
          <w:rFonts w:cstheme="majorHAnsi"/>
          <w:szCs w:val="18"/>
        </w:rPr>
        <w:t xml:space="preserve">Conceptul de fixare pentru balamaua superioară și balamaua inferioară ale „Roto </w:t>
      </w:r>
      <w:r w:rsidRPr="001A032A">
        <w:rPr>
          <w:rFonts w:cstheme="majorHAnsi"/>
          <w:szCs w:val="18"/>
        </w:rPr>
        <w:t>AL Designo STS</w:t>
      </w:r>
      <w:r>
        <w:rPr>
          <w:rFonts w:cstheme="majorHAnsi"/>
          <w:szCs w:val="18"/>
        </w:rPr>
        <w:t>“ prin intermediul penelor de montaj, simplifică și accelerează considerabil asamblarea</w:t>
      </w:r>
      <w:r w:rsidR="00922423" w:rsidRPr="001A032A">
        <w:rPr>
          <w:rFonts w:cstheme="majorHAnsi"/>
          <w:szCs w:val="18"/>
        </w:rPr>
        <w:t>.</w:t>
      </w:r>
      <w:r w:rsidR="00922423">
        <w:rPr>
          <w:rFonts w:cstheme="majorHAnsi"/>
          <w:szCs w:val="18"/>
        </w:rPr>
        <w:t xml:space="preserve"> </w:t>
      </w:r>
      <w:r>
        <w:rPr>
          <w:rFonts w:cstheme="majorHAnsi"/>
          <w:szCs w:val="18"/>
        </w:rPr>
        <w:lastRenderedPageBreak/>
        <w:t>Montatorul folosește doar o pană de montaj. Se fixează astfel balamaua superioară și balamaua inferioară.</w:t>
      </w:r>
    </w:p>
    <w:p w14:paraId="3246B7AE" w14:textId="77777777" w:rsidR="001A3E0F" w:rsidRPr="00AC68D9" w:rsidRDefault="001A3E0F" w:rsidP="00AC68D9">
      <w:pPr>
        <w:spacing w:line="276" w:lineRule="auto"/>
        <w:rPr>
          <w:b/>
          <w:szCs w:val="18"/>
        </w:rPr>
      </w:pPr>
    </w:p>
    <w:p w14:paraId="4AE2FDA9" w14:textId="779F08F1" w:rsidR="00A43066" w:rsidRDefault="005F308E" w:rsidP="00AC68D9">
      <w:pPr>
        <w:spacing w:line="276" w:lineRule="auto"/>
        <w:rPr>
          <w:b/>
          <w:szCs w:val="18"/>
          <w:lang w:val="en-US"/>
        </w:rPr>
      </w:pPr>
      <w:r>
        <w:rPr>
          <w:b/>
          <w:szCs w:val="18"/>
          <w:lang w:val="en-US"/>
        </w:rPr>
        <w:t>Foto</w:t>
      </w:r>
      <w:r w:rsidR="008F265C" w:rsidRPr="00AC68D9">
        <w:rPr>
          <w:b/>
          <w:szCs w:val="18"/>
          <w:lang w:val="en-US"/>
        </w:rPr>
        <w:t>:</w:t>
      </w:r>
      <w:r w:rsidR="008F265C" w:rsidRPr="00AC68D9">
        <w:rPr>
          <w:szCs w:val="18"/>
          <w:lang w:val="en-US"/>
        </w:rPr>
        <w:t xml:space="preserve"> Roto</w:t>
      </w:r>
      <w:r w:rsidR="008F265C" w:rsidRPr="00AC68D9">
        <w:rPr>
          <w:szCs w:val="18"/>
          <w:lang w:val="en-US"/>
        </w:rPr>
        <w:tab/>
      </w:r>
      <w:r w:rsidR="008F265C" w:rsidRPr="00AC68D9">
        <w:rPr>
          <w:szCs w:val="18"/>
          <w:lang w:val="en-US"/>
        </w:rPr>
        <w:tab/>
      </w:r>
      <w:r w:rsidR="008F265C" w:rsidRPr="00AC68D9">
        <w:rPr>
          <w:szCs w:val="18"/>
          <w:lang w:val="en-US"/>
        </w:rPr>
        <w:tab/>
      </w:r>
      <w:r w:rsidR="008F265C" w:rsidRPr="00AC68D9">
        <w:rPr>
          <w:szCs w:val="18"/>
          <w:lang w:val="en-US"/>
        </w:rPr>
        <w:tab/>
      </w:r>
      <w:r w:rsidR="008F265C" w:rsidRPr="00AC68D9">
        <w:rPr>
          <w:szCs w:val="18"/>
          <w:lang w:val="en-US"/>
        </w:rPr>
        <w:tab/>
      </w:r>
      <w:r w:rsidR="00861675">
        <w:rPr>
          <w:szCs w:val="18"/>
          <w:lang w:val="en-US"/>
        </w:rPr>
        <w:tab/>
      </w:r>
      <w:r w:rsidR="008F265C" w:rsidRPr="00AC68D9">
        <w:rPr>
          <w:b/>
          <w:szCs w:val="18"/>
          <w:lang w:val="en-US"/>
        </w:rPr>
        <w:t>Roto_</w:t>
      </w:r>
      <w:r w:rsidR="009279C0">
        <w:rPr>
          <w:b/>
          <w:szCs w:val="18"/>
          <w:lang w:val="en-US"/>
        </w:rPr>
        <w:t>AL_Designo_STS</w:t>
      </w:r>
      <w:r w:rsidR="008F265C" w:rsidRPr="00AC68D9">
        <w:rPr>
          <w:b/>
          <w:szCs w:val="18"/>
          <w:lang w:val="en-US"/>
        </w:rPr>
        <w:t>_2.jpg</w:t>
      </w:r>
    </w:p>
    <w:p w14:paraId="77240AD7" w14:textId="77777777" w:rsidR="00922423" w:rsidRPr="00AC68D9" w:rsidRDefault="00922423" w:rsidP="00AC68D9">
      <w:pPr>
        <w:spacing w:line="276" w:lineRule="auto"/>
        <w:rPr>
          <w:szCs w:val="18"/>
          <w:lang w:val="en-US"/>
        </w:rPr>
      </w:pPr>
    </w:p>
    <w:p w14:paraId="3CC0CEC5" w14:textId="77777777" w:rsidR="00136EA7" w:rsidRPr="001A3E0F" w:rsidRDefault="001A3E0F" w:rsidP="00AC68D9">
      <w:pPr>
        <w:spacing w:line="276" w:lineRule="auto"/>
        <w:rPr>
          <w:b/>
          <w:szCs w:val="18"/>
        </w:rPr>
      </w:pPr>
      <w:r>
        <w:rPr>
          <w:rFonts w:asciiTheme="majorHAnsi" w:hAnsiTheme="majorHAnsi" w:cstheme="majorHAnsi"/>
          <w:noProof/>
          <w:color w:val="808080" w:themeColor="background1" w:themeShade="80"/>
          <w:sz w:val="32"/>
          <w:szCs w:val="32"/>
          <w:lang w:val="en-US" w:eastAsia="en-US"/>
        </w:rPr>
        <w:drawing>
          <wp:inline distT="0" distB="0" distL="0" distR="0" wp14:anchorId="491B0581" wp14:editId="121733D2">
            <wp:extent cx="2148840" cy="2148840"/>
            <wp:effectExtent l="0" t="0" r="3810" b="3810"/>
            <wp:docPr id="10" name="Grafik 10" descr="C:\Users\fgast\AppData\Local\Microsoft\Windows\INetCache\Content.Word\20210610_element_02_Motiv01_CMY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gast\AppData\Local\Microsoft\Windows\INetCache\Content.Word\20210610_element_02_Motiv01_CMYKa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592" cy="2146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4749D" w14:textId="7800C4DC" w:rsidR="001A3E0F" w:rsidRDefault="00D4153C" w:rsidP="001A3E0F">
      <w:pPr>
        <w:rPr>
          <w:rFonts w:asciiTheme="majorHAnsi" w:hAnsiTheme="majorHAnsi" w:cstheme="majorHAnsi"/>
          <w:sz w:val="16"/>
          <w:szCs w:val="16"/>
        </w:rPr>
      </w:pPr>
      <w:r>
        <w:rPr>
          <w:rFonts w:cstheme="majorHAnsi"/>
          <w:szCs w:val="18"/>
        </w:rPr>
        <w:t xml:space="preserve">Un element de amortizare integrat în brațul foarfecă </w:t>
      </w:r>
      <w:r w:rsidRPr="001A3E0F">
        <w:rPr>
          <w:rFonts w:cstheme="majorHAnsi"/>
          <w:szCs w:val="18"/>
        </w:rPr>
        <w:t>„Roto AL Designo STS“</w:t>
      </w:r>
      <w:r>
        <w:rPr>
          <w:rFonts w:cstheme="majorHAnsi"/>
          <w:szCs w:val="18"/>
        </w:rPr>
        <w:t>decuplează contactul metalic al componentelor</w:t>
      </w:r>
      <w:r w:rsidR="001A3E0F" w:rsidRPr="001A3E0F">
        <w:rPr>
          <w:rFonts w:cstheme="majorHAnsi"/>
          <w:szCs w:val="18"/>
        </w:rPr>
        <w:t xml:space="preserve">. </w:t>
      </w:r>
      <w:r>
        <w:rPr>
          <w:rFonts w:cstheme="majorHAnsi"/>
          <w:szCs w:val="18"/>
        </w:rPr>
        <w:t>Un arc de ghidare modificat elimină jocul din sistem</w:t>
      </w:r>
      <w:r w:rsidR="001A3E0F" w:rsidRPr="001A3E0F">
        <w:rPr>
          <w:rFonts w:cstheme="majorHAnsi"/>
          <w:szCs w:val="18"/>
        </w:rPr>
        <w:t xml:space="preserve">. </w:t>
      </w:r>
      <w:r>
        <w:rPr>
          <w:rFonts w:cstheme="majorHAnsi"/>
          <w:szCs w:val="18"/>
        </w:rPr>
        <w:t>Acest lucru reduce zgomotele care pot apărea în timpul funcționării</w:t>
      </w:r>
      <w:r w:rsidR="001A3E0F" w:rsidRPr="001A3E0F">
        <w:rPr>
          <w:rFonts w:cstheme="majorHAnsi"/>
          <w:szCs w:val="18"/>
        </w:rPr>
        <w:t xml:space="preserve">. </w:t>
      </w:r>
      <w:r>
        <w:rPr>
          <w:rFonts w:cstheme="majorHAnsi"/>
          <w:szCs w:val="18"/>
        </w:rPr>
        <w:t>Astfel calitatea ridicată a produsului poate fi cu adevărat ”auzită”, conform evaluării lui Kosog.</w:t>
      </w:r>
    </w:p>
    <w:p w14:paraId="45FA61CF" w14:textId="77777777" w:rsidR="00062E3B" w:rsidRPr="00AC68D9" w:rsidRDefault="00062E3B" w:rsidP="00AC68D9">
      <w:pPr>
        <w:spacing w:line="276" w:lineRule="auto"/>
        <w:rPr>
          <w:szCs w:val="18"/>
        </w:rPr>
      </w:pPr>
    </w:p>
    <w:p w14:paraId="31871393" w14:textId="0FB15653" w:rsidR="00062E3B" w:rsidRPr="009279C0" w:rsidRDefault="00910843" w:rsidP="009279C0">
      <w:pPr>
        <w:spacing w:line="276" w:lineRule="auto"/>
        <w:rPr>
          <w:b/>
          <w:szCs w:val="18"/>
          <w:lang w:val="en-US"/>
        </w:rPr>
      </w:pPr>
      <w:r>
        <w:rPr>
          <w:b/>
          <w:szCs w:val="18"/>
          <w:lang w:val="en-US"/>
        </w:rPr>
        <w:t>Foto</w:t>
      </w:r>
      <w:r w:rsidR="008F265C" w:rsidRPr="00AC68D9">
        <w:rPr>
          <w:b/>
          <w:szCs w:val="18"/>
          <w:lang w:val="en-US"/>
        </w:rPr>
        <w:t>:</w:t>
      </w:r>
      <w:r w:rsidR="008F265C" w:rsidRPr="00AC68D9">
        <w:rPr>
          <w:szCs w:val="18"/>
          <w:lang w:val="en-US"/>
        </w:rPr>
        <w:t xml:space="preserve"> Roto</w:t>
      </w:r>
      <w:r w:rsidR="008F265C" w:rsidRPr="00AC68D9">
        <w:rPr>
          <w:szCs w:val="18"/>
          <w:lang w:val="en-US"/>
        </w:rPr>
        <w:tab/>
      </w:r>
      <w:r w:rsidR="008F265C" w:rsidRPr="00AC68D9">
        <w:rPr>
          <w:szCs w:val="18"/>
          <w:lang w:val="en-US"/>
        </w:rPr>
        <w:tab/>
      </w:r>
      <w:r w:rsidR="008F265C" w:rsidRPr="00AC68D9">
        <w:rPr>
          <w:szCs w:val="18"/>
          <w:lang w:val="en-US"/>
        </w:rPr>
        <w:tab/>
      </w:r>
      <w:r w:rsidR="008F265C" w:rsidRPr="00AC68D9">
        <w:rPr>
          <w:szCs w:val="18"/>
          <w:lang w:val="en-US"/>
        </w:rPr>
        <w:tab/>
      </w:r>
      <w:r w:rsidR="008F265C" w:rsidRPr="00AC68D9">
        <w:rPr>
          <w:szCs w:val="18"/>
          <w:lang w:val="en-US"/>
        </w:rPr>
        <w:tab/>
      </w:r>
      <w:r w:rsidR="0031761C">
        <w:rPr>
          <w:szCs w:val="18"/>
          <w:lang w:val="en-US"/>
        </w:rPr>
        <w:tab/>
      </w:r>
      <w:r w:rsidR="009279C0" w:rsidRPr="00AC68D9">
        <w:rPr>
          <w:b/>
          <w:szCs w:val="18"/>
          <w:lang w:val="en-US"/>
        </w:rPr>
        <w:t>Roto_</w:t>
      </w:r>
      <w:r w:rsidR="009279C0">
        <w:rPr>
          <w:b/>
          <w:szCs w:val="18"/>
          <w:lang w:val="en-US"/>
        </w:rPr>
        <w:t>AL_Designo_STS_3.jpg</w:t>
      </w:r>
    </w:p>
    <w:p w14:paraId="7D5D7241" w14:textId="0FD12ADD" w:rsidR="000D2792" w:rsidRDefault="000D2792" w:rsidP="00AC68D9">
      <w:pPr>
        <w:spacing w:line="276" w:lineRule="auto"/>
        <w:rPr>
          <w:b/>
          <w:szCs w:val="18"/>
          <w:lang w:val="en-US"/>
        </w:rPr>
      </w:pPr>
    </w:p>
    <w:p w14:paraId="49318DD4" w14:textId="3B2A5AE7" w:rsidR="000D2792" w:rsidRDefault="00410256" w:rsidP="00AC68D9">
      <w:pPr>
        <w:spacing w:line="276" w:lineRule="auto"/>
        <w:rPr>
          <w:b/>
          <w:szCs w:val="18"/>
          <w:lang w:val="en-US"/>
        </w:rPr>
      </w:pPr>
      <w:r>
        <w:rPr>
          <w:b/>
          <w:noProof/>
          <w:szCs w:val="18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665C8E70" wp14:editId="5EF721BE">
            <wp:simplePos x="0" y="0"/>
            <wp:positionH relativeFrom="column">
              <wp:posOffset>-119380</wp:posOffset>
            </wp:positionH>
            <wp:positionV relativeFrom="paragraph">
              <wp:posOffset>78740</wp:posOffset>
            </wp:positionV>
            <wp:extent cx="1078992" cy="1078992"/>
            <wp:effectExtent l="0" t="0" r="6985" b="6985"/>
            <wp:wrapThrough wrapText="bothSides">
              <wp:wrapPolygon edited="0">
                <wp:start x="0" y="0"/>
                <wp:lineTo x="0" y="21358"/>
                <wp:lineTo x="21358" y="21358"/>
                <wp:lineTo x="21358" y="0"/>
                <wp:lineTo x="0" y="0"/>
              </wp:wrapPolygon>
            </wp:wrapThrough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R_Code_fuer_word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10789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348799" w14:textId="77777777" w:rsidR="000D2792" w:rsidRDefault="000D2792" w:rsidP="00AC68D9">
      <w:pPr>
        <w:spacing w:line="276" w:lineRule="auto"/>
        <w:rPr>
          <w:b/>
          <w:szCs w:val="18"/>
          <w:lang w:val="en-US"/>
        </w:rPr>
      </w:pPr>
    </w:p>
    <w:p w14:paraId="5DEC5D19" w14:textId="77777777" w:rsidR="0009052A" w:rsidRDefault="0009052A" w:rsidP="00AC68D9">
      <w:pPr>
        <w:spacing w:line="276" w:lineRule="auto"/>
        <w:rPr>
          <w:b/>
          <w:szCs w:val="18"/>
          <w:lang w:val="en-US"/>
        </w:rPr>
      </w:pPr>
    </w:p>
    <w:p w14:paraId="11403F04" w14:textId="77777777" w:rsidR="00B24EA5" w:rsidRDefault="00B24EA5" w:rsidP="00AC68D9">
      <w:pPr>
        <w:spacing w:line="276" w:lineRule="auto"/>
        <w:rPr>
          <w:rFonts w:cstheme="majorHAnsi"/>
          <w:szCs w:val="18"/>
        </w:rPr>
      </w:pPr>
    </w:p>
    <w:p w14:paraId="0550CA70" w14:textId="77777777" w:rsidR="00B24EA5" w:rsidRDefault="00B24EA5" w:rsidP="00AC68D9">
      <w:pPr>
        <w:spacing w:line="276" w:lineRule="auto"/>
        <w:rPr>
          <w:rFonts w:cstheme="majorHAnsi"/>
          <w:szCs w:val="18"/>
        </w:rPr>
      </w:pPr>
    </w:p>
    <w:p w14:paraId="7BEA7D0D" w14:textId="77777777" w:rsidR="00B24EA5" w:rsidRDefault="00B24EA5" w:rsidP="00AC68D9">
      <w:pPr>
        <w:spacing w:line="276" w:lineRule="auto"/>
        <w:rPr>
          <w:rFonts w:cstheme="majorHAnsi"/>
          <w:szCs w:val="18"/>
        </w:rPr>
      </w:pPr>
    </w:p>
    <w:p w14:paraId="618A3758" w14:textId="77777777" w:rsidR="00B24EA5" w:rsidRDefault="00B24EA5" w:rsidP="00AC68D9">
      <w:pPr>
        <w:spacing w:line="276" w:lineRule="auto"/>
        <w:rPr>
          <w:rFonts w:cstheme="majorHAnsi"/>
          <w:szCs w:val="18"/>
        </w:rPr>
      </w:pPr>
    </w:p>
    <w:p w14:paraId="4CE1AD25" w14:textId="77777777" w:rsidR="00B24EA5" w:rsidRDefault="00B24EA5" w:rsidP="00AC68D9">
      <w:pPr>
        <w:spacing w:line="276" w:lineRule="auto"/>
        <w:rPr>
          <w:rFonts w:cstheme="majorHAnsi"/>
          <w:szCs w:val="18"/>
        </w:rPr>
      </w:pPr>
    </w:p>
    <w:p w14:paraId="4FBC6D76" w14:textId="1F16FFE4" w:rsidR="0009052A" w:rsidRDefault="00910843" w:rsidP="00AC68D9">
      <w:pPr>
        <w:spacing w:line="276" w:lineRule="auto"/>
        <w:rPr>
          <w:b/>
          <w:szCs w:val="18"/>
          <w:lang w:val="en-US"/>
        </w:rPr>
      </w:pPr>
      <w:r>
        <w:rPr>
          <w:rFonts w:cstheme="majorHAnsi"/>
          <w:szCs w:val="18"/>
        </w:rPr>
        <w:t>Videoclip de montaj</w:t>
      </w:r>
      <w:r w:rsidR="000D2792">
        <w:rPr>
          <w:rFonts w:cstheme="majorHAnsi"/>
          <w:szCs w:val="18"/>
        </w:rPr>
        <w:t xml:space="preserve"> „Roto AL Designo STS“</w:t>
      </w:r>
    </w:p>
    <w:p w14:paraId="0AC0187E" w14:textId="77777777" w:rsidR="0009052A" w:rsidRDefault="0009052A" w:rsidP="00AC68D9">
      <w:pPr>
        <w:spacing w:line="276" w:lineRule="auto"/>
        <w:rPr>
          <w:b/>
          <w:szCs w:val="18"/>
          <w:lang w:val="en-US"/>
        </w:rPr>
      </w:pPr>
    </w:p>
    <w:p w14:paraId="24FEF01D" w14:textId="224D6E54" w:rsidR="000D2792" w:rsidRPr="009279C0" w:rsidRDefault="00910843" w:rsidP="000D2792">
      <w:pPr>
        <w:spacing w:line="276" w:lineRule="auto"/>
        <w:rPr>
          <w:b/>
          <w:szCs w:val="18"/>
          <w:lang w:val="en-US"/>
        </w:rPr>
      </w:pPr>
      <w:r>
        <w:rPr>
          <w:b/>
          <w:szCs w:val="18"/>
          <w:lang w:val="en-US"/>
        </w:rPr>
        <w:t>Foto</w:t>
      </w:r>
      <w:r w:rsidR="000D2792" w:rsidRPr="00AC68D9">
        <w:rPr>
          <w:b/>
          <w:szCs w:val="18"/>
          <w:lang w:val="en-US"/>
        </w:rPr>
        <w:t>:</w:t>
      </w:r>
      <w:r w:rsidR="000D2792" w:rsidRPr="00AC68D9">
        <w:rPr>
          <w:szCs w:val="18"/>
          <w:lang w:val="en-US"/>
        </w:rPr>
        <w:t xml:space="preserve"> Roto</w:t>
      </w:r>
      <w:r w:rsidR="000D2792" w:rsidRPr="00AC68D9">
        <w:rPr>
          <w:szCs w:val="18"/>
          <w:lang w:val="en-US"/>
        </w:rPr>
        <w:tab/>
      </w:r>
      <w:r w:rsidR="000D2792" w:rsidRPr="00AC68D9">
        <w:rPr>
          <w:szCs w:val="18"/>
          <w:lang w:val="en-US"/>
        </w:rPr>
        <w:tab/>
      </w:r>
      <w:r w:rsidR="000D2792" w:rsidRPr="00AC68D9">
        <w:rPr>
          <w:szCs w:val="18"/>
          <w:lang w:val="en-US"/>
        </w:rPr>
        <w:tab/>
      </w:r>
      <w:r w:rsidR="000D2792" w:rsidRPr="00AC68D9">
        <w:rPr>
          <w:szCs w:val="18"/>
          <w:lang w:val="en-US"/>
        </w:rPr>
        <w:tab/>
      </w:r>
      <w:r w:rsidR="000D2792">
        <w:rPr>
          <w:szCs w:val="18"/>
          <w:lang w:val="en-US"/>
        </w:rPr>
        <w:tab/>
      </w:r>
      <w:r w:rsidR="000D2792">
        <w:rPr>
          <w:b/>
          <w:szCs w:val="18"/>
          <w:lang w:val="en-US"/>
        </w:rPr>
        <w:t>QR_Code</w:t>
      </w:r>
      <w:r w:rsidR="00B24EA5">
        <w:rPr>
          <w:b/>
          <w:szCs w:val="18"/>
          <w:lang w:val="en-US"/>
        </w:rPr>
        <w:t>_Roto_AL_Designo_STS</w:t>
      </w:r>
      <w:r w:rsidR="000D2792">
        <w:rPr>
          <w:b/>
          <w:szCs w:val="18"/>
          <w:lang w:val="en-US"/>
        </w:rPr>
        <w:t>.jpg</w:t>
      </w:r>
    </w:p>
    <w:p w14:paraId="54C7C332" w14:textId="77777777" w:rsidR="0009052A" w:rsidRDefault="0009052A" w:rsidP="00AC68D9">
      <w:pPr>
        <w:spacing w:line="276" w:lineRule="auto"/>
        <w:rPr>
          <w:b/>
          <w:szCs w:val="18"/>
          <w:lang w:val="en-US"/>
        </w:rPr>
      </w:pPr>
    </w:p>
    <w:p w14:paraId="2EA2D8B8" w14:textId="5D8A77D6" w:rsidR="00410256" w:rsidRDefault="00410256" w:rsidP="00AC68D9">
      <w:pPr>
        <w:spacing w:line="276" w:lineRule="auto"/>
        <w:rPr>
          <w:b/>
          <w:szCs w:val="18"/>
          <w:lang w:val="en-US"/>
        </w:rPr>
      </w:pPr>
    </w:p>
    <w:p w14:paraId="3BA105F1" w14:textId="77777777" w:rsidR="00435B70" w:rsidRPr="00AC68D9" w:rsidRDefault="00435B70" w:rsidP="00AC68D9">
      <w:pPr>
        <w:spacing w:line="276" w:lineRule="auto"/>
        <w:rPr>
          <w:rFonts w:cs="Arial"/>
          <w:szCs w:val="18"/>
        </w:rPr>
      </w:pPr>
      <w:r w:rsidRPr="00AC68D9">
        <w:rPr>
          <w:rFonts w:cs="Arial"/>
          <w:szCs w:val="18"/>
        </w:rPr>
        <w:t>Abdruck frei - Beleg erbeten</w:t>
      </w:r>
    </w:p>
    <w:p w14:paraId="2B6DB73C" w14:textId="77777777" w:rsidR="00435B70" w:rsidRPr="00AC68D9" w:rsidRDefault="00435B70" w:rsidP="00AC68D9">
      <w:pPr>
        <w:spacing w:line="276" w:lineRule="auto"/>
        <w:rPr>
          <w:rFonts w:cs="Arial"/>
          <w:bCs/>
          <w:szCs w:val="18"/>
        </w:rPr>
      </w:pPr>
    </w:p>
    <w:p w14:paraId="4D97FE6D" w14:textId="77777777" w:rsidR="00C527C6" w:rsidRPr="00AC68D9" w:rsidRDefault="00C527C6" w:rsidP="00AC68D9">
      <w:pPr>
        <w:spacing w:line="276" w:lineRule="auto"/>
        <w:rPr>
          <w:szCs w:val="18"/>
        </w:rPr>
      </w:pPr>
      <w:r w:rsidRPr="00AC68D9">
        <w:rPr>
          <w:b/>
          <w:szCs w:val="18"/>
        </w:rPr>
        <w:t>Herausgeber</w:t>
      </w:r>
      <w:r w:rsidRPr="00AC68D9">
        <w:rPr>
          <w:szCs w:val="18"/>
        </w:rPr>
        <w:t>: Roto Frank Fenster- und Türtechnologie GmbH • Wilhelm-Frank-Platz 1 • 70771 Leinfelden-Echterdingen • Tel. +49 711 7</w:t>
      </w:r>
      <w:r w:rsidR="00123FAC" w:rsidRPr="00AC68D9">
        <w:rPr>
          <w:szCs w:val="18"/>
        </w:rPr>
        <w:t xml:space="preserve">598 0 • Fax +49 711 7598 253 • </w:t>
      </w:r>
      <w:r w:rsidRPr="00AC68D9">
        <w:rPr>
          <w:szCs w:val="18"/>
        </w:rPr>
        <w:t>info</w:t>
      </w:r>
      <w:r w:rsidR="003A4C13">
        <w:rPr>
          <w:szCs w:val="18"/>
        </w:rPr>
        <w:t>.presse</w:t>
      </w:r>
      <w:r w:rsidRPr="00AC68D9">
        <w:rPr>
          <w:szCs w:val="18"/>
        </w:rPr>
        <w:t>@roto-frank.com</w:t>
      </w:r>
    </w:p>
    <w:p w14:paraId="5B08871E" w14:textId="77777777" w:rsidR="007E283C" w:rsidRPr="00AC68D9" w:rsidRDefault="00C527C6" w:rsidP="00AC68D9">
      <w:pPr>
        <w:spacing w:line="276" w:lineRule="auto"/>
        <w:rPr>
          <w:szCs w:val="18"/>
        </w:rPr>
      </w:pPr>
      <w:r w:rsidRPr="00AC68D9">
        <w:rPr>
          <w:b/>
          <w:szCs w:val="18"/>
        </w:rPr>
        <w:t>Redaktion</w:t>
      </w:r>
      <w:r w:rsidRPr="00AC68D9">
        <w:rPr>
          <w:szCs w:val="18"/>
        </w:rPr>
        <w:t>: Dr. Sälzer Pressedienst • Lensbachstr. 10 • 52159 Roetgen • Tel. +49 2471 9212864 • Fax +49 2471 9212867• info@drsaelzer-pressedienst.d</w:t>
      </w:r>
      <w:r w:rsidR="00E41111" w:rsidRPr="00AC68D9">
        <w:rPr>
          <w:szCs w:val="18"/>
        </w:rPr>
        <w:t>e</w:t>
      </w:r>
    </w:p>
    <w:sectPr w:rsidR="007E283C" w:rsidRPr="00AC68D9" w:rsidSect="007E283C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4139" w:right="2835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82EC8" w14:textId="77777777" w:rsidR="00571A87" w:rsidRDefault="00571A87">
      <w:r>
        <w:separator/>
      </w:r>
    </w:p>
  </w:endnote>
  <w:endnote w:type="continuationSeparator" w:id="0">
    <w:p w14:paraId="4A2F0092" w14:textId="77777777" w:rsidR="00571A87" w:rsidRDefault="00571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Next W1G Light">
    <w:altName w:val="Trebuchet MS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altName w:val="Malgun Gothic"/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23467111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725580F" w14:textId="77777777" w:rsidR="00EA12DF" w:rsidRDefault="00EA12DF" w:rsidP="00940B6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8F6987"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5EAFF0B1" w14:textId="77777777" w:rsidR="00EA12DF" w:rsidRDefault="00EA12DF" w:rsidP="00EA12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165D38A" w14:textId="5A26634A" w:rsidR="00EA12DF" w:rsidRPr="00EA12DF" w:rsidRDefault="00EA12DF" w:rsidP="00940B68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2"/>
            <w:szCs w:val="22"/>
          </w:rPr>
        </w:pP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="001D4D5E">
          <w:rPr>
            <w:rStyle w:val="PageNumber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5A7119D7" w14:textId="77777777" w:rsidR="00EA12DF" w:rsidRPr="00EA12DF" w:rsidRDefault="00EA12DF" w:rsidP="00EA12DF">
    <w:pPr>
      <w:pStyle w:val="Footer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36284" w14:textId="77777777" w:rsidR="00066ABD" w:rsidRPr="00954840" w:rsidRDefault="00066ABD" w:rsidP="00954840">
    <w:pPr>
      <w:pStyle w:val="Footer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9752C" w14:textId="77777777" w:rsidR="00571A87" w:rsidRDefault="00571A87">
      <w:r>
        <w:separator/>
      </w:r>
    </w:p>
  </w:footnote>
  <w:footnote w:type="continuationSeparator" w:id="0">
    <w:p w14:paraId="388110F1" w14:textId="77777777" w:rsidR="00571A87" w:rsidRDefault="00571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E47F6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  <w:lang w:val="en-US" w:eastAsia="en-US"/>
      </w:rPr>
      <w:drawing>
        <wp:anchor distT="0" distB="0" distL="114300" distR="114300" simplePos="0" relativeHeight="251669504" behindDoc="0" locked="0" layoutInCell="1" allowOverlap="1" wp14:anchorId="18EDDE3C" wp14:editId="787374DE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  <w:lang w:val="en-US" w:eastAsia="en-US"/>
      </w:rPr>
      <w:drawing>
        <wp:anchor distT="0" distB="0" distL="114300" distR="114300" simplePos="0" relativeHeight="251671552" behindDoc="0" locked="0" layoutInCell="1" allowOverlap="1" wp14:anchorId="00575706" wp14:editId="31B223B9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6BA341" w14:textId="77777777" w:rsidR="00066ABD" w:rsidRDefault="00066ABD">
    <w:pPr>
      <w:pStyle w:val="Header"/>
    </w:pPr>
  </w:p>
  <w:p w14:paraId="6962A3E4" w14:textId="77777777" w:rsidR="00066ABD" w:rsidRDefault="00066A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69E36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  <w:lang w:val="en-US" w:eastAsia="en-US"/>
      </w:rPr>
      <w:drawing>
        <wp:anchor distT="0" distB="0" distL="114300" distR="114300" simplePos="0" relativeHeight="251673600" behindDoc="0" locked="0" layoutInCell="1" allowOverlap="1" wp14:anchorId="1A113FEF" wp14:editId="22CE7FE1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0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  <w:lang w:val="en-US" w:eastAsia="en-US"/>
      </w:rPr>
      <w:drawing>
        <wp:anchor distT="0" distB="0" distL="114300" distR="114300" simplePos="0" relativeHeight="251674624" behindDoc="0" locked="0" layoutInCell="1" allowOverlap="1" wp14:anchorId="670C9C39" wp14:editId="69D22D77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Grafik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405548" w14:textId="77777777" w:rsidR="0096234B" w:rsidRDefault="0096234B" w:rsidP="0096234B">
    <w:pPr>
      <w:pStyle w:val="Presseinfo"/>
    </w:pPr>
  </w:p>
  <w:p w14:paraId="671498ED" w14:textId="5E1ECD0A" w:rsidR="0096234B" w:rsidRDefault="00744996" w:rsidP="0096234B">
    <w:pPr>
      <w:pStyle w:val="Presseinfo"/>
    </w:pPr>
    <w:r>
      <w:t>Comunicat de presă</w:t>
    </w:r>
  </w:p>
  <w:p w14:paraId="1C3B99E9" w14:textId="77777777" w:rsidR="00127614" w:rsidRPr="0096234B" w:rsidRDefault="00127614" w:rsidP="009623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3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5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547"/>
    <w:rsid w:val="000030AC"/>
    <w:rsid w:val="000031EE"/>
    <w:rsid w:val="0000536F"/>
    <w:rsid w:val="00020F18"/>
    <w:rsid w:val="00031B7B"/>
    <w:rsid w:val="00035C46"/>
    <w:rsid w:val="000361FB"/>
    <w:rsid w:val="0004193C"/>
    <w:rsid w:val="00044646"/>
    <w:rsid w:val="00045414"/>
    <w:rsid w:val="0004590F"/>
    <w:rsid w:val="00046D8E"/>
    <w:rsid w:val="00047A3B"/>
    <w:rsid w:val="00061A9B"/>
    <w:rsid w:val="0006203B"/>
    <w:rsid w:val="00062E3B"/>
    <w:rsid w:val="000631FD"/>
    <w:rsid w:val="00065486"/>
    <w:rsid w:val="0006573D"/>
    <w:rsid w:val="00065E87"/>
    <w:rsid w:val="00066ABD"/>
    <w:rsid w:val="000727C6"/>
    <w:rsid w:val="00077AD0"/>
    <w:rsid w:val="0009052A"/>
    <w:rsid w:val="00093DA8"/>
    <w:rsid w:val="00094334"/>
    <w:rsid w:val="000B1D7E"/>
    <w:rsid w:val="000C1639"/>
    <w:rsid w:val="000C2BFD"/>
    <w:rsid w:val="000C6C3F"/>
    <w:rsid w:val="000D2792"/>
    <w:rsid w:val="000E0F24"/>
    <w:rsid w:val="000E1812"/>
    <w:rsid w:val="000F0337"/>
    <w:rsid w:val="00103120"/>
    <w:rsid w:val="001052CA"/>
    <w:rsid w:val="00107781"/>
    <w:rsid w:val="00113C4C"/>
    <w:rsid w:val="0011411D"/>
    <w:rsid w:val="0011554B"/>
    <w:rsid w:val="0011691C"/>
    <w:rsid w:val="00120ADE"/>
    <w:rsid w:val="00123FAC"/>
    <w:rsid w:val="001270FB"/>
    <w:rsid w:val="00127614"/>
    <w:rsid w:val="001312E7"/>
    <w:rsid w:val="00136AA9"/>
    <w:rsid w:val="00136EA7"/>
    <w:rsid w:val="00141F70"/>
    <w:rsid w:val="00144D7C"/>
    <w:rsid w:val="00151761"/>
    <w:rsid w:val="001615C3"/>
    <w:rsid w:val="00167447"/>
    <w:rsid w:val="00172DB5"/>
    <w:rsid w:val="0017460C"/>
    <w:rsid w:val="0018077E"/>
    <w:rsid w:val="0018201A"/>
    <w:rsid w:val="001A032A"/>
    <w:rsid w:val="001A15B0"/>
    <w:rsid w:val="001A3E0F"/>
    <w:rsid w:val="001A42EF"/>
    <w:rsid w:val="001B47D7"/>
    <w:rsid w:val="001C00C2"/>
    <w:rsid w:val="001D4D5E"/>
    <w:rsid w:val="001F4084"/>
    <w:rsid w:val="001F4C37"/>
    <w:rsid w:val="00204DAD"/>
    <w:rsid w:val="00207261"/>
    <w:rsid w:val="002103F4"/>
    <w:rsid w:val="0021708B"/>
    <w:rsid w:val="00221439"/>
    <w:rsid w:val="00226466"/>
    <w:rsid w:val="00232D3C"/>
    <w:rsid w:val="002455FB"/>
    <w:rsid w:val="00246817"/>
    <w:rsid w:val="00250C56"/>
    <w:rsid w:val="002547C2"/>
    <w:rsid w:val="00260929"/>
    <w:rsid w:val="00260DB0"/>
    <w:rsid w:val="00270226"/>
    <w:rsid w:val="0027241D"/>
    <w:rsid w:val="002957D8"/>
    <w:rsid w:val="002A134C"/>
    <w:rsid w:val="002A2918"/>
    <w:rsid w:val="002A3E96"/>
    <w:rsid w:val="002B1944"/>
    <w:rsid w:val="002B35C0"/>
    <w:rsid w:val="002B4E8E"/>
    <w:rsid w:val="002C18E5"/>
    <w:rsid w:val="002C191B"/>
    <w:rsid w:val="002C2A20"/>
    <w:rsid w:val="002D117D"/>
    <w:rsid w:val="002D3FA3"/>
    <w:rsid w:val="002D421F"/>
    <w:rsid w:val="002D4D5F"/>
    <w:rsid w:val="002D7DEE"/>
    <w:rsid w:val="002E11BB"/>
    <w:rsid w:val="002E243D"/>
    <w:rsid w:val="002E337D"/>
    <w:rsid w:val="002E579E"/>
    <w:rsid w:val="002F0ECA"/>
    <w:rsid w:val="002F31B2"/>
    <w:rsid w:val="002F58AE"/>
    <w:rsid w:val="00301CD6"/>
    <w:rsid w:val="00315587"/>
    <w:rsid w:val="0031689A"/>
    <w:rsid w:val="0031761C"/>
    <w:rsid w:val="00325634"/>
    <w:rsid w:val="00325A86"/>
    <w:rsid w:val="0033200F"/>
    <w:rsid w:val="00333F02"/>
    <w:rsid w:val="003376FC"/>
    <w:rsid w:val="00351B66"/>
    <w:rsid w:val="003633F2"/>
    <w:rsid w:val="0036781F"/>
    <w:rsid w:val="00372EEF"/>
    <w:rsid w:val="003917D7"/>
    <w:rsid w:val="00396947"/>
    <w:rsid w:val="003A4C13"/>
    <w:rsid w:val="003A6E04"/>
    <w:rsid w:val="003B1D20"/>
    <w:rsid w:val="003B70B3"/>
    <w:rsid w:val="003C1B0D"/>
    <w:rsid w:val="003E4566"/>
    <w:rsid w:val="003F01EA"/>
    <w:rsid w:val="003F4F2A"/>
    <w:rsid w:val="003F5491"/>
    <w:rsid w:val="00401D96"/>
    <w:rsid w:val="00410256"/>
    <w:rsid w:val="00413D2E"/>
    <w:rsid w:val="004153F0"/>
    <w:rsid w:val="004157D4"/>
    <w:rsid w:val="00415FE7"/>
    <w:rsid w:val="00422407"/>
    <w:rsid w:val="00422919"/>
    <w:rsid w:val="004304B5"/>
    <w:rsid w:val="00435B70"/>
    <w:rsid w:val="0043789C"/>
    <w:rsid w:val="0044374E"/>
    <w:rsid w:val="00443991"/>
    <w:rsid w:val="00445A86"/>
    <w:rsid w:val="0045126D"/>
    <w:rsid w:val="00466BB6"/>
    <w:rsid w:val="0047018B"/>
    <w:rsid w:val="004722C0"/>
    <w:rsid w:val="00474F53"/>
    <w:rsid w:val="00475217"/>
    <w:rsid w:val="00475DDF"/>
    <w:rsid w:val="00485BAA"/>
    <w:rsid w:val="00490382"/>
    <w:rsid w:val="004956A5"/>
    <w:rsid w:val="004A0948"/>
    <w:rsid w:val="004A56D8"/>
    <w:rsid w:val="004B2702"/>
    <w:rsid w:val="004B521E"/>
    <w:rsid w:val="004B7665"/>
    <w:rsid w:val="004B78C0"/>
    <w:rsid w:val="004B7998"/>
    <w:rsid w:val="004B7EE9"/>
    <w:rsid w:val="004C5D5D"/>
    <w:rsid w:val="004C7B56"/>
    <w:rsid w:val="004E40DD"/>
    <w:rsid w:val="004E6FB4"/>
    <w:rsid w:val="004F14E2"/>
    <w:rsid w:val="004F5442"/>
    <w:rsid w:val="00512ECF"/>
    <w:rsid w:val="0051307F"/>
    <w:rsid w:val="00520312"/>
    <w:rsid w:val="005221BF"/>
    <w:rsid w:val="005259AB"/>
    <w:rsid w:val="005304A7"/>
    <w:rsid w:val="00534F9D"/>
    <w:rsid w:val="00536AB3"/>
    <w:rsid w:val="0053705A"/>
    <w:rsid w:val="00543A07"/>
    <w:rsid w:val="00555A05"/>
    <w:rsid w:val="005570FC"/>
    <w:rsid w:val="00563EE3"/>
    <w:rsid w:val="0057175B"/>
    <w:rsid w:val="00571A87"/>
    <w:rsid w:val="00576DB5"/>
    <w:rsid w:val="0058071F"/>
    <w:rsid w:val="0058139E"/>
    <w:rsid w:val="005831B7"/>
    <w:rsid w:val="005834D9"/>
    <w:rsid w:val="0059464A"/>
    <w:rsid w:val="00597CB3"/>
    <w:rsid w:val="005A24F0"/>
    <w:rsid w:val="005B2254"/>
    <w:rsid w:val="005B3C19"/>
    <w:rsid w:val="005C1081"/>
    <w:rsid w:val="005C3654"/>
    <w:rsid w:val="005D16C6"/>
    <w:rsid w:val="005D2440"/>
    <w:rsid w:val="005D3558"/>
    <w:rsid w:val="005E5CF5"/>
    <w:rsid w:val="005E764A"/>
    <w:rsid w:val="005F308E"/>
    <w:rsid w:val="006109A5"/>
    <w:rsid w:val="00621557"/>
    <w:rsid w:val="006223E5"/>
    <w:rsid w:val="00624AA8"/>
    <w:rsid w:val="006258A8"/>
    <w:rsid w:val="0063349A"/>
    <w:rsid w:val="00634335"/>
    <w:rsid w:val="00641DB7"/>
    <w:rsid w:val="006460FD"/>
    <w:rsid w:val="0065294D"/>
    <w:rsid w:val="00655BFE"/>
    <w:rsid w:val="00680EE0"/>
    <w:rsid w:val="0068423C"/>
    <w:rsid w:val="006878E3"/>
    <w:rsid w:val="00690D93"/>
    <w:rsid w:val="00694F38"/>
    <w:rsid w:val="00695061"/>
    <w:rsid w:val="00697D6E"/>
    <w:rsid w:val="006B1FD1"/>
    <w:rsid w:val="006B43B5"/>
    <w:rsid w:val="006C25AB"/>
    <w:rsid w:val="006C3605"/>
    <w:rsid w:val="006C5C4E"/>
    <w:rsid w:val="006D7976"/>
    <w:rsid w:val="006E3C6A"/>
    <w:rsid w:val="006F3970"/>
    <w:rsid w:val="006F4B07"/>
    <w:rsid w:val="006F536A"/>
    <w:rsid w:val="006F5E63"/>
    <w:rsid w:val="006F70CA"/>
    <w:rsid w:val="00704FA2"/>
    <w:rsid w:val="007102AB"/>
    <w:rsid w:val="007152A3"/>
    <w:rsid w:val="00730539"/>
    <w:rsid w:val="00740413"/>
    <w:rsid w:val="00744996"/>
    <w:rsid w:val="00754780"/>
    <w:rsid w:val="007551F8"/>
    <w:rsid w:val="00773328"/>
    <w:rsid w:val="00775BD4"/>
    <w:rsid w:val="00777704"/>
    <w:rsid w:val="00781E48"/>
    <w:rsid w:val="00782DE8"/>
    <w:rsid w:val="007831B2"/>
    <w:rsid w:val="00784B95"/>
    <w:rsid w:val="00793616"/>
    <w:rsid w:val="00794F08"/>
    <w:rsid w:val="007A66D0"/>
    <w:rsid w:val="007A77A3"/>
    <w:rsid w:val="007B6B60"/>
    <w:rsid w:val="007C02FA"/>
    <w:rsid w:val="007C14CB"/>
    <w:rsid w:val="007C5AE2"/>
    <w:rsid w:val="007E0799"/>
    <w:rsid w:val="007E283C"/>
    <w:rsid w:val="007F407D"/>
    <w:rsid w:val="007F7A9E"/>
    <w:rsid w:val="00804765"/>
    <w:rsid w:val="008120DA"/>
    <w:rsid w:val="00814C7B"/>
    <w:rsid w:val="00815389"/>
    <w:rsid w:val="0081799E"/>
    <w:rsid w:val="008272B0"/>
    <w:rsid w:val="00833865"/>
    <w:rsid w:val="00847859"/>
    <w:rsid w:val="00851B93"/>
    <w:rsid w:val="008602F3"/>
    <w:rsid w:val="00860A3B"/>
    <w:rsid w:val="00861675"/>
    <w:rsid w:val="0087131F"/>
    <w:rsid w:val="008773DE"/>
    <w:rsid w:val="00882EA0"/>
    <w:rsid w:val="00885726"/>
    <w:rsid w:val="00886D48"/>
    <w:rsid w:val="008875D6"/>
    <w:rsid w:val="008876FE"/>
    <w:rsid w:val="008956E8"/>
    <w:rsid w:val="00897548"/>
    <w:rsid w:val="008A2790"/>
    <w:rsid w:val="008A3DFE"/>
    <w:rsid w:val="008A76AE"/>
    <w:rsid w:val="008B22FD"/>
    <w:rsid w:val="008C151E"/>
    <w:rsid w:val="008C357B"/>
    <w:rsid w:val="008D0974"/>
    <w:rsid w:val="008D2EC2"/>
    <w:rsid w:val="008D6A16"/>
    <w:rsid w:val="008D7265"/>
    <w:rsid w:val="008E3AC5"/>
    <w:rsid w:val="008E46F4"/>
    <w:rsid w:val="008E53D2"/>
    <w:rsid w:val="008E5462"/>
    <w:rsid w:val="008F1C1A"/>
    <w:rsid w:val="008F265C"/>
    <w:rsid w:val="008F6987"/>
    <w:rsid w:val="00903FF9"/>
    <w:rsid w:val="00904FB9"/>
    <w:rsid w:val="009055AD"/>
    <w:rsid w:val="0090566A"/>
    <w:rsid w:val="00910843"/>
    <w:rsid w:val="00916579"/>
    <w:rsid w:val="00921E1E"/>
    <w:rsid w:val="00922423"/>
    <w:rsid w:val="009279C0"/>
    <w:rsid w:val="00931711"/>
    <w:rsid w:val="009328DC"/>
    <w:rsid w:val="00936325"/>
    <w:rsid w:val="009416E4"/>
    <w:rsid w:val="00952054"/>
    <w:rsid w:val="009534DB"/>
    <w:rsid w:val="00954840"/>
    <w:rsid w:val="0096234B"/>
    <w:rsid w:val="009639B7"/>
    <w:rsid w:val="00966564"/>
    <w:rsid w:val="00975451"/>
    <w:rsid w:val="00990DA7"/>
    <w:rsid w:val="00992CC1"/>
    <w:rsid w:val="009A2134"/>
    <w:rsid w:val="009A2243"/>
    <w:rsid w:val="009A5440"/>
    <w:rsid w:val="009A6E44"/>
    <w:rsid w:val="009B158C"/>
    <w:rsid w:val="009B213A"/>
    <w:rsid w:val="009B5536"/>
    <w:rsid w:val="009B6276"/>
    <w:rsid w:val="009C0BE5"/>
    <w:rsid w:val="009C4029"/>
    <w:rsid w:val="009D7916"/>
    <w:rsid w:val="009E05D8"/>
    <w:rsid w:val="009F1AD9"/>
    <w:rsid w:val="009F2633"/>
    <w:rsid w:val="00A00440"/>
    <w:rsid w:val="00A01583"/>
    <w:rsid w:val="00A05779"/>
    <w:rsid w:val="00A05DD6"/>
    <w:rsid w:val="00A061A6"/>
    <w:rsid w:val="00A07A28"/>
    <w:rsid w:val="00A222E3"/>
    <w:rsid w:val="00A26C1D"/>
    <w:rsid w:val="00A310C0"/>
    <w:rsid w:val="00A32BC1"/>
    <w:rsid w:val="00A43066"/>
    <w:rsid w:val="00A45CDE"/>
    <w:rsid w:val="00A521AE"/>
    <w:rsid w:val="00A52248"/>
    <w:rsid w:val="00A545A4"/>
    <w:rsid w:val="00A63F92"/>
    <w:rsid w:val="00A758E7"/>
    <w:rsid w:val="00A879B7"/>
    <w:rsid w:val="00A95251"/>
    <w:rsid w:val="00AA4C7D"/>
    <w:rsid w:val="00AA773B"/>
    <w:rsid w:val="00AC0C35"/>
    <w:rsid w:val="00AC348F"/>
    <w:rsid w:val="00AC4905"/>
    <w:rsid w:val="00AC5357"/>
    <w:rsid w:val="00AC68D9"/>
    <w:rsid w:val="00AC79A3"/>
    <w:rsid w:val="00AE21EA"/>
    <w:rsid w:val="00AE7E07"/>
    <w:rsid w:val="00B00426"/>
    <w:rsid w:val="00B02CEF"/>
    <w:rsid w:val="00B11107"/>
    <w:rsid w:val="00B15DE6"/>
    <w:rsid w:val="00B24EA5"/>
    <w:rsid w:val="00B3066A"/>
    <w:rsid w:val="00B30CE3"/>
    <w:rsid w:val="00B34F0D"/>
    <w:rsid w:val="00B35182"/>
    <w:rsid w:val="00B4376A"/>
    <w:rsid w:val="00B513A3"/>
    <w:rsid w:val="00B52A75"/>
    <w:rsid w:val="00B531A2"/>
    <w:rsid w:val="00B5465E"/>
    <w:rsid w:val="00B546BA"/>
    <w:rsid w:val="00B5622D"/>
    <w:rsid w:val="00B63716"/>
    <w:rsid w:val="00B648BA"/>
    <w:rsid w:val="00B872C7"/>
    <w:rsid w:val="00BA1703"/>
    <w:rsid w:val="00BA3645"/>
    <w:rsid w:val="00BB02D9"/>
    <w:rsid w:val="00BB56A8"/>
    <w:rsid w:val="00BC4516"/>
    <w:rsid w:val="00BC79E9"/>
    <w:rsid w:val="00BD4156"/>
    <w:rsid w:val="00BD53F8"/>
    <w:rsid w:val="00BD5B37"/>
    <w:rsid w:val="00BD5BE6"/>
    <w:rsid w:val="00BE200D"/>
    <w:rsid w:val="00BF3788"/>
    <w:rsid w:val="00BF3DE2"/>
    <w:rsid w:val="00BF42DD"/>
    <w:rsid w:val="00BF526D"/>
    <w:rsid w:val="00BF721D"/>
    <w:rsid w:val="00C00C66"/>
    <w:rsid w:val="00C16CFA"/>
    <w:rsid w:val="00C17B7F"/>
    <w:rsid w:val="00C230AB"/>
    <w:rsid w:val="00C24A15"/>
    <w:rsid w:val="00C30EE0"/>
    <w:rsid w:val="00C3188E"/>
    <w:rsid w:val="00C35271"/>
    <w:rsid w:val="00C37593"/>
    <w:rsid w:val="00C43E01"/>
    <w:rsid w:val="00C4571D"/>
    <w:rsid w:val="00C47574"/>
    <w:rsid w:val="00C527C6"/>
    <w:rsid w:val="00C615B7"/>
    <w:rsid w:val="00C6312D"/>
    <w:rsid w:val="00C63396"/>
    <w:rsid w:val="00C64CDD"/>
    <w:rsid w:val="00C70B71"/>
    <w:rsid w:val="00C815F0"/>
    <w:rsid w:val="00C83AD1"/>
    <w:rsid w:val="00C8495E"/>
    <w:rsid w:val="00C9352D"/>
    <w:rsid w:val="00C94276"/>
    <w:rsid w:val="00C94FDB"/>
    <w:rsid w:val="00CA03BD"/>
    <w:rsid w:val="00CA0788"/>
    <w:rsid w:val="00CC13B5"/>
    <w:rsid w:val="00CC37E3"/>
    <w:rsid w:val="00CC3D68"/>
    <w:rsid w:val="00CC4661"/>
    <w:rsid w:val="00CC7B48"/>
    <w:rsid w:val="00CD7500"/>
    <w:rsid w:val="00CE348C"/>
    <w:rsid w:val="00CE4563"/>
    <w:rsid w:val="00CE7F81"/>
    <w:rsid w:val="00CF17E0"/>
    <w:rsid w:val="00CF4302"/>
    <w:rsid w:val="00D03372"/>
    <w:rsid w:val="00D148DD"/>
    <w:rsid w:val="00D17643"/>
    <w:rsid w:val="00D17782"/>
    <w:rsid w:val="00D32A61"/>
    <w:rsid w:val="00D3712B"/>
    <w:rsid w:val="00D378C0"/>
    <w:rsid w:val="00D37B46"/>
    <w:rsid w:val="00D40967"/>
    <w:rsid w:val="00D4153C"/>
    <w:rsid w:val="00D42314"/>
    <w:rsid w:val="00D53EE3"/>
    <w:rsid w:val="00D60118"/>
    <w:rsid w:val="00D608EF"/>
    <w:rsid w:val="00D620F0"/>
    <w:rsid w:val="00D651C8"/>
    <w:rsid w:val="00D67E9E"/>
    <w:rsid w:val="00D744C3"/>
    <w:rsid w:val="00D95CE3"/>
    <w:rsid w:val="00DA038A"/>
    <w:rsid w:val="00DB469D"/>
    <w:rsid w:val="00DC0644"/>
    <w:rsid w:val="00DC0B38"/>
    <w:rsid w:val="00DC6781"/>
    <w:rsid w:val="00DC76D0"/>
    <w:rsid w:val="00DD0C46"/>
    <w:rsid w:val="00DD78BD"/>
    <w:rsid w:val="00DE0299"/>
    <w:rsid w:val="00DE14CD"/>
    <w:rsid w:val="00DE4A82"/>
    <w:rsid w:val="00DF2FA2"/>
    <w:rsid w:val="00DF3148"/>
    <w:rsid w:val="00E016E9"/>
    <w:rsid w:val="00E07390"/>
    <w:rsid w:val="00E0748A"/>
    <w:rsid w:val="00E1497F"/>
    <w:rsid w:val="00E31FFC"/>
    <w:rsid w:val="00E3254F"/>
    <w:rsid w:val="00E33189"/>
    <w:rsid w:val="00E33B90"/>
    <w:rsid w:val="00E37915"/>
    <w:rsid w:val="00E41111"/>
    <w:rsid w:val="00E46681"/>
    <w:rsid w:val="00E510C1"/>
    <w:rsid w:val="00E66C6E"/>
    <w:rsid w:val="00E74CC8"/>
    <w:rsid w:val="00E8480A"/>
    <w:rsid w:val="00E84939"/>
    <w:rsid w:val="00E86325"/>
    <w:rsid w:val="00E91327"/>
    <w:rsid w:val="00E941B2"/>
    <w:rsid w:val="00E95C08"/>
    <w:rsid w:val="00E973D4"/>
    <w:rsid w:val="00EA12DF"/>
    <w:rsid w:val="00EA291B"/>
    <w:rsid w:val="00EA6C9E"/>
    <w:rsid w:val="00EB00B2"/>
    <w:rsid w:val="00EB40D8"/>
    <w:rsid w:val="00EC1995"/>
    <w:rsid w:val="00EC585F"/>
    <w:rsid w:val="00ED207E"/>
    <w:rsid w:val="00ED3376"/>
    <w:rsid w:val="00EE5E1F"/>
    <w:rsid w:val="00EF4085"/>
    <w:rsid w:val="00EF42FC"/>
    <w:rsid w:val="00F0288F"/>
    <w:rsid w:val="00F0620C"/>
    <w:rsid w:val="00F067A4"/>
    <w:rsid w:val="00F12367"/>
    <w:rsid w:val="00F144CF"/>
    <w:rsid w:val="00F14935"/>
    <w:rsid w:val="00F161C7"/>
    <w:rsid w:val="00F208BE"/>
    <w:rsid w:val="00F22181"/>
    <w:rsid w:val="00F23FB9"/>
    <w:rsid w:val="00F26907"/>
    <w:rsid w:val="00F278A4"/>
    <w:rsid w:val="00F30098"/>
    <w:rsid w:val="00F32C7C"/>
    <w:rsid w:val="00F33BC0"/>
    <w:rsid w:val="00F33C45"/>
    <w:rsid w:val="00F350C6"/>
    <w:rsid w:val="00F452A5"/>
    <w:rsid w:val="00F45F6D"/>
    <w:rsid w:val="00F64A3B"/>
    <w:rsid w:val="00F650B9"/>
    <w:rsid w:val="00F66138"/>
    <w:rsid w:val="00F6759D"/>
    <w:rsid w:val="00F75B6A"/>
    <w:rsid w:val="00F779B7"/>
    <w:rsid w:val="00F861DB"/>
    <w:rsid w:val="00F918E7"/>
    <w:rsid w:val="00F91E7B"/>
    <w:rsid w:val="00F96B32"/>
    <w:rsid w:val="00FA4481"/>
    <w:rsid w:val="00FB1273"/>
    <w:rsid w:val="00FB1369"/>
    <w:rsid w:val="00FC131E"/>
    <w:rsid w:val="00FD1309"/>
    <w:rsid w:val="00FD49A6"/>
    <w:rsid w:val="00FE2767"/>
    <w:rsid w:val="00FE4642"/>
    <w:rsid w:val="00FE7547"/>
    <w:rsid w:val="00FE75B1"/>
    <w:rsid w:val="00FF22A9"/>
    <w:rsid w:val="00FF2DFE"/>
    <w:rsid w:val="00FF2E18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5C9A9097"/>
  <w15:docId w15:val="{50EAC231-6C15-4CF0-8404-47807307B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F08"/>
    <w:pPr>
      <w:spacing w:line="240" w:lineRule="exact"/>
    </w:pPr>
    <w:rPr>
      <w:rFonts w:asciiTheme="minorHAnsi" w:hAnsiTheme="minorHAnsi"/>
      <w:sz w:val="18"/>
    </w:rPr>
  </w:style>
  <w:style w:type="paragraph" w:styleId="Heading1">
    <w:name w:val="heading 1"/>
    <w:basedOn w:val="Normal"/>
    <w:next w:val="Normal"/>
    <w:pPr>
      <w:keepNext/>
      <w:jc w:val="both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sz w:val="26"/>
    </w:rPr>
  </w:style>
  <w:style w:type="paragraph" w:styleId="Heading4">
    <w:name w:val="heading 4"/>
    <w:basedOn w:val="Normal"/>
    <w:next w:val="Normal"/>
    <w:pPr>
      <w:keepNext/>
      <w:ind w:left="567"/>
      <w:jc w:val="both"/>
      <w:outlineLvl w:val="3"/>
    </w:pPr>
    <w:rPr>
      <w:b/>
      <w:sz w:val="22"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pPr>
      <w:keepNext/>
      <w:jc w:val="both"/>
      <w:outlineLvl w:val="5"/>
    </w:pPr>
    <w:rPr>
      <w:i/>
      <w:u w:val="single"/>
    </w:rPr>
  </w:style>
  <w:style w:type="paragraph" w:styleId="Heading7">
    <w:name w:val="heading 7"/>
    <w:basedOn w:val="Normal"/>
    <w:next w:val="Normal"/>
    <w:pPr>
      <w:keepNext/>
      <w:outlineLvl w:val="6"/>
    </w:pPr>
    <w:rPr>
      <w:sz w:val="24"/>
      <w:u w:val="single"/>
    </w:rPr>
  </w:style>
  <w:style w:type="paragraph" w:styleId="Heading8">
    <w:name w:val="heading 8"/>
    <w:basedOn w:val="Normal"/>
    <w:next w:val="Normal"/>
    <w:pPr>
      <w:keepNext/>
      <w:ind w:left="567"/>
      <w:jc w:val="both"/>
      <w:outlineLvl w:val="7"/>
    </w:pPr>
    <w:rPr>
      <w:b/>
      <w:sz w:val="24"/>
    </w:rPr>
  </w:style>
  <w:style w:type="paragraph" w:styleId="Heading9">
    <w:name w:val="heading 9"/>
    <w:basedOn w:val="Normal"/>
    <w:next w:val="Normal"/>
    <w:pPr>
      <w:keepNext/>
      <w:outlineLvl w:val="8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4"/>
    </w:rPr>
  </w:style>
  <w:style w:type="paragraph" w:styleId="BodyTextIndent">
    <w:name w:val="Body Text Indent"/>
    <w:basedOn w:val="Normal"/>
    <w:pPr>
      <w:ind w:left="1418"/>
      <w:jc w:val="both"/>
    </w:pPr>
    <w:rPr>
      <w:sz w:val="24"/>
    </w:rPr>
  </w:style>
  <w:style w:type="paragraph" w:styleId="Caption">
    <w:name w:val="caption"/>
    <w:basedOn w:val="Normal"/>
    <w:next w:val="Norma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pPr>
      <w:jc w:val="both"/>
    </w:pPr>
    <w:rPr>
      <w:rFonts w:ascii="LTUnivers 430 BasicReg" w:hAnsi="LTUnivers 430 BasicReg"/>
      <w:sz w:val="22"/>
    </w:rPr>
  </w:style>
  <w:style w:type="paragraph" w:styleId="BodyText3">
    <w:name w:val="Body Text 3"/>
    <w:basedOn w:val="Norma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F2218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D6A16"/>
  </w:style>
  <w:style w:type="character" w:customStyle="1" w:styleId="FooterChar">
    <w:name w:val="Footer Char"/>
    <w:basedOn w:val="DefaultParagraphFont"/>
    <w:link w:val="Footer"/>
    <w:rsid w:val="00954840"/>
    <w:rPr>
      <w:rFonts w:ascii="Arial" w:hAnsi="Arial"/>
    </w:rPr>
  </w:style>
  <w:style w:type="character" w:styleId="PlaceholderText">
    <w:name w:val="Placeholder Text"/>
    <w:basedOn w:val="DefaultParagraphFont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"/>
    <w:qFormat/>
    <w:rsid w:val="003A6E04"/>
    <w:pPr>
      <w:spacing w:line="170" w:lineRule="exact"/>
    </w:pPr>
    <w:rPr>
      <w:sz w:val="14"/>
      <w:szCs w:val="14"/>
    </w:rPr>
  </w:style>
  <w:style w:type="table" w:styleId="TableGrid">
    <w:name w:val="Table Grid"/>
    <w:basedOn w:val="TableNormal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l"/>
    <w:rsid w:val="0096234B"/>
    <w:pPr>
      <w:spacing w:line="240" w:lineRule="auto"/>
    </w:pPr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537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705A"/>
    <w:pPr>
      <w:spacing w:line="240" w:lineRule="auto"/>
    </w:pPr>
    <w:rPr>
      <w:rFonts w:eastAsiaTheme="minorHAnsi" w:cstheme="minorBidi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CommentSubjectChar">
    <w:name w:val="Comment Subject Char"/>
    <w:basedOn w:val="CommentTextChar"/>
    <w:link w:val="CommentSubject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pple-converted-space">
    <w:name w:val="apple-converted-space"/>
    <w:basedOn w:val="DefaultParagraphFont"/>
    <w:rsid w:val="00A05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219F14608A8C4A8C8161FA5618B64A" ma:contentTypeVersion="12" ma:contentTypeDescription="Ein neues Dokument erstellen." ma:contentTypeScope="" ma:versionID="45312ec40c676813f7c7602a9fecaa58">
  <xsd:schema xmlns:xsd="http://www.w3.org/2001/XMLSchema" xmlns:xs="http://www.w3.org/2001/XMLSchema" xmlns:p="http://schemas.microsoft.com/office/2006/metadata/properties" xmlns:ns3="02e25193-b012-4d7a-9ded-1dd3c528ad39" xmlns:ns4="c9218a06-1ca3-4983-8205-7ddb59cc7694" targetNamespace="http://schemas.microsoft.com/office/2006/metadata/properties" ma:root="true" ma:fieldsID="c6c9b468d9153d85fcecbd2ce19e6564" ns3:_="" ns4:_="">
    <xsd:import namespace="02e25193-b012-4d7a-9ded-1dd3c528ad39"/>
    <xsd:import namespace="c9218a06-1ca3-4983-8205-7ddb59cc769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OCR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25193-b012-4d7a-9ded-1dd3c528ad3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218a06-1ca3-4983-8205-7ddb59cc76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03E08-510B-4380-8FB9-59613DFE09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e25193-b012-4d7a-9ded-1dd3c528ad39"/>
    <ds:schemaRef ds:uri="c9218a06-1ca3-4983-8205-7ddb59cc76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BEB4B7-93C1-48AA-B4DE-DE77123583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1C4FA6-F5C1-40EF-B824-C31B5A0E3A3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c9218a06-1ca3-4983-8205-7ddb59cc769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2e25193-b012-4d7a-9ded-1dd3c528ad3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67E1BA6-06C4-41BC-80A8-02493F324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Felgner</dc:creator>
  <cp:lastModifiedBy>Anton, Madalina</cp:lastModifiedBy>
  <cp:revision>38</cp:revision>
  <cp:lastPrinted>2022-04-07T08:31:00Z</cp:lastPrinted>
  <dcterms:created xsi:type="dcterms:W3CDTF">2022-08-04T09:17:00Z</dcterms:created>
  <dcterms:modified xsi:type="dcterms:W3CDTF">2022-08-25T08:36:00Z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0x0101008D219F14608A8C4A8C8161FA5618B64A</vt:lpwstr>
  </property>
</Properties>
</file>