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6653B" w14:textId="77777777" w:rsidR="004E3832" w:rsidRPr="00623200" w:rsidRDefault="00B00DF4">
      <w:pPr>
        <w:spacing w:line="276" w:lineRule="auto"/>
        <w:rPr>
          <w:rFonts w:asciiTheme="majorHAnsi" w:hAnsiTheme="majorHAnsi"/>
          <w:b/>
          <w:szCs w:val="18"/>
          <w:lang w:val="hu-HU"/>
        </w:rPr>
      </w:pPr>
      <w:r w:rsidRPr="00623200">
        <w:rPr>
          <w:rFonts w:asciiTheme="majorHAnsi" w:hAnsiTheme="majorHAnsi"/>
          <w:b/>
          <w:szCs w:val="18"/>
          <w:lang w:val="hu-HU"/>
        </w:rPr>
        <w:t>Dátum: 2023.</w:t>
      </w:r>
      <w:r w:rsidRPr="00623200">
        <w:rPr>
          <w:rFonts w:asciiTheme="majorHAnsi" w:hAnsiTheme="majorHAnsi"/>
          <w:szCs w:val="18"/>
          <w:lang w:val="hu-HU"/>
        </w:rPr>
        <w:t xml:space="preserve"> november </w:t>
      </w:r>
      <w:r w:rsidR="0058751E" w:rsidRPr="00623200">
        <w:rPr>
          <w:rFonts w:asciiTheme="majorHAnsi" w:hAnsiTheme="majorHAnsi"/>
          <w:szCs w:val="18"/>
          <w:lang w:val="hu-HU"/>
        </w:rPr>
        <w:t xml:space="preserve">14. </w:t>
      </w:r>
    </w:p>
    <w:p w14:paraId="01D65BAF" w14:textId="77777777" w:rsidR="006A6592" w:rsidRPr="00623200" w:rsidRDefault="006A6592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1787F47C" w14:textId="2331C9D2" w:rsidR="004E3832" w:rsidRDefault="00B00DF4">
      <w:pPr>
        <w:spacing w:line="276" w:lineRule="auto"/>
        <w:rPr>
          <w:rFonts w:asciiTheme="majorHAnsi" w:hAnsiTheme="majorHAnsi"/>
          <w:szCs w:val="18"/>
          <w:lang w:val="hu-HU"/>
        </w:rPr>
      </w:pPr>
      <w:r w:rsidRPr="00623200">
        <w:rPr>
          <w:rFonts w:asciiTheme="majorHAnsi" w:hAnsiTheme="majorHAnsi"/>
          <w:szCs w:val="18"/>
          <w:lang w:val="hu-HU"/>
        </w:rPr>
        <w:t xml:space="preserve">A </w:t>
      </w:r>
      <w:proofErr w:type="spellStart"/>
      <w:r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Pr="00623200">
        <w:rPr>
          <w:rFonts w:asciiTheme="majorHAnsi" w:hAnsiTheme="majorHAnsi"/>
          <w:szCs w:val="18"/>
          <w:lang w:val="hu-HU"/>
        </w:rPr>
        <w:t xml:space="preserve"> </w:t>
      </w:r>
      <w:r w:rsidR="00E26B5F">
        <w:rPr>
          <w:rFonts w:asciiTheme="majorHAnsi" w:hAnsiTheme="majorHAnsi"/>
          <w:szCs w:val="18"/>
          <w:lang w:val="hu-HU"/>
        </w:rPr>
        <w:t>Csoport</w:t>
      </w:r>
      <w:r w:rsidRPr="00623200">
        <w:rPr>
          <w:rFonts w:asciiTheme="majorHAnsi" w:hAnsiTheme="majorHAnsi"/>
          <w:szCs w:val="18"/>
          <w:lang w:val="hu-HU"/>
        </w:rPr>
        <w:t xml:space="preserve"> </w:t>
      </w:r>
      <w:r w:rsidR="005F5554" w:rsidRPr="00623200">
        <w:rPr>
          <w:rFonts w:asciiTheme="majorHAnsi" w:hAnsiTheme="majorHAnsi"/>
          <w:szCs w:val="18"/>
          <w:lang w:val="hu-HU"/>
        </w:rPr>
        <w:t>2023-ban a nettó árbevétel enyhe növekedésére számít / Stratégiai akvizíciók</w:t>
      </w:r>
      <w:r w:rsidR="00122BBF" w:rsidRPr="00623200">
        <w:rPr>
          <w:rFonts w:asciiTheme="majorHAnsi" w:hAnsiTheme="majorHAnsi"/>
          <w:szCs w:val="18"/>
          <w:lang w:val="hu-HU"/>
        </w:rPr>
        <w:t xml:space="preserve">, új termékek és szolgáltatások a </w:t>
      </w:r>
      <w:r w:rsidR="00F17E8A">
        <w:rPr>
          <w:rFonts w:asciiTheme="majorHAnsi" w:hAnsiTheme="majorHAnsi"/>
          <w:szCs w:val="18"/>
          <w:lang w:val="hu-HU"/>
        </w:rPr>
        <w:t>még magasabb szintű</w:t>
      </w:r>
      <w:r w:rsidR="009525FC" w:rsidRPr="009F2FC9">
        <w:rPr>
          <w:rFonts w:asciiTheme="majorHAnsi" w:hAnsiTheme="majorHAnsi"/>
          <w:szCs w:val="18"/>
          <w:lang w:val="hu-HU"/>
        </w:rPr>
        <w:t xml:space="preserve"> </w:t>
      </w:r>
      <w:r w:rsidR="00E26B5F" w:rsidRPr="009F2FC9">
        <w:rPr>
          <w:rFonts w:asciiTheme="majorHAnsi" w:hAnsiTheme="majorHAnsi"/>
          <w:szCs w:val="18"/>
          <w:lang w:val="hu-HU"/>
        </w:rPr>
        <w:t xml:space="preserve">vevői </w:t>
      </w:r>
      <w:r w:rsidR="009F2FC9" w:rsidRPr="009F2FC9">
        <w:rPr>
          <w:rFonts w:asciiTheme="majorHAnsi" w:hAnsiTheme="majorHAnsi"/>
          <w:szCs w:val="18"/>
          <w:lang w:val="hu-HU"/>
        </w:rPr>
        <w:t>elégedettségért</w:t>
      </w:r>
      <w:r w:rsidR="009525FC" w:rsidRPr="00623200">
        <w:rPr>
          <w:rFonts w:asciiTheme="majorHAnsi" w:hAnsiTheme="majorHAnsi"/>
          <w:szCs w:val="18"/>
          <w:lang w:val="hu-HU"/>
        </w:rPr>
        <w:t xml:space="preserve"> / "</w:t>
      </w:r>
      <w:r w:rsidR="00FB075A">
        <w:rPr>
          <w:rFonts w:asciiTheme="majorHAnsi" w:hAnsiTheme="majorHAnsi"/>
          <w:szCs w:val="18"/>
          <w:lang w:val="hu-HU"/>
        </w:rPr>
        <w:t>Jobb, mint valaha</w:t>
      </w:r>
      <w:r w:rsidR="009525FC" w:rsidRPr="00623200">
        <w:rPr>
          <w:rFonts w:asciiTheme="majorHAnsi" w:hAnsiTheme="majorHAnsi"/>
          <w:szCs w:val="18"/>
          <w:lang w:val="hu-HU"/>
        </w:rPr>
        <w:t xml:space="preserve">" </w:t>
      </w:r>
      <w:r w:rsidR="00FB075A">
        <w:rPr>
          <w:rFonts w:asciiTheme="majorHAnsi" w:hAnsiTheme="majorHAnsi"/>
          <w:szCs w:val="18"/>
          <w:lang w:val="hu-HU"/>
        </w:rPr>
        <w:t xml:space="preserve">felkészülés </w:t>
      </w:r>
      <w:r w:rsidR="009525FC" w:rsidRPr="00623200">
        <w:rPr>
          <w:rFonts w:asciiTheme="majorHAnsi" w:hAnsiTheme="majorHAnsi"/>
          <w:szCs w:val="18"/>
          <w:lang w:val="hu-HU"/>
        </w:rPr>
        <w:t>az elkövetkező évek kereslet</w:t>
      </w:r>
      <w:r w:rsidR="00FB075A">
        <w:rPr>
          <w:rFonts w:asciiTheme="majorHAnsi" w:hAnsiTheme="majorHAnsi"/>
          <w:szCs w:val="18"/>
          <w:lang w:val="hu-HU"/>
        </w:rPr>
        <w:t>ére</w:t>
      </w:r>
      <w:r w:rsidR="009525FC" w:rsidRPr="00623200">
        <w:rPr>
          <w:rFonts w:asciiTheme="majorHAnsi" w:hAnsiTheme="majorHAnsi"/>
          <w:szCs w:val="18"/>
          <w:lang w:val="hu-HU"/>
        </w:rPr>
        <w:t xml:space="preserve"> </w:t>
      </w:r>
      <w:r w:rsidRPr="00623200">
        <w:rPr>
          <w:rFonts w:asciiTheme="majorHAnsi" w:hAnsiTheme="majorHAnsi"/>
          <w:szCs w:val="18"/>
          <w:lang w:val="hu-HU"/>
        </w:rPr>
        <w:t xml:space="preserve">/ A </w:t>
      </w:r>
      <w:r w:rsidR="00FB075A">
        <w:rPr>
          <w:rFonts w:asciiTheme="majorHAnsi" w:hAnsiTheme="majorHAnsi"/>
          <w:szCs w:val="18"/>
          <w:lang w:val="hu-HU"/>
        </w:rPr>
        <w:t>nyílászáró</w:t>
      </w:r>
      <w:r w:rsidR="009525FC" w:rsidRPr="00623200">
        <w:rPr>
          <w:rFonts w:asciiTheme="majorHAnsi" w:hAnsiTheme="majorHAnsi"/>
          <w:szCs w:val="18"/>
          <w:lang w:val="hu-HU"/>
        </w:rPr>
        <w:t xml:space="preserve">-ipar "a megoldás része" / A </w:t>
      </w:r>
      <w:r w:rsidR="00C51383" w:rsidRPr="00623200">
        <w:rPr>
          <w:rFonts w:asciiTheme="majorHAnsi" w:hAnsiTheme="majorHAnsi"/>
          <w:szCs w:val="18"/>
          <w:lang w:val="hu-HU"/>
        </w:rPr>
        <w:t>jogalkotó</w:t>
      </w:r>
      <w:r w:rsidR="00FC3C79">
        <w:rPr>
          <w:rFonts w:asciiTheme="majorHAnsi" w:hAnsiTheme="majorHAnsi"/>
          <w:szCs w:val="18"/>
          <w:lang w:val="hu-HU"/>
        </w:rPr>
        <w:t>kra hárul a felelősség</w:t>
      </w:r>
    </w:p>
    <w:p w14:paraId="019A5C22" w14:textId="3C17BCD3" w:rsidR="004E3832" w:rsidRDefault="004E3832">
      <w:pPr>
        <w:spacing w:line="276" w:lineRule="auto"/>
        <w:rPr>
          <w:rFonts w:asciiTheme="majorHAnsi" w:hAnsiTheme="majorHAnsi"/>
          <w:b/>
          <w:szCs w:val="18"/>
          <w:lang w:val="hu-HU"/>
        </w:rPr>
      </w:pPr>
    </w:p>
    <w:p w14:paraId="2180FD3D" w14:textId="77777777" w:rsidR="009A7E19" w:rsidRDefault="009A7E19">
      <w:pPr>
        <w:spacing w:line="276" w:lineRule="auto"/>
        <w:rPr>
          <w:rFonts w:asciiTheme="majorHAnsi" w:hAnsiTheme="majorHAnsi"/>
          <w:b/>
          <w:szCs w:val="18"/>
          <w:lang w:val="hu-HU"/>
        </w:rPr>
      </w:pPr>
    </w:p>
    <w:p w14:paraId="7D1672FC" w14:textId="075F4260" w:rsidR="009A7E19" w:rsidRPr="00623200" w:rsidRDefault="009A7E19">
      <w:pPr>
        <w:spacing w:line="276" w:lineRule="auto"/>
        <w:rPr>
          <w:rFonts w:asciiTheme="majorHAnsi" w:hAnsiTheme="majorHAnsi"/>
          <w:b/>
          <w:szCs w:val="18"/>
          <w:lang w:val="hu-HU"/>
        </w:rPr>
      </w:pPr>
      <w:r w:rsidRPr="009A7E19">
        <w:rPr>
          <w:rFonts w:asciiTheme="majorHAnsi" w:hAnsiTheme="majorHAnsi"/>
          <w:b/>
          <w:szCs w:val="18"/>
          <w:lang w:val="hu-HU"/>
        </w:rPr>
        <w:t>Megbízható, kiemelkedő teljesítmény - ma és holnap</w:t>
      </w:r>
    </w:p>
    <w:p w14:paraId="19CD23AD" w14:textId="77777777" w:rsidR="00E0468A" w:rsidRPr="00623200" w:rsidRDefault="00E0468A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6DDE547A" w14:textId="5EA7C6F4" w:rsidR="004E3832" w:rsidRPr="00623200" w:rsidRDefault="00B00DF4">
      <w:pPr>
        <w:spacing w:line="276" w:lineRule="auto"/>
        <w:rPr>
          <w:rFonts w:asciiTheme="majorHAnsi" w:hAnsiTheme="majorHAnsi"/>
          <w:color w:val="FF0000"/>
          <w:szCs w:val="18"/>
          <w:lang w:val="hu-HU"/>
        </w:rPr>
      </w:pPr>
      <w:r w:rsidRPr="00623200">
        <w:rPr>
          <w:rFonts w:asciiTheme="majorHAnsi" w:hAnsiTheme="majorHAnsi"/>
          <w:b/>
          <w:szCs w:val="18"/>
          <w:lang w:val="hu-HU"/>
        </w:rPr>
        <w:t xml:space="preserve">Graz </w:t>
      </w:r>
      <w:r w:rsidR="006A6592" w:rsidRPr="00623200">
        <w:rPr>
          <w:rFonts w:asciiTheme="majorHAnsi" w:hAnsiTheme="majorHAnsi"/>
          <w:b/>
          <w:szCs w:val="18"/>
          <w:lang w:val="hu-HU"/>
        </w:rPr>
        <w:t xml:space="preserve">/ </w:t>
      </w:r>
      <w:proofErr w:type="spellStart"/>
      <w:r w:rsidR="006A6592" w:rsidRPr="00623200">
        <w:rPr>
          <w:rFonts w:asciiTheme="majorHAnsi" w:hAnsiTheme="majorHAnsi"/>
          <w:b/>
          <w:szCs w:val="18"/>
          <w:lang w:val="hu-HU"/>
        </w:rPr>
        <w:t>Leinfelden</w:t>
      </w:r>
      <w:proofErr w:type="spellEnd"/>
      <w:r w:rsidR="006A6592" w:rsidRPr="00623200">
        <w:rPr>
          <w:rFonts w:asciiTheme="majorHAnsi" w:hAnsiTheme="majorHAnsi"/>
          <w:b/>
          <w:szCs w:val="18"/>
          <w:lang w:val="hu-HU"/>
        </w:rPr>
        <w:t xml:space="preserve"> </w:t>
      </w:r>
      <w:r w:rsidR="006A6592" w:rsidRPr="00623200">
        <w:rPr>
          <w:rFonts w:asciiTheme="majorHAnsi" w:hAnsiTheme="majorHAnsi"/>
          <w:szCs w:val="18"/>
          <w:lang w:val="hu-HU"/>
        </w:rPr>
        <w:t xml:space="preserve">- "A </w:t>
      </w:r>
      <w:proofErr w:type="spellStart"/>
      <w:r w:rsidR="0083186C"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="0083186C" w:rsidRPr="00623200">
        <w:rPr>
          <w:rFonts w:asciiTheme="majorHAnsi" w:hAnsiTheme="majorHAnsi"/>
          <w:szCs w:val="18"/>
          <w:lang w:val="hu-HU"/>
        </w:rPr>
        <w:t xml:space="preserve"> </w:t>
      </w:r>
      <w:r w:rsidR="003C3B60">
        <w:rPr>
          <w:rFonts w:asciiTheme="majorHAnsi" w:hAnsiTheme="majorHAnsi"/>
          <w:szCs w:val="18"/>
          <w:lang w:val="hu-HU"/>
        </w:rPr>
        <w:t>Csoport</w:t>
      </w:r>
      <w:r w:rsidR="0083186C" w:rsidRPr="00623200">
        <w:rPr>
          <w:rFonts w:asciiTheme="majorHAnsi" w:hAnsiTheme="majorHAnsi"/>
          <w:szCs w:val="18"/>
          <w:lang w:val="hu-HU"/>
        </w:rPr>
        <w:t xml:space="preserve"> három divíziója a 2023-as pénzügyi évet arra használta fel, hogy stratégiai akvizíciókkal, termékfejlesztésekkel és </w:t>
      </w:r>
      <w:r w:rsidR="00122BBF" w:rsidRPr="00623200">
        <w:rPr>
          <w:rFonts w:asciiTheme="majorHAnsi" w:hAnsiTheme="majorHAnsi"/>
          <w:szCs w:val="18"/>
          <w:lang w:val="hu-HU"/>
        </w:rPr>
        <w:t xml:space="preserve">a szolgáltatás kínálat </w:t>
      </w:r>
      <w:r w:rsidR="0083186C" w:rsidRPr="00623200">
        <w:rPr>
          <w:rFonts w:asciiTheme="majorHAnsi" w:hAnsiTheme="majorHAnsi"/>
          <w:szCs w:val="18"/>
          <w:lang w:val="hu-HU"/>
        </w:rPr>
        <w:t xml:space="preserve">bővítésével </w:t>
      </w:r>
      <w:r w:rsidR="00122BBF" w:rsidRPr="00623200">
        <w:rPr>
          <w:rFonts w:asciiTheme="majorHAnsi" w:hAnsiTheme="majorHAnsi"/>
          <w:szCs w:val="18"/>
          <w:lang w:val="hu-HU"/>
        </w:rPr>
        <w:t xml:space="preserve">tovább növelje </w:t>
      </w:r>
      <w:proofErr w:type="spellStart"/>
      <w:r w:rsidR="0083186C" w:rsidRPr="00623200">
        <w:rPr>
          <w:rFonts w:asciiTheme="majorHAnsi" w:hAnsiTheme="majorHAnsi"/>
          <w:szCs w:val="18"/>
          <w:lang w:val="hu-HU"/>
        </w:rPr>
        <w:t>vonzerejét</w:t>
      </w:r>
      <w:proofErr w:type="spellEnd"/>
      <w:r w:rsidR="006A6592" w:rsidRPr="00623200">
        <w:rPr>
          <w:rFonts w:asciiTheme="majorHAnsi" w:hAnsiTheme="majorHAnsi"/>
          <w:szCs w:val="18"/>
          <w:lang w:val="hu-HU"/>
        </w:rPr>
        <w:t>"</w:t>
      </w:r>
      <w:r w:rsidR="00C51383" w:rsidRPr="00623200">
        <w:rPr>
          <w:rFonts w:asciiTheme="majorHAnsi" w:hAnsiTheme="majorHAnsi"/>
          <w:szCs w:val="18"/>
          <w:lang w:val="hu-HU"/>
        </w:rPr>
        <w:t xml:space="preserve">. Ezekkel a szavakkal nyitotta meg </w:t>
      </w:r>
      <w:r w:rsidR="006A6592" w:rsidRPr="00623200">
        <w:rPr>
          <w:rFonts w:asciiTheme="majorHAnsi" w:hAnsiTheme="majorHAnsi"/>
          <w:szCs w:val="18"/>
          <w:lang w:val="hu-HU"/>
        </w:rPr>
        <w:t xml:space="preserve">Dr. </w:t>
      </w:r>
      <w:proofErr w:type="spellStart"/>
      <w:r w:rsidR="006A6592" w:rsidRPr="00623200">
        <w:rPr>
          <w:rFonts w:asciiTheme="majorHAnsi" w:hAnsiTheme="majorHAnsi"/>
          <w:szCs w:val="18"/>
          <w:lang w:val="hu-HU"/>
        </w:rPr>
        <w:t>Eckhard</w:t>
      </w:r>
      <w:proofErr w:type="spellEnd"/>
      <w:r w:rsidR="006A6592" w:rsidRPr="00623200">
        <w:rPr>
          <w:rFonts w:asciiTheme="majorHAnsi" w:hAnsiTheme="majorHAnsi"/>
          <w:szCs w:val="18"/>
          <w:lang w:val="hu-HU"/>
        </w:rPr>
        <w:t xml:space="preserve"> </w:t>
      </w:r>
      <w:proofErr w:type="spellStart"/>
      <w:r w:rsidR="006A6592" w:rsidRPr="00623200">
        <w:rPr>
          <w:rFonts w:asciiTheme="majorHAnsi" w:hAnsiTheme="majorHAnsi"/>
          <w:szCs w:val="18"/>
          <w:lang w:val="hu-HU"/>
        </w:rPr>
        <w:t>Keill</w:t>
      </w:r>
      <w:proofErr w:type="spellEnd"/>
      <w:r w:rsidR="006A6592" w:rsidRPr="00623200">
        <w:rPr>
          <w:rFonts w:asciiTheme="majorHAnsi" w:hAnsiTheme="majorHAnsi"/>
          <w:szCs w:val="18"/>
          <w:lang w:val="hu-HU"/>
        </w:rPr>
        <w:t xml:space="preserve">, a </w:t>
      </w:r>
      <w:proofErr w:type="spellStart"/>
      <w:r w:rsidR="006A6592"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="006A6592" w:rsidRPr="00623200">
        <w:rPr>
          <w:rFonts w:asciiTheme="majorHAnsi" w:hAnsiTheme="majorHAnsi"/>
          <w:szCs w:val="18"/>
          <w:lang w:val="hu-HU"/>
        </w:rPr>
        <w:t xml:space="preserve"> Frank Holding AG </w:t>
      </w:r>
      <w:r w:rsidR="00433859" w:rsidRPr="008C4A00">
        <w:rPr>
          <w:rFonts w:asciiTheme="majorHAnsi" w:hAnsiTheme="majorHAnsi"/>
          <w:szCs w:val="18"/>
          <w:lang w:val="hu-HU"/>
        </w:rPr>
        <w:t>igazgatója</w:t>
      </w:r>
      <w:r w:rsidR="006A6592" w:rsidRPr="00623200">
        <w:rPr>
          <w:rFonts w:asciiTheme="majorHAnsi" w:hAnsiTheme="majorHAnsi"/>
          <w:szCs w:val="18"/>
          <w:lang w:val="hu-HU"/>
        </w:rPr>
        <w:t xml:space="preserve"> </w:t>
      </w:r>
      <w:r w:rsidR="00C51383" w:rsidRPr="00623200">
        <w:rPr>
          <w:rFonts w:asciiTheme="majorHAnsi" w:hAnsiTheme="majorHAnsi"/>
          <w:szCs w:val="18"/>
          <w:lang w:val="hu-HU"/>
        </w:rPr>
        <w:t xml:space="preserve">a </w:t>
      </w:r>
      <w:r w:rsidRPr="00623200">
        <w:rPr>
          <w:rFonts w:asciiTheme="majorHAnsi" w:hAnsiTheme="majorHAnsi"/>
          <w:szCs w:val="18"/>
          <w:lang w:val="hu-HU"/>
        </w:rPr>
        <w:t xml:space="preserve">18. </w:t>
      </w:r>
      <w:r w:rsidR="006A6592" w:rsidRPr="00623200">
        <w:rPr>
          <w:rFonts w:asciiTheme="majorHAnsi" w:hAnsiTheme="majorHAnsi"/>
          <w:szCs w:val="18"/>
          <w:lang w:val="hu-HU"/>
        </w:rPr>
        <w:t xml:space="preserve">Nemzetközi </w:t>
      </w:r>
      <w:proofErr w:type="spellStart"/>
      <w:r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Pr="00623200">
        <w:rPr>
          <w:rFonts w:asciiTheme="majorHAnsi" w:hAnsiTheme="majorHAnsi"/>
          <w:szCs w:val="18"/>
          <w:lang w:val="hu-HU"/>
        </w:rPr>
        <w:t xml:space="preserve"> </w:t>
      </w:r>
      <w:r w:rsidR="006A6592" w:rsidRPr="00623200">
        <w:rPr>
          <w:rFonts w:asciiTheme="majorHAnsi" w:hAnsiTheme="majorHAnsi"/>
          <w:szCs w:val="18"/>
          <w:lang w:val="hu-HU"/>
        </w:rPr>
        <w:t xml:space="preserve">Szakmai Sajtónapot </w:t>
      </w:r>
      <w:r w:rsidRPr="00623200">
        <w:rPr>
          <w:rFonts w:asciiTheme="majorHAnsi" w:hAnsiTheme="majorHAnsi"/>
          <w:szCs w:val="18"/>
          <w:lang w:val="hu-HU"/>
        </w:rPr>
        <w:t>Grazban</w:t>
      </w:r>
      <w:r w:rsidR="0062140D" w:rsidRPr="00623200">
        <w:rPr>
          <w:rFonts w:asciiTheme="majorHAnsi" w:hAnsiTheme="majorHAnsi"/>
          <w:szCs w:val="18"/>
          <w:lang w:val="hu-HU"/>
        </w:rPr>
        <w:t xml:space="preserve">. </w:t>
      </w:r>
      <w:r w:rsidR="00433859">
        <w:rPr>
          <w:rFonts w:asciiTheme="majorHAnsi" w:hAnsiTheme="majorHAnsi"/>
          <w:szCs w:val="18"/>
          <w:lang w:val="hu-HU"/>
        </w:rPr>
        <w:t>E</w:t>
      </w:r>
      <w:r w:rsidR="0083186C" w:rsidRPr="00623200">
        <w:rPr>
          <w:rFonts w:asciiTheme="majorHAnsi" w:hAnsiTheme="majorHAnsi"/>
          <w:szCs w:val="18"/>
          <w:lang w:val="hu-HU"/>
        </w:rPr>
        <w:t xml:space="preserve">légedett </w:t>
      </w:r>
      <w:r w:rsidR="00C51383" w:rsidRPr="00623200">
        <w:rPr>
          <w:rFonts w:asciiTheme="majorHAnsi" w:hAnsiTheme="majorHAnsi"/>
          <w:szCs w:val="18"/>
          <w:lang w:val="hu-HU"/>
        </w:rPr>
        <w:t xml:space="preserve">volt </w:t>
      </w:r>
      <w:r w:rsidR="00122BBF" w:rsidRPr="00623200">
        <w:rPr>
          <w:rFonts w:asciiTheme="majorHAnsi" w:hAnsiTheme="majorHAnsi"/>
          <w:szCs w:val="18"/>
          <w:lang w:val="hu-HU"/>
        </w:rPr>
        <w:t xml:space="preserve">a </w:t>
      </w:r>
      <w:r w:rsidR="00143F78" w:rsidRPr="00623200">
        <w:rPr>
          <w:rFonts w:asciiTheme="majorHAnsi" w:hAnsiTheme="majorHAnsi"/>
          <w:szCs w:val="18"/>
          <w:lang w:val="hu-HU"/>
        </w:rPr>
        <w:t xml:space="preserve">divíziók </w:t>
      </w:r>
      <w:r w:rsidR="00122BBF" w:rsidRPr="00623200">
        <w:rPr>
          <w:rFonts w:asciiTheme="majorHAnsi" w:hAnsiTheme="majorHAnsi"/>
          <w:szCs w:val="18"/>
          <w:lang w:val="hu-HU"/>
        </w:rPr>
        <w:t xml:space="preserve">jó </w:t>
      </w:r>
      <w:r w:rsidR="0083186C" w:rsidRPr="00623200">
        <w:rPr>
          <w:rFonts w:asciiTheme="majorHAnsi" w:hAnsiTheme="majorHAnsi"/>
          <w:szCs w:val="18"/>
          <w:lang w:val="hu-HU"/>
        </w:rPr>
        <w:t>teljesítményével a</w:t>
      </w:r>
      <w:r w:rsidR="00143F78" w:rsidRPr="00623200">
        <w:rPr>
          <w:rFonts w:asciiTheme="majorHAnsi" w:hAnsiTheme="majorHAnsi"/>
          <w:szCs w:val="18"/>
          <w:lang w:val="hu-HU"/>
        </w:rPr>
        <w:t xml:space="preserve"> kihívásokkal teli piaci környezetben</w:t>
      </w:r>
      <w:r w:rsidR="006A6592" w:rsidRPr="00623200">
        <w:rPr>
          <w:rFonts w:asciiTheme="majorHAnsi" w:hAnsiTheme="majorHAnsi"/>
          <w:szCs w:val="18"/>
          <w:lang w:val="hu-HU"/>
        </w:rPr>
        <w:t xml:space="preserve">. Tekintettel az </w:t>
      </w:r>
      <w:r w:rsidR="00DC0226" w:rsidRPr="00623200">
        <w:rPr>
          <w:rFonts w:asciiTheme="majorHAnsi" w:hAnsiTheme="majorHAnsi"/>
          <w:szCs w:val="18"/>
          <w:lang w:val="hu-HU"/>
        </w:rPr>
        <w:t xml:space="preserve">európai </w:t>
      </w:r>
      <w:r w:rsidR="00A85A44" w:rsidRPr="00623200">
        <w:rPr>
          <w:rFonts w:asciiTheme="majorHAnsi" w:hAnsiTheme="majorHAnsi"/>
          <w:szCs w:val="18"/>
          <w:lang w:val="hu-HU"/>
        </w:rPr>
        <w:t xml:space="preserve">és </w:t>
      </w:r>
      <w:r w:rsidR="00DC0226" w:rsidRPr="00623200">
        <w:rPr>
          <w:rFonts w:asciiTheme="majorHAnsi" w:hAnsiTheme="majorHAnsi"/>
          <w:szCs w:val="18"/>
          <w:lang w:val="hu-HU"/>
        </w:rPr>
        <w:t xml:space="preserve">kínai építőipar </w:t>
      </w:r>
      <w:r w:rsidR="00A85A44" w:rsidRPr="00623200">
        <w:rPr>
          <w:rFonts w:asciiTheme="majorHAnsi" w:hAnsiTheme="majorHAnsi"/>
          <w:szCs w:val="18"/>
          <w:lang w:val="hu-HU"/>
        </w:rPr>
        <w:t xml:space="preserve">nehéz </w:t>
      </w:r>
      <w:r w:rsidR="00DC0226" w:rsidRPr="00623200">
        <w:rPr>
          <w:rFonts w:asciiTheme="majorHAnsi" w:hAnsiTheme="majorHAnsi"/>
          <w:szCs w:val="18"/>
          <w:lang w:val="hu-HU"/>
        </w:rPr>
        <w:t xml:space="preserve">helyzetére, </w:t>
      </w:r>
      <w:r w:rsidR="00C51383" w:rsidRPr="00623200">
        <w:rPr>
          <w:rFonts w:asciiTheme="majorHAnsi" w:hAnsiTheme="majorHAnsi"/>
          <w:szCs w:val="18"/>
          <w:lang w:val="hu-HU"/>
        </w:rPr>
        <w:t xml:space="preserve">a </w:t>
      </w:r>
      <w:r w:rsidR="00DC0226" w:rsidRPr="00623200">
        <w:rPr>
          <w:rFonts w:asciiTheme="majorHAnsi" w:hAnsiTheme="majorHAnsi"/>
          <w:szCs w:val="18"/>
          <w:lang w:val="hu-HU"/>
        </w:rPr>
        <w:t xml:space="preserve">csoport nettó árbevételének szeptember végi, </w:t>
      </w:r>
      <w:r w:rsidR="00143F78" w:rsidRPr="00623200">
        <w:rPr>
          <w:rFonts w:asciiTheme="majorHAnsi" w:hAnsiTheme="majorHAnsi"/>
          <w:szCs w:val="18"/>
          <w:lang w:val="hu-HU"/>
        </w:rPr>
        <w:t xml:space="preserve">mintegy </w:t>
      </w:r>
      <w:r w:rsidR="00DC0226" w:rsidRPr="00623200">
        <w:rPr>
          <w:rFonts w:asciiTheme="majorHAnsi" w:hAnsiTheme="majorHAnsi"/>
          <w:szCs w:val="18"/>
          <w:lang w:val="hu-HU"/>
        </w:rPr>
        <w:t xml:space="preserve">2%-os növekedése </w:t>
      </w:r>
      <w:r w:rsidR="00433859">
        <w:rPr>
          <w:rFonts w:asciiTheme="majorHAnsi" w:hAnsiTheme="majorHAnsi"/>
          <w:szCs w:val="18"/>
          <w:lang w:val="hu-HU"/>
        </w:rPr>
        <w:t>igen</w:t>
      </w:r>
      <w:r w:rsidR="00E0566A" w:rsidRPr="00623200">
        <w:rPr>
          <w:rFonts w:asciiTheme="majorHAnsi" w:hAnsiTheme="majorHAnsi"/>
          <w:szCs w:val="18"/>
          <w:lang w:val="hu-HU"/>
        </w:rPr>
        <w:t xml:space="preserve"> </w:t>
      </w:r>
      <w:r w:rsidR="00DC0226" w:rsidRPr="00623200">
        <w:rPr>
          <w:rFonts w:asciiTheme="majorHAnsi" w:hAnsiTheme="majorHAnsi"/>
          <w:szCs w:val="18"/>
          <w:lang w:val="hu-HU"/>
        </w:rPr>
        <w:t xml:space="preserve">örvendetesnek </w:t>
      </w:r>
      <w:r w:rsidR="00E0566A" w:rsidRPr="00623200">
        <w:rPr>
          <w:rFonts w:asciiTheme="majorHAnsi" w:hAnsiTheme="majorHAnsi"/>
          <w:szCs w:val="18"/>
          <w:lang w:val="hu-HU"/>
        </w:rPr>
        <w:t>mondható</w:t>
      </w:r>
      <w:r w:rsidR="00DC0226" w:rsidRPr="00623200">
        <w:rPr>
          <w:rFonts w:asciiTheme="majorHAnsi" w:hAnsiTheme="majorHAnsi"/>
          <w:szCs w:val="18"/>
          <w:lang w:val="hu-HU"/>
        </w:rPr>
        <w:t xml:space="preserve">. Ezzel szemben a </w:t>
      </w:r>
      <w:proofErr w:type="spellStart"/>
      <w:r w:rsidR="00143F78"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="00143F78" w:rsidRPr="00623200">
        <w:rPr>
          <w:rFonts w:asciiTheme="majorHAnsi" w:hAnsiTheme="majorHAnsi"/>
          <w:szCs w:val="18"/>
          <w:lang w:val="hu-HU"/>
        </w:rPr>
        <w:t xml:space="preserve"> </w:t>
      </w:r>
      <w:r w:rsidR="00284523" w:rsidRPr="00623200">
        <w:rPr>
          <w:rFonts w:asciiTheme="majorHAnsi" w:hAnsiTheme="majorHAnsi"/>
          <w:szCs w:val="18"/>
          <w:lang w:val="hu-HU"/>
        </w:rPr>
        <w:t xml:space="preserve">néhány </w:t>
      </w:r>
      <w:r w:rsidR="00143F78" w:rsidRPr="00623200">
        <w:rPr>
          <w:rFonts w:asciiTheme="majorHAnsi" w:hAnsiTheme="majorHAnsi"/>
          <w:szCs w:val="18"/>
          <w:lang w:val="hu-HU"/>
        </w:rPr>
        <w:t xml:space="preserve">kulcsfontosságú piacán a </w:t>
      </w:r>
      <w:r w:rsidR="00143F78" w:rsidRPr="009F2FC9">
        <w:rPr>
          <w:rFonts w:asciiTheme="majorHAnsi" w:hAnsiTheme="majorHAnsi"/>
          <w:szCs w:val="18"/>
          <w:lang w:val="hu-HU"/>
        </w:rPr>
        <w:t>politikai</w:t>
      </w:r>
      <w:r w:rsidR="009F2FC9" w:rsidRPr="009F2FC9">
        <w:rPr>
          <w:rFonts w:asciiTheme="majorHAnsi" w:hAnsiTheme="majorHAnsi"/>
          <w:szCs w:val="18"/>
          <w:lang w:val="hu-HU"/>
        </w:rPr>
        <w:t xml:space="preserve"> </w:t>
      </w:r>
      <w:r w:rsidR="003C3B60" w:rsidRPr="009F2FC9">
        <w:rPr>
          <w:rFonts w:asciiTheme="majorHAnsi" w:hAnsiTheme="majorHAnsi"/>
          <w:szCs w:val="18"/>
          <w:lang w:val="hu-HU"/>
        </w:rPr>
        <w:t>szervezetek</w:t>
      </w:r>
      <w:r w:rsidR="00143F78" w:rsidRPr="00623200">
        <w:rPr>
          <w:rFonts w:asciiTheme="majorHAnsi" w:hAnsiTheme="majorHAnsi"/>
          <w:szCs w:val="18"/>
          <w:lang w:val="hu-HU"/>
        </w:rPr>
        <w:t xml:space="preserve"> csalódást </w:t>
      </w:r>
      <w:r w:rsidR="00284523" w:rsidRPr="00623200">
        <w:rPr>
          <w:rFonts w:asciiTheme="majorHAnsi" w:hAnsiTheme="majorHAnsi"/>
          <w:szCs w:val="18"/>
          <w:lang w:val="hu-HU"/>
        </w:rPr>
        <w:t>okoztak</w:t>
      </w:r>
      <w:r w:rsidR="00143F78" w:rsidRPr="00623200">
        <w:rPr>
          <w:rFonts w:asciiTheme="majorHAnsi" w:hAnsiTheme="majorHAnsi"/>
          <w:szCs w:val="18"/>
          <w:lang w:val="hu-HU"/>
        </w:rPr>
        <w:t xml:space="preserve">: "Ahelyett, hogy hátszelet adnának az </w:t>
      </w:r>
      <w:r w:rsidR="00C51383" w:rsidRPr="00623200">
        <w:rPr>
          <w:rFonts w:asciiTheme="majorHAnsi" w:hAnsiTheme="majorHAnsi"/>
          <w:szCs w:val="18"/>
          <w:lang w:val="hu-HU"/>
        </w:rPr>
        <w:t xml:space="preserve">olyan </w:t>
      </w:r>
      <w:r w:rsidR="00143F78" w:rsidRPr="00623200">
        <w:rPr>
          <w:rFonts w:asciiTheme="majorHAnsi" w:hAnsiTheme="majorHAnsi"/>
          <w:szCs w:val="18"/>
          <w:lang w:val="hu-HU"/>
        </w:rPr>
        <w:t>ágazatoknak</w:t>
      </w:r>
      <w:r w:rsidR="00C51383" w:rsidRPr="00623200">
        <w:rPr>
          <w:rFonts w:asciiTheme="majorHAnsi" w:hAnsiTheme="majorHAnsi"/>
          <w:szCs w:val="18"/>
          <w:lang w:val="hu-HU"/>
        </w:rPr>
        <w:t>, mint a miénk</w:t>
      </w:r>
      <w:r w:rsidR="00143F78" w:rsidRPr="00623200">
        <w:rPr>
          <w:rFonts w:asciiTheme="majorHAnsi" w:hAnsiTheme="majorHAnsi"/>
          <w:szCs w:val="18"/>
          <w:lang w:val="hu-HU"/>
        </w:rPr>
        <w:t xml:space="preserve">, az </w:t>
      </w:r>
      <w:r w:rsidR="00E74C56" w:rsidRPr="00623200">
        <w:rPr>
          <w:rFonts w:asciiTheme="majorHAnsi" w:hAnsiTheme="majorHAnsi"/>
          <w:szCs w:val="18"/>
          <w:lang w:val="hu-HU"/>
        </w:rPr>
        <w:t xml:space="preserve">EU és </w:t>
      </w:r>
      <w:r w:rsidR="00143F78" w:rsidRPr="00623200">
        <w:rPr>
          <w:rFonts w:asciiTheme="majorHAnsi" w:hAnsiTheme="majorHAnsi"/>
          <w:szCs w:val="18"/>
          <w:lang w:val="hu-HU"/>
        </w:rPr>
        <w:t xml:space="preserve">a német kormány </w:t>
      </w:r>
      <w:r w:rsidR="00C51383" w:rsidRPr="00623200">
        <w:rPr>
          <w:rFonts w:asciiTheme="majorHAnsi" w:hAnsiTheme="majorHAnsi"/>
          <w:szCs w:val="18"/>
          <w:lang w:val="hu-HU"/>
        </w:rPr>
        <w:t xml:space="preserve">valójában </w:t>
      </w:r>
      <w:r w:rsidR="00143F78" w:rsidRPr="00623200">
        <w:rPr>
          <w:rFonts w:asciiTheme="majorHAnsi" w:hAnsiTheme="majorHAnsi"/>
          <w:szCs w:val="18"/>
          <w:lang w:val="hu-HU"/>
        </w:rPr>
        <w:t xml:space="preserve">ellenszelet </w:t>
      </w:r>
      <w:r w:rsidR="00E74C56" w:rsidRPr="00623200">
        <w:rPr>
          <w:rFonts w:asciiTheme="majorHAnsi" w:hAnsiTheme="majorHAnsi"/>
          <w:szCs w:val="18"/>
          <w:lang w:val="hu-HU"/>
        </w:rPr>
        <w:t>kelt</w:t>
      </w:r>
      <w:r w:rsidR="00143F78" w:rsidRPr="00623200">
        <w:rPr>
          <w:rFonts w:asciiTheme="majorHAnsi" w:hAnsiTheme="majorHAnsi"/>
          <w:szCs w:val="18"/>
          <w:lang w:val="hu-HU"/>
        </w:rPr>
        <w:t>".</w:t>
      </w:r>
    </w:p>
    <w:p w14:paraId="55835550" w14:textId="77777777" w:rsidR="009A7E19" w:rsidRDefault="009A7E19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18E97BC7" w14:textId="77777777" w:rsidR="009A7E19" w:rsidRDefault="009A7E19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2911E862" w14:textId="7CBD42F2" w:rsidR="004E3832" w:rsidRPr="00623200" w:rsidRDefault="00B00DF4">
      <w:pPr>
        <w:spacing w:line="276" w:lineRule="auto"/>
        <w:rPr>
          <w:rFonts w:asciiTheme="majorHAnsi" w:hAnsiTheme="majorHAnsi"/>
          <w:b/>
          <w:szCs w:val="18"/>
          <w:lang w:val="hu-HU"/>
        </w:rPr>
      </w:pPr>
      <w:r w:rsidRPr="00623200">
        <w:rPr>
          <w:rFonts w:asciiTheme="majorHAnsi" w:hAnsiTheme="majorHAnsi"/>
          <w:b/>
          <w:szCs w:val="18"/>
          <w:lang w:val="hu-HU"/>
        </w:rPr>
        <w:t>A felújítá</w:t>
      </w:r>
      <w:r w:rsidR="008C4A00">
        <w:rPr>
          <w:rFonts w:asciiTheme="majorHAnsi" w:hAnsiTheme="majorHAnsi"/>
          <w:b/>
          <w:szCs w:val="18"/>
          <w:lang w:val="hu-HU"/>
        </w:rPr>
        <w:t>si boom</w:t>
      </w:r>
      <w:r w:rsidRPr="00623200">
        <w:rPr>
          <w:rFonts w:asciiTheme="majorHAnsi" w:hAnsiTheme="majorHAnsi"/>
          <w:b/>
          <w:szCs w:val="18"/>
          <w:lang w:val="hu-HU"/>
        </w:rPr>
        <w:t xml:space="preserve"> lelassult</w:t>
      </w:r>
    </w:p>
    <w:p w14:paraId="2F0CCEAB" w14:textId="6CE9CD85" w:rsidR="004E3832" w:rsidRDefault="00F83334">
      <w:pPr>
        <w:spacing w:line="276" w:lineRule="auto"/>
        <w:rPr>
          <w:rFonts w:asciiTheme="majorHAnsi" w:hAnsiTheme="majorHAnsi"/>
          <w:szCs w:val="18"/>
          <w:lang w:val="hu-HU"/>
        </w:rPr>
      </w:pPr>
      <w:r w:rsidRPr="00623200">
        <w:rPr>
          <w:rFonts w:asciiTheme="majorHAnsi" w:hAnsiTheme="majorHAnsi"/>
          <w:szCs w:val="18"/>
          <w:lang w:val="hu-HU"/>
        </w:rPr>
        <w:t xml:space="preserve">A várakozásoknak megfelelően </w:t>
      </w:r>
      <w:r w:rsidR="00A85A44" w:rsidRPr="00623200">
        <w:rPr>
          <w:rFonts w:asciiTheme="majorHAnsi" w:hAnsiTheme="majorHAnsi"/>
          <w:szCs w:val="18"/>
          <w:lang w:val="hu-HU"/>
        </w:rPr>
        <w:t xml:space="preserve">a </w:t>
      </w:r>
      <w:proofErr w:type="spellStart"/>
      <w:r w:rsidR="00B00DF4"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="00B00DF4" w:rsidRPr="00623200">
        <w:rPr>
          <w:rFonts w:asciiTheme="majorHAnsi" w:hAnsiTheme="majorHAnsi"/>
          <w:szCs w:val="18"/>
          <w:lang w:val="hu-HU"/>
        </w:rPr>
        <w:t xml:space="preserve"> Frank </w:t>
      </w:r>
      <w:proofErr w:type="spellStart"/>
      <w:r w:rsidR="00B00DF4" w:rsidRPr="00623200">
        <w:rPr>
          <w:rFonts w:asciiTheme="majorHAnsi" w:hAnsiTheme="majorHAnsi"/>
          <w:szCs w:val="18"/>
          <w:lang w:val="hu-HU"/>
        </w:rPr>
        <w:t>Fenster</w:t>
      </w:r>
      <w:proofErr w:type="spellEnd"/>
      <w:r w:rsidR="00B00DF4" w:rsidRPr="00623200">
        <w:rPr>
          <w:rFonts w:asciiTheme="majorHAnsi" w:hAnsiTheme="majorHAnsi"/>
          <w:szCs w:val="18"/>
          <w:lang w:val="hu-HU"/>
        </w:rPr>
        <w:t xml:space="preserve">- und </w:t>
      </w:r>
      <w:proofErr w:type="spellStart"/>
      <w:r w:rsidR="00B00DF4" w:rsidRPr="00623200">
        <w:rPr>
          <w:rFonts w:asciiTheme="majorHAnsi" w:hAnsiTheme="majorHAnsi"/>
          <w:szCs w:val="18"/>
          <w:lang w:val="hu-HU"/>
        </w:rPr>
        <w:t>Türtechnologie</w:t>
      </w:r>
      <w:proofErr w:type="spellEnd"/>
      <w:r w:rsidR="00B00DF4" w:rsidRPr="00623200">
        <w:rPr>
          <w:rFonts w:asciiTheme="majorHAnsi" w:hAnsiTheme="majorHAnsi"/>
          <w:szCs w:val="18"/>
          <w:lang w:val="hu-HU"/>
        </w:rPr>
        <w:t xml:space="preserve"> </w:t>
      </w:r>
      <w:r w:rsidR="00B7767E" w:rsidRPr="00623200">
        <w:rPr>
          <w:rFonts w:asciiTheme="majorHAnsi" w:hAnsiTheme="majorHAnsi"/>
          <w:szCs w:val="18"/>
          <w:lang w:val="hu-HU"/>
        </w:rPr>
        <w:t xml:space="preserve">GmbH </w:t>
      </w:r>
      <w:r w:rsidR="00A85A44" w:rsidRPr="00623200">
        <w:rPr>
          <w:rFonts w:asciiTheme="majorHAnsi" w:hAnsiTheme="majorHAnsi"/>
          <w:szCs w:val="18"/>
          <w:lang w:val="hu-HU"/>
        </w:rPr>
        <w:t xml:space="preserve">(FTT) </w:t>
      </w:r>
      <w:r w:rsidRPr="00623200">
        <w:rPr>
          <w:rFonts w:asciiTheme="majorHAnsi" w:hAnsiTheme="majorHAnsi"/>
          <w:szCs w:val="18"/>
          <w:lang w:val="hu-HU"/>
        </w:rPr>
        <w:t xml:space="preserve">és a </w:t>
      </w:r>
      <w:proofErr w:type="spellStart"/>
      <w:r w:rsidR="00B00DF4"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="00B00DF4" w:rsidRPr="00623200">
        <w:rPr>
          <w:rFonts w:asciiTheme="majorHAnsi" w:hAnsiTheme="majorHAnsi"/>
          <w:szCs w:val="18"/>
          <w:lang w:val="hu-HU"/>
        </w:rPr>
        <w:t xml:space="preserve"> Frank </w:t>
      </w:r>
      <w:proofErr w:type="spellStart"/>
      <w:r w:rsidR="00B00DF4" w:rsidRPr="00623200">
        <w:rPr>
          <w:rFonts w:asciiTheme="majorHAnsi" w:hAnsiTheme="majorHAnsi"/>
          <w:szCs w:val="18"/>
          <w:lang w:val="hu-HU"/>
        </w:rPr>
        <w:t>Dachsystem-Technologie</w:t>
      </w:r>
      <w:proofErr w:type="spellEnd"/>
      <w:r w:rsidR="00B00DF4" w:rsidRPr="00623200">
        <w:rPr>
          <w:rFonts w:asciiTheme="majorHAnsi" w:hAnsiTheme="majorHAnsi"/>
          <w:szCs w:val="18"/>
          <w:lang w:val="hu-HU"/>
        </w:rPr>
        <w:t xml:space="preserve"> </w:t>
      </w:r>
      <w:r w:rsidR="00B7767E" w:rsidRPr="00623200">
        <w:rPr>
          <w:rFonts w:asciiTheme="majorHAnsi" w:hAnsiTheme="majorHAnsi"/>
          <w:szCs w:val="18"/>
          <w:lang w:val="hu-HU"/>
        </w:rPr>
        <w:t xml:space="preserve">GmbH </w:t>
      </w:r>
      <w:r w:rsidR="00A85A44" w:rsidRPr="00623200">
        <w:rPr>
          <w:rFonts w:asciiTheme="majorHAnsi" w:hAnsiTheme="majorHAnsi"/>
          <w:szCs w:val="18"/>
          <w:lang w:val="hu-HU"/>
        </w:rPr>
        <w:t>(DST</w:t>
      </w:r>
      <w:r w:rsidRPr="00623200">
        <w:rPr>
          <w:rFonts w:asciiTheme="majorHAnsi" w:hAnsiTheme="majorHAnsi"/>
          <w:szCs w:val="18"/>
          <w:lang w:val="hu-HU"/>
        </w:rPr>
        <w:t xml:space="preserve">) </w:t>
      </w:r>
      <w:r w:rsidR="00284523" w:rsidRPr="00623200">
        <w:rPr>
          <w:rFonts w:asciiTheme="majorHAnsi" w:hAnsiTheme="majorHAnsi"/>
          <w:szCs w:val="18"/>
          <w:lang w:val="hu-HU"/>
        </w:rPr>
        <w:t xml:space="preserve">számos </w:t>
      </w:r>
      <w:r w:rsidR="00B00DF4" w:rsidRPr="00623200">
        <w:rPr>
          <w:rFonts w:asciiTheme="majorHAnsi" w:hAnsiTheme="majorHAnsi"/>
          <w:szCs w:val="18"/>
          <w:lang w:val="hu-HU"/>
        </w:rPr>
        <w:t xml:space="preserve">ügyfele </w:t>
      </w:r>
      <w:r w:rsidR="00A85A44" w:rsidRPr="00623200">
        <w:rPr>
          <w:rFonts w:asciiTheme="majorHAnsi" w:hAnsiTheme="majorHAnsi"/>
          <w:szCs w:val="18"/>
          <w:lang w:val="hu-HU"/>
        </w:rPr>
        <w:t xml:space="preserve">sikeresen </w:t>
      </w:r>
      <w:r w:rsidR="00284523" w:rsidRPr="00623200">
        <w:rPr>
          <w:rFonts w:asciiTheme="majorHAnsi" w:hAnsiTheme="majorHAnsi"/>
          <w:szCs w:val="18"/>
          <w:lang w:val="hu-HU"/>
        </w:rPr>
        <w:t xml:space="preserve">ellensúlyozta </w:t>
      </w:r>
      <w:r w:rsidR="00B00DF4" w:rsidRPr="00623200">
        <w:rPr>
          <w:rFonts w:asciiTheme="majorHAnsi" w:hAnsiTheme="majorHAnsi"/>
          <w:szCs w:val="18"/>
          <w:lang w:val="hu-HU"/>
        </w:rPr>
        <w:t xml:space="preserve">az új építkezések </w:t>
      </w:r>
      <w:r w:rsidR="00716A14" w:rsidRPr="00623200">
        <w:rPr>
          <w:rFonts w:asciiTheme="majorHAnsi" w:hAnsiTheme="majorHAnsi"/>
          <w:szCs w:val="18"/>
          <w:lang w:val="hu-HU"/>
        </w:rPr>
        <w:t xml:space="preserve">csökkenése </w:t>
      </w:r>
      <w:r w:rsidRPr="00623200">
        <w:rPr>
          <w:rFonts w:asciiTheme="majorHAnsi" w:hAnsiTheme="majorHAnsi"/>
          <w:szCs w:val="18"/>
          <w:lang w:val="hu-HU"/>
        </w:rPr>
        <w:t xml:space="preserve">miatti </w:t>
      </w:r>
      <w:r w:rsidR="00EC481F">
        <w:rPr>
          <w:rFonts w:asciiTheme="majorHAnsi" w:hAnsiTheme="majorHAnsi"/>
          <w:szCs w:val="18"/>
          <w:lang w:val="hu-HU"/>
        </w:rPr>
        <w:t xml:space="preserve">fellépő, </w:t>
      </w:r>
      <w:r w:rsidR="009A4F1B">
        <w:rPr>
          <w:rFonts w:asciiTheme="majorHAnsi" w:hAnsiTheme="majorHAnsi"/>
          <w:szCs w:val="18"/>
          <w:lang w:val="hu-HU"/>
        </w:rPr>
        <w:t xml:space="preserve">- </w:t>
      </w:r>
      <w:r w:rsidR="00EC481F">
        <w:rPr>
          <w:rFonts w:asciiTheme="majorHAnsi" w:hAnsiTheme="majorHAnsi"/>
          <w:szCs w:val="18"/>
          <w:lang w:val="hu-HU"/>
        </w:rPr>
        <w:t>előre látható</w:t>
      </w:r>
      <w:r w:rsidR="009A4F1B">
        <w:rPr>
          <w:rFonts w:asciiTheme="majorHAnsi" w:hAnsiTheme="majorHAnsi"/>
          <w:szCs w:val="18"/>
          <w:lang w:val="hu-HU"/>
        </w:rPr>
        <w:t xml:space="preserve"> -</w:t>
      </w:r>
      <w:r w:rsidR="00EC481F">
        <w:rPr>
          <w:rFonts w:asciiTheme="majorHAnsi" w:hAnsiTheme="majorHAnsi"/>
          <w:szCs w:val="18"/>
          <w:lang w:val="hu-HU"/>
        </w:rPr>
        <w:t xml:space="preserve"> nyílászáró</w:t>
      </w:r>
      <w:r w:rsidR="00415B4E">
        <w:rPr>
          <w:rFonts w:asciiTheme="majorHAnsi" w:hAnsiTheme="majorHAnsi"/>
          <w:szCs w:val="18"/>
          <w:lang w:val="hu-HU"/>
        </w:rPr>
        <w:t>k</w:t>
      </w:r>
      <w:r w:rsidR="00EC481F">
        <w:rPr>
          <w:rFonts w:asciiTheme="majorHAnsi" w:hAnsiTheme="majorHAnsi"/>
          <w:szCs w:val="18"/>
          <w:lang w:val="hu-HU"/>
        </w:rPr>
        <w:t xml:space="preserve"> iránti kereslet </w:t>
      </w:r>
      <w:proofErr w:type="spellStart"/>
      <w:r w:rsidR="00EC481F">
        <w:rPr>
          <w:rFonts w:asciiTheme="majorHAnsi" w:hAnsiTheme="majorHAnsi"/>
          <w:szCs w:val="18"/>
          <w:lang w:val="hu-HU"/>
        </w:rPr>
        <w:t>visszaesét</w:t>
      </w:r>
      <w:proofErr w:type="spellEnd"/>
      <w:r w:rsidR="00B00DF4" w:rsidRPr="00623200">
        <w:rPr>
          <w:rFonts w:asciiTheme="majorHAnsi" w:hAnsiTheme="majorHAnsi"/>
          <w:szCs w:val="18"/>
          <w:lang w:val="hu-HU"/>
        </w:rPr>
        <w:t xml:space="preserve"> azáltal, hogy </w:t>
      </w:r>
      <w:r w:rsidR="00C227B7" w:rsidRPr="00623200">
        <w:rPr>
          <w:rFonts w:asciiTheme="majorHAnsi" w:hAnsiTheme="majorHAnsi"/>
          <w:szCs w:val="18"/>
          <w:lang w:val="hu-HU"/>
        </w:rPr>
        <w:t>növelte az épületek felújításában való részvételét</w:t>
      </w:r>
      <w:r w:rsidR="00EC481F">
        <w:rPr>
          <w:rFonts w:asciiTheme="majorHAnsi" w:hAnsiTheme="majorHAnsi"/>
          <w:szCs w:val="18"/>
          <w:lang w:val="hu-HU"/>
        </w:rPr>
        <w:t xml:space="preserve"> – mondta </w:t>
      </w:r>
      <w:r w:rsidR="00EC481F" w:rsidRPr="00623200">
        <w:rPr>
          <w:rFonts w:asciiTheme="majorHAnsi" w:hAnsiTheme="majorHAnsi"/>
          <w:szCs w:val="18"/>
          <w:lang w:val="hu-HU"/>
        </w:rPr>
        <w:t xml:space="preserve">a </w:t>
      </w:r>
      <w:r w:rsidR="00EC481F">
        <w:rPr>
          <w:rFonts w:asciiTheme="majorHAnsi" w:hAnsiTheme="majorHAnsi"/>
          <w:szCs w:val="18"/>
          <w:lang w:val="hu-HU"/>
        </w:rPr>
        <w:t>H</w:t>
      </w:r>
      <w:r w:rsidR="00EC481F" w:rsidRPr="00623200">
        <w:rPr>
          <w:rFonts w:asciiTheme="majorHAnsi" w:hAnsiTheme="majorHAnsi"/>
          <w:szCs w:val="18"/>
          <w:lang w:val="hu-HU"/>
        </w:rPr>
        <w:t xml:space="preserve">olding </w:t>
      </w:r>
      <w:r w:rsidR="00EC481F">
        <w:rPr>
          <w:rFonts w:asciiTheme="majorHAnsi" w:hAnsiTheme="majorHAnsi"/>
          <w:szCs w:val="18"/>
          <w:lang w:val="hu-HU"/>
        </w:rPr>
        <w:t>igazgatója</w:t>
      </w:r>
      <w:r w:rsidR="00143F78" w:rsidRPr="00623200">
        <w:rPr>
          <w:rFonts w:asciiTheme="majorHAnsi" w:hAnsiTheme="majorHAnsi"/>
          <w:szCs w:val="18"/>
          <w:lang w:val="hu-HU"/>
        </w:rPr>
        <w:t xml:space="preserve">. </w:t>
      </w:r>
      <w:r w:rsidR="00B7767E" w:rsidRPr="00623200">
        <w:rPr>
          <w:rFonts w:asciiTheme="majorHAnsi" w:hAnsiTheme="majorHAnsi"/>
          <w:szCs w:val="18"/>
          <w:lang w:val="hu-HU"/>
        </w:rPr>
        <w:t xml:space="preserve">A </w:t>
      </w:r>
      <w:proofErr w:type="spellStart"/>
      <w:r w:rsidR="00B7767E"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="00B7767E" w:rsidRPr="00623200">
        <w:rPr>
          <w:rFonts w:asciiTheme="majorHAnsi" w:hAnsiTheme="majorHAnsi"/>
          <w:szCs w:val="18"/>
          <w:lang w:val="hu-HU"/>
        </w:rPr>
        <w:t xml:space="preserve"> Frank Professional Service GmbH (RPS) szintén jelentős mértékben a régebbi ablakok </w:t>
      </w:r>
      <w:r w:rsidR="00140904">
        <w:rPr>
          <w:rFonts w:asciiTheme="majorHAnsi" w:hAnsiTheme="majorHAnsi"/>
          <w:szCs w:val="18"/>
          <w:lang w:val="hu-HU"/>
        </w:rPr>
        <w:t>felújításának</w:t>
      </w:r>
      <w:r w:rsidR="00B7767E" w:rsidRPr="00623200">
        <w:rPr>
          <w:rFonts w:asciiTheme="majorHAnsi" w:hAnsiTheme="majorHAnsi"/>
          <w:szCs w:val="18"/>
          <w:lang w:val="hu-HU"/>
        </w:rPr>
        <w:t xml:space="preserve"> köszönheti idei hatalmas növekedését. </w:t>
      </w:r>
      <w:r w:rsidR="00415B4E">
        <w:rPr>
          <w:rFonts w:asciiTheme="majorHAnsi" w:hAnsiTheme="majorHAnsi"/>
          <w:szCs w:val="18"/>
          <w:lang w:val="hu-HU"/>
        </w:rPr>
        <w:t xml:space="preserve">Dr. </w:t>
      </w:r>
      <w:proofErr w:type="spellStart"/>
      <w:r w:rsidR="00415B4E" w:rsidRPr="00623200">
        <w:rPr>
          <w:rFonts w:asciiTheme="majorHAnsi" w:hAnsiTheme="majorHAnsi"/>
          <w:szCs w:val="18"/>
          <w:lang w:val="hu-HU"/>
        </w:rPr>
        <w:t>Keill</w:t>
      </w:r>
      <w:proofErr w:type="spellEnd"/>
      <w:r w:rsidR="00415B4E">
        <w:rPr>
          <w:rFonts w:asciiTheme="majorHAnsi" w:hAnsiTheme="majorHAnsi"/>
          <w:szCs w:val="18"/>
          <w:lang w:val="hu-HU"/>
        </w:rPr>
        <w:t xml:space="preserve"> b</w:t>
      </w:r>
      <w:r w:rsidR="00EC481F">
        <w:rPr>
          <w:rFonts w:asciiTheme="majorHAnsi" w:hAnsiTheme="majorHAnsi"/>
          <w:szCs w:val="18"/>
          <w:lang w:val="hu-HU"/>
        </w:rPr>
        <w:t xml:space="preserve">ecslése szerint </w:t>
      </w:r>
      <w:r w:rsidRPr="00623200">
        <w:rPr>
          <w:rFonts w:asciiTheme="majorHAnsi" w:hAnsiTheme="majorHAnsi"/>
          <w:szCs w:val="18"/>
          <w:lang w:val="hu-HU"/>
        </w:rPr>
        <w:t>azonban</w:t>
      </w:r>
      <w:r w:rsidR="00A85A44" w:rsidRPr="00623200">
        <w:rPr>
          <w:rFonts w:asciiTheme="majorHAnsi" w:hAnsiTheme="majorHAnsi"/>
          <w:szCs w:val="18"/>
          <w:lang w:val="hu-HU"/>
        </w:rPr>
        <w:t xml:space="preserve">, a </w:t>
      </w:r>
      <w:r w:rsidR="00B7767E" w:rsidRPr="00623200">
        <w:rPr>
          <w:rFonts w:asciiTheme="majorHAnsi" w:hAnsiTheme="majorHAnsi"/>
          <w:szCs w:val="18"/>
          <w:lang w:val="hu-HU"/>
        </w:rPr>
        <w:t xml:space="preserve">meglévő épületek ablakcseréje iránti </w:t>
      </w:r>
      <w:r w:rsidR="00284523" w:rsidRPr="00623200">
        <w:rPr>
          <w:rFonts w:asciiTheme="majorHAnsi" w:hAnsiTheme="majorHAnsi"/>
          <w:szCs w:val="18"/>
          <w:lang w:val="hu-HU"/>
        </w:rPr>
        <w:t xml:space="preserve">lelkesedés </w:t>
      </w:r>
      <w:r w:rsidR="00143F78" w:rsidRPr="00623200">
        <w:rPr>
          <w:rFonts w:asciiTheme="majorHAnsi" w:hAnsiTheme="majorHAnsi"/>
          <w:szCs w:val="18"/>
          <w:lang w:val="hu-HU"/>
        </w:rPr>
        <w:t xml:space="preserve">sokkal </w:t>
      </w:r>
      <w:r w:rsidR="00415B4E">
        <w:rPr>
          <w:rFonts w:asciiTheme="majorHAnsi" w:hAnsiTheme="majorHAnsi"/>
          <w:szCs w:val="18"/>
          <w:lang w:val="hu-HU"/>
        </w:rPr>
        <w:t>nagyobb</w:t>
      </w:r>
      <w:r w:rsidR="00143F78" w:rsidRPr="00623200">
        <w:rPr>
          <w:rFonts w:asciiTheme="majorHAnsi" w:hAnsiTheme="majorHAnsi"/>
          <w:szCs w:val="18"/>
          <w:lang w:val="hu-HU"/>
        </w:rPr>
        <w:t xml:space="preserve"> lehetett volna</w:t>
      </w:r>
      <w:r w:rsidR="00B7767E" w:rsidRPr="00623200">
        <w:rPr>
          <w:rFonts w:asciiTheme="majorHAnsi" w:hAnsiTheme="majorHAnsi"/>
          <w:szCs w:val="18"/>
          <w:lang w:val="hu-HU"/>
        </w:rPr>
        <w:t xml:space="preserve">, ha a </w:t>
      </w:r>
      <w:r w:rsidR="00C227B7" w:rsidRPr="00623200">
        <w:rPr>
          <w:rFonts w:asciiTheme="majorHAnsi" w:hAnsiTheme="majorHAnsi"/>
          <w:szCs w:val="18"/>
          <w:lang w:val="hu-HU"/>
        </w:rPr>
        <w:t xml:space="preserve">politika </w:t>
      </w:r>
      <w:r w:rsidR="00140904" w:rsidRPr="00623200">
        <w:rPr>
          <w:rFonts w:asciiTheme="majorHAnsi" w:hAnsiTheme="majorHAnsi"/>
          <w:szCs w:val="18"/>
          <w:lang w:val="hu-HU"/>
        </w:rPr>
        <w:t>"</w:t>
      </w:r>
      <w:r w:rsidR="00140904">
        <w:rPr>
          <w:rFonts w:asciiTheme="majorHAnsi" w:hAnsiTheme="majorHAnsi"/>
          <w:szCs w:val="18"/>
          <w:lang w:val="hu-HU"/>
        </w:rPr>
        <w:t>rossz időzítéssel</w:t>
      </w:r>
      <w:r w:rsidR="00140904" w:rsidRPr="00623200">
        <w:rPr>
          <w:rFonts w:asciiTheme="majorHAnsi" w:hAnsiTheme="majorHAnsi"/>
          <w:szCs w:val="18"/>
          <w:lang w:val="hu-HU"/>
        </w:rPr>
        <w:t xml:space="preserve">" </w:t>
      </w:r>
      <w:r w:rsidR="00B7767E" w:rsidRPr="009F2FC9">
        <w:rPr>
          <w:rFonts w:asciiTheme="majorHAnsi" w:hAnsiTheme="majorHAnsi"/>
          <w:szCs w:val="18"/>
          <w:lang w:val="hu-HU"/>
        </w:rPr>
        <w:t xml:space="preserve">nem </w:t>
      </w:r>
      <w:r w:rsidR="003F4C34" w:rsidRPr="009F2FC9">
        <w:rPr>
          <w:rFonts w:asciiTheme="majorHAnsi" w:hAnsiTheme="majorHAnsi"/>
          <w:szCs w:val="18"/>
          <w:lang w:val="hu-HU"/>
        </w:rPr>
        <w:t>csökkent</w:t>
      </w:r>
      <w:r w:rsidR="009A4F1B">
        <w:rPr>
          <w:rFonts w:asciiTheme="majorHAnsi" w:hAnsiTheme="majorHAnsi"/>
          <w:szCs w:val="18"/>
          <w:lang w:val="hu-HU"/>
        </w:rPr>
        <w:t xml:space="preserve">i </w:t>
      </w:r>
      <w:r w:rsidR="00716A14" w:rsidRPr="009F2FC9">
        <w:rPr>
          <w:rFonts w:asciiTheme="majorHAnsi" w:hAnsiTheme="majorHAnsi"/>
          <w:szCs w:val="18"/>
          <w:lang w:val="hu-HU"/>
        </w:rPr>
        <w:t xml:space="preserve">a </w:t>
      </w:r>
      <w:r w:rsidR="00C227B7" w:rsidRPr="009F2FC9">
        <w:rPr>
          <w:rFonts w:asciiTheme="majorHAnsi" w:hAnsiTheme="majorHAnsi"/>
          <w:szCs w:val="18"/>
          <w:lang w:val="hu-HU"/>
        </w:rPr>
        <w:t xml:space="preserve">felújítási </w:t>
      </w:r>
      <w:r w:rsidR="009F2FC9" w:rsidRPr="009F2FC9">
        <w:rPr>
          <w:rFonts w:asciiTheme="majorHAnsi" w:hAnsiTheme="majorHAnsi"/>
          <w:szCs w:val="18"/>
          <w:lang w:val="hu-HU"/>
        </w:rPr>
        <w:t xml:space="preserve">kedvet </w:t>
      </w:r>
      <w:r w:rsidR="00C227B7" w:rsidRPr="009F2FC9">
        <w:rPr>
          <w:rFonts w:asciiTheme="majorHAnsi" w:hAnsiTheme="majorHAnsi"/>
          <w:szCs w:val="18"/>
          <w:lang w:val="hu-HU"/>
        </w:rPr>
        <w:t xml:space="preserve">a </w:t>
      </w:r>
      <w:proofErr w:type="spellStart"/>
      <w:r w:rsidR="00B7767E" w:rsidRPr="009F2FC9">
        <w:rPr>
          <w:rFonts w:asciiTheme="majorHAnsi" w:hAnsiTheme="majorHAnsi"/>
          <w:szCs w:val="18"/>
          <w:lang w:val="hu-HU"/>
        </w:rPr>
        <w:t>Roto</w:t>
      </w:r>
      <w:proofErr w:type="spellEnd"/>
      <w:r w:rsidR="00B7767E" w:rsidRPr="00623200">
        <w:rPr>
          <w:rFonts w:asciiTheme="majorHAnsi" w:hAnsiTheme="majorHAnsi"/>
          <w:szCs w:val="18"/>
          <w:lang w:val="hu-HU"/>
        </w:rPr>
        <w:t xml:space="preserve"> számára </w:t>
      </w:r>
      <w:r w:rsidR="005902D5">
        <w:rPr>
          <w:rFonts w:asciiTheme="majorHAnsi" w:hAnsiTheme="majorHAnsi"/>
          <w:szCs w:val="18"/>
          <w:lang w:val="hu-HU"/>
        </w:rPr>
        <w:t xml:space="preserve">oly </w:t>
      </w:r>
      <w:r w:rsidR="00B7767E" w:rsidRPr="00623200">
        <w:rPr>
          <w:rFonts w:asciiTheme="majorHAnsi" w:hAnsiTheme="majorHAnsi"/>
          <w:szCs w:val="18"/>
          <w:lang w:val="hu-HU"/>
        </w:rPr>
        <w:t>fontos német piacon</w:t>
      </w:r>
      <w:r w:rsidR="00C227B7" w:rsidRPr="00623200">
        <w:rPr>
          <w:rFonts w:asciiTheme="majorHAnsi" w:hAnsiTheme="majorHAnsi"/>
          <w:szCs w:val="18"/>
          <w:lang w:val="hu-HU"/>
        </w:rPr>
        <w:t xml:space="preserve">. </w:t>
      </w:r>
    </w:p>
    <w:p w14:paraId="19615283" w14:textId="77777777" w:rsidR="00F83334" w:rsidRPr="00623200" w:rsidRDefault="00F83334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45A71DA4" w14:textId="6B001A60" w:rsidR="004E3832" w:rsidRDefault="00B00DF4">
      <w:pPr>
        <w:spacing w:line="276" w:lineRule="auto"/>
        <w:rPr>
          <w:rFonts w:asciiTheme="majorHAnsi" w:hAnsiTheme="majorHAnsi"/>
          <w:szCs w:val="18"/>
          <w:lang w:val="hu-HU"/>
        </w:rPr>
      </w:pPr>
      <w:r w:rsidRPr="00623200">
        <w:rPr>
          <w:rFonts w:asciiTheme="majorHAnsi" w:hAnsiTheme="majorHAnsi"/>
          <w:szCs w:val="18"/>
          <w:lang w:val="hu-HU"/>
        </w:rPr>
        <w:t xml:space="preserve">"Hajlamos vagyok </w:t>
      </w:r>
      <w:r w:rsidR="009A4F1B">
        <w:rPr>
          <w:rFonts w:asciiTheme="majorHAnsi" w:hAnsiTheme="majorHAnsi"/>
          <w:szCs w:val="18"/>
          <w:lang w:val="hu-HU"/>
        </w:rPr>
        <w:t>a</w:t>
      </w:r>
      <w:r w:rsidR="00A85A44" w:rsidRPr="00623200">
        <w:rPr>
          <w:rFonts w:asciiTheme="majorHAnsi" w:hAnsiTheme="majorHAnsi"/>
          <w:szCs w:val="18"/>
          <w:lang w:val="hu-HU"/>
        </w:rPr>
        <w:t xml:space="preserve"> </w:t>
      </w:r>
      <w:r w:rsidR="00B7767E" w:rsidRPr="00623200">
        <w:rPr>
          <w:rFonts w:asciiTheme="majorHAnsi" w:hAnsiTheme="majorHAnsi"/>
          <w:szCs w:val="18"/>
          <w:lang w:val="hu-HU"/>
        </w:rPr>
        <w:t xml:space="preserve">német </w:t>
      </w:r>
      <w:r w:rsidR="00143F78" w:rsidRPr="00623200">
        <w:rPr>
          <w:rFonts w:asciiTheme="majorHAnsi" w:hAnsiTheme="majorHAnsi"/>
          <w:szCs w:val="18"/>
          <w:lang w:val="hu-HU"/>
        </w:rPr>
        <w:t>háztulajdonos</w:t>
      </w:r>
      <w:r w:rsidR="009A4F1B">
        <w:rPr>
          <w:rFonts w:asciiTheme="majorHAnsi" w:hAnsiTheme="majorHAnsi"/>
          <w:szCs w:val="18"/>
          <w:lang w:val="hu-HU"/>
        </w:rPr>
        <w:t>ok</w:t>
      </w:r>
      <w:r w:rsidR="00143F78" w:rsidRPr="00623200">
        <w:rPr>
          <w:rFonts w:asciiTheme="majorHAnsi" w:hAnsiTheme="majorHAnsi"/>
          <w:szCs w:val="18"/>
          <w:lang w:val="hu-HU"/>
        </w:rPr>
        <w:t xml:space="preserve"> </w:t>
      </w:r>
      <w:r w:rsidRPr="00623200">
        <w:rPr>
          <w:rFonts w:asciiTheme="majorHAnsi" w:hAnsiTheme="majorHAnsi"/>
          <w:szCs w:val="18"/>
          <w:lang w:val="hu-HU"/>
        </w:rPr>
        <w:t xml:space="preserve">bojkottjáról </w:t>
      </w:r>
      <w:r w:rsidR="00726D16" w:rsidRPr="00623200">
        <w:rPr>
          <w:rFonts w:asciiTheme="majorHAnsi" w:hAnsiTheme="majorHAnsi"/>
          <w:szCs w:val="18"/>
          <w:lang w:val="hu-HU"/>
        </w:rPr>
        <w:t xml:space="preserve">beszélni. Egy bojkottról </w:t>
      </w:r>
      <w:r w:rsidR="00726D16" w:rsidRPr="00E714F3">
        <w:rPr>
          <w:rFonts w:asciiTheme="majorHAnsi" w:hAnsiTheme="majorHAnsi"/>
          <w:szCs w:val="18"/>
          <w:lang w:val="hu-HU"/>
        </w:rPr>
        <w:t xml:space="preserve">az </w:t>
      </w:r>
      <w:r w:rsidRPr="00E714F3">
        <w:rPr>
          <w:rFonts w:asciiTheme="majorHAnsi" w:hAnsiTheme="majorHAnsi"/>
          <w:szCs w:val="18"/>
          <w:lang w:val="hu-HU"/>
        </w:rPr>
        <w:t>ésszerű és</w:t>
      </w:r>
      <w:r w:rsidRPr="00623200">
        <w:rPr>
          <w:rFonts w:asciiTheme="majorHAnsi" w:hAnsiTheme="majorHAnsi"/>
          <w:szCs w:val="18"/>
          <w:lang w:val="hu-HU"/>
        </w:rPr>
        <w:t xml:space="preserve"> </w:t>
      </w:r>
      <w:r w:rsidR="003F4C34" w:rsidRPr="003F4C34">
        <w:rPr>
          <w:rFonts w:asciiTheme="majorHAnsi" w:hAnsiTheme="majorHAnsi"/>
          <w:szCs w:val="18"/>
          <w:lang w:val="hu-HU"/>
        </w:rPr>
        <w:t>hibás támogatási programokról folytatott kaotikus viták miatt</w:t>
      </w:r>
      <w:r w:rsidRPr="00623200">
        <w:rPr>
          <w:rFonts w:asciiTheme="majorHAnsi" w:hAnsiTheme="majorHAnsi"/>
          <w:szCs w:val="18"/>
          <w:lang w:val="hu-HU"/>
        </w:rPr>
        <w:t xml:space="preserve">" - </w:t>
      </w:r>
      <w:r w:rsidR="00711B51" w:rsidRPr="00623200">
        <w:rPr>
          <w:rFonts w:asciiTheme="majorHAnsi" w:hAnsiTheme="majorHAnsi"/>
          <w:szCs w:val="18"/>
          <w:lang w:val="hu-HU"/>
        </w:rPr>
        <w:t xml:space="preserve">fogalmazza </w:t>
      </w:r>
      <w:r w:rsidRPr="00623200">
        <w:rPr>
          <w:rFonts w:asciiTheme="majorHAnsi" w:hAnsiTheme="majorHAnsi"/>
          <w:szCs w:val="18"/>
          <w:lang w:val="hu-HU"/>
        </w:rPr>
        <w:t xml:space="preserve">meg éles kritikáját Dr. </w:t>
      </w:r>
      <w:proofErr w:type="spellStart"/>
      <w:r w:rsidRPr="00623200">
        <w:rPr>
          <w:rFonts w:asciiTheme="majorHAnsi" w:hAnsiTheme="majorHAnsi"/>
          <w:szCs w:val="18"/>
          <w:lang w:val="hu-HU"/>
        </w:rPr>
        <w:t>Keill</w:t>
      </w:r>
      <w:proofErr w:type="spellEnd"/>
      <w:r w:rsidRPr="00623200">
        <w:rPr>
          <w:rFonts w:asciiTheme="majorHAnsi" w:hAnsiTheme="majorHAnsi"/>
          <w:szCs w:val="18"/>
          <w:lang w:val="hu-HU"/>
        </w:rPr>
        <w:t>.</w:t>
      </w:r>
      <w:r w:rsidR="00C77D4D">
        <w:rPr>
          <w:rFonts w:asciiTheme="majorHAnsi" w:hAnsiTheme="majorHAnsi"/>
          <w:szCs w:val="18"/>
          <w:lang w:val="hu-HU"/>
        </w:rPr>
        <w:t xml:space="preserve"> </w:t>
      </w:r>
      <w:r w:rsidR="002F5738" w:rsidRPr="00623200">
        <w:rPr>
          <w:rFonts w:asciiTheme="majorHAnsi" w:hAnsiTheme="majorHAnsi"/>
          <w:szCs w:val="18"/>
          <w:lang w:val="hu-HU"/>
        </w:rPr>
        <w:t>Ugyanakkor bírálta az EU Parlament lassú munkáját is</w:t>
      </w:r>
      <w:r w:rsidR="009A4F1B">
        <w:rPr>
          <w:rFonts w:asciiTheme="majorHAnsi" w:hAnsiTheme="majorHAnsi"/>
          <w:szCs w:val="18"/>
          <w:lang w:val="hu-HU"/>
        </w:rPr>
        <w:t>,</w:t>
      </w:r>
      <w:r w:rsidR="002F5738" w:rsidRPr="00623200">
        <w:rPr>
          <w:rFonts w:asciiTheme="majorHAnsi" w:hAnsiTheme="majorHAnsi"/>
          <w:szCs w:val="18"/>
          <w:lang w:val="hu-HU"/>
        </w:rPr>
        <w:t xml:space="preserve"> az épületekről szóló irányelvvel kapcsolatban. Még </w:t>
      </w:r>
      <w:r w:rsidR="00664393" w:rsidRPr="00623200">
        <w:rPr>
          <w:rFonts w:asciiTheme="majorHAnsi" w:hAnsiTheme="majorHAnsi"/>
          <w:szCs w:val="18"/>
          <w:lang w:val="hu-HU"/>
        </w:rPr>
        <w:t>mindig</w:t>
      </w:r>
      <w:r w:rsidR="002F5738" w:rsidRPr="00623200">
        <w:rPr>
          <w:rFonts w:asciiTheme="majorHAnsi" w:hAnsiTheme="majorHAnsi"/>
          <w:szCs w:val="18"/>
          <w:lang w:val="hu-HU"/>
        </w:rPr>
        <w:t xml:space="preserve"> nem világos, hogy Európában a </w:t>
      </w:r>
      <w:r w:rsidR="00664393" w:rsidRPr="00623200">
        <w:rPr>
          <w:rFonts w:asciiTheme="majorHAnsi" w:hAnsiTheme="majorHAnsi"/>
          <w:szCs w:val="18"/>
          <w:lang w:val="hu-HU"/>
        </w:rPr>
        <w:t xml:space="preserve">meglévő épületek felújítását végül </w:t>
      </w:r>
      <w:r w:rsidR="002F5738" w:rsidRPr="00623200">
        <w:rPr>
          <w:rFonts w:asciiTheme="majorHAnsi" w:hAnsiTheme="majorHAnsi"/>
          <w:szCs w:val="18"/>
          <w:lang w:val="hu-HU"/>
        </w:rPr>
        <w:t>hogyan kellene ellenőrizni és támogatni. A</w:t>
      </w:r>
      <w:r w:rsidR="005370C6">
        <w:rPr>
          <w:rFonts w:asciiTheme="majorHAnsi" w:hAnsiTheme="majorHAnsi"/>
          <w:szCs w:val="18"/>
          <w:lang w:val="hu-HU"/>
        </w:rPr>
        <w:t xml:space="preserve"> felújítást tervező </w:t>
      </w:r>
      <w:r w:rsidR="002F5738" w:rsidRPr="00623200">
        <w:rPr>
          <w:rFonts w:asciiTheme="majorHAnsi" w:hAnsiTheme="majorHAnsi"/>
          <w:szCs w:val="18"/>
          <w:lang w:val="hu-HU"/>
        </w:rPr>
        <w:t>uniós polgárok ezért felte</w:t>
      </w:r>
      <w:r w:rsidR="005370C6">
        <w:rPr>
          <w:rFonts w:asciiTheme="majorHAnsi" w:hAnsiTheme="majorHAnsi"/>
          <w:szCs w:val="18"/>
          <w:lang w:val="hu-HU"/>
        </w:rPr>
        <w:t>szik</w:t>
      </w:r>
      <w:r w:rsidR="002F5738" w:rsidRPr="00623200">
        <w:rPr>
          <w:rFonts w:asciiTheme="majorHAnsi" w:hAnsiTheme="majorHAnsi"/>
          <w:szCs w:val="18"/>
          <w:lang w:val="hu-HU"/>
        </w:rPr>
        <w:t xml:space="preserve"> maguknak a kérdést, hogy nem lenne-e jobb még egy-két évet várni, amíg tisztázódik, hogy mit kell és mit lehet</w:t>
      </w:r>
      <w:r w:rsidR="009A4F1B">
        <w:rPr>
          <w:rFonts w:asciiTheme="majorHAnsi" w:hAnsiTheme="majorHAnsi"/>
          <w:szCs w:val="18"/>
          <w:lang w:val="hu-HU"/>
        </w:rPr>
        <w:t xml:space="preserve"> tenni</w:t>
      </w:r>
      <w:r w:rsidR="002F5738" w:rsidRPr="00623200">
        <w:rPr>
          <w:rFonts w:asciiTheme="majorHAnsi" w:hAnsiTheme="majorHAnsi"/>
          <w:szCs w:val="18"/>
          <w:lang w:val="hu-HU"/>
        </w:rPr>
        <w:t xml:space="preserve">. </w:t>
      </w:r>
    </w:p>
    <w:p w14:paraId="2668DDBE" w14:textId="77777777" w:rsidR="003F4C34" w:rsidRDefault="003F4C34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3729034E" w14:textId="77777777" w:rsidR="002F5738" w:rsidRPr="00623200" w:rsidRDefault="002F5738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3B70A24D" w14:textId="77777777" w:rsidR="004E3832" w:rsidRPr="00623200" w:rsidRDefault="00B00DF4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  <w:r w:rsidRPr="00623200">
        <w:rPr>
          <w:rFonts w:asciiTheme="majorHAnsi" w:hAnsiTheme="majorHAnsi"/>
          <w:b/>
          <w:bCs/>
          <w:szCs w:val="18"/>
          <w:lang w:val="hu-HU"/>
        </w:rPr>
        <w:t>A megbízhatóság kulcsfontosságú</w:t>
      </w:r>
    </w:p>
    <w:p w14:paraId="6B0F2B14" w14:textId="7E00CC4F" w:rsidR="004E3832" w:rsidRDefault="00B00DF4">
      <w:pPr>
        <w:widowControl w:val="0"/>
        <w:spacing w:line="276" w:lineRule="auto"/>
        <w:rPr>
          <w:rFonts w:asciiTheme="majorHAnsi" w:hAnsiTheme="majorHAnsi"/>
          <w:szCs w:val="18"/>
          <w:lang w:val="hu-HU"/>
        </w:rPr>
      </w:pPr>
      <w:r w:rsidRPr="00623200">
        <w:rPr>
          <w:rFonts w:asciiTheme="majorHAnsi" w:hAnsiTheme="majorHAnsi"/>
          <w:szCs w:val="18"/>
          <w:lang w:val="hu-HU"/>
        </w:rPr>
        <w:t xml:space="preserve">A </w:t>
      </w:r>
      <w:proofErr w:type="spellStart"/>
      <w:r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Pr="00623200">
        <w:rPr>
          <w:rFonts w:asciiTheme="majorHAnsi" w:hAnsiTheme="majorHAnsi"/>
          <w:szCs w:val="18"/>
          <w:lang w:val="hu-HU"/>
        </w:rPr>
        <w:t xml:space="preserve"> igazgatótanácsa szerint azonban az </w:t>
      </w:r>
      <w:r w:rsidR="00A85A44" w:rsidRPr="00623200">
        <w:rPr>
          <w:rFonts w:asciiTheme="majorHAnsi" w:hAnsiTheme="majorHAnsi"/>
          <w:szCs w:val="18"/>
          <w:lang w:val="hu-HU"/>
        </w:rPr>
        <w:t>építőipar</w:t>
      </w:r>
      <w:r w:rsidR="00415B4E">
        <w:rPr>
          <w:rFonts w:asciiTheme="majorHAnsi" w:hAnsiTheme="majorHAnsi"/>
          <w:szCs w:val="18"/>
          <w:lang w:val="hu-HU"/>
        </w:rPr>
        <w:t>i</w:t>
      </w:r>
      <w:r w:rsidR="00A85A44" w:rsidRPr="00623200">
        <w:rPr>
          <w:rFonts w:asciiTheme="majorHAnsi" w:hAnsiTheme="majorHAnsi"/>
          <w:szCs w:val="18"/>
          <w:lang w:val="hu-HU"/>
        </w:rPr>
        <w:t xml:space="preserve"> beszállító</w:t>
      </w:r>
      <w:r w:rsidR="0001188E">
        <w:rPr>
          <w:rFonts w:asciiTheme="majorHAnsi" w:hAnsiTheme="majorHAnsi"/>
          <w:szCs w:val="18"/>
          <w:lang w:val="hu-HU"/>
        </w:rPr>
        <w:t xml:space="preserve">k </w:t>
      </w:r>
      <w:r w:rsidR="00A85A44" w:rsidRPr="00623200">
        <w:rPr>
          <w:rFonts w:asciiTheme="majorHAnsi" w:hAnsiTheme="majorHAnsi"/>
          <w:szCs w:val="18"/>
          <w:lang w:val="hu-HU"/>
        </w:rPr>
        <w:t xml:space="preserve">és az építőipari szakmák </w:t>
      </w:r>
      <w:r w:rsidRPr="00623200">
        <w:rPr>
          <w:rFonts w:asciiTheme="majorHAnsi" w:hAnsiTheme="majorHAnsi"/>
          <w:szCs w:val="18"/>
          <w:lang w:val="hu-HU"/>
        </w:rPr>
        <w:t xml:space="preserve">kapacitásainak fenntartása </w:t>
      </w:r>
      <w:r w:rsidR="0001188E">
        <w:rPr>
          <w:rFonts w:asciiTheme="majorHAnsi" w:hAnsiTheme="majorHAnsi"/>
          <w:szCs w:val="18"/>
          <w:lang w:val="hu-HU"/>
        </w:rPr>
        <w:t>érdekében</w:t>
      </w:r>
      <w:r w:rsidRPr="00623200">
        <w:rPr>
          <w:rFonts w:asciiTheme="majorHAnsi" w:hAnsiTheme="majorHAnsi"/>
          <w:szCs w:val="18"/>
          <w:lang w:val="hu-HU"/>
        </w:rPr>
        <w:t xml:space="preserve"> kulcsfontosságú, hogy most sikeresen "feloldjuk a féket". "Szükség van a magántőke mozgósítására Európában. </w:t>
      </w:r>
      <w:r w:rsidR="0001188E" w:rsidRPr="009A7E19">
        <w:rPr>
          <w:rFonts w:asciiTheme="majorHAnsi" w:hAnsiTheme="majorHAnsi"/>
          <w:szCs w:val="18"/>
          <w:lang w:val="hu-HU"/>
        </w:rPr>
        <w:t>A politikai szerve</w:t>
      </w:r>
      <w:r w:rsidR="009A4F1B">
        <w:rPr>
          <w:rFonts w:asciiTheme="majorHAnsi" w:hAnsiTheme="majorHAnsi"/>
          <w:szCs w:val="18"/>
          <w:lang w:val="hu-HU"/>
        </w:rPr>
        <w:t>zetek</w:t>
      </w:r>
      <w:r w:rsidR="0001188E" w:rsidRPr="009A7E19">
        <w:rPr>
          <w:rFonts w:asciiTheme="majorHAnsi" w:hAnsiTheme="majorHAnsi"/>
          <w:szCs w:val="18"/>
          <w:lang w:val="hu-HU"/>
        </w:rPr>
        <w:t xml:space="preserve">nek </w:t>
      </w:r>
      <w:r w:rsidRPr="00623200">
        <w:rPr>
          <w:rFonts w:asciiTheme="majorHAnsi" w:hAnsiTheme="majorHAnsi"/>
          <w:szCs w:val="18"/>
          <w:lang w:val="hu-HU"/>
        </w:rPr>
        <w:t xml:space="preserve">sürgősen hozzá kell járulniuk ehhez a mozgósításhoz azzal, hogy megbízhatóságot </w:t>
      </w:r>
      <w:r w:rsidR="00284523" w:rsidRPr="00623200">
        <w:rPr>
          <w:rFonts w:asciiTheme="majorHAnsi" w:hAnsiTheme="majorHAnsi"/>
          <w:szCs w:val="18"/>
          <w:lang w:val="hu-HU"/>
        </w:rPr>
        <w:t xml:space="preserve">teremtenek az </w:t>
      </w:r>
      <w:r w:rsidRPr="00623200">
        <w:rPr>
          <w:rFonts w:asciiTheme="majorHAnsi" w:hAnsiTheme="majorHAnsi"/>
          <w:szCs w:val="18"/>
          <w:lang w:val="hu-HU"/>
        </w:rPr>
        <w:t>energia- és támogatáspolitikai kérdésekben</w:t>
      </w:r>
      <w:r w:rsidR="00A85A44" w:rsidRPr="00623200">
        <w:rPr>
          <w:rFonts w:asciiTheme="majorHAnsi" w:hAnsiTheme="majorHAnsi"/>
          <w:szCs w:val="18"/>
          <w:lang w:val="hu-HU"/>
        </w:rPr>
        <w:t xml:space="preserve">" - hangsúlyozta. </w:t>
      </w:r>
      <w:r w:rsidRPr="00623200">
        <w:rPr>
          <w:rFonts w:asciiTheme="majorHAnsi" w:hAnsiTheme="majorHAnsi"/>
          <w:szCs w:val="18"/>
          <w:lang w:val="hu-HU"/>
        </w:rPr>
        <w:t xml:space="preserve">Ha szükséges, a politikusok </w:t>
      </w:r>
      <w:r w:rsidRPr="00623200">
        <w:rPr>
          <w:rFonts w:asciiTheme="majorHAnsi" w:hAnsiTheme="majorHAnsi"/>
          <w:szCs w:val="18"/>
          <w:lang w:val="hu-HU"/>
        </w:rPr>
        <w:lastRenderedPageBreak/>
        <w:t xml:space="preserve">példát vehetnének </w:t>
      </w:r>
      <w:r w:rsidR="00284523" w:rsidRPr="00623200">
        <w:rPr>
          <w:rFonts w:asciiTheme="majorHAnsi" w:hAnsiTheme="majorHAnsi"/>
          <w:szCs w:val="18"/>
          <w:lang w:val="hu-HU"/>
        </w:rPr>
        <w:t xml:space="preserve">a </w:t>
      </w:r>
      <w:proofErr w:type="spellStart"/>
      <w:r w:rsidR="00A85A44"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Pr="00623200">
        <w:rPr>
          <w:rFonts w:asciiTheme="majorHAnsi" w:hAnsiTheme="majorHAnsi"/>
          <w:szCs w:val="18"/>
          <w:lang w:val="hu-HU"/>
        </w:rPr>
        <w:t xml:space="preserve"> csoporthoz </w:t>
      </w:r>
      <w:r w:rsidR="00A85A44" w:rsidRPr="00623200">
        <w:rPr>
          <w:rFonts w:asciiTheme="majorHAnsi" w:hAnsiTheme="majorHAnsi"/>
          <w:szCs w:val="18"/>
          <w:lang w:val="hu-HU"/>
        </w:rPr>
        <w:t xml:space="preserve">hasonló vállalatok </w:t>
      </w:r>
      <w:r w:rsidR="00284523" w:rsidRPr="00623200">
        <w:rPr>
          <w:rFonts w:asciiTheme="majorHAnsi" w:hAnsiTheme="majorHAnsi"/>
          <w:szCs w:val="18"/>
          <w:lang w:val="hu-HU"/>
        </w:rPr>
        <w:t xml:space="preserve">magatartásáról: A </w:t>
      </w:r>
      <w:r w:rsidRPr="00623200">
        <w:rPr>
          <w:rFonts w:asciiTheme="majorHAnsi" w:hAnsiTheme="majorHAnsi"/>
          <w:szCs w:val="18"/>
          <w:lang w:val="hu-HU"/>
        </w:rPr>
        <w:t xml:space="preserve">csoport </w:t>
      </w:r>
      <w:r w:rsidR="00F83334" w:rsidRPr="00623200">
        <w:rPr>
          <w:rFonts w:asciiTheme="majorHAnsi" w:hAnsiTheme="majorHAnsi"/>
          <w:szCs w:val="18"/>
          <w:lang w:val="hu-HU"/>
        </w:rPr>
        <w:t xml:space="preserve">három részlege különösen megbízható partnere ügyfeleinek, </w:t>
      </w:r>
      <w:r w:rsidR="00A85A44" w:rsidRPr="00623200">
        <w:rPr>
          <w:rFonts w:asciiTheme="majorHAnsi" w:hAnsiTheme="majorHAnsi"/>
          <w:szCs w:val="18"/>
          <w:lang w:val="hu-HU"/>
        </w:rPr>
        <w:t xml:space="preserve">még </w:t>
      </w:r>
      <w:r w:rsidR="0001188E" w:rsidRPr="009A7E19">
        <w:rPr>
          <w:rFonts w:asciiTheme="majorHAnsi" w:hAnsiTheme="majorHAnsi"/>
          <w:szCs w:val="18"/>
          <w:lang w:val="hu-HU"/>
        </w:rPr>
        <w:t xml:space="preserve">válság idején </w:t>
      </w:r>
      <w:r w:rsidR="00A85A44" w:rsidRPr="00623200">
        <w:rPr>
          <w:rFonts w:asciiTheme="majorHAnsi" w:hAnsiTheme="majorHAnsi"/>
          <w:szCs w:val="18"/>
          <w:lang w:val="hu-HU"/>
        </w:rPr>
        <w:t xml:space="preserve">is. Ezt 2023-ban új </w:t>
      </w:r>
      <w:r w:rsidR="00F83334" w:rsidRPr="00623200">
        <w:rPr>
          <w:rFonts w:asciiTheme="majorHAnsi" w:hAnsiTheme="majorHAnsi"/>
          <w:szCs w:val="18"/>
          <w:lang w:val="hu-HU"/>
        </w:rPr>
        <w:t xml:space="preserve">üzleti kapcsolatokkal és a meglévő partnerségek bővítésével </w:t>
      </w:r>
      <w:r w:rsidR="00A85A44" w:rsidRPr="00623200">
        <w:rPr>
          <w:rFonts w:asciiTheme="majorHAnsi" w:hAnsiTheme="majorHAnsi"/>
          <w:szCs w:val="18"/>
          <w:lang w:val="hu-HU"/>
        </w:rPr>
        <w:t>jutalmazták</w:t>
      </w:r>
      <w:r w:rsidR="00F83334" w:rsidRPr="00623200">
        <w:rPr>
          <w:rFonts w:asciiTheme="majorHAnsi" w:hAnsiTheme="majorHAnsi"/>
          <w:szCs w:val="18"/>
          <w:lang w:val="hu-HU"/>
        </w:rPr>
        <w:t>. "</w:t>
      </w:r>
      <w:r w:rsidR="0001188E" w:rsidRPr="0001188E">
        <w:rPr>
          <w:rFonts w:asciiTheme="majorHAnsi" w:hAnsiTheme="majorHAnsi"/>
          <w:szCs w:val="18"/>
          <w:lang w:val="hu-HU"/>
        </w:rPr>
        <w:t xml:space="preserve"> </w:t>
      </w:r>
      <w:r w:rsidR="0001188E" w:rsidRPr="009A7E19">
        <w:rPr>
          <w:rFonts w:asciiTheme="majorHAnsi" w:hAnsiTheme="majorHAnsi"/>
          <w:szCs w:val="18"/>
          <w:lang w:val="hu-HU"/>
        </w:rPr>
        <w:t>Az emberek</w:t>
      </w:r>
      <w:r w:rsidR="0001188E" w:rsidRPr="00623200">
        <w:rPr>
          <w:rFonts w:asciiTheme="majorHAnsi" w:hAnsiTheme="majorHAnsi"/>
          <w:szCs w:val="18"/>
          <w:lang w:val="hu-HU"/>
        </w:rPr>
        <w:t xml:space="preserve"> </w:t>
      </w:r>
      <w:r w:rsidR="0001188E">
        <w:rPr>
          <w:rFonts w:asciiTheme="majorHAnsi" w:hAnsiTheme="majorHAnsi"/>
          <w:szCs w:val="18"/>
          <w:lang w:val="hu-HU"/>
        </w:rPr>
        <w:t>a</w:t>
      </w:r>
      <w:r w:rsidR="00F83334" w:rsidRPr="00623200">
        <w:rPr>
          <w:rFonts w:asciiTheme="majorHAnsi" w:hAnsiTheme="majorHAnsi"/>
          <w:szCs w:val="18"/>
          <w:lang w:val="hu-HU"/>
        </w:rPr>
        <w:t xml:space="preserve"> megbízhatóságot különösen nagyra értékelik a mostani zavaros időkben."</w:t>
      </w:r>
    </w:p>
    <w:p w14:paraId="07D400F9" w14:textId="77777777" w:rsidR="009A7E19" w:rsidRDefault="009A7E19">
      <w:pPr>
        <w:widowControl w:val="0"/>
        <w:spacing w:line="276" w:lineRule="auto"/>
        <w:rPr>
          <w:rFonts w:asciiTheme="majorHAnsi" w:hAnsiTheme="majorHAnsi"/>
          <w:szCs w:val="18"/>
          <w:lang w:val="hu-HU"/>
        </w:rPr>
      </w:pPr>
    </w:p>
    <w:p w14:paraId="3FF48691" w14:textId="77777777" w:rsidR="00F83334" w:rsidRPr="00623200" w:rsidRDefault="00F83334" w:rsidP="00F83334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22DB3C86" w14:textId="77777777" w:rsidR="004E3832" w:rsidRPr="00623200" w:rsidRDefault="00B00DF4">
      <w:pPr>
        <w:spacing w:line="276" w:lineRule="auto"/>
        <w:rPr>
          <w:rFonts w:asciiTheme="majorHAnsi" w:hAnsiTheme="majorHAnsi"/>
          <w:b/>
          <w:szCs w:val="18"/>
          <w:lang w:val="hu-HU"/>
        </w:rPr>
      </w:pPr>
      <w:r w:rsidRPr="00623200">
        <w:rPr>
          <w:rFonts w:asciiTheme="majorHAnsi" w:hAnsiTheme="majorHAnsi"/>
          <w:b/>
          <w:szCs w:val="18"/>
          <w:lang w:val="hu-HU"/>
        </w:rPr>
        <w:t xml:space="preserve">A jövővel kapcsolatos félelmek </w:t>
      </w:r>
      <w:r w:rsidR="00711B51" w:rsidRPr="00623200">
        <w:rPr>
          <w:rFonts w:asciiTheme="majorHAnsi" w:hAnsiTheme="majorHAnsi"/>
          <w:b/>
          <w:szCs w:val="18"/>
          <w:lang w:val="hu-HU"/>
        </w:rPr>
        <w:t xml:space="preserve">gyengítik a </w:t>
      </w:r>
      <w:r w:rsidR="00A85A44" w:rsidRPr="00623200">
        <w:rPr>
          <w:rFonts w:asciiTheme="majorHAnsi" w:hAnsiTheme="majorHAnsi"/>
          <w:b/>
          <w:szCs w:val="18"/>
          <w:lang w:val="hu-HU"/>
        </w:rPr>
        <w:t>költési</w:t>
      </w:r>
      <w:r w:rsidR="00711B51" w:rsidRPr="00623200">
        <w:rPr>
          <w:rFonts w:asciiTheme="majorHAnsi" w:hAnsiTheme="majorHAnsi"/>
          <w:b/>
          <w:szCs w:val="18"/>
          <w:lang w:val="hu-HU"/>
        </w:rPr>
        <w:t xml:space="preserve"> hajlandóságot</w:t>
      </w:r>
    </w:p>
    <w:p w14:paraId="6F4D8BDE" w14:textId="2FE86124" w:rsidR="009A7E19" w:rsidRDefault="00B00DF4" w:rsidP="009A7E19">
      <w:pPr>
        <w:spacing w:line="276" w:lineRule="auto"/>
        <w:rPr>
          <w:rFonts w:asciiTheme="majorHAnsi" w:hAnsiTheme="majorHAnsi"/>
          <w:szCs w:val="18"/>
          <w:lang w:val="hu-HU"/>
        </w:rPr>
      </w:pPr>
      <w:r w:rsidRPr="00623200">
        <w:rPr>
          <w:rFonts w:asciiTheme="majorHAnsi" w:hAnsiTheme="majorHAnsi"/>
          <w:szCs w:val="18"/>
          <w:lang w:val="hu-HU"/>
        </w:rPr>
        <w:t xml:space="preserve">A politikusoknak fel kell ismerniük, hogy </w:t>
      </w:r>
      <w:r w:rsidR="000F39DA" w:rsidRPr="00623200">
        <w:rPr>
          <w:rFonts w:asciiTheme="majorHAnsi" w:hAnsiTheme="majorHAnsi"/>
          <w:szCs w:val="18"/>
          <w:lang w:val="hu-HU"/>
        </w:rPr>
        <w:t xml:space="preserve">világos döntésekkel és intelligens ösztönzőkkel kell aktívan ellensúlyozniuk a fogyasztók </w:t>
      </w:r>
      <w:r w:rsidR="0001188E" w:rsidRPr="009A7E19">
        <w:rPr>
          <w:rFonts w:asciiTheme="majorHAnsi" w:hAnsiTheme="majorHAnsi"/>
          <w:szCs w:val="18"/>
          <w:lang w:val="hu-HU"/>
        </w:rPr>
        <w:t>vonakodását</w:t>
      </w:r>
      <w:r w:rsidR="000F39DA" w:rsidRPr="00623200">
        <w:rPr>
          <w:rFonts w:asciiTheme="majorHAnsi" w:hAnsiTheme="majorHAnsi"/>
          <w:szCs w:val="18"/>
          <w:lang w:val="hu-HU"/>
        </w:rPr>
        <w:t xml:space="preserve">. </w:t>
      </w:r>
      <w:r w:rsidR="0001188E" w:rsidRPr="009A7E19">
        <w:rPr>
          <w:rFonts w:asciiTheme="majorHAnsi" w:hAnsiTheme="majorHAnsi"/>
          <w:szCs w:val="18"/>
          <w:lang w:val="hu-HU"/>
        </w:rPr>
        <w:t>Ellenkező esetben a jövőben fontos szerepet játszó ágazatok és vállalatok szenvedhetik meg a következményeket</w:t>
      </w:r>
      <w:r w:rsidRPr="00623200">
        <w:rPr>
          <w:rFonts w:asciiTheme="majorHAnsi" w:hAnsiTheme="majorHAnsi"/>
          <w:szCs w:val="18"/>
          <w:lang w:val="hu-HU"/>
        </w:rPr>
        <w:t>. "Az építőipar teljes értéklánca mentén működő</w:t>
      </w:r>
      <w:r w:rsidR="00415B4E">
        <w:rPr>
          <w:rFonts w:asciiTheme="majorHAnsi" w:hAnsiTheme="majorHAnsi"/>
          <w:szCs w:val="18"/>
          <w:lang w:val="hu-HU"/>
        </w:rPr>
        <w:t>,</w:t>
      </w:r>
      <w:r w:rsidRPr="00623200">
        <w:rPr>
          <w:rFonts w:asciiTheme="majorHAnsi" w:hAnsiTheme="majorHAnsi"/>
          <w:szCs w:val="18"/>
          <w:lang w:val="hu-HU"/>
        </w:rPr>
        <w:t xml:space="preserve"> egészséges vállalatok nélkül nem lehet megoldani az olyan problémákat, mint az életterek hiánya és a túlzott kibocsátás. </w:t>
      </w:r>
      <w:r w:rsidR="00726D16" w:rsidRPr="00623200">
        <w:rPr>
          <w:rFonts w:asciiTheme="majorHAnsi" w:hAnsiTheme="majorHAnsi"/>
          <w:szCs w:val="18"/>
          <w:lang w:val="hu-HU"/>
        </w:rPr>
        <w:t>A</w:t>
      </w:r>
      <w:r w:rsidR="00D76C1C">
        <w:rPr>
          <w:rFonts w:asciiTheme="majorHAnsi" w:hAnsiTheme="majorHAnsi"/>
          <w:szCs w:val="18"/>
          <w:lang w:val="hu-HU"/>
        </w:rPr>
        <w:t xml:space="preserve"> nyílászáró-</w:t>
      </w:r>
      <w:r w:rsidRPr="00623200">
        <w:rPr>
          <w:rFonts w:asciiTheme="majorHAnsi" w:hAnsiTheme="majorHAnsi"/>
          <w:szCs w:val="18"/>
          <w:lang w:val="hu-HU"/>
        </w:rPr>
        <w:t xml:space="preserve">ipar </w:t>
      </w:r>
      <w:r w:rsidR="00726D16" w:rsidRPr="00623200">
        <w:rPr>
          <w:rFonts w:asciiTheme="majorHAnsi" w:hAnsiTheme="majorHAnsi"/>
          <w:szCs w:val="18"/>
          <w:lang w:val="hu-HU"/>
        </w:rPr>
        <w:t xml:space="preserve">és az </w:t>
      </w:r>
      <w:r w:rsidR="00CE0B23" w:rsidRPr="00623200">
        <w:rPr>
          <w:rFonts w:asciiTheme="majorHAnsi" w:hAnsiTheme="majorHAnsi"/>
          <w:szCs w:val="18"/>
          <w:lang w:val="hu-HU"/>
        </w:rPr>
        <w:t xml:space="preserve">olyan vállalatok, mint </w:t>
      </w:r>
      <w:r w:rsidR="00D76C1C">
        <w:rPr>
          <w:rFonts w:asciiTheme="majorHAnsi" w:hAnsiTheme="majorHAnsi"/>
          <w:szCs w:val="18"/>
          <w:lang w:val="hu-HU"/>
        </w:rPr>
        <w:t xml:space="preserve">például </w:t>
      </w:r>
      <w:r w:rsidR="00CE0B23" w:rsidRPr="00623200">
        <w:rPr>
          <w:rFonts w:asciiTheme="majorHAnsi" w:hAnsiTheme="majorHAnsi"/>
          <w:szCs w:val="18"/>
          <w:lang w:val="hu-HU"/>
        </w:rPr>
        <w:t xml:space="preserve">a </w:t>
      </w:r>
      <w:proofErr w:type="spellStart"/>
      <w:r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="00D76C1C">
        <w:rPr>
          <w:rFonts w:asciiTheme="majorHAnsi" w:hAnsiTheme="majorHAnsi"/>
          <w:szCs w:val="18"/>
          <w:lang w:val="hu-HU"/>
        </w:rPr>
        <w:t xml:space="preserve"> is</w:t>
      </w:r>
      <w:r w:rsidRPr="00623200">
        <w:rPr>
          <w:rFonts w:asciiTheme="majorHAnsi" w:hAnsiTheme="majorHAnsi"/>
          <w:szCs w:val="18"/>
          <w:lang w:val="hu-HU"/>
        </w:rPr>
        <w:t xml:space="preserve">, </w:t>
      </w:r>
      <w:r w:rsidR="00D76C1C" w:rsidRPr="009A7E19">
        <w:rPr>
          <w:rFonts w:asciiTheme="majorHAnsi" w:hAnsiTheme="majorHAnsi"/>
          <w:szCs w:val="18"/>
          <w:lang w:val="hu-HU"/>
        </w:rPr>
        <w:t>fontos szerepet játsz</w:t>
      </w:r>
      <w:r w:rsidR="00D76C1C">
        <w:rPr>
          <w:rFonts w:asciiTheme="majorHAnsi" w:hAnsiTheme="majorHAnsi"/>
          <w:szCs w:val="18"/>
          <w:lang w:val="hu-HU"/>
        </w:rPr>
        <w:t>h</w:t>
      </w:r>
      <w:r w:rsidR="00D76C1C" w:rsidRPr="009A7E19">
        <w:rPr>
          <w:rFonts w:asciiTheme="majorHAnsi" w:hAnsiTheme="majorHAnsi"/>
          <w:szCs w:val="18"/>
          <w:lang w:val="hu-HU"/>
        </w:rPr>
        <w:t>a</w:t>
      </w:r>
      <w:r w:rsidR="00D76C1C">
        <w:rPr>
          <w:rFonts w:asciiTheme="majorHAnsi" w:hAnsiTheme="majorHAnsi"/>
          <w:szCs w:val="18"/>
          <w:lang w:val="hu-HU"/>
        </w:rPr>
        <w:t>t</w:t>
      </w:r>
      <w:r w:rsidR="00D76C1C" w:rsidRPr="009A7E19">
        <w:rPr>
          <w:rFonts w:asciiTheme="majorHAnsi" w:hAnsiTheme="majorHAnsi"/>
          <w:szCs w:val="18"/>
          <w:lang w:val="hu-HU"/>
        </w:rPr>
        <w:t xml:space="preserve">nak a jövőben </w:t>
      </w:r>
      <w:r w:rsidR="00D76C1C">
        <w:rPr>
          <w:rFonts w:asciiTheme="majorHAnsi" w:hAnsiTheme="majorHAnsi"/>
          <w:szCs w:val="18"/>
          <w:lang w:val="hu-HU"/>
        </w:rPr>
        <w:t xml:space="preserve">az ilyen </w:t>
      </w:r>
      <w:r w:rsidR="009A4F1B">
        <w:rPr>
          <w:rFonts w:asciiTheme="majorHAnsi" w:hAnsiTheme="majorHAnsi"/>
          <w:szCs w:val="18"/>
          <w:lang w:val="hu-HU"/>
        </w:rPr>
        <w:t>jellegű</w:t>
      </w:r>
      <w:r w:rsidR="00D76C1C" w:rsidRPr="009A7E19">
        <w:rPr>
          <w:rFonts w:asciiTheme="majorHAnsi" w:hAnsiTheme="majorHAnsi"/>
          <w:szCs w:val="18"/>
          <w:lang w:val="hu-HU"/>
        </w:rPr>
        <w:t xml:space="preserve"> problémák megoldásában</w:t>
      </w:r>
      <w:r w:rsidR="00726D16" w:rsidRPr="00623200">
        <w:rPr>
          <w:rFonts w:asciiTheme="majorHAnsi" w:hAnsiTheme="majorHAnsi"/>
          <w:szCs w:val="18"/>
          <w:lang w:val="hu-HU"/>
        </w:rPr>
        <w:t>.</w:t>
      </w:r>
      <w:r w:rsidRPr="00623200">
        <w:rPr>
          <w:rFonts w:asciiTheme="majorHAnsi" w:hAnsiTheme="majorHAnsi"/>
          <w:szCs w:val="18"/>
          <w:lang w:val="hu-HU"/>
        </w:rPr>
        <w:t xml:space="preserve">" </w:t>
      </w:r>
      <w:r w:rsidR="00D76C1C" w:rsidRPr="009A7E19">
        <w:rPr>
          <w:rFonts w:asciiTheme="majorHAnsi" w:hAnsiTheme="majorHAnsi"/>
          <w:szCs w:val="18"/>
          <w:lang w:val="hu-HU"/>
        </w:rPr>
        <w:t>Számos vállalat gazdasági megélhetését biztosíthatná, ha Európában végre lendül</w:t>
      </w:r>
      <w:r w:rsidR="00D76C1C">
        <w:rPr>
          <w:rFonts w:asciiTheme="majorHAnsi" w:hAnsiTheme="majorHAnsi"/>
          <w:szCs w:val="18"/>
          <w:lang w:val="hu-HU"/>
        </w:rPr>
        <w:t xml:space="preserve">ne </w:t>
      </w:r>
      <w:r w:rsidR="00D76C1C" w:rsidRPr="009A7E19">
        <w:rPr>
          <w:rFonts w:asciiTheme="majorHAnsi" w:hAnsiTheme="majorHAnsi"/>
          <w:szCs w:val="18"/>
          <w:lang w:val="hu-HU"/>
        </w:rPr>
        <w:t>az épületfelújítás</w:t>
      </w:r>
      <w:r w:rsidR="009A7E19" w:rsidRPr="009A7E19">
        <w:rPr>
          <w:rFonts w:asciiTheme="majorHAnsi" w:hAnsiTheme="majorHAnsi"/>
          <w:szCs w:val="18"/>
          <w:lang w:val="hu-HU"/>
        </w:rPr>
        <w:t>.</w:t>
      </w:r>
    </w:p>
    <w:p w14:paraId="24E748A1" w14:textId="77777777" w:rsidR="00D76C1C" w:rsidRPr="00623200" w:rsidRDefault="00D76C1C" w:rsidP="009A7E19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52922343" w14:textId="77777777" w:rsidR="00304BF7" w:rsidRPr="00623200" w:rsidRDefault="00304BF7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4B5F97F5" w14:textId="77777777" w:rsidR="004E3832" w:rsidRPr="00623200" w:rsidRDefault="00B00DF4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  <w:r w:rsidRPr="00623200">
        <w:rPr>
          <w:rFonts w:asciiTheme="majorHAnsi" w:hAnsiTheme="majorHAnsi"/>
          <w:b/>
          <w:bCs/>
          <w:szCs w:val="18"/>
          <w:lang w:val="hu-HU"/>
        </w:rPr>
        <w:t>Felújításra késztet</w:t>
      </w:r>
    </w:p>
    <w:p w14:paraId="21350802" w14:textId="1EF42E67" w:rsidR="009A7E19" w:rsidRDefault="00D76C1C" w:rsidP="009A7E19">
      <w:pPr>
        <w:spacing w:line="276" w:lineRule="auto"/>
        <w:rPr>
          <w:rFonts w:asciiTheme="majorHAnsi" w:hAnsiTheme="majorHAnsi"/>
          <w:szCs w:val="18"/>
          <w:lang w:val="hu-HU"/>
        </w:rPr>
      </w:pPr>
      <w:r w:rsidRPr="009A7E19">
        <w:rPr>
          <w:rFonts w:asciiTheme="majorHAnsi" w:hAnsiTheme="majorHAnsi"/>
          <w:szCs w:val="18"/>
          <w:lang w:val="hu-HU"/>
        </w:rPr>
        <w:t>A politika mellett maguknak az értékteremtési láncban szereplő vállalatoknak is most kell cselekedniük.</w:t>
      </w:r>
      <w:r w:rsidR="000F39DA" w:rsidRPr="00623200">
        <w:rPr>
          <w:rFonts w:asciiTheme="majorHAnsi" w:hAnsiTheme="majorHAnsi"/>
          <w:szCs w:val="18"/>
          <w:lang w:val="hu-HU"/>
        </w:rPr>
        <w:t xml:space="preserve"> </w:t>
      </w:r>
      <w:r w:rsidRPr="009A7E19">
        <w:rPr>
          <w:rFonts w:asciiTheme="majorHAnsi" w:hAnsiTheme="majorHAnsi"/>
          <w:szCs w:val="18"/>
          <w:lang w:val="hu-HU"/>
        </w:rPr>
        <w:t>Azoknak, akiknek közvetlen kapcsolatuk van a fogyasztókkal és a befektetőkkel, segíteniük kell, hogy a felújítás kikerüljön abból a nehéz helyzetből, amelybe a politikusok hozták.</w:t>
      </w:r>
      <w:r w:rsidR="007037E1" w:rsidRPr="00623200">
        <w:rPr>
          <w:rFonts w:asciiTheme="majorHAnsi" w:hAnsiTheme="majorHAnsi"/>
          <w:szCs w:val="18"/>
          <w:lang w:val="hu-HU"/>
        </w:rPr>
        <w:t xml:space="preserve"> </w:t>
      </w:r>
      <w:r w:rsidRPr="009A7E19">
        <w:rPr>
          <w:rFonts w:asciiTheme="majorHAnsi" w:hAnsiTheme="majorHAnsi"/>
          <w:szCs w:val="18"/>
          <w:lang w:val="hu-HU"/>
        </w:rPr>
        <w:t>Sok szó esett a felújítás terheiről</w:t>
      </w:r>
      <w:r>
        <w:rPr>
          <w:rFonts w:asciiTheme="majorHAnsi" w:hAnsiTheme="majorHAnsi"/>
          <w:szCs w:val="18"/>
          <w:lang w:val="hu-HU"/>
        </w:rPr>
        <w:t xml:space="preserve">. </w:t>
      </w:r>
      <w:r w:rsidR="009A259C" w:rsidRPr="00623200">
        <w:rPr>
          <w:rFonts w:asciiTheme="majorHAnsi" w:hAnsiTheme="majorHAnsi"/>
          <w:szCs w:val="18"/>
          <w:lang w:val="hu-HU"/>
        </w:rPr>
        <w:t xml:space="preserve">Ezzel szemben alig esik szó az elérhető hozzáadott értékről. </w:t>
      </w:r>
      <w:r w:rsidR="007037E1" w:rsidRPr="00623200">
        <w:rPr>
          <w:rFonts w:asciiTheme="majorHAnsi" w:hAnsiTheme="majorHAnsi"/>
          <w:szCs w:val="18"/>
          <w:lang w:val="hu-HU"/>
        </w:rPr>
        <w:t>"</w:t>
      </w:r>
      <w:r w:rsidR="009A7E19" w:rsidRPr="009A7E19">
        <w:rPr>
          <w:rFonts w:asciiTheme="majorHAnsi" w:hAnsiTheme="majorHAnsi"/>
          <w:szCs w:val="18"/>
          <w:lang w:val="hu-HU"/>
        </w:rPr>
        <w:t>Fel kell szítani a felújítás iránti keresletet, rá kell venni az embereket, hogy befektessenek a környezetvédelembe! Ezért különösen a mi ágazatunknak kell megbízható partnerként pozícionálnia magát azok számára, akik komolyan veszik a környezetvédelmet és tenni akarnak".</w:t>
      </w:r>
    </w:p>
    <w:p w14:paraId="761248F7" w14:textId="77777777" w:rsidR="00D76C1C" w:rsidRPr="00623200" w:rsidRDefault="00D76C1C" w:rsidP="009A7E19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40F490B1" w14:textId="77777777" w:rsidR="007037E1" w:rsidRPr="00623200" w:rsidRDefault="007037E1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015FBAC9" w14:textId="0517E23F" w:rsidR="004E3832" w:rsidRPr="00623200" w:rsidRDefault="00B00DF4">
      <w:pPr>
        <w:spacing w:line="276" w:lineRule="auto"/>
        <w:rPr>
          <w:rFonts w:asciiTheme="majorHAnsi" w:hAnsiTheme="majorHAnsi"/>
          <w:b/>
          <w:szCs w:val="18"/>
          <w:lang w:val="hu-HU"/>
        </w:rPr>
      </w:pPr>
      <w:r w:rsidRPr="00623200">
        <w:rPr>
          <w:rFonts w:asciiTheme="majorHAnsi" w:hAnsiTheme="majorHAnsi"/>
          <w:b/>
          <w:szCs w:val="18"/>
          <w:lang w:val="hu-HU"/>
        </w:rPr>
        <w:t xml:space="preserve">A tulajdonosváltás </w:t>
      </w:r>
      <w:r w:rsidR="009A4F1B">
        <w:rPr>
          <w:rFonts w:asciiTheme="majorHAnsi" w:hAnsiTheme="majorHAnsi"/>
          <w:b/>
          <w:szCs w:val="18"/>
          <w:lang w:val="hu-HU"/>
        </w:rPr>
        <w:t xml:space="preserve">– új </w:t>
      </w:r>
      <w:r w:rsidRPr="00623200">
        <w:rPr>
          <w:rFonts w:asciiTheme="majorHAnsi" w:hAnsiTheme="majorHAnsi"/>
          <w:b/>
          <w:szCs w:val="18"/>
          <w:lang w:val="hu-HU"/>
        </w:rPr>
        <w:t>lendület</w:t>
      </w:r>
    </w:p>
    <w:p w14:paraId="508D5463" w14:textId="00E364FE" w:rsidR="004E3832" w:rsidRPr="00623200" w:rsidRDefault="00D76C1C">
      <w:pPr>
        <w:spacing w:line="276" w:lineRule="auto"/>
        <w:rPr>
          <w:rFonts w:asciiTheme="majorHAnsi" w:hAnsiTheme="majorHAnsi"/>
          <w:szCs w:val="18"/>
          <w:lang w:val="hu-HU"/>
        </w:rPr>
      </w:pPr>
      <w:r w:rsidRPr="009A7E19">
        <w:rPr>
          <w:rFonts w:asciiTheme="majorHAnsi" w:hAnsiTheme="majorHAnsi"/>
          <w:szCs w:val="18"/>
          <w:lang w:val="hu-HU"/>
        </w:rPr>
        <w:t>A Holding igazgatójának véleménye szerint</w:t>
      </w:r>
      <w:r w:rsidR="00415B4E">
        <w:rPr>
          <w:rFonts w:asciiTheme="majorHAnsi" w:hAnsiTheme="majorHAnsi"/>
          <w:szCs w:val="18"/>
          <w:lang w:val="hu-HU"/>
        </w:rPr>
        <w:t>,</w:t>
      </w:r>
      <w:r w:rsidRPr="009A7E19">
        <w:rPr>
          <w:rFonts w:asciiTheme="majorHAnsi" w:hAnsiTheme="majorHAnsi"/>
          <w:szCs w:val="18"/>
          <w:lang w:val="hu-HU"/>
        </w:rPr>
        <w:t xml:space="preserve"> az Európai Parlamentben tárgyalt építési minimumkövetelményeknek középtávon minden lakóingatlanra vonatkozniuk kell. </w:t>
      </w:r>
      <w:r w:rsidR="009A259C" w:rsidRPr="00623200">
        <w:rPr>
          <w:rFonts w:asciiTheme="majorHAnsi" w:hAnsiTheme="majorHAnsi"/>
          <w:szCs w:val="18"/>
          <w:lang w:val="hu-HU"/>
        </w:rPr>
        <w:t xml:space="preserve">Ez semmiképpen </w:t>
      </w:r>
      <w:r w:rsidR="000F39DA" w:rsidRPr="00623200">
        <w:rPr>
          <w:rFonts w:asciiTheme="majorHAnsi" w:hAnsiTheme="majorHAnsi"/>
          <w:szCs w:val="18"/>
          <w:lang w:val="hu-HU"/>
        </w:rPr>
        <w:t xml:space="preserve">sem </w:t>
      </w:r>
      <w:r w:rsidR="009A259C" w:rsidRPr="00623200">
        <w:rPr>
          <w:rFonts w:asciiTheme="majorHAnsi" w:hAnsiTheme="majorHAnsi"/>
          <w:szCs w:val="18"/>
          <w:lang w:val="hu-HU"/>
        </w:rPr>
        <w:t xml:space="preserve">"társadalmilag elfogadhatatlan", hanem éppen </w:t>
      </w:r>
      <w:r w:rsidR="000F39DA" w:rsidRPr="00623200">
        <w:rPr>
          <w:rFonts w:asciiTheme="majorHAnsi" w:hAnsiTheme="majorHAnsi"/>
          <w:szCs w:val="18"/>
          <w:lang w:val="hu-HU"/>
        </w:rPr>
        <w:t xml:space="preserve">ellenkezőleg, előfeltétele annak, hogy a fűtött helyiségekben való élet megfizethető maradjon. Dr. </w:t>
      </w:r>
      <w:proofErr w:type="spellStart"/>
      <w:r w:rsidR="000F39DA" w:rsidRPr="00623200">
        <w:rPr>
          <w:rFonts w:asciiTheme="majorHAnsi" w:hAnsiTheme="majorHAnsi"/>
          <w:szCs w:val="18"/>
          <w:lang w:val="hu-HU"/>
        </w:rPr>
        <w:t>Keill</w:t>
      </w:r>
      <w:proofErr w:type="spellEnd"/>
      <w:r w:rsidR="000F39DA" w:rsidRPr="00623200">
        <w:rPr>
          <w:rFonts w:asciiTheme="majorHAnsi" w:hAnsiTheme="majorHAnsi"/>
          <w:szCs w:val="18"/>
          <w:lang w:val="hu-HU"/>
        </w:rPr>
        <w:t xml:space="preserve"> szerint </w:t>
      </w:r>
      <w:r w:rsidR="009A4F1B">
        <w:rPr>
          <w:rFonts w:asciiTheme="majorHAnsi" w:hAnsiTheme="majorHAnsi"/>
          <w:szCs w:val="18"/>
          <w:lang w:val="hu-HU"/>
        </w:rPr>
        <w:t xml:space="preserve">például </w:t>
      </w:r>
      <w:r w:rsidR="00B00DF4" w:rsidRPr="00623200">
        <w:rPr>
          <w:rFonts w:asciiTheme="majorHAnsi" w:hAnsiTheme="majorHAnsi"/>
          <w:szCs w:val="18"/>
          <w:lang w:val="hu-HU"/>
        </w:rPr>
        <w:t>egy lakás</w:t>
      </w:r>
      <w:r w:rsidR="008523BA">
        <w:rPr>
          <w:rFonts w:asciiTheme="majorHAnsi" w:hAnsiTheme="majorHAnsi"/>
          <w:szCs w:val="18"/>
          <w:lang w:val="hu-HU"/>
        </w:rPr>
        <w:t>vásárlás</w:t>
      </w:r>
      <w:r w:rsidR="00B00DF4" w:rsidRPr="00623200">
        <w:rPr>
          <w:rFonts w:asciiTheme="majorHAnsi" w:hAnsiTheme="majorHAnsi"/>
          <w:szCs w:val="18"/>
          <w:lang w:val="hu-HU"/>
        </w:rPr>
        <w:t xml:space="preserve"> vagy örök</w:t>
      </w:r>
      <w:r w:rsidR="008523BA">
        <w:rPr>
          <w:rFonts w:asciiTheme="majorHAnsi" w:hAnsiTheme="majorHAnsi"/>
          <w:szCs w:val="18"/>
          <w:lang w:val="hu-HU"/>
        </w:rPr>
        <w:t>lés</w:t>
      </w:r>
      <w:r w:rsidR="00B00DF4" w:rsidRPr="00623200">
        <w:rPr>
          <w:rFonts w:asciiTheme="majorHAnsi" w:hAnsiTheme="majorHAnsi"/>
          <w:szCs w:val="18"/>
          <w:lang w:val="hu-HU"/>
        </w:rPr>
        <w:t xml:space="preserve"> lendületét arra lehetne </w:t>
      </w:r>
      <w:r w:rsidR="000F39DA" w:rsidRPr="00623200">
        <w:rPr>
          <w:rFonts w:asciiTheme="majorHAnsi" w:hAnsiTheme="majorHAnsi"/>
          <w:szCs w:val="18"/>
          <w:lang w:val="hu-HU"/>
        </w:rPr>
        <w:t xml:space="preserve">felhasználni, hogy az </w:t>
      </w:r>
      <w:r w:rsidR="00B00DF4" w:rsidRPr="00623200">
        <w:rPr>
          <w:rFonts w:asciiTheme="majorHAnsi" w:hAnsiTheme="majorHAnsi"/>
          <w:szCs w:val="18"/>
          <w:lang w:val="hu-HU"/>
        </w:rPr>
        <w:t xml:space="preserve">épületeket </w:t>
      </w:r>
      <w:r w:rsidR="005A745D" w:rsidRPr="00623200">
        <w:rPr>
          <w:rFonts w:asciiTheme="majorHAnsi" w:hAnsiTheme="majorHAnsi"/>
          <w:szCs w:val="18"/>
          <w:lang w:val="hu-HU"/>
        </w:rPr>
        <w:t>a minimumkövetelményekhez közelítő vagy azokat meghaladó mértékben fejlesszék</w:t>
      </w:r>
      <w:r w:rsidR="00B00DF4" w:rsidRPr="00623200">
        <w:rPr>
          <w:rFonts w:asciiTheme="majorHAnsi" w:hAnsiTheme="majorHAnsi"/>
          <w:szCs w:val="18"/>
          <w:lang w:val="hu-HU"/>
        </w:rPr>
        <w:t xml:space="preserve">. </w:t>
      </w:r>
      <w:r w:rsidR="000F39DA" w:rsidRPr="00623200">
        <w:rPr>
          <w:rFonts w:asciiTheme="majorHAnsi" w:hAnsiTheme="majorHAnsi"/>
          <w:szCs w:val="18"/>
          <w:lang w:val="hu-HU"/>
        </w:rPr>
        <w:t xml:space="preserve">A német épületenergetikai törvényben foglalt, az </w:t>
      </w:r>
      <w:r w:rsidR="00A3051D" w:rsidRPr="00623200">
        <w:rPr>
          <w:rFonts w:asciiTheme="majorHAnsi" w:hAnsiTheme="majorHAnsi"/>
          <w:szCs w:val="18"/>
          <w:lang w:val="hu-HU"/>
        </w:rPr>
        <w:t xml:space="preserve">ingatlanvásárlóknak </w:t>
      </w:r>
      <w:r w:rsidR="000F39DA" w:rsidRPr="00623200">
        <w:rPr>
          <w:rFonts w:asciiTheme="majorHAnsi" w:hAnsiTheme="majorHAnsi"/>
          <w:szCs w:val="18"/>
          <w:lang w:val="hu-HU"/>
        </w:rPr>
        <w:t>szóló tanácsadási kötelezettség itt nyilvánvalóan nem elégséges.</w:t>
      </w:r>
    </w:p>
    <w:p w14:paraId="58EB299D" w14:textId="77777777" w:rsidR="000F39DA" w:rsidRPr="00623200" w:rsidRDefault="000F39DA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50A8548F" w14:textId="72562B81" w:rsidR="004E3832" w:rsidRDefault="00B00DF4">
      <w:pPr>
        <w:spacing w:line="276" w:lineRule="auto"/>
        <w:rPr>
          <w:rFonts w:asciiTheme="majorHAnsi" w:hAnsiTheme="majorHAnsi"/>
          <w:szCs w:val="18"/>
          <w:lang w:val="hu-HU"/>
        </w:rPr>
      </w:pPr>
      <w:r w:rsidRPr="00623200">
        <w:rPr>
          <w:rFonts w:asciiTheme="majorHAnsi" w:hAnsiTheme="majorHAnsi"/>
          <w:szCs w:val="18"/>
          <w:lang w:val="hu-HU"/>
        </w:rPr>
        <w:t>"Mindenki, aki régebbi házat vagy meglévő lakást vásárol, olyan teret szeretne kialakítani, amelyben jól érzi magát</w:t>
      </w:r>
      <w:r w:rsidR="00586AD2" w:rsidRPr="00623200">
        <w:rPr>
          <w:rFonts w:asciiTheme="majorHAnsi" w:hAnsiTheme="majorHAnsi"/>
          <w:szCs w:val="18"/>
          <w:lang w:val="hu-HU"/>
        </w:rPr>
        <w:t xml:space="preserve">. </w:t>
      </w:r>
      <w:r w:rsidRPr="00623200">
        <w:rPr>
          <w:rFonts w:asciiTheme="majorHAnsi" w:hAnsiTheme="majorHAnsi"/>
          <w:szCs w:val="18"/>
          <w:lang w:val="hu-HU"/>
        </w:rPr>
        <w:t xml:space="preserve">Vagy úgy </w:t>
      </w:r>
      <w:r w:rsidR="00E74C56" w:rsidRPr="00623200">
        <w:rPr>
          <w:rFonts w:asciiTheme="majorHAnsi" w:hAnsiTheme="majorHAnsi"/>
          <w:szCs w:val="18"/>
          <w:lang w:val="hu-HU"/>
        </w:rPr>
        <w:t xml:space="preserve">akar pénzt befektetni, hogy </w:t>
      </w:r>
      <w:r w:rsidRPr="00623200">
        <w:rPr>
          <w:rFonts w:asciiTheme="majorHAnsi" w:hAnsiTheme="majorHAnsi"/>
          <w:szCs w:val="18"/>
          <w:lang w:val="hu-HU"/>
        </w:rPr>
        <w:t xml:space="preserve">bérbeadással </w:t>
      </w:r>
      <w:r w:rsidR="00726D16" w:rsidRPr="00623200">
        <w:rPr>
          <w:rFonts w:asciiTheme="majorHAnsi" w:hAnsiTheme="majorHAnsi"/>
          <w:szCs w:val="18"/>
          <w:lang w:val="hu-HU"/>
        </w:rPr>
        <w:t xml:space="preserve">hosszú távú </w:t>
      </w:r>
      <w:r w:rsidRPr="00623200">
        <w:rPr>
          <w:rFonts w:asciiTheme="majorHAnsi" w:hAnsiTheme="majorHAnsi"/>
          <w:szCs w:val="18"/>
          <w:lang w:val="hu-HU"/>
        </w:rPr>
        <w:t xml:space="preserve">megtérülést érjen el. Ennek megfelelően a vevőket </w:t>
      </w:r>
      <w:r w:rsidR="009A259C" w:rsidRPr="00623200">
        <w:rPr>
          <w:rFonts w:asciiTheme="majorHAnsi" w:hAnsiTheme="majorHAnsi"/>
          <w:szCs w:val="18"/>
          <w:lang w:val="hu-HU"/>
        </w:rPr>
        <w:t xml:space="preserve">kell motiválni </w:t>
      </w:r>
      <w:r w:rsidR="00726D16" w:rsidRPr="00623200">
        <w:rPr>
          <w:rFonts w:asciiTheme="majorHAnsi" w:hAnsiTheme="majorHAnsi"/>
          <w:szCs w:val="18"/>
          <w:lang w:val="hu-HU"/>
        </w:rPr>
        <w:t xml:space="preserve">arra, hogy az </w:t>
      </w:r>
      <w:r w:rsidR="00586AD2" w:rsidRPr="00623200">
        <w:rPr>
          <w:rFonts w:asciiTheme="majorHAnsi" w:hAnsiTheme="majorHAnsi"/>
          <w:szCs w:val="18"/>
          <w:lang w:val="hu-HU"/>
        </w:rPr>
        <w:t xml:space="preserve">ingatlanok </w:t>
      </w:r>
      <w:r w:rsidRPr="00623200">
        <w:rPr>
          <w:rFonts w:asciiTheme="majorHAnsi" w:hAnsiTheme="majorHAnsi"/>
          <w:szCs w:val="18"/>
          <w:lang w:val="hu-HU"/>
        </w:rPr>
        <w:t xml:space="preserve">jövőbeni életképességébe </w:t>
      </w:r>
      <w:r w:rsidR="00726D16" w:rsidRPr="00623200">
        <w:rPr>
          <w:rFonts w:asciiTheme="majorHAnsi" w:hAnsiTheme="majorHAnsi"/>
          <w:szCs w:val="18"/>
          <w:lang w:val="hu-HU"/>
        </w:rPr>
        <w:t>fektessenek be</w:t>
      </w:r>
      <w:r w:rsidR="00586AD2" w:rsidRPr="00623200">
        <w:rPr>
          <w:rFonts w:asciiTheme="majorHAnsi" w:hAnsiTheme="majorHAnsi"/>
          <w:szCs w:val="18"/>
          <w:lang w:val="hu-HU"/>
        </w:rPr>
        <w:t>.</w:t>
      </w:r>
      <w:r w:rsidRPr="00623200">
        <w:rPr>
          <w:rFonts w:asciiTheme="majorHAnsi" w:hAnsiTheme="majorHAnsi"/>
          <w:szCs w:val="18"/>
          <w:lang w:val="hu-HU"/>
        </w:rPr>
        <w:t xml:space="preserve">" </w:t>
      </w:r>
      <w:r w:rsidR="00793C91" w:rsidRPr="00623200">
        <w:rPr>
          <w:rFonts w:asciiTheme="majorHAnsi" w:hAnsiTheme="majorHAnsi"/>
          <w:szCs w:val="18"/>
          <w:lang w:val="hu-HU"/>
        </w:rPr>
        <w:t>A politikusoknak itt egyértelműen gondos</w:t>
      </w:r>
      <w:r w:rsidR="00415B4E">
        <w:rPr>
          <w:rFonts w:asciiTheme="majorHAnsi" w:hAnsiTheme="majorHAnsi"/>
          <w:szCs w:val="18"/>
          <w:lang w:val="hu-HU"/>
        </w:rPr>
        <w:t xml:space="preserve">kodási </w:t>
      </w:r>
      <w:r w:rsidR="00793C91" w:rsidRPr="00623200">
        <w:rPr>
          <w:rFonts w:asciiTheme="majorHAnsi" w:hAnsiTheme="majorHAnsi"/>
          <w:szCs w:val="18"/>
          <w:lang w:val="hu-HU"/>
        </w:rPr>
        <w:t xml:space="preserve">kötelezettsége van. </w:t>
      </w:r>
    </w:p>
    <w:p w14:paraId="1603DB83" w14:textId="77777777" w:rsidR="009A7E19" w:rsidRDefault="009A7E19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64C0DAB2" w14:textId="77777777" w:rsidR="00A3051D" w:rsidRPr="00623200" w:rsidRDefault="00A3051D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5592DC51" w14:textId="77777777" w:rsidR="004E3832" w:rsidRPr="00623200" w:rsidRDefault="00B00DF4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  <w:r w:rsidRPr="00623200">
        <w:rPr>
          <w:rFonts w:asciiTheme="majorHAnsi" w:hAnsiTheme="majorHAnsi"/>
          <w:b/>
          <w:bCs/>
          <w:szCs w:val="18"/>
          <w:lang w:val="hu-HU"/>
        </w:rPr>
        <w:t>Ablakcsere különösen népszerű</w:t>
      </w:r>
    </w:p>
    <w:p w14:paraId="6C29DA5B" w14:textId="3A96A4B7" w:rsidR="009A7E19" w:rsidRPr="00623200" w:rsidRDefault="00D45451" w:rsidP="009A7E19">
      <w:pPr>
        <w:spacing w:line="276" w:lineRule="auto"/>
        <w:rPr>
          <w:rFonts w:asciiTheme="majorHAnsi" w:hAnsiTheme="majorHAnsi"/>
          <w:b/>
          <w:szCs w:val="18"/>
          <w:lang w:val="hu-HU"/>
        </w:rPr>
      </w:pPr>
      <w:r w:rsidRPr="00623200">
        <w:rPr>
          <w:rFonts w:asciiTheme="majorHAnsi" w:hAnsiTheme="majorHAnsi"/>
          <w:szCs w:val="18"/>
          <w:lang w:val="hu-HU"/>
        </w:rPr>
        <w:lastRenderedPageBreak/>
        <w:t xml:space="preserve">Az ablak- és ajtógyártók </w:t>
      </w:r>
      <w:r w:rsidR="009A259C" w:rsidRPr="00623200">
        <w:rPr>
          <w:rFonts w:asciiTheme="majorHAnsi" w:hAnsiTheme="majorHAnsi"/>
          <w:szCs w:val="18"/>
          <w:lang w:val="hu-HU"/>
        </w:rPr>
        <w:t xml:space="preserve">feltehetően </w:t>
      </w:r>
      <w:r w:rsidR="00B00DF4" w:rsidRPr="00623200">
        <w:rPr>
          <w:rFonts w:asciiTheme="majorHAnsi" w:hAnsiTheme="majorHAnsi"/>
          <w:szCs w:val="18"/>
          <w:lang w:val="hu-HU"/>
        </w:rPr>
        <w:t xml:space="preserve">más </w:t>
      </w:r>
      <w:r w:rsidR="009A259C" w:rsidRPr="00623200">
        <w:rPr>
          <w:rFonts w:asciiTheme="majorHAnsi" w:hAnsiTheme="majorHAnsi"/>
          <w:szCs w:val="18"/>
          <w:lang w:val="hu-HU"/>
        </w:rPr>
        <w:t>iparágaknál</w:t>
      </w:r>
      <w:r w:rsidR="00B00DF4" w:rsidRPr="00623200">
        <w:rPr>
          <w:rFonts w:asciiTheme="majorHAnsi" w:hAnsiTheme="majorHAnsi"/>
          <w:szCs w:val="18"/>
          <w:lang w:val="hu-HU"/>
        </w:rPr>
        <w:t xml:space="preserve"> hamarabb </w:t>
      </w:r>
      <w:r w:rsidRPr="00623200">
        <w:rPr>
          <w:rFonts w:asciiTheme="majorHAnsi" w:hAnsiTheme="majorHAnsi"/>
          <w:szCs w:val="18"/>
          <w:lang w:val="hu-HU"/>
        </w:rPr>
        <w:t xml:space="preserve">profitálnának </w:t>
      </w:r>
      <w:r w:rsidR="009A259C" w:rsidRPr="00623200">
        <w:rPr>
          <w:rFonts w:asciiTheme="majorHAnsi" w:hAnsiTheme="majorHAnsi"/>
          <w:szCs w:val="18"/>
          <w:lang w:val="hu-HU"/>
        </w:rPr>
        <w:t xml:space="preserve">a </w:t>
      </w:r>
      <w:r w:rsidR="00B00DF4" w:rsidRPr="00623200">
        <w:rPr>
          <w:rFonts w:asciiTheme="majorHAnsi" w:hAnsiTheme="majorHAnsi"/>
          <w:szCs w:val="18"/>
          <w:lang w:val="hu-HU"/>
        </w:rPr>
        <w:t>felújítás</w:t>
      </w:r>
      <w:r w:rsidR="009A4F1B">
        <w:rPr>
          <w:rFonts w:asciiTheme="majorHAnsi" w:hAnsiTheme="majorHAnsi"/>
          <w:szCs w:val="18"/>
          <w:lang w:val="hu-HU"/>
        </w:rPr>
        <w:t>i hajlandóság</w:t>
      </w:r>
      <w:r w:rsidR="008523BA">
        <w:rPr>
          <w:rFonts w:asciiTheme="majorHAnsi" w:hAnsiTheme="majorHAnsi"/>
          <w:szCs w:val="18"/>
          <w:lang w:val="hu-HU"/>
        </w:rPr>
        <w:t xml:space="preserve"> növekedéséből</w:t>
      </w:r>
      <w:r w:rsidR="009A259C" w:rsidRPr="00623200">
        <w:rPr>
          <w:rFonts w:asciiTheme="majorHAnsi" w:hAnsiTheme="majorHAnsi"/>
          <w:szCs w:val="18"/>
          <w:lang w:val="hu-HU"/>
        </w:rPr>
        <w:t>. Az energetikai tanácsadók arról számol</w:t>
      </w:r>
      <w:r w:rsidR="009A4F1B">
        <w:rPr>
          <w:rFonts w:asciiTheme="majorHAnsi" w:hAnsiTheme="majorHAnsi"/>
          <w:szCs w:val="18"/>
          <w:lang w:val="hu-HU"/>
        </w:rPr>
        <w:t>t</w:t>
      </w:r>
      <w:r w:rsidR="009A259C" w:rsidRPr="00623200">
        <w:rPr>
          <w:rFonts w:asciiTheme="majorHAnsi" w:hAnsiTheme="majorHAnsi"/>
          <w:szCs w:val="18"/>
          <w:lang w:val="hu-HU"/>
        </w:rPr>
        <w:t xml:space="preserve">ak be, hogy a </w:t>
      </w:r>
      <w:r w:rsidR="00726D16" w:rsidRPr="00623200">
        <w:rPr>
          <w:rFonts w:asciiTheme="majorHAnsi" w:hAnsiTheme="majorHAnsi"/>
          <w:szCs w:val="18"/>
          <w:lang w:val="hu-HU"/>
        </w:rPr>
        <w:t xml:space="preserve">régebbi </w:t>
      </w:r>
      <w:r w:rsidR="008523BA">
        <w:rPr>
          <w:rFonts w:asciiTheme="majorHAnsi" w:hAnsiTheme="majorHAnsi"/>
          <w:szCs w:val="18"/>
          <w:lang w:val="hu-HU"/>
        </w:rPr>
        <w:t>nyílászárók</w:t>
      </w:r>
      <w:r w:rsidR="00726D16" w:rsidRPr="00623200">
        <w:rPr>
          <w:rFonts w:asciiTheme="majorHAnsi" w:hAnsiTheme="majorHAnsi"/>
          <w:szCs w:val="18"/>
          <w:lang w:val="hu-HU"/>
        </w:rPr>
        <w:t xml:space="preserve"> cseré</w:t>
      </w:r>
      <w:r w:rsidR="009A4F1B">
        <w:rPr>
          <w:rFonts w:asciiTheme="majorHAnsi" w:hAnsiTheme="majorHAnsi"/>
          <w:szCs w:val="18"/>
          <w:lang w:val="hu-HU"/>
        </w:rPr>
        <w:t xml:space="preserve">je </w:t>
      </w:r>
      <w:r w:rsidR="009A259C" w:rsidRPr="00623200">
        <w:rPr>
          <w:rFonts w:asciiTheme="majorHAnsi" w:hAnsiTheme="majorHAnsi"/>
          <w:szCs w:val="18"/>
          <w:lang w:val="hu-HU"/>
        </w:rPr>
        <w:t>különösen népszerű a</w:t>
      </w:r>
      <w:r w:rsidR="009A4F1B">
        <w:rPr>
          <w:rFonts w:asciiTheme="majorHAnsi" w:hAnsiTheme="majorHAnsi"/>
          <w:szCs w:val="18"/>
          <w:lang w:val="hu-HU"/>
        </w:rPr>
        <w:t>z ingatlan</w:t>
      </w:r>
      <w:r w:rsidR="009A259C" w:rsidRPr="00623200">
        <w:rPr>
          <w:rFonts w:asciiTheme="majorHAnsi" w:hAnsiTheme="majorHAnsi"/>
          <w:szCs w:val="18"/>
          <w:lang w:val="hu-HU"/>
        </w:rPr>
        <w:t>tulajdonosok körében</w:t>
      </w:r>
      <w:r w:rsidRPr="00623200">
        <w:rPr>
          <w:rFonts w:asciiTheme="majorHAnsi" w:hAnsiTheme="majorHAnsi"/>
          <w:szCs w:val="18"/>
          <w:lang w:val="hu-HU"/>
        </w:rPr>
        <w:t>. "</w:t>
      </w:r>
      <w:r w:rsidR="009E6F93" w:rsidRPr="00623200">
        <w:rPr>
          <w:szCs w:val="18"/>
          <w:lang w:val="hu-HU"/>
        </w:rPr>
        <w:t>Ezt</w:t>
      </w:r>
      <w:r w:rsidR="007E1D40">
        <w:rPr>
          <w:szCs w:val="18"/>
          <w:lang w:val="hu-HU"/>
        </w:rPr>
        <w:t xml:space="preserve"> meg tudom </w:t>
      </w:r>
      <w:r w:rsidR="007E1D40" w:rsidRPr="007E1D40">
        <w:rPr>
          <w:szCs w:val="18"/>
          <w:lang w:val="hu-HU"/>
        </w:rPr>
        <w:t>érteni</w:t>
      </w:r>
      <w:r w:rsidR="009E6F93" w:rsidRPr="007E1D40">
        <w:rPr>
          <w:szCs w:val="18"/>
          <w:lang w:val="hu-HU"/>
        </w:rPr>
        <w:t xml:space="preserve">, </w:t>
      </w:r>
      <w:r w:rsidR="007E1D40" w:rsidRPr="007E1D40">
        <w:rPr>
          <w:szCs w:val="18"/>
          <w:lang w:val="hu-HU"/>
        </w:rPr>
        <w:t xml:space="preserve">hiszen nemcsak </w:t>
      </w:r>
      <w:r w:rsidR="007E1D40" w:rsidRPr="007E1D40">
        <w:rPr>
          <w:rFonts w:asciiTheme="majorHAnsi" w:hAnsiTheme="majorHAnsi"/>
          <w:szCs w:val="18"/>
          <w:lang w:val="hu-HU"/>
        </w:rPr>
        <w:t xml:space="preserve">az ügyfelek energiatakarékosságát segíti, hanem a terek megjelenését és hangulatát </w:t>
      </w:r>
      <w:r w:rsidR="009253A5">
        <w:rPr>
          <w:rFonts w:asciiTheme="majorHAnsi" w:hAnsiTheme="majorHAnsi"/>
          <w:szCs w:val="18"/>
          <w:lang w:val="hu-HU"/>
        </w:rPr>
        <w:t xml:space="preserve">is </w:t>
      </w:r>
      <w:proofErr w:type="spellStart"/>
      <w:r w:rsidR="007E1D40" w:rsidRPr="007E1D40">
        <w:rPr>
          <w:rFonts w:asciiTheme="majorHAnsi" w:hAnsiTheme="majorHAnsi"/>
          <w:szCs w:val="18"/>
          <w:lang w:val="hu-HU"/>
        </w:rPr>
        <w:t>javítja</w:t>
      </w:r>
      <w:r w:rsidR="00415B4E">
        <w:rPr>
          <w:rFonts w:asciiTheme="majorHAnsi" w:hAnsiTheme="majorHAnsi"/>
          <w:szCs w:val="18"/>
          <w:lang w:val="hu-HU"/>
        </w:rPr>
        <w:t>m</w:t>
      </w:r>
      <w:proofErr w:type="spellEnd"/>
      <w:r w:rsidR="00415B4E">
        <w:rPr>
          <w:rFonts w:asciiTheme="majorHAnsi" w:hAnsiTheme="majorHAnsi"/>
          <w:szCs w:val="18"/>
          <w:lang w:val="hu-HU"/>
        </w:rPr>
        <w:t>,</w:t>
      </w:r>
      <w:r w:rsidR="009A4F1B">
        <w:rPr>
          <w:rFonts w:asciiTheme="majorHAnsi" w:hAnsiTheme="majorHAnsi"/>
          <w:szCs w:val="18"/>
          <w:lang w:val="hu-HU"/>
        </w:rPr>
        <w:t xml:space="preserve"> ezzel </w:t>
      </w:r>
      <w:r w:rsidR="007E1D40" w:rsidRPr="007E1D40">
        <w:rPr>
          <w:rFonts w:asciiTheme="majorHAnsi" w:hAnsiTheme="majorHAnsi"/>
          <w:szCs w:val="18"/>
          <w:lang w:val="hu-HU"/>
        </w:rPr>
        <w:t>nagyobb lakókomfort</w:t>
      </w:r>
      <w:r w:rsidR="009A4F1B">
        <w:rPr>
          <w:rFonts w:asciiTheme="majorHAnsi" w:hAnsiTheme="majorHAnsi"/>
          <w:szCs w:val="18"/>
          <w:lang w:val="hu-HU"/>
        </w:rPr>
        <w:t xml:space="preserve"> biztosít</w:t>
      </w:r>
      <w:r w:rsidR="009253A5">
        <w:rPr>
          <w:rFonts w:asciiTheme="majorHAnsi" w:hAnsiTheme="majorHAnsi"/>
          <w:szCs w:val="18"/>
          <w:lang w:val="hu-HU"/>
        </w:rPr>
        <w:t xml:space="preserve"> </w:t>
      </w:r>
      <w:r w:rsidR="009253A5" w:rsidRPr="009253A5">
        <w:rPr>
          <w:rFonts w:asciiTheme="majorHAnsi" w:hAnsiTheme="majorHAnsi"/>
          <w:szCs w:val="18"/>
          <w:lang w:val="hu-HU"/>
        </w:rPr>
        <w:t xml:space="preserve">- ez egy </w:t>
      </w:r>
      <w:proofErr w:type="spellStart"/>
      <w:r w:rsidR="009253A5" w:rsidRPr="009253A5">
        <w:rPr>
          <w:rFonts w:asciiTheme="majorHAnsi" w:hAnsiTheme="majorHAnsi"/>
          <w:szCs w:val="18"/>
          <w:lang w:val="hu-HU"/>
        </w:rPr>
        <w:t>win-win</w:t>
      </w:r>
      <w:proofErr w:type="spellEnd"/>
      <w:r w:rsidR="009253A5" w:rsidRPr="009253A5">
        <w:rPr>
          <w:rFonts w:asciiTheme="majorHAnsi" w:hAnsiTheme="majorHAnsi"/>
          <w:szCs w:val="18"/>
          <w:lang w:val="hu-HU"/>
        </w:rPr>
        <w:t xml:space="preserve"> helyzet."</w:t>
      </w:r>
      <w:r w:rsidR="009778E1">
        <w:rPr>
          <w:rFonts w:asciiTheme="majorHAnsi" w:hAnsiTheme="majorHAnsi"/>
          <w:szCs w:val="18"/>
          <w:lang w:val="hu-HU"/>
        </w:rPr>
        <w:t xml:space="preserve"> </w:t>
      </w:r>
      <w:r w:rsidR="009778E1" w:rsidRPr="009824CD">
        <w:rPr>
          <w:rFonts w:asciiTheme="majorHAnsi" w:hAnsiTheme="majorHAnsi"/>
          <w:szCs w:val="18"/>
          <w:lang w:val="hu-HU"/>
        </w:rPr>
        <w:t xml:space="preserve">Az új ablakok és ajtók </w:t>
      </w:r>
      <w:proofErr w:type="spellStart"/>
      <w:r w:rsidR="009778E1" w:rsidRPr="009824CD">
        <w:rPr>
          <w:rFonts w:asciiTheme="majorHAnsi" w:hAnsiTheme="majorHAnsi"/>
          <w:szCs w:val="18"/>
          <w:lang w:val="hu-HU"/>
        </w:rPr>
        <w:t>vonzerejére</w:t>
      </w:r>
      <w:proofErr w:type="spellEnd"/>
      <w:r w:rsidR="009778E1" w:rsidRPr="009824CD">
        <w:rPr>
          <w:rFonts w:asciiTheme="majorHAnsi" w:hAnsiTheme="majorHAnsi"/>
          <w:szCs w:val="18"/>
          <w:lang w:val="hu-HU"/>
        </w:rPr>
        <w:t xml:space="preserve"> irányítani a figyelmet okos dolog, és kifizetődő. </w:t>
      </w:r>
      <w:r w:rsidR="009A7E19" w:rsidRPr="009824CD">
        <w:rPr>
          <w:rFonts w:asciiTheme="majorHAnsi" w:hAnsiTheme="majorHAnsi"/>
          <w:szCs w:val="18"/>
          <w:lang w:val="hu-HU"/>
        </w:rPr>
        <w:t>Ez lehetővé tenné az ágazat számára, hogy megőrizze vagy akár ki is bővítse versenyelőnyét másokkal, például a szigetelőiparral szemben.</w:t>
      </w:r>
    </w:p>
    <w:p w14:paraId="69005F1D" w14:textId="77777777" w:rsidR="00047015" w:rsidRPr="00623200" w:rsidRDefault="00047015" w:rsidP="006A6592">
      <w:pPr>
        <w:spacing w:line="276" w:lineRule="auto"/>
        <w:rPr>
          <w:rFonts w:asciiTheme="majorHAnsi" w:hAnsiTheme="majorHAnsi"/>
          <w:b/>
          <w:szCs w:val="18"/>
          <w:lang w:val="hu-HU"/>
        </w:rPr>
      </w:pPr>
    </w:p>
    <w:p w14:paraId="008DF40E" w14:textId="77777777" w:rsidR="00CE38ED" w:rsidRPr="00CE38ED" w:rsidRDefault="00CE38ED" w:rsidP="00CE38ED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  <w:r w:rsidRPr="00CE38ED">
        <w:rPr>
          <w:rFonts w:asciiTheme="majorHAnsi" w:hAnsiTheme="majorHAnsi"/>
          <w:b/>
          <w:bCs/>
          <w:szCs w:val="18"/>
          <w:lang w:val="hu-HU"/>
        </w:rPr>
        <w:t>A kiemelt támogatások elutasítása</w:t>
      </w:r>
    </w:p>
    <w:p w14:paraId="1B97B779" w14:textId="409246EE" w:rsidR="004E3832" w:rsidRDefault="00CE38ED">
      <w:pPr>
        <w:spacing w:line="276" w:lineRule="auto"/>
        <w:rPr>
          <w:rFonts w:asciiTheme="majorHAnsi" w:hAnsiTheme="majorHAnsi"/>
          <w:szCs w:val="18"/>
          <w:lang w:val="hu-HU"/>
        </w:rPr>
      </w:pPr>
      <w:r w:rsidRPr="009A7E19">
        <w:rPr>
          <w:rFonts w:asciiTheme="majorHAnsi" w:hAnsiTheme="majorHAnsi"/>
          <w:szCs w:val="18"/>
          <w:lang w:val="hu-HU"/>
        </w:rPr>
        <w:t xml:space="preserve">Dr. </w:t>
      </w:r>
      <w:proofErr w:type="spellStart"/>
      <w:r w:rsidRPr="009A7E19">
        <w:rPr>
          <w:rFonts w:asciiTheme="majorHAnsi" w:hAnsiTheme="majorHAnsi"/>
          <w:szCs w:val="18"/>
          <w:lang w:val="hu-HU"/>
        </w:rPr>
        <w:t>Keill</w:t>
      </w:r>
      <w:proofErr w:type="spellEnd"/>
      <w:r w:rsidRPr="009A7E19">
        <w:rPr>
          <w:rFonts w:asciiTheme="majorHAnsi" w:hAnsiTheme="majorHAnsi"/>
          <w:szCs w:val="18"/>
          <w:lang w:val="hu-HU"/>
        </w:rPr>
        <w:t xml:space="preserve"> még egy figyelmeztetést intézett a jogalkotókhoz: az egyes termékek "rövid, egy-két éves élettartamú" támogatási programjai, mint például jelenleg a hőszivattyúk </w:t>
      </w:r>
      <w:r w:rsidR="00415B4E">
        <w:rPr>
          <w:rFonts w:asciiTheme="majorHAnsi" w:hAnsiTheme="majorHAnsi"/>
          <w:szCs w:val="18"/>
          <w:lang w:val="hu-HU"/>
        </w:rPr>
        <w:t xml:space="preserve">támogatása </w:t>
      </w:r>
      <w:r w:rsidRPr="009A7E19">
        <w:rPr>
          <w:rFonts w:asciiTheme="majorHAnsi" w:hAnsiTheme="majorHAnsi"/>
          <w:szCs w:val="18"/>
          <w:lang w:val="hu-HU"/>
        </w:rPr>
        <w:t>Németországban, gyakran kontraproduktívnak bizonyulnak</w:t>
      </w:r>
      <w:r w:rsidR="00D45451" w:rsidRPr="00623200">
        <w:rPr>
          <w:rFonts w:asciiTheme="majorHAnsi" w:hAnsiTheme="majorHAnsi"/>
          <w:szCs w:val="18"/>
          <w:lang w:val="hu-HU"/>
        </w:rPr>
        <w:t xml:space="preserve">. Ha </w:t>
      </w:r>
      <w:r w:rsidR="000C166F" w:rsidRPr="00623200">
        <w:rPr>
          <w:rFonts w:asciiTheme="majorHAnsi" w:hAnsiTheme="majorHAnsi"/>
          <w:szCs w:val="18"/>
          <w:lang w:val="hu-HU"/>
        </w:rPr>
        <w:t xml:space="preserve">megnézzük a </w:t>
      </w:r>
      <w:r w:rsidR="008D338F" w:rsidRPr="00623200">
        <w:rPr>
          <w:rFonts w:asciiTheme="majorHAnsi" w:hAnsiTheme="majorHAnsi"/>
          <w:szCs w:val="18"/>
          <w:lang w:val="hu-HU"/>
        </w:rPr>
        <w:t xml:space="preserve">különböző </w:t>
      </w:r>
      <w:r w:rsidR="000C166F" w:rsidRPr="00623200">
        <w:rPr>
          <w:rFonts w:asciiTheme="majorHAnsi" w:hAnsiTheme="majorHAnsi"/>
          <w:szCs w:val="18"/>
          <w:lang w:val="hu-HU"/>
        </w:rPr>
        <w:t xml:space="preserve">európai kormányok </w:t>
      </w:r>
      <w:r w:rsidR="008D338F" w:rsidRPr="00623200">
        <w:rPr>
          <w:rFonts w:asciiTheme="majorHAnsi" w:hAnsiTheme="majorHAnsi"/>
          <w:szCs w:val="18"/>
          <w:lang w:val="hu-HU"/>
        </w:rPr>
        <w:t xml:space="preserve">megközelítését, </w:t>
      </w:r>
      <w:r w:rsidR="000C166F" w:rsidRPr="00623200">
        <w:rPr>
          <w:rFonts w:asciiTheme="majorHAnsi" w:hAnsiTheme="majorHAnsi"/>
          <w:szCs w:val="18"/>
          <w:lang w:val="hu-HU"/>
        </w:rPr>
        <w:t xml:space="preserve">világosan látszik, hogy a </w:t>
      </w:r>
      <w:r w:rsidR="00B00DF4" w:rsidRPr="00623200">
        <w:rPr>
          <w:rFonts w:asciiTheme="majorHAnsi" w:hAnsiTheme="majorHAnsi"/>
          <w:szCs w:val="18"/>
          <w:lang w:val="hu-HU"/>
        </w:rPr>
        <w:t>"</w:t>
      </w:r>
      <w:r w:rsidR="000C166F" w:rsidRPr="00623200">
        <w:rPr>
          <w:rFonts w:asciiTheme="majorHAnsi" w:hAnsiTheme="majorHAnsi"/>
          <w:szCs w:val="18"/>
          <w:lang w:val="hu-HU"/>
        </w:rPr>
        <w:t xml:space="preserve">haladás" mindig akkor történik, </w:t>
      </w:r>
      <w:r w:rsidR="005A745D" w:rsidRPr="00623200">
        <w:rPr>
          <w:rFonts w:asciiTheme="majorHAnsi" w:hAnsiTheme="majorHAnsi"/>
          <w:szCs w:val="18"/>
          <w:lang w:val="hu-HU"/>
        </w:rPr>
        <w:t xml:space="preserve">ha a </w:t>
      </w:r>
      <w:r w:rsidR="000C166F" w:rsidRPr="00623200">
        <w:rPr>
          <w:rFonts w:asciiTheme="majorHAnsi" w:hAnsiTheme="majorHAnsi"/>
          <w:szCs w:val="18"/>
          <w:lang w:val="hu-HU"/>
        </w:rPr>
        <w:t xml:space="preserve">lakástulajdonosok </w:t>
      </w:r>
      <w:r w:rsidR="005A745D" w:rsidRPr="00623200">
        <w:rPr>
          <w:rFonts w:asciiTheme="majorHAnsi" w:hAnsiTheme="majorHAnsi"/>
          <w:szCs w:val="18"/>
          <w:lang w:val="hu-HU"/>
        </w:rPr>
        <w:t xml:space="preserve">és a befektetők </w:t>
      </w:r>
      <w:r w:rsidR="000C166F" w:rsidRPr="00623200">
        <w:rPr>
          <w:rFonts w:asciiTheme="majorHAnsi" w:hAnsiTheme="majorHAnsi"/>
          <w:szCs w:val="18"/>
          <w:lang w:val="hu-HU"/>
        </w:rPr>
        <w:t xml:space="preserve">viszonylag szabad kezet </w:t>
      </w:r>
      <w:r w:rsidR="009A4F1B">
        <w:rPr>
          <w:rFonts w:asciiTheme="majorHAnsi" w:hAnsiTheme="majorHAnsi"/>
          <w:szCs w:val="18"/>
          <w:lang w:val="hu-HU"/>
        </w:rPr>
        <w:t>kapnak</w:t>
      </w:r>
      <w:r w:rsidR="005A745D" w:rsidRPr="00623200">
        <w:rPr>
          <w:rFonts w:asciiTheme="majorHAnsi" w:hAnsiTheme="majorHAnsi"/>
          <w:szCs w:val="18"/>
          <w:lang w:val="hu-HU"/>
        </w:rPr>
        <w:t xml:space="preserve"> </w:t>
      </w:r>
      <w:r w:rsidR="000C166F" w:rsidRPr="00623200">
        <w:rPr>
          <w:rFonts w:asciiTheme="majorHAnsi" w:hAnsiTheme="majorHAnsi"/>
          <w:szCs w:val="18"/>
          <w:lang w:val="hu-HU"/>
        </w:rPr>
        <w:t xml:space="preserve">a szakemberek által </w:t>
      </w:r>
      <w:r w:rsidR="00793C91" w:rsidRPr="00623200">
        <w:rPr>
          <w:rFonts w:asciiTheme="majorHAnsi" w:hAnsiTheme="majorHAnsi"/>
          <w:szCs w:val="18"/>
          <w:lang w:val="hu-HU"/>
        </w:rPr>
        <w:t xml:space="preserve">kidolgozott </w:t>
      </w:r>
      <w:r w:rsidR="008D338F" w:rsidRPr="00623200">
        <w:rPr>
          <w:rFonts w:asciiTheme="majorHAnsi" w:hAnsiTheme="majorHAnsi"/>
          <w:szCs w:val="18"/>
          <w:lang w:val="hu-HU"/>
        </w:rPr>
        <w:t xml:space="preserve">felújítási </w:t>
      </w:r>
      <w:r w:rsidR="00793C91" w:rsidRPr="00623200">
        <w:rPr>
          <w:rFonts w:asciiTheme="majorHAnsi" w:hAnsiTheme="majorHAnsi"/>
          <w:szCs w:val="18"/>
          <w:lang w:val="hu-HU"/>
        </w:rPr>
        <w:t xml:space="preserve">ütemterv </w:t>
      </w:r>
      <w:r w:rsidR="000C166F" w:rsidRPr="00623200">
        <w:rPr>
          <w:rFonts w:asciiTheme="majorHAnsi" w:hAnsiTheme="majorHAnsi"/>
          <w:szCs w:val="18"/>
          <w:lang w:val="hu-HU"/>
        </w:rPr>
        <w:t>végrehajtásá</w:t>
      </w:r>
      <w:r w:rsidR="00FB672B">
        <w:rPr>
          <w:rFonts w:asciiTheme="majorHAnsi" w:hAnsiTheme="majorHAnsi"/>
          <w:szCs w:val="18"/>
          <w:lang w:val="hu-HU"/>
        </w:rPr>
        <w:t>hoz</w:t>
      </w:r>
      <w:r w:rsidR="000C166F" w:rsidRPr="00623200">
        <w:rPr>
          <w:rFonts w:asciiTheme="majorHAnsi" w:hAnsiTheme="majorHAnsi"/>
          <w:szCs w:val="18"/>
          <w:lang w:val="hu-HU"/>
        </w:rPr>
        <w:t xml:space="preserve">. </w:t>
      </w:r>
      <w:r w:rsidR="00FB672B" w:rsidRPr="009A7E19">
        <w:rPr>
          <w:rFonts w:asciiTheme="majorHAnsi" w:hAnsiTheme="majorHAnsi"/>
          <w:szCs w:val="18"/>
          <w:lang w:val="hu-HU"/>
        </w:rPr>
        <w:t>"Ma már a laikusok is tudják, hogy nem feltétlenül van értelme hőszivattyút vásárolni egy rosszul szigetelt, régi ablakokkal rendelkező házba"</w:t>
      </w:r>
      <w:r w:rsidR="000C166F" w:rsidRPr="00623200">
        <w:rPr>
          <w:rFonts w:asciiTheme="majorHAnsi" w:hAnsiTheme="majorHAnsi"/>
          <w:szCs w:val="18"/>
          <w:lang w:val="hu-HU"/>
        </w:rPr>
        <w:t xml:space="preserve"> </w:t>
      </w:r>
      <w:r w:rsidR="00FB672B">
        <w:rPr>
          <w:rFonts w:asciiTheme="majorHAnsi" w:hAnsiTheme="majorHAnsi"/>
          <w:szCs w:val="18"/>
          <w:lang w:val="hu-HU"/>
        </w:rPr>
        <w:t>–</w:t>
      </w:r>
      <w:r w:rsidR="000C166F" w:rsidRPr="00623200">
        <w:rPr>
          <w:rFonts w:asciiTheme="majorHAnsi" w:hAnsiTheme="majorHAnsi"/>
          <w:szCs w:val="18"/>
          <w:lang w:val="hu-HU"/>
        </w:rPr>
        <w:t xml:space="preserve"> </w:t>
      </w:r>
      <w:r w:rsidR="00FB672B">
        <w:rPr>
          <w:rFonts w:asciiTheme="majorHAnsi" w:hAnsiTheme="majorHAnsi"/>
          <w:szCs w:val="18"/>
          <w:lang w:val="hu-HU"/>
        </w:rPr>
        <w:t xml:space="preserve">erről </w:t>
      </w:r>
      <w:r w:rsidR="000C166F" w:rsidRPr="00623200">
        <w:rPr>
          <w:rFonts w:asciiTheme="majorHAnsi" w:hAnsiTheme="majorHAnsi"/>
          <w:szCs w:val="18"/>
          <w:lang w:val="hu-HU"/>
        </w:rPr>
        <w:t xml:space="preserve">van meggyőződve a </w:t>
      </w:r>
      <w:r w:rsidR="00B00DF4" w:rsidRPr="00623200">
        <w:rPr>
          <w:rFonts w:asciiTheme="majorHAnsi" w:hAnsiTheme="majorHAnsi"/>
          <w:szCs w:val="18"/>
          <w:lang w:val="hu-HU"/>
        </w:rPr>
        <w:t xml:space="preserve">Holding vezérigazgatója. </w:t>
      </w:r>
      <w:r w:rsidR="00FB672B" w:rsidRPr="009A7E19">
        <w:rPr>
          <w:rFonts w:asciiTheme="majorHAnsi" w:hAnsiTheme="majorHAnsi"/>
          <w:szCs w:val="18"/>
          <w:lang w:val="hu-HU"/>
        </w:rPr>
        <w:t>Egyes háztulajdonosok mégis megteszik ezt a lépést, mert rossz tanácsokat kapnak, vagy kizárólag az állam által kínált magas támogatások irányítják őket</w:t>
      </w:r>
      <w:r w:rsidR="00B00DF4" w:rsidRPr="00623200">
        <w:rPr>
          <w:rFonts w:asciiTheme="majorHAnsi" w:hAnsiTheme="majorHAnsi"/>
          <w:szCs w:val="18"/>
          <w:lang w:val="hu-HU"/>
        </w:rPr>
        <w:t xml:space="preserve">. </w:t>
      </w:r>
      <w:r w:rsidR="000C166F" w:rsidRPr="00623200">
        <w:rPr>
          <w:rFonts w:asciiTheme="majorHAnsi" w:hAnsiTheme="majorHAnsi"/>
          <w:szCs w:val="18"/>
          <w:lang w:val="hu-HU"/>
        </w:rPr>
        <w:t xml:space="preserve">Egy képzett energetikai </w:t>
      </w:r>
      <w:r w:rsidR="00B00DF4" w:rsidRPr="00623200">
        <w:rPr>
          <w:rFonts w:asciiTheme="majorHAnsi" w:hAnsiTheme="majorHAnsi"/>
          <w:szCs w:val="18"/>
          <w:lang w:val="hu-HU"/>
        </w:rPr>
        <w:t xml:space="preserve">tanácsadó mindig a </w:t>
      </w:r>
      <w:r w:rsidR="000C166F" w:rsidRPr="00623200">
        <w:rPr>
          <w:rFonts w:asciiTheme="majorHAnsi" w:hAnsiTheme="majorHAnsi"/>
          <w:szCs w:val="18"/>
          <w:lang w:val="hu-HU"/>
        </w:rPr>
        <w:t xml:space="preserve">leghatékonyabb intézkedés </w:t>
      </w:r>
      <w:r w:rsidR="00B00DF4" w:rsidRPr="00623200">
        <w:rPr>
          <w:rFonts w:asciiTheme="majorHAnsi" w:hAnsiTheme="majorHAnsi"/>
          <w:szCs w:val="18"/>
          <w:lang w:val="hu-HU"/>
        </w:rPr>
        <w:t xml:space="preserve">megvalósítását javasolná először, és </w:t>
      </w:r>
      <w:r w:rsidR="000C166F" w:rsidRPr="00623200">
        <w:rPr>
          <w:rFonts w:asciiTheme="majorHAnsi" w:hAnsiTheme="majorHAnsi"/>
          <w:szCs w:val="18"/>
          <w:lang w:val="hu-HU"/>
        </w:rPr>
        <w:t xml:space="preserve">figyelembe venné </w:t>
      </w:r>
      <w:r w:rsidR="00B00DF4" w:rsidRPr="00623200">
        <w:rPr>
          <w:rFonts w:asciiTheme="majorHAnsi" w:hAnsiTheme="majorHAnsi"/>
          <w:szCs w:val="18"/>
          <w:lang w:val="hu-HU"/>
        </w:rPr>
        <w:t xml:space="preserve">ügyfele </w:t>
      </w:r>
      <w:r w:rsidR="00B7767E" w:rsidRPr="00623200">
        <w:rPr>
          <w:rFonts w:asciiTheme="majorHAnsi" w:hAnsiTheme="majorHAnsi"/>
          <w:szCs w:val="18"/>
          <w:lang w:val="hu-HU"/>
        </w:rPr>
        <w:t xml:space="preserve">gazdasági lehetőségeit </w:t>
      </w:r>
      <w:r w:rsidR="000C166F" w:rsidRPr="00623200">
        <w:rPr>
          <w:rFonts w:asciiTheme="majorHAnsi" w:hAnsiTheme="majorHAnsi"/>
          <w:szCs w:val="18"/>
          <w:lang w:val="hu-HU"/>
        </w:rPr>
        <w:t xml:space="preserve">is. A politikusok nem </w:t>
      </w:r>
      <w:r w:rsidR="00FB672B">
        <w:rPr>
          <w:rFonts w:asciiTheme="majorHAnsi" w:hAnsiTheme="majorHAnsi"/>
          <w:szCs w:val="18"/>
          <w:lang w:val="hu-HU"/>
        </w:rPr>
        <w:t xml:space="preserve">szakemberek </w:t>
      </w:r>
      <w:r w:rsidR="000C166F" w:rsidRPr="00623200">
        <w:rPr>
          <w:rFonts w:asciiTheme="majorHAnsi" w:hAnsiTheme="majorHAnsi"/>
          <w:szCs w:val="18"/>
          <w:lang w:val="hu-HU"/>
        </w:rPr>
        <w:t xml:space="preserve">és nem is felelősek </w:t>
      </w:r>
      <w:r w:rsidR="00793C91" w:rsidRPr="00623200">
        <w:rPr>
          <w:rFonts w:asciiTheme="majorHAnsi" w:hAnsiTheme="majorHAnsi"/>
          <w:szCs w:val="18"/>
          <w:lang w:val="hu-HU"/>
        </w:rPr>
        <w:t xml:space="preserve">az ilyen </w:t>
      </w:r>
      <w:r w:rsidR="00FB672B">
        <w:rPr>
          <w:rFonts w:asciiTheme="majorHAnsi" w:hAnsiTheme="majorHAnsi"/>
          <w:szCs w:val="18"/>
          <w:lang w:val="hu-HU"/>
        </w:rPr>
        <w:t xml:space="preserve">jellegű </w:t>
      </w:r>
      <w:r w:rsidR="000C166F" w:rsidRPr="00623200">
        <w:rPr>
          <w:rFonts w:asciiTheme="majorHAnsi" w:hAnsiTheme="majorHAnsi"/>
          <w:szCs w:val="18"/>
          <w:lang w:val="hu-HU"/>
        </w:rPr>
        <w:t>tanácsadásért</w:t>
      </w:r>
      <w:r w:rsidR="006A145B" w:rsidRPr="00623200">
        <w:rPr>
          <w:rFonts w:asciiTheme="majorHAnsi" w:hAnsiTheme="majorHAnsi"/>
          <w:szCs w:val="18"/>
          <w:lang w:val="hu-HU"/>
        </w:rPr>
        <w:t xml:space="preserve">. </w:t>
      </w:r>
    </w:p>
    <w:p w14:paraId="66F577F6" w14:textId="77777777" w:rsidR="009A7E19" w:rsidRDefault="009A7E19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266660C5" w14:textId="77777777" w:rsidR="008D338F" w:rsidRPr="00623200" w:rsidRDefault="008D338F" w:rsidP="00750748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409B27CE" w14:textId="77777777" w:rsidR="004E3832" w:rsidRPr="00623200" w:rsidRDefault="00B00DF4">
      <w:pPr>
        <w:spacing w:line="276" w:lineRule="auto"/>
        <w:rPr>
          <w:rFonts w:asciiTheme="majorHAnsi" w:hAnsiTheme="majorHAnsi"/>
          <w:b/>
          <w:szCs w:val="18"/>
          <w:lang w:val="hu-HU"/>
        </w:rPr>
      </w:pPr>
      <w:r w:rsidRPr="00623200">
        <w:rPr>
          <w:rFonts w:asciiTheme="majorHAnsi" w:hAnsiTheme="majorHAnsi"/>
          <w:b/>
          <w:szCs w:val="18"/>
          <w:lang w:val="hu-HU"/>
        </w:rPr>
        <w:t>A "munkamegosztás" újragondolása</w:t>
      </w:r>
    </w:p>
    <w:p w14:paraId="1B52D331" w14:textId="19C3729A" w:rsidR="004E3832" w:rsidRDefault="00B00DF4">
      <w:pPr>
        <w:spacing w:line="276" w:lineRule="auto"/>
        <w:rPr>
          <w:rFonts w:asciiTheme="majorHAnsi" w:hAnsiTheme="majorHAnsi"/>
          <w:szCs w:val="18"/>
          <w:lang w:val="hu-HU"/>
        </w:rPr>
      </w:pPr>
      <w:r w:rsidRPr="00623200">
        <w:rPr>
          <w:rFonts w:asciiTheme="majorHAnsi" w:hAnsiTheme="majorHAnsi"/>
          <w:szCs w:val="18"/>
          <w:lang w:val="hu-HU"/>
        </w:rPr>
        <w:t xml:space="preserve">Dr. </w:t>
      </w:r>
      <w:proofErr w:type="spellStart"/>
      <w:r w:rsidRPr="00623200">
        <w:rPr>
          <w:rFonts w:asciiTheme="majorHAnsi" w:hAnsiTheme="majorHAnsi"/>
          <w:szCs w:val="18"/>
          <w:lang w:val="hu-HU"/>
        </w:rPr>
        <w:t>Keill</w:t>
      </w:r>
      <w:proofErr w:type="spellEnd"/>
      <w:r w:rsidRPr="00623200">
        <w:rPr>
          <w:rFonts w:asciiTheme="majorHAnsi" w:hAnsiTheme="majorHAnsi"/>
          <w:szCs w:val="18"/>
          <w:lang w:val="hu-HU"/>
        </w:rPr>
        <w:t xml:space="preserve"> </w:t>
      </w:r>
      <w:r w:rsidR="00793C91" w:rsidRPr="00623200">
        <w:rPr>
          <w:rFonts w:asciiTheme="majorHAnsi" w:hAnsiTheme="majorHAnsi"/>
          <w:szCs w:val="18"/>
          <w:lang w:val="hu-HU"/>
        </w:rPr>
        <w:t xml:space="preserve">ezért </w:t>
      </w:r>
      <w:r w:rsidRPr="00623200">
        <w:rPr>
          <w:rFonts w:asciiTheme="majorHAnsi" w:hAnsiTheme="majorHAnsi"/>
          <w:szCs w:val="18"/>
          <w:lang w:val="hu-HU"/>
        </w:rPr>
        <w:t xml:space="preserve">új </w:t>
      </w:r>
      <w:r w:rsidR="008D338F" w:rsidRPr="00623200">
        <w:rPr>
          <w:rFonts w:asciiTheme="majorHAnsi" w:hAnsiTheme="majorHAnsi"/>
          <w:szCs w:val="18"/>
          <w:lang w:val="hu-HU"/>
        </w:rPr>
        <w:t xml:space="preserve">munkamegosztást szeretne látni az </w:t>
      </w:r>
      <w:r w:rsidRPr="00623200">
        <w:rPr>
          <w:rFonts w:asciiTheme="majorHAnsi" w:hAnsiTheme="majorHAnsi"/>
          <w:szCs w:val="18"/>
          <w:lang w:val="hu-HU"/>
        </w:rPr>
        <w:t xml:space="preserve">elkövetkező </w:t>
      </w:r>
      <w:r w:rsidR="00A3051D" w:rsidRPr="00623200">
        <w:rPr>
          <w:rFonts w:asciiTheme="majorHAnsi" w:hAnsiTheme="majorHAnsi"/>
          <w:szCs w:val="18"/>
          <w:lang w:val="hu-HU"/>
        </w:rPr>
        <w:t>években</w:t>
      </w:r>
      <w:r w:rsidRPr="00623200">
        <w:rPr>
          <w:rFonts w:asciiTheme="majorHAnsi" w:hAnsiTheme="majorHAnsi"/>
          <w:szCs w:val="18"/>
          <w:lang w:val="hu-HU"/>
        </w:rPr>
        <w:t xml:space="preserve">: "Ha a </w:t>
      </w:r>
      <w:r w:rsidR="00E74C56" w:rsidRPr="00623200">
        <w:rPr>
          <w:rFonts w:asciiTheme="majorHAnsi" w:hAnsiTheme="majorHAnsi"/>
          <w:szCs w:val="18"/>
          <w:lang w:val="hu-HU"/>
        </w:rPr>
        <w:t xml:space="preserve">politikusok </w:t>
      </w:r>
      <w:r w:rsidRPr="00623200">
        <w:rPr>
          <w:rFonts w:asciiTheme="majorHAnsi" w:hAnsiTheme="majorHAnsi"/>
          <w:szCs w:val="18"/>
          <w:lang w:val="hu-HU"/>
        </w:rPr>
        <w:t xml:space="preserve">arra </w:t>
      </w:r>
      <w:r w:rsidR="00E74C56" w:rsidRPr="00623200">
        <w:rPr>
          <w:rFonts w:asciiTheme="majorHAnsi" w:hAnsiTheme="majorHAnsi"/>
          <w:szCs w:val="18"/>
          <w:lang w:val="hu-HU"/>
        </w:rPr>
        <w:t>koncentrálnak</w:t>
      </w:r>
      <w:r w:rsidRPr="00623200">
        <w:rPr>
          <w:rFonts w:asciiTheme="majorHAnsi" w:hAnsiTheme="majorHAnsi"/>
          <w:szCs w:val="18"/>
          <w:lang w:val="hu-HU"/>
        </w:rPr>
        <w:t xml:space="preserve">, hogy </w:t>
      </w:r>
      <w:r w:rsidR="00FB672B" w:rsidRPr="00D33891">
        <w:rPr>
          <w:rFonts w:asciiTheme="majorHAnsi" w:hAnsiTheme="majorHAnsi"/>
          <w:szCs w:val="18"/>
          <w:lang w:val="hu-HU"/>
        </w:rPr>
        <w:t>világos ökológiai célokat határoz</w:t>
      </w:r>
      <w:r w:rsidR="00FB672B">
        <w:rPr>
          <w:rFonts w:asciiTheme="majorHAnsi" w:hAnsiTheme="majorHAnsi"/>
          <w:szCs w:val="18"/>
          <w:lang w:val="hu-HU"/>
        </w:rPr>
        <w:t>zanak meg</w:t>
      </w:r>
      <w:r w:rsidRPr="00623200">
        <w:rPr>
          <w:rFonts w:asciiTheme="majorHAnsi" w:hAnsiTheme="majorHAnsi"/>
          <w:szCs w:val="18"/>
          <w:lang w:val="hu-HU"/>
        </w:rPr>
        <w:t xml:space="preserve">, és </w:t>
      </w:r>
      <w:r w:rsidR="009A4F1B">
        <w:rPr>
          <w:rFonts w:asciiTheme="majorHAnsi" w:hAnsiTheme="majorHAnsi"/>
          <w:szCs w:val="18"/>
          <w:lang w:val="hu-HU"/>
        </w:rPr>
        <w:t xml:space="preserve">azt, hogy </w:t>
      </w:r>
      <w:r w:rsidR="000A46C0" w:rsidRPr="00D33891">
        <w:rPr>
          <w:rFonts w:asciiTheme="majorHAnsi" w:hAnsiTheme="majorHAnsi"/>
          <w:szCs w:val="18"/>
          <w:lang w:val="hu-HU"/>
        </w:rPr>
        <w:t xml:space="preserve">hogyan akarják elkerülni az ezzel kapcsolatos társadalmi nehézségeket, </w:t>
      </w:r>
      <w:r w:rsidR="00E74C56" w:rsidRPr="00623200">
        <w:rPr>
          <w:rFonts w:asciiTheme="majorHAnsi" w:hAnsiTheme="majorHAnsi"/>
          <w:szCs w:val="18"/>
          <w:lang w:val="hu-HU"/>
        </w:rPr>
        <w:t xml:space="preserve">akkor </w:t>
      </w:r>
      <w:r w:rsidRPr="00623200">
        <w:rPr>
          <w:rFonts w:asciiTheme="majorHAnsi" w:hAnsiTheme="majorHAnsi"/>
          <w:szCs w:val="18"/>
          <w:lang w:val="hu-HU"/>
        </w:rPr>
        <w:t>elvégezték a munk</w:t>
      </w:r>
      <w:r w:rsidR="000A46C0">
        <w:rPr>
          <w:rFonts w:asciiTheme="majorHAnsi" w:hAnsiTheme="majorHAnsi"/>
          <w:szCs w:val="18"/>
          <w:lang w:val="hu-HU"/>
        </w:rPr>
        <w:t xml:space="preserve">a rájuk eső részét. </w:t>
      </w:r>
      <w:r w:rsidRPr="00623200">
        <w:rPr>
          <w:rFonts w:asciiTheme="majorHAnsi" w:hAnsiTheme="majorHAnsi"/>
          <w:szCs w:val="18"/>
          <w:lang w:val="hu-HU"/>
        </w:rPr>
        <w:t xml:space="preserve">Minden másra ott vannak a szakemberek, akik felelősségteljesen új otthonokat </w:t>
      </w:r>
      <w:r w:rsidR="000A46C0">
        <w:rPr>
          <w:rFonts w:asciiTheme="majorHAnsi" w:hAnsiTheme="majorHAnsi"/>
          <w:szCs w:val="18"/>
          <w:lang w:val="hu-HU"/>
        </w:rPr>
        <w:t>építenek</w:t>
      </w:r>
      <w:r w:rsidR="00793C91" w:rsidRPr="00623200">
        <w:rPr>
          <w:rFonts w:asciiTheme="majorHAnsi" w:hAnsiTheme="majorHAnsi"/>
          <w:szCs w:val="18"/>
          <w:lang w:val="hu-HU"/>
        </w:rPr>
        <w:t xml:space="preserve">, vagy a </w:t>
      </w:r>
      <w:r w:rsidRPr="00623200">
        <w:rPr>
          <w:rFonts w:asciiTheme="majorHAnsi" w:hAnsiTheme="majorHAnsi"/>
          <w:szCs w:val="18"/>
          <w:lang w:val="hu-HU"/>
        </w:rPr>
        <w:t xml:space="preserve">meglévő épületeket </w:t>
      </w:r>
      <w:r w:rsidR="000A46C0">
        <w:rPr>
          <w:rFonts w:asciiTheme="majorHAnsi" w:hAnsiTheme="majorHAnsi"/>
          <w:szCs w:val="18"/>
          <w:lang w:val="hu-HU"/>
        </w:rPr>
        <w:t>tudják a jövőbeli elvárásokhoz alakítani</w:t>
      </w:r>
      <w:r w:rsidR="00CE67DC" w:rsidRPr="00623200">
        <w:rPr>
          <w:rFonts w:asciiTheme="majorHAnsi" w:hAnsiTheme="majorHAnsi"/>
          <w:szCs w:val="18"/>
          <w:lang w:val="hu-HU"/>
        </w:rPr>
        <w:t>.</w:t>
      </w:r>
      <w:r w:rsidRPr="00623200">
        <w:rPr>
          <w:rFonts w:asciiTheme="majorHAnsi" w:hAnsiTheme="majorHAnsi"/>
          <w:szCs w:val="18"/>
          <w:lang w:val="hu-HU"/>
        </w:rPr>
        <w:t xml:space="preserve">" </w:t>
      </w:r>
      <w:r w:rsidR="000A46C0">
        <w:rPr>
          <w:rFonts w:asciiTheme="majorHAnsi" w:hAnsiTheme="majorHAnsi"/>
          <w:szCs w:val="18"/>
          <w:lang w:val="hu-HU"/>
        </w:rPr>
        <w:t xml:space="preserve">A </w:t>
      </w:r>
      <w:proofErr w:type="spellStart"/>
      <w:r w:rsidRPr="00623200">
        <w:rPr>
          <w:rFonts w:asciiTheme="majorHAnsi" w:hAnsiTheme="majorHAnsi"/>
          <w:szCs w:val="18"/>
          <w:lang w:val="hu-HU"/>
        </w:rPr>
        <w:t>Roto-nál</w:t>
      </w:r>
      <w:proofErr w:type="spellEnd"/>
      <w:r w:rsidRPr="00623200">
        <w:rPr>
          <w:rFonts w:asciiTheme="majorHAnsi" w:hAnsiTheme="majorHAnsi"/>
          <w:szCs w:val="18"/>
          <w:lang w:val="hu-HU"/>
        </w:rPr>
        <w:t xml:space="preserve"> sok jól képzett szakember </w:t>
      </w:r>
      <w:r w:rsidR="00B7767E" w:rsidRPr="00623200">
        <w:rPr>
          <w:rFonts w:asciiTheme="majorHAnsi" w:hAnsiTheme="majorHAnsi"/>
          <w:szCs w:val="18"/>
          <w:lang w:val="hu-HU"/>
        </w:rPr>
        <w:t xml:space="preserve">van, akik </w:t>
      </w:r>
      <w:r w:rsidRPr="00623200">
        <w:rPr>
          <w:rFonts w:asciiTheme="majorHAnsi" w:hAnsiTheme="majorHAnsi"/>
          <w:szCs w:val="18"/>
          <w:lang w:val="hu-HU"/>
        </w:rPr>
        <w:t xml:space="preserve">megbízhatóan </w:t>
      </w:r>
      <w:r w:rsidR="00750748" w:rsidRPr="00623200">
        <w:rPr>
          <w:rFonts w:asciiTheme="majorHAnsi" w:hAnsiTheme="majorHAnsi"/>
          <w:szCs w:val="18"/>
          <w:lang w:val="hu-HU"/>
        </w:rPr>
        <w:t xml:space="preserve">azok </w:t>
      </w:r>
      <w:r w:rsidR="000A46C0">
        <w:rPr>
          <w:rFonts w:asciiTheme="majorHAnsi" w:hAnsiTheme="majorHAnsi"/>
          <w:szCs w:val="18"/>
          <w:lang w:val="hu-HU"/>
        </w:rPr>
        <w:t>oldalán</w:t>
      </w:r>
      <w:r w:rsidR="00750748" w:rsidRPr="00623200">
        <w:rPr>
          <w:rFonts w:asciiTheme="majorHAnsi" w:hAnsiTheme="majorHAnsi"/>
          <w:szCs w:val="18"/>
          <w:lang w:val="hu-HU"/>
        </w:rPr>
        <w:t xml:space="preserve"> </w:t>
      </w:r>
      <w:r w:rsidR="00A207FF" w:rsidRPr="00623200">
        <w:rPr>
          <w:rFonts w:asciiTheme="majorHAnsi" w:hAnsiTheme="majorHAnsi"/>
          <w:szCs w:val="18"/>
          <w:lang w:val="hu-HU"/>
        </w:rPr>
        <w:t>állnak</w:t>
      </w:r>
      <w:r w:rsidR="00750748" w:rsidRPr="00623200">
        <w:rPr>
          <w:rFonts w:asciiTheme="majorHAnsi" w:hAnsiTheme="majorHAnsi"/>
          <w:szCs w:val="18"/>
          <w:lang w:val="hu-HU"/>
        </w:rPr>
        <w:t xml:space="preserve">, akik nem </w:t>
      </w:r>
      <w:r w:rsidR="00A207FF" w:rsidRPr="00623200">
        <w:rPr>
          <w:rFonts w:asciiTheme="majorHAnsi" w:hAnsiTheme="majorHAnsi"/>
          <w:szCs w:val="18"/>
          <w:lang w:val="hu-HU"/>
        </w:rPr>
        <w:t xml:space="preserve">csak tervezni, hanem építeni is </w:t>
      </w:r>
      <w:r w:rsidR="00750748" w:rsidRPr="00623200">
        <w:rPr>
          <w:rFonts w:asciiTheme="majorHAnsi" w:hAnsiTheme="majorHAnsi"/>
          <w:szCs w:val="18"/>
          <w:lang w:val="hu-HU"/>
        </w:rPr>
        <w:t xml:space="preserve">akarják </w:t>
      </w:r>
      <w:r w:rsidR="00A207FF" w:rsidRPr="00623200">
        <w:rPr>
          <w:rFonts w:asciiTheme="majorHAnsi" w:hAnsiTheme="majorHAnsi"/>
          <w:szCs w:val="18"/>
          <w:lang w:val="hu-HU"/>
        </w:rPr>
        <w:t xml:space="preserve">a jövőt. </w:t>
      </w:r>
      <w:r w:rsidR="000A46C0" w:rsidRPr="00D33891">
        <w:rPr>
          <w:rFonts w:asciiTheme="majorHAnsi" w:hAnsiTheme="majorHAnsi"/>
          <w:szCs w:val="18"/>
          <w:lang w:val="hu-HU"/>
        </w:rPr>
        <w:t xml:space="preserve">"Minden eddiginél jobban fel vagyunk készülve az elkövetkező évekre, amikor az épületfelújítás fel </w:t>
      </w:r>
      <w:r w:rsidR="009A4F1B">
        <w:rPr>
          <w:rFonts w:asciiTheme="majorHAnsi" w:hAnsiTheme="majorHAnsi"/>
          <w:szCs w:val="18"/>
          <w:lang w:val="hu-HU"/>
        </w:rPr>
        <w:t>fog</w:t>
      </w:r>
      <w:r w:rsidR="000A46C0" w:rsidRPr="00D33891">
        <w:rPr>
          <w:rFonts w:asciiTheme="majorHAnsi" w:hAnsiTheme="majorHAnsi"/>
          <w:szCs w:val="18"/>
          <w:lang w:val="hu-HU"/>
        </w:rPr>
        <w:t xml:space="preserve"> gyorsulni, és a</w:t>
      </w:r>
      <w:r w:rsidR="000A46C0">
        <w:rPr>
          <w:rFonts w:asciiTheme="majorHAnsi" w:hAnsiTheme="majorHAnsi"/>
          <w:szCs w:val="18"/>
          <w:lang w:val="hu-HU"/>
        </w:rPr>
        <w:t xml:space="preserve"> nyílászáró </w:t>
      </w:r>
      <w:r w:rsidR="000A46C0" w:rsidRPr="00D33891">
        <w:rPr>
          <w:rFonts w:asciiTheme="majorHAnsi" w:hAnsiTheme="majorHAnsi"/>
          <w:szCs w:val="18"/>
          <w:lang w:val="hu-HU"/>
        </w:rPr>
        <w:t>ágazat az ökológiai problémák megoldásá</w:t>
      </w:r>
      <w:r w:rsidR="009A4F1B">
        <w:rPr>
          <w:rFonts w:asciiTheme="majorHAnsi" w:hAnsiTheme="majorHAnsi"/>
          <w:szCs w:val="18"/>
          <w:lang w:val="hu-HU"/>
        </w:rPr>
        <w:t>ban fontos szerepet fog betölteni</w:t>
      </w:r>
      <w:r w:rsidR="000A46C0" w:rsidRPr="00D33891">
        <w:rPr>
          <w:rFonts w:asciiTheme="majorHAnsi" w:hAnsiTheme="majorHAnsi"/>
          <w:szCs w:val="18"/>
          <w:lang w:val="hu-HU"/>
        </w:rPr>
        <w:t xml:space="preserve">." </w:t>
      </w:r>
      <w:r w:rsidR="00153CC2" w:rsidRPr="00623200">
        <w:rPr>
          <w:rFonts w:asciiTheme="majorHAnsi" w:hAnsiTheme="majorHAnsi"/>
          <w:szCs w:val="18"/>
          <w:lang w:val="hu-HU"/>
        </w:rPr>
        <w:t>A termékportfólióba, a szolgáltatások</w:t>
      </w:r>
      <w:r w:rsidR="00987B71">
        <w:rPr>
          <w:rFonts w:asciiTheme="majorHAnsi" w:hAnsiTheme="majorHAnsi"/>
          <w:szCs w:val="18"/>
          <w:lang w:val="hu-HU"/>
        </w:rPr>
        <w:t xml:space="preserve"> fejlesztésébe</w:t>
      </w:r>
      <w:r w:rsidR="00153CC2" w:rsidRPr="00623200">
        <w:rPr>
          <w:rFonts w:asciiTheme="majorHAnsi" w:hAnsiTheme="majorHAnsi"/>
          <w:szCs w:val="18"/>
          <w:lang w:val="hu-HU"/>
        </w:rPr>
        <w:t xml:space="preserve">, a nemzetközi </w:t>
      </w:r>
      <w:proofErr w:type="gramStart"/>
      <w:r w:rsidR="00153CC2" w:rsidRPr="00623200">
        <w:rPr>
          <w:rFonts w:asciiTheme="majorHAnsi" w:hAnsiTheme="majorHAnsi"/>
          <w:szCs w:val="18"/>
          <w:lang w:val="hu-HU"/>
        </w:rPr>
        <w:t>jelenlétbe</w:t>
      </w:r>
      <w:proofErr w:type="gramEnd"/>
      <w:r w:rsidR="00153CC2" w:rsidRPr="00623200">
        <w:rPr>
          <w:rFonts w:asciiTheme="majorHAnsi" w:hAnsiTheme="majorHAnsi"/>
          <w:szCs w:val="18"/>
          <w:lang w:val="hu-HU"/>
        </w:rPr>
        <w:t xml:space="preserve"> </w:t>
      </w:r>
      <w:r w:rsidR="009A4F1B">
        <w:rPr>
          <w:rFonts w:asciiTheme="majorHAnsi" w:hAnsiTheme="majorHAnsi"/>
          <w:szCs w:val="18"/>
          <w:lang w:val="hu-HU"/>
        </w:rPr>
        <w:t xml:space="preserve">valamint </w:t>
      </w:r>
      <w:r w:rsidR="00153CC2" w:rsidRPr="00623200">
        <w:rPr>
          <w:rFonts w:asciiTheme="majorHAnsi" w:hAnsiTheme="majorHAnsi"/>
          <w:szCs w:val="18"/>
          <w:lang w:val="hu-HU"/>
        </w:rPr>
        <w:t>a fenntarthatóság</w:t>
      </w:r>
      <w:r w:rsidR="009A4F1B">
        <w:rPr>
          <w:rFonts w:asciiTheme="majorHAnsi" w:hAnsiTheme="majorHAnsi"/>
          <w:szCs w:val="18"/>
          <w:lang w:val="hu-HU"/>
        </w:rPr>
        <w:t xml:space="preserve"> érdekében </w:t>
      </w:r>
      <w:r w:rsidR="00153CC2" w:rsidRPr="00623200">
        <w:rPr>
          <w:rFonts w:asciiTheme="majorHAnsi" w:hAnsiTheme="majorHAnsi"/>
          <w:szCs w:val="18"/>
          <w:lang w:val="hu-HU"/>
        </w:rPr>
        <w:t xml:space="preserve">történő beruházások tovább javították a három üzletág </w:t>
      </w:r>
      <w:r w:rsidR="00987B71">
        <w:rPr>
          <w:rFonts w:asciiTheme="majorHAnsi" w:hAnsiTheme="majorHAnsi"/>
          <w:szCs w:val="18"/>
          <w:lang w:val="hu-HU"/>
        </w:rPr>
        <w:t>kilátásait</w:t>
      </w:r>
      <w:r w:rsidR="00153CC2" w:rsidRPr="00623200">
        <w:rPr>
          <w:rFonts w:asciiTheme="majorHAnsi" w:hAnsiTheme="majorHAnsi"/>
          <w:szCs w:val="18"/>
          <w:lang w:val="hu-HU"/>
        </w:rPr>
        <w:t>.</w:t>
      </w:r>
    </w:p>
    <w:p w14:paraId="60927526" w14:textId="77777777" w:rsidR="00D33891" w:rsidRDefault="00D33891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5832D7B1" w14:textId="70AD60ED" w:rsidR="00D33891" w:rsidRPr="00623200" w:rsidRDefault="00D33891" w:rsidP="006A6592">
      <w:pPr>
        <w:spacing w:line="276" w:lineRule="auto"/>
        <w:rPr>
          <w:rFonts w:asciiTheme="majorHAnsi" w:hAnsiTheme="majorHAnsi"/>
          <w:szCs w:val="18"/>
          <w:lang w:val="hu-HU"/>
        </w:rPr>
      </w:pPr>
      <w:r w:rsidRPr="00D33891">
        <w:rPr>
          <w:rFonts w:asciiTheme="majorHAnsi" w:hAnsiTheme="majorHAnsi"/>
          <w:szCs w:val="18"/>
          <w:lang w:val="hu-HU"/>
        </w:rPr>
        <w:t>Az ideológiai indíttatású kísérletek, amelyek a fogyasztói keresletet</w:t>
      </w:r>
      <w:r w:rsidR="005F5E58">
        <w:rPr>
          <w:rFonts w:asciiTheme="majorHAnsi" w:hAnsiTheme="majorHAnsi"/>
          <w:szCs w:val="18"/>
          <w:lang w:val="hu-HU"/>
        </w:rPr>
        <w:t xml:space="preserve"> -</w:t>
      </w:r>
      <w:r w:rsidRPr="00D33891">
        <w:rPr>
          <w:rFonts w:asciiTheme="majorHAnsi" w:hAnsiTheme="majorHAnsi"/>
          <w:szCs w:val="18"/>
          <w:lang w:val="hu-HU"/>
        </w:rPr>
        <w:t xml:space="preserve"> támogatás</w:t>
      </w:r>
      <w:r w:rsidR="005F5E58">
        <w:rPr>
          <w:rFonts w:asciiTheme="majorHAnsi" w:hAnsiTheme="majorHAnsi"/>
          <w:szCs w:val="18"/>
          <w:lang w:val="hu-HU"/>
        </w:rPr>
        <w:t xml:space="preserve">ok </w:t>
      </w:r>
      <w:r w:rsidRPr="00D33891">
        <w:rPr>
          <w:rFonts w:asciiTheme="majorHAnsi" w:hAnsiTheme="majorHAnsi"/>
          <w:szCs w:val="18"/>
          <w:lang w:val="hu-HU"/>
        </w:rPr>
        <w:t xml:space="preserve">révén </w:t>
      </w:r>
      <w:r w:rsidR="005F5E58">
        <w:rPr>
          <w:rFonts w:asciiTheme="majorHAnsi" w:hAnsiTheme="majorHAnsi"/>
          <w:szCs w:val="18"/>
          <w:lang w:val="hu-HU"/>
        </w:rPr>
        <w:t>-</w:t>
      </w:r>
      <w:r w:rsidRPr="00D33891">
        <w:rPr>
          <w:rFonts w:asciiTheme="majorHAnsi" w:hAnsiTheme="majorHAnsi"/>
          <w:szCs w:val="18"/>
          <w:lang w:val="hu-HU"/>
        </w:rPr>
        <w:t>bizonyos felújítási termékek vagy intézkedések irányába próbálják terelni, csak óriási bürokratikus erőfeszítéseket eredményeznek, és középtávon kontraproduktívak."</w:t>
      </w:r>
    </w:p>
    <w:p w14:paraId="7D0048BF" w14:textId="77777777" w:rsidR="006A6592" w:rsidRPr="00623200" w:rsidRDefault="006A6592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0EF3B22A" w14:textId="77777777" w:rsidR="005F169A" w:rsidRPr="00623200" w:rsidRDefault="005F169A">
      <w:pPr>
        <w:spacing w:line="240" w:lineRule="auto"/>
        <w:rPr>
          <w:rFonts w:asciiTheme="majorHAnsi" w:hAnsiTheme="majorHAnsi"/>
          <w:szCs w:val="18"/>
          <w:lang w:val="hu-HU"/>
        </w:rPr>
      </w:pPr>
      <w:r w:rsidRPr="00623200">
        <w:rPr>
          <w:rFonts w:asciiTheme="majorHAnsi" w:hAnsiTheme="majorHAnsi"/>
          <w:szCs w:val="18"/>
          <w:lang w:val="hu-HU"/>
        </w:rPr>
        <w:br w:type="page"/>
      </w:r>
    </w:p>
    <w:p w14:paraId="3606A297" w14:textId="77777777" w:rsidR="004E3832" w:rsidRPr="00623200" w:rsidRDefault="00B00DF4">
      <w:pPr>
        <w:spacing w:line="276" w:lineRule="auto"/>
        <w:rPr>
          <w:rFonts w:asciiTheme="majorHAnsi" w:hAnsiTheme="majorHAnsi"/>
          <w:szCs w:val="18"/>
          <w:lang w:val="hu-HU"/>
        </w:rPr>
      </w:pPr>
      <w:r w:rsidRPr="00623200">
        <w:rPr>
          <w:rFonts w:asciiTheme="majorHAnsi" w:hAnsiTheme="majorHAnsi"/>
          <w:noProof/>
          <w:szCs w:val="18"/>
          <w:lang w:val="hu-HU"/>
        </w:rPr>
        <w:lastRenderedPageBreak/>
        <w:drawing>
          <wp:anchor distT="0" distB="0" distL="114300" distR="114300" simplePos="0" relativeHeight="251656192" behindDoc="1" locked="0" layoutInCell="1" allowOverlap="1" wp14:anchorId="66E0D9CA" wp14:editId="5B100621">
            <wp:simplePos x="0" y="0"/>
            <wp:positionH relativeFrom="column">
              <wp:posOffset>-1905</wp:posOffset>
            </wp:positionH>
            <wp:positionV relativeFrom="paragraph">
              <wp:posOffset>-635</wp:posOffset>
            </wp:positionV>
            <wp:extent cx="2525395" cy="1680845"/>
            <wp:effectExtent l="0" t="0" r="8255" b="0"/>
            <wp:wrapThrough wrapText="bothSides">
              <wp:wrapPolygon edited="0">
                <wp:start x="0" y="0"/>
                <wp:lineTo x="0" y="21298"/>
                <wp:lineTo x="21508" y="21298"/>
                <wp:lineTo x="21508" y="0"/>
                <wp:lineTo x="0" y="0"/>
              </wp:wrapPolygon>
            </wp:wrapThrough>
            <wp:docPr id="1064190870" name="Bild 1" descr="Ein Bild, das draußen, Baum, Wolke, Himmel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190870" name="Bild 1" descr="Ein Bild, das draußen, Baum, Wolke, Himmel enthält.&#10;&#10;Automatisch generierte Beschreibun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95" cy="168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985093" w14:textId="77777777" w:rsidR="00E0468A" w:rsidRPr="00623200" w:rsidRDefault="00E0468A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6957E972" w14:textId="77777777" w:rsidR="00D62429" w:rsidRPr="00623200" w:rsidRDefault="00D62429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6CA3B6A5" w14:textId="77777777" w:rsidR="00D62429" w:rsidRPr="00623200" w:rsidRDefault="00D62429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5FA2B7EC" w14:textId="77777777" w:rsidR="00D62429" w:rsidRPr="00623200" w:rsidRDefault="00D62429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0076CCCD" w14:textId="77777777" w:rsidR="00D62429" w:rsidRPr="00623200" w:rsidRDefault="00D62429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689B95CF" w14:textId="77777777" w:rsidR="00D62429" w:rsidRPr="00623200" w:rsidRDefault="00D62429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33CF0F07" w14:textId="77777777" w:rsidR="00D62429" w:rsidRPr="00623200" w:rsidRDefault="00D62429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298042E8" w14:textId="77777777" w:rsidR="00D62429" w:rsidRPr="00623200" w:rsidRDefault="00D62429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38937D12" w14:textId="77777777" w:rsidR="00D62429" w:rsidRPr="00623200" w:rsidRDefault="00D62429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0D31FDA0" w14:textId="77777777" w:rsidR="00D62429" w:rsidRPr="00623200" w:rsidRDefault="00D62429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51DB8DAF" w14:textId="3F8387B6" w:rsidR="004E3832" w:rsidRDefault="00B00DF4">
      <w:pPr>
        <w:spacing w:line="276" w:lineRule="auto"/>
        <w:rPr>
          <w:rFonts w:asciiTheme="majorHAnsi" w:hAnsiTheme="majorHAnsi"/>
          <w:szCs w:val="18"/>
          <w:lang w:val="hu-HU"/>
        </w:rPr>
      </w:pPr>
      <w:r w:rsidRPr="00623200">
        <w:rPr>
          <w:rFonts w:asciiTheme="majorHAnsi" w:hAnsiTheme="majorHAnsi"/>
          <w:szCs w:val="18"/>
          <w:lang w:val="hu-HU"/>
        </w:rPr>
        <w:t xml:space="preserve">A </w:t>
      </w:r>
      <w:proofErr w:type="spellStart"/>
      <w:r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Pr="00623200">
        <w:rPr>
          <w:rFonts w:asciiTheme="majorHAnsi" w:hAnsiTheme="majorHAnsi"/>
          <w:szCs w:val="18"/>
          <w:lang w:val="hu-HU"/>
        </w:rPr>
        <w:t xml:space="preserve"> csoport képviselői november </w:t>
      </w:r>
      <w:r w:rsidR="00A207FF" w:rsidRPr="00623200">
        <w:rPr>
          <w:rFonts w:asciiTheme="majorHAnsi" w:hAnsiTheme="majorHAnsi"/>
          <w:szCs w:val="18"/>
          <w:lang w:val="hu-HU"/>
        </w:rPr>
        <w:t xml:space="preserve">13-án és 14-én Grazban, a </w:t>
      </w:r>
      <w:proofErr w:type="spellStart"/>
      <w:r w:rsidR="00A207FF" w:rsidRPr="00623200">
        <w:rPr>
          <w:rFonts w:asciiTheme="majorHAnsi" w:hAnsiTheme="majorHAnsi"/>
          <w:szCs w:val="18"/>
          <w:lang w:val="hu-HU"/>
        </w:rPr>
        <w:t>kalsdorfi</w:t>
      </w:r>
      <w:proofErr w:type="spellEnd"/>
      <w:r w:rsidR="00A207FF" w:rsidRPr="00623200">
        <w:rPr>
          <w:rFonts w:asciiTheme="majorHAnsi" w:hAnsiTheme="majorHAnsi"/>
          <w:szCs w:val="18"/>
          <w:lang w:val="hu-HU"/>
        </w:rPr>
        <w:t xml:space="preserve"> </w:t>
      </w:r>
      <w:proofErr w:type="spellStart"/>
      <w:r w:rsidR="00A207FF"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="00A207FF" w:rsidRPr="00623200">
        <w:rPr>
          <w:rFonts w:asciiTheme="majorHAnsi" w:hAnsiTheme="majorHAnsi"/>
          <w:szCs w:val="18"/>
          <w:lang w:val="hu-HU"/>
        </w:rPr>
        <w:t xml:space="preserve"> gyárától mindössze néhány kilométerre, a </w:t>
      </w:r>
      <w:r w:rsidR="00C665AC" w:rsidRPr="00623200">
        <w:rPr>
          <w:rFonts w:asciiTheme="majorHAnsi" w:hAnsiTheme="majorHAnsi"/>
          <w:szCs w:val="18"/>
          <w:lang w:val="hu-HU"/>
        </w:rPr>
        <w:t xml:space="preserve">18. Nemzetközi </w:t>
      </w:r>
      <w:proofErr w:type="spellStart"/>
      <w:r w:rsidR="00C665AC"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="00C665AC" w:rsidRPr="00623200">
        <w:rPr>
          <w:rFonts w:asciiTheme="majorHAnsi" w:hAnsiTheme="majorHAnsi"/>
          <w:szCs w:val="18"/>
          <w:lang w:val="hu-HU"/>
        </w:rPr>
        <w:t xml:space="preserve"> Szakmai Sajtónapon </w:t>
      </w:r>
      <w:r w:rsidR="00A207FF" w:rsidRPr="00623200">
        <w:rPr>
          <w:rFonts w:asciiTheme="majorHAnsi" w:hAnsiTheme="majorHAnsi"/>
          <w:szCs w:val="18"/>
          <w:lang w:val="hu-HU"/>
        </w:rPr>
        <w:t xml:space="preserve">találkoztak az </w:t>
      </w:r>
      <w:r w:rsidRPr="00623200">
        <w:rPr>
          <w:rFonts w:asciiTheme="majorHAnsi" w:hAnsiTheme="majorHAnsi"/>
          <w:szCs w:val="18"/>
          <w:lang w:val="hu-HU"/>
        </w:rPr>
        <w:t xml:space="preserve">újságírókkal. </w:t>
      </w:r>
      <w:r w:rsidR="00C665AC" w:rsidRPr="00623200">
        <w:rPr>
          <w:rFonts w:asciiTheme="majorHAnsi" w:hAnsiTheme="majorHAnsi"/>
          <w:szCs w:val="18"/>
          <w:lang w:val="hu-HU"/>
        </w:rPr>
        <w:t xml:space="preserve">A képen a grazi </w:t>
      </w:r>
      <w:proofErr w:type="spellStart"/>
      <w:r w:rsidR="00C665AC" w:rsidRPr="00623200">
        <w:rPr>
          <w:rFonts w:asciiTheme="majorHAnsi" w:hAnsiTheme="majorHAnsi"/>
          <w:szCs w:val="18"/>
          <w:lang w:val="hu-HU"/>
        </w:rPr>
        <w:t>Murinsel</w:t>
      </w:r>
      <w:proofErr w:type="spellEnd"/>
      <w:r w:rsidR="00C665AC" w:rsidRPr="00623200">
        <w:rPr>
          <w:rFonts w:asciiTheme="majorHAnsi" w:hAnsiTheme="majorHAnsi"/>
          <w:szCs w:val="18"/>
          <w:lang w:val="hu-HU"/>
        </w:rPr>
        <w:t xml:space="preserve"> látható, </w:t>
      </w:r>
      <w:r w:rsidR="00E26B5F">
        <w:rPr>
          <w:rFonts w:asciiTheme="majorHAnsi" w:hAnsiTheme="majorHAnsi"/>
          <w:szCs w:val="18"/>
          <w:lang w:val="hu-HU"/>
        </w:rPr>
        <w:t xml:space="preserve">amely </w:t>
      </w:r>
      <w:r w:rsidR="00C665AC" w:rsidRPr="00623200">
        <w:rPr>
          <w:rFonts w:asciiTheme="majorHAnsi" w:hAnsiTheme="majorHAnsi"/>
          <w:szCs w:val="18"/>
          <w:lang w:val="hu-HU"/>
        </w:rPr>
        <w:t>egy 2003-ban megnyitott úszó épület, amely a</w:t>
      </w:r>
      <w:r w:rsidR="00E26B5F">
        <w:rPr>
          <w:rFonts w:asciiTheme="majorHAnsi" w:hAnsiTheme="majorHAnsi"/>
          <w:szCs w:val="18"/>
          <w:lang w:val="hu-HU"/>
        </w:rPr>
        <w:t xml:space="preserve"> megnyitás óta </w:t>
      </w:r>
      <w:r w:rsidR="00C665AC" w:rsidRPr="00623200">
        <w:rPr>
          <w:rFonts w:asciiTheme="majorHAnsi" w:hAnsiTheme="majorHAnsi"/>
          <w:szCs w:val="18"/>
          <w:lang w:val="hu-HU"/>
        </w:rPr>
        <w:t xml:space="preserve">eltelt </w:t>
      </w:r>
      <w:r w:rsidR="008D338F" w:rsidRPr="00623200">
        <w:rPr>
          <w:rFonts w:asciiTheme="majorHAnsi" w:hAnsiTheme="majorHAnsi"/>
          <w:szCs w:val="18"/>
          <w:lang w:val="hu-HU"/>
        </w:rPr>
        <w:t>20 év</w:t>
      </w:r>
      <w:r w:rsidR="00E26B5F">
        <w:rPr>
          <w:rFonts w:asciiTheme="majorHAnsi" w:hAnsiTheme="majorHAnsi"/>
          <w:szCs w:val="18"/>
          <w:lang w:val="hu-HU"/>
        </w:rPr>
        <w:t xml:space="preserve">ben </w:t>
      </w:r>
      <w:r w:rsidR="00C665AC" w:rsidRPr="00623200">
        <w:rPr>
          <w:rFonts w:asciiTheme="majorHAnsi" w:hAnsiTheme="majorHAnsi"/>
          <w:szCs w:val="18"/>
          <w:lang w:val="hu-HU"/>
        </w:rPr>
        <w:t xml:space="preserve">Graz városának egyik nevezetességévé </w:t>
      </w:r>
      <w:r w:rsidR="00586AD2" w:rsidRPr="00623200">
        <w:rPr>
          <w:rFonts w:asciiTheme="majorHAnsi" w:hAnsiTheme="majorHAnsi"/>
          <w:szCs w:val="18"/>
          <w:lang w:val="hu-HU"/>
        </w:rPr>
        <w:t>vált</w:t>
      </w:r>
      <w:r w:rsidR="00C665AC" w:rsidRPr="00623200">
        <w:rPr>
          <w:rFonts w:asciiTheme="majorHAnsi" w:hAnsiTheme="majorHAnsi"/>
          <w:szCs w:val="18"/>
          <w:lang w:val="hu-HU"/>
        </w:rPr>
        <w:t>.</w:t>
      </w:r>
      <w:r w:rsidR="00A01FEC" w:rsidRPr="00623200">
        <w:rPr>
          <w:rFonts w:asciiTheme="majorHAnsi" w:hAnsiTheme="majorHAnsi"/>
          <w:szCs w:val="18"/>
          <w:lang w:val="hu-HU"/>
        </w:rPr>
        <w:t xml:space="preserve"> A résztvevők itt találkoztak egy kötetlen beszélgetésre a gyárlátogatás után.</w:t>
      </w:r>
    </w:p>
    <w:p w14:paraId="547B10A7" w14:textId="77777777" w:rsidR="00D33891" w:rsidRDefault="00D33891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6ED75301" w14:textId="77777777" w:rsidR="006A6592" w:rsidRPr="00623200" w:rsidRDefault="006A6592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559844CC" w14:textId="75AE81D8" w:rsidR="004E3832" w:rsidRPr="00623200" w:rsidRDefault="00B00DF4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  <w:r w:rsidRPr="00623200">
        <w:rPr>
          <w:rFonts w:asciiTheme="majorHAnsi" w:hAnsiTheme="majorHAnsi"/>
          <w:b/>
          <w:szCs w:val="18"/>
          <w:lang w:val="hu-HU"/>
        </w:rPr>
        <w:t>Kép</w:t>
      </w:r>
      <w:r w:rsidRPr="00623200">
        <w:rPr>
          <w:rFonts w:asciiTheme="majorHAnsi" w:hAnsiTheme="majorHAnsi"/>
          <w:szCs w:val="18"/>
          <w:lang w:val="hu-HU"/>
        </w:rPr>
        <w:t xml:space="preserve">: </w:t>
      </w:r>
      <w:r w:rsidR="00A207FF" w:rsidRPr="00623200">
        <w:rPr>
          <w:rFonts w:asciiTheme="majorHAnsi" w:hAnsiTheme="majorHAnsi"/>
          <w:b/>
          <w:bCs/>
          <w:szCs w:val="18"/>
          <w:lang w:val="hu-HU"/>
        </w:rPr>
        <w:t xml:space="preserve">Harry Schiffer </w:t>
      </w:r>
      <w:r w:rsidR="00A207FF" w:rsidRPr="00623200">
        <w:rPr>
          <w:rFonts w:asciiTheme="majorHAnsi" w:hAnsiTheme="majorHAnsi"/>
          <w:szCs w:val="18"/>
          <w:lang w:val="hu-HU"/>
        </w:rPr>
        <w:t xml:space="preserve">/ </w:t>
      </w:r>
      <w:r w:rsidR="00D62429" w:rsidRPr="00623200">
        <w:rPr>
          <w:rFonts w:asciiTheme="majorHAnsi" w:hAnsiTheme="majorHAnsi"/>
          <w:szCs w:val="18"/>
          <w:lang w:val="hu-HU"/>
        </w:rPr>
        <w:t>www.photodesign.at</w:t>
      </w:r>
      <w:r w:rsidR="00D62429" w:rsidRPr="00623200">
        <w:rPr>
          <w:rFonts w:asciiTheme="majorHAnsi" w:hAnsiTheme="majorHAnsi"/>
          <w:szCs w:val="18"/>
          <w:lang w:val="hu-HU"/>
        </w:rPr>
        <w:tab/>
      </w:r>
      <w:r w:rsidR="00D62429" w:rsidRPr="00623200">
        <w:rPr>
          <w:rFonts w:asciiTheme="majorHAnsi" w:hAnsiTheme="majorHAnsi"/>
          <w:szCs w:val="18"/>
          <w:lang w:val="hu-HU"/>
        </w:rPr>
        <w:tab/>
      </w:r>
      <w:r w:rsidR="00D62429" w:rsidRPr="00623200">
        <w:rPr>
          <w:rFonts w:asciiTheme="majorHAnsi" w:hAnsiTheme="majorHAnsi"/>
          <w:szCs w:val="18"/>
          <w:lang w:val="hu-HU"/>
        </w:rPr>
        <w:tab/>
      </w:r>
      <w:r w:rsidR="00C665AC" w:rsidRPr="00623200">
        <w:rPr>
          <w:rFonts w:asciiTheme="majorHAnsi" w:hAnsiTheme="majorHAnsi" w:cs="Helvetica Neue"/>
          <w:b/>
          <w:bCs/>
          <w:color w:val="000000"/>
          <w:szCs w:val="18"/>
          <w:lang w:val="hu-HU"/>
        </w:rPr>
        <w:t>Mur-sziget</w:t>
      </w:r>
      <w:r w:rsidRPr="00623200">
        <w:rPr>
          <w:rFonts w:asciiTheme="majorHAnsi" w:hAnsiTheme="majorHAnsi"/>
          <w:b/>
          <w:bCs/>
          <w:szCs w:val="18"/>
          <w:lang w:val="hu-HU"/>
        </w:rPr>
        <w:t>.jpg</w:t>
      </w:r>
    </w:p>
    <w:p w14:paraId="4D9434A1" w14:textId="77777777" w:rsidR="006A6592" w:rsidRPr="00623200" w:rsidRDefault="006A6592" w:rsidP="006A6592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49B3DB41" w14:textId="77777777" w:rsidR="006A6592" w:rsidRPr="00623200" w:rsidRDefault="006A6592" w:rsidP="006A6592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</w:p>
    <w:p w14:paraId="13EF337E" w14:textId="77777777" w:rsidR="004E3832" w:rsidRPr="00623200" w:rsidRDefault="00B00DF4">
      <w:pPr>
        <w:spacing w:line="240" w:lineRule="auto"/>
        <w:rPr>
          <w:rFonts w:asciiTheme="majorHAnsi" w:hAnsiTheme="majorHAnsi"/>
          <w:color w:val="FF0000"/>
          <w:szCs w:val="18"/>
          <w:lang w:val="hu-HU"/>
        </w:rPr>
      </w:pPr>
      <w:r w:rsidRPr="00623200">
        <w:rPr>
          <w:rFonts w:asciiTheme="majorHAnsi" w:hAnsiTheme="majorHAnsi"/>
          <w:noProof/>
          <w:color w:val="FF0000"/>
          <w:szCs w:val="18"/>
          <w:lang w:val="hu-HU"/>
        </w:rPr>
        <w:drawing>
          <wp:anchor distT="0" distB="0" distL="114300" distR="114300" simplePos="0" relativeHeight="251657216" behindDoc="1" locked="0" layoutInCell="1" allowOverlap="1" wp14:anchorId="10C80179" wp14:editId="63ED3E7F">
            <wp:simplePos x="0" y="0"/>
            <wp:positionH relativeFrom="column">
              <wp:posOffset>-1905</wp:posOffset>
            </wp:positionH>
            <wp:positionV relativeFrom="paragraph">
              <wp:posOffset>-1270</wp:posOffset>
            </wp:positionV>
            <wp:extent cx="2525395" cy="1592580"/>
            <wp:effectExtent l="0" t="0" r="8255" b="7620"/>
            <wp:wrapThrough wrapText="bothSides">
              <wp:wrapPolygon edited="0">
                <wp:start x="0" y="0"/>
                <wp:lineTo x="0" y="21445"/>
                <wp:lineTo x="21508" y="21445"/>
                <wp:lineTo x="21508" y="0"/>
                <wp:lineTo x="0" y="0"/>
              </wp:wrapPolygon>
            </wp:wrapThrough>
            <wp:docPr id="672594011" name="Grafik 3" descr="Ein Bild, das Menschliches Gesicht, Person, Unternehmer, Shi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594011" name="Grafik 3" descr="Ein Bild, das Menschliches Gesicht, Person, Unternehmer, Shirt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5395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972B4F" w14:textId="77777777" w:rsidR="006A6592" w:rsidRPr="00623200" w:rsidRDefault="006A6592" w:rsidP="006A6592">
      <w:pPr>
        <w:rPr>
          <w:rFonts w:asciiTheme="majorHAnsi" w:hAnsiTheme="majorHAnsi"/>
          <w:color w:val="FF0000"/>
          <w:szCs w:val="18"/>
          <w:lang w:val="hu-HU"/>
        </w:rPr>
      </w:pPr>
    </w:p>
    <w:p w14:paraId="74655AED" w14:textId="77777777" w:rsidR="00D62429" w:rsidRPr="00623200" w:rsidRDefault="00D62429" w:rsidP="005F169A">
      <w:pPr>
        <w:rPr>
          <w:rFonts w:asciiTheme="majorHAnsi" w:hAnsiTheme="majorHAnsi"/>
          <w:szCs w:val="18"/>
          <w:lang w:val="hu-HU"/>
        </w:rPr>
      </w:pPr>
    </w:p>
    <w:p w14:paraId="6F5E1F25" w14:textId="77777777" w:rsidR="00D62429" w:rsidRPr="00623200" w:rsidRDefault="00D62429" w:rsidP="005F169A">
      <w:pPr>
        <w:rPr>
          <w:rFonts w:asciiTheme="majorHAnsi" w:hAnsiTheme="majorHAnsi"/>
          <w:szCs w:val="18"/>
          <w:lang w:val="hu-HU"/>
        </w:rPr>
      </w:pPr>
    </w:p>
    <w:p w14:paraId="08DDC1C2" w14:textId="77777777" w:rsidR="00D62429" w:rsidRPr="00623200" w:rsidRDefault="00D62429" w:rsidP="005F169A">
      <w:pPr>
        <w:rPr>
          <w:rFonts w:asciiTheme="majorHAnsi" w:hAnsiTheme="majorHAnsi"/>
          <w:szCs w:val="18"/>
          <w:lang w:val="hu-HU"/>
        </w:rPr>
      </w:pPr>
    </w:p>
    <w:p w14:paraId="3E5EF7EF" w14:textId="77777777" w:rsidR="00D62429" w:rsidRPr="00623200" w:rsidRDefault="00D62429" w:rsidP="005F169A">
      <w:pPr>
        <w:rPr>
          <w:rFonts w:asciiTheme="majorHAnsi" w:hAnsiTheme="majorHAnsi"/>
          <w:szCs w:val="18"/>
          <w:lang w:val="hu-HU"/>
        </w:rPr>
      </w:pPr>
    </w:p>
    <w:p w14:paraId="5C5A581A" w14:textId="77777777" w:rsidR="00D62429" w:rsidRPr="00623200" w:rsidRDefault="00D62429" w:rsidP="005F169A">
      <w:pPr>
        <w:rPr>
          <w:rFonts w:asciiTheme="majorHAnsi" w:hAnsiTheme="majorHAnsi"/>
          <w:szCs w:val="18"/>
          <w:lang w:val="hu-HU"/>
        </w:rPr>
      </w:pPr>
    </w:p>
    <w:p w14:paraId="10F2B3D7" w14:textId="77777777" w:rsidR="00D62429" w:rsidRPr="00623200" w:rsidRDefault="00D62429" w:rsidP="005F169A">
      <w:pPr>
        <w:rPr>
          <w:rFonts w:asciiTheme="majorHAnsi" w:hAnsiTheme="majorHAnsi"/>
          <w:szCs w:val="18"/>
          <w:lang w:val="hu-HU"/>
        </w:rPr>
      </w:pPr>
    </w:p>
    <w:p w14:paraId="49EA0324" w14:textId="77777777" w:rsidR="00D62429" w:rsidRPr="00623200" w:rsidRDefault="00D62429" w:rsidP="005F169A">
      <w:pPr>
        <w:rPr>
          <w:rFonts w:asciiTheme="majorHAnsi" w:hAnsiTheme="majorHAnsi"/>
          <w:szCs w:val="18"/>
          <w:lang w:val="hu-HU"/>
        </w:rPr>
      </w:pPr>
    </w:p>
    <w:p w14:paraId="31875339" w14:textId="77777777" w:rsidR="00D62429" w:rsidRPr="00623200" w:rsidRDefault="00D62429" w:rsidP="005F169A">
      <w:pPr>
        <w:rPr>
          <w:rFonts w:asciiTheme="majorHAnsi" w:hAnsiTheme="majorHAnsi"/>
          <w:szCs w:val="18"/>
          <w:lang w:val="hu-HU"/>
        </w:rPr>
      </w:pPr>
    </w:p>
    <w:p w14:paraId="2F906EB3" w14:textId="77777777" w:rsidR="00D62429" w:rsidRPr="00623200" w:rsidRDefault="00D62429" w:rsidP="005F169A">
      <w:pPr>
        <w:rPr>
          <w:rFonts w:asciiTheme="majorHAnsi" w:hAnsiTheme="majorHAnsi"/>
          <w:szCs w:val="18"/>
          <w:lang w:val="hu-HU"/>
        </w:rPr>
      </w:pPr>
    </w:p>
    <w:p w14:paraId="249F3C53" w14:textId="4EBB317F" w:rsidR="00D33891" w:rsidRPr="00623200" w:rsidRDefault="00B00DF4">
      <w:pPr>
        <w:rPr>
          <w:rFonts w:asciiTheme="majorHAnsi" w:hAnsiTheme="majorHAnsi" w:cs="Arial"/>
          <w:bCs/>
          <w:noProof/>
          <w:lang w:val="hu-HU"/>
        </w:rPr>
      </w:pPr>
      <w:r w:rsidRPr="00623200">
        <w:rPr>
          <w:rFonts w:asciiTheme="majorHAnsi" w:hAnsiTheme="majorHAnsi"/>
          <w:szCs w:val="18"/>
          <w:lang w:val="hu-HU"/>
        </w:rPr>
        <w:t xml:space="preserve">A </w:t>
      </w:r>
      <w:proofErr w:type="spellStart"/>
      <w:r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Pr="00623200">
        <w:rPr>
          <w:rFonts w:asciiTheme="majorHAnsi" w:hAnsiTheme="majorHAnsi"/>
          <w:szCs w:val="18"/>
          <w:lang w:val="hu-HU"/>
        </w:rPr>
        <w:t xml:space="preserve"> </w:t>
      </w:r>
      <w:r w:rsidR="005749E3">
        <w:rPr>
          <w:rFonts w:asciiTheme="majorHAnsi" w:hAnsiTheme="majorHAnsi"/>
          <w:szCs w:val="18"/>
          <w:lang w:val="hu-HU"/>
        </w:rPr>
        <w:t xml:space="preserve">Csoport </w:t>
      </w:r>
      <w:r w:rsidRPr="00623200">
        <w:rPr>
          <w:rFonts w:asciiTheme="majorHAnsi" w:hAnsiTheme="majorHAnsi"/>
          <w:szCs w:val="18"/>
          <w:lang w:val="hu-HU"/>
        </w:rPr>
        <w:t>a 2023-as pénzügyi évet várhatóan alacsony</w:t>
      </w:r>
      <w:r w:rsidR="005749E3">
        <w:rPr>
          <w:rFonts w:asciiTheme="majorHAnsi" w:hAnsiTheme="majorHAnsi"/>
          <w:szCs w:val="18"/>
          <w:lang w:val="hu-HU"/>
        </w:rPr>
        <w:t>,</w:t>
      </w:r>
      <w:r w:rsidRPr="00623200">
        <w:rPr>
          <w:rFonts w:asciiTheme="majorHAnsi" w:hAnsiTheme="majorHAnsi"/>
          <w:szCs w:val="18"/>
          <w:lang w:val="hu-HU"/>
        </w:rPr>
        <w:t xml:space="preserve"> egyszámjegyű árbevétel-növekedéssel zárja. Dr. </w:t>
      </w:r>
      <w:proofErr w:type="spellStart"/>
      <w:r w:rsidRPr="00623200">
        <w:rPr>
          <w:rFonts w:asciiTheme="majorHAnsi" w:hAnsiTheme="majorHAnsi"/>
          <w:szCs w:val="18"/>
          <w:lang w:val="hu-HU"/>
        </w:rPr>
        <w:t>Eckhard</w:t>
      </w:r>
      <w:proofErr w:type="spellEnd"/>
      <w:r w:rsidRPr="00623200">
        <w:rPr>
          <w:rFonts w:asciiTheme="majorHAnsi" w:hAnsiTheme="majorHAnsi"/>
          <w:szCs w:val="18"/>
          <w:lang w:val="hu-HU"/>
        </w:rPr>
        <w:t xml:space="preserve"> </w:t>
      </w:r>
      <w:proofErr w:type="spellStart"/>
      <w:r w:rsidRPr="00623200">
        <w:rPr>
          <w:rFonts w:asciiTheme="majorHAnsi" w:hAnsiTheme="majorHAnsi"/>
          <w:szCs w:val="18"/>
          <w:lang w:val="hu-HU"/>
        </w:rPr>
        <w:t>Keill</w:t>
      </w:r>
      <w:proofErr w:type="spellEnd"/>
      <w:r w:rsidRPr="00623200">
        <w:rPr>
          <w:rFonts w:asciiTheme="majorHAnsi" w:hAnsiTheme="majorHAnsi"/>
          <w:szCs w:val="18"/>
          <w:lang w:val="hu-HU"/>
        </w:rPr>
        <w:t xml:space="preserve">, a </w:t>
      </w:r>
      <w:proofErr w:type="spellStart"/>
      <w:r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Pr="00623200">
        <w:rPr>
          <w:rFonts w:asciiTheme="majorHAnsi" w:hAnsiTheme="majorHAnsi"/>
          <w:szCs w:val="18"/>
          <w:lang w:val="hu-HU"/>
        </w:rPr>
        <w:t xml:space="preserve"> Frank Holding AG igazgató</w:t>
      </w:r>
      <w:r w:rsidR="009F2FC9">
        <w:rPr>
          <w:rFonts w:asciiTheme="majorHAnsi" w:hAnsiTheme="majorHAnsi"/>
          <w:szCs w:val="18"/>
          <w:lang w:val="hu-HU"/>
        </w:rPr>
        <w:t xml:space="preserve">ja </w:t>
      </w:r>
      <w:r w:rsidRPr="00623200">
        <w:rPr>
          <w:rFonts w:asciiTheme="majorHAnsi" w:hAnsiTheme="majorHAnsi"/>
          <w:szCs w:val="18"/>
          <w:lang w:val="hu-HU"/>
        </w:rPr>
        <w:t xml:space="preserve">elégedettségét fejezte ki a három üzletág teljesítményével kapcsolatban. </w:t>
      </w:r>
      <w:r w:rsidR="006A6592" w:rsidRPr="00623200">
        <w:rPr>
          <w:rFonts w:asciiTheme="majorHAnsi" w:hAnsiTheme="majorHAnsi"/>
          <w:szCs w:val="18"/>
          <w:lang w:val="hu-HU"/>
        </w:rPr>
        <w:t xml:space="preserve">Stratégiai </w:t>
      </w:r>
      <w:r w:rsidR="00EE2DB8" w:rsidRPr="00623200">
        <w:rPr>
          <w:rFonts w:asciiTheme="majorHAnsi" w:hAnsiTheme="majorHAnsi"/>
          <w:szCs w:val="18"/>
          <w:lang w:val="hu-HU"/>
        </w:rPr>
        <w:t xml:space="preserve">akvizíciók, ígéretes termékfejlesztések és új szolgáltatások </w:t>
      </w:r>
      <w:r w:rsidR="00586AD2" w:rsidRPr="00623200">
        <w:rPr>
          <w:rFonts w:asciiTheme="majorHAnsi" w:hAnsiTheme="majorHAnsi"/>
          <w:szCs w:val="18"/>
          <w:lang w:val="hu-HU"/>
        </w:rPr>
        <w:t xml:space="preserve">révén </w:t>
      </w:r>
      <w:r w:rsidR="00EE2DB8" w:rsidRPr="00623200">
        <w:rPr>
          <w:rFonts w:asciiTheme="majorHAnsi" w:hAnsiTheme="majorHAnsi"/>
          <w:szCs w:val="18"/>
          <w:lang w:val="hu-HU"/>
        </w:rPr>
        <w:t xml:space="preserve">tovább növelték </w:t>
      </w:r>
      <w:proofErr w:type="spellStart"/>
      <w:r w:rsidR="00EE2DB8" w:rsidRPr="00623200">
        <w:rPr>
          <w:rFonts w:asciiTheme="majorHAnsi" w:hAnsiTheme="majorHAnsi"/>
          <w:szCs w:val="18"/>
          <w:lang w:val="hu-HU"/>
        </w:rPr>
        <w:t>vonzerejüket</w:t>
      </w:r>
      <w:proofErr w:type="spellEnd"/>
      <w:r w:rsidR="006A6592" w:rsidRPr="00623200">
        <w:rPr>
          <w:rFonts w:asciiTheme="majorHAnsi" w:hAnsiTheme="majorHAnsi"/>
          <w:szCs w:val="18"/>
          <w:lang w:val="hu-HU"/>
        </w:rPr>
        <w:t>. "</w:t>
      </w:r>
      <w:r w:rsidR="00EE2DB8" w:rsidRPr="00623200">
        <w:rPr>
          <w:rFonts w:asciiTheme="majorHAnsi" w:hAnsiTheme="majorHAnsi"/>
          <w:szCs w:val="18"/>
          <w:lang w:val="hu-HU"/>
        </w:rPr>
        <w:t>Minden eddiginél jobb helyzetben vagyunk az elkövetkező évekre, amelyekben az épületfelújítás</w:t>
      </w:r>
      <w:r w:rsidR="005749E3">
        <w:rPr>
          <w:rFonts w:asciiTheme="majorHAnsi" w:hAnsiTheme="majorHAnsi"/>
          <w:szCs w:val="18"/>
          <w:lang w:val="hu-HU"/>
        </w:rPr>
        <w:t xml:space="preserve"> várhatóan ó</w:t>
      </w:r>
      <w:r w:rsidR="005749E3" w:rsidRPr="00D33891">
        <w:rPr>
          <w:rFonts w:asciiTheme="majorHAnsi" w:hAnsiTheme="majorHAnsi" w:cs="Arial"/>
          <w:bCs/>
          <w:noProof/>
          <w:lang w:val="hu-HU"/>
        </w:rPr>
        <w:t>riási lendületet k</w:t>
      </w:r>
      <w:r w:rsidR="009A4F1B">
        <w:rPr>
          <w:rFonts w:asciiTheme="majorHAnsi" w:hAnsiTheme="majorHAnsi" w:cs="Arial"/>
          <w:bCs/>
          <w:noProof/>
          <w:lang w:val="hu-HU"/>
        </w:rPr>
        <w:t>ap</w:t>
      </w:r>
      <w:r w:rsidR="008D338F" w:rsidRPr="00623200">
        <w:rPr>
          <w:rFonts w:asciiTheme="majorHAnsi" w:hAnsiTheme="majorHAnsi"/>
          <w:szCs w:val="18"/>
          <w:lang w:val="hu-HU"/>
        </w:rPr>
        <w:t>, és a</w:t>
      </w:r>
      <w:r w:rsidR="005749E3">
        <w:rPr>
          <w:rFonts w:asciiTheme="majorHAnsi" w:hAnsiTheme="majorHAnsi"/>
          <w:szCs w:val="18"/>
          <w:lang w:val="hu-HU"/>
        </w:rPr>
        <w:t xml:space="preserve"> nyílászáró</w:t>
      </w:r>
      <w:r w:rsidR="008D338F" w:rsidRPr="00623200">
        <w:rPr>
          <w:rFonts w:asciiTheme="majorHAnsi" w:hAnsiTheme="majorHAnsi"/>
          <w:szCs w:val="18"/>
          <w:lang w:val="hu-HU"/>
        </w:rPr>
        <w:t xml:space="preserve">-ipar az </w:t>
      </w:r>
      <w:r w:rsidR="00750748" w:rsidRPr="00623200">
        <w:rPr>
          <w:rFonts w:asciiTheme="majorHAnsi" w:hAnsiTheme="majorHAnsi"/>
          <w:szCs w:val="18"/>
          <w:lang w:val="hu-HU"/>
        </w:rPr>
        <w:t xml:space="preserve">égető problémák </w:t>
      </w:r>
      <w:r w:rsidR="00EE2DB8" w:rsidRPr="00623200">
        <w:rPr>
          <w:rFonts w:asciiTheme="majorHAnsi" w:hAnsiTheme="majorHAnsi"/>
          <w:szCs w:val="18"/>
          <w:lang w:val="hu-HU"/>
        </w:rPr>
        <w:t>megoldásá</w:t>
      </w:r>
      <w:r w:rsidR="005749E3">
        <w:rPr>
          <w:rFonts w:asciiTheme="majorHAnsi" w:hAnsiTheme="majorHAnsi"/>
          <w:szCs w:val="18"/>
          <w:lang w:val="hu-HU"/>
        </w:rPr>
        <w:t>ból ki fogja venni a részét.</w:t>
      </w:r>
      <w:r w:rsidR="00D33891" w:rsidRPr="00D33891">
        <w:rPr>
          <w:rFonts w:asciiTheme="majorHAnsi" w:hAnsiTheme="majorHAnsi" w:cs="Arial"/>
          <w:bCs/>
          <w:noProof/>
          <w:lang w:val="hu-HU"/>
        </w:rPr>
        <w:t>"</w:t>
      </w:r>
    </w:p>
    <w:p w14:paraId="66E739E3" w14:textId="77777777" w:rsidR="00EE2DB8" w:rsidRPr="00623200" w:rsidRDefault="00EE2DB8" w:rsidP="00EE2DB8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4FA4B745" w14:textId="77777777" w:rsidR="004E3832" w:rsidRPr="00623200" w:rsidRDefault="00B00DF4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  <w:r w:rsidRPr="00623200">
        <w:rPr>
          <w:rFonts w:asciiTheme="majorHAnsi" w:hAnsiTheme="majorHAnsi"/>
          <w:b/>
          <w:szCs w:val="18"/>
          <w:lang w:val="hu-HU"/>
        </w:rPr>
        <w:t>Kép</w:t>
      </w:r>
      <w:r w:rsidRPr="00623200">
        <w:rPr>
          <w:rFonts w:asciiTheme="majorHAnsi" w:hAnsiTheme="majorHAnsi"/>
          <w:szCs w:val="18"/>
          <w:lang w:val="hu-HU"/>
        </w:rPr>
        <w:t xml:space="preserve">: </w:t>
      </w:r>
      <w:proofErr w:type="spellStart"/>
      <w:r w:rsidRPr="00623200">
        <w:rPr>
          <w:rFonts w:asciiTheme="majorHAnsi" w:hAnsiTheme="majorHAnsi"/>
          <w:szCs w:val="18"/>
          <w:lang w:val="hu-HU"/>
        </w:rPr>
        <w:t>Roto</w:t>
      </w:r>
      <w:proofErr w:type="spellEnd"/>
      <w:r w:rsidRPr="00623200">
        <w:rPr>
          <w:rFonts w:asciiTheme="majorHAnsi" w:hAnsiTheme="majorHAnsi"/>
          <w:szCs w:val="18"/>
          <w:lang w:val="hu-HU"/>
        </w:rPr>
        <w:t xml:space="preserve"> Frank Holding AG</w:t>
      </w:r>
      <w:r w:rsidR="00047015" w:rsidRPr="00623200">
        <w:rPr>
          <w:rFonts w:asciiTheme="majorHAnsi" w:hAnsiTheme="majorHAnsi"/>
          <w:szCs w:val="18"/>
          <w:lang w:val="hu-HU"/>
        </w:rPr>
        <w:tab/>
      </w:r>
      <w:r w:rsidR="00047015" w:rsidRPr="00623200">
        <w:rPr>
          <w:rFonts w:asciiTheme="majorHAnsi" w:hAnsiTheme="majorHAnsi"/>
          <w:szCs w:val="18"/>
          <w:lang w:val="hu-HU"/>
        </w:rPr>
        <w:tab/>
      </w:r>
      <w:r w:rsidR="00047015" w:rsidRPr="00623200">
        <w:rPr>
          <w:rFonts w:asciiTheme="majorHAnsi" w:hAnsiTheme="majorHAnsi"/>
          <w:szCs w:val="18"/>
          <w:lang w:val="hu-HU"/>
        </w:rPr>
        <w:tab/>
      </w:r>
      <w:r w:rsidR="00047015" w:rsidRPr="00623200">
        <w:rPr>
          <w:rFonts w:asciiTheme="majorHAnsi" w:hAnsiTheme="majorHAnsi"/>
          <w:szCs w:val="18"/>
          <w:lang w:val="hu-HU"/>
        </w:rPr>
        <w:tab/>
      </w:r>
      <w:r w:rsidRPr="00623200">
        <w:rPr>
          <w:rFonts w:asciiTheme="majorHAnsi" w:hAnsiTheme="majorHAnsi" w:cs="Helvetica Neue"/>
          <w:b/>
          <w:bCs/>
          <w:color w:val="000000"/>
          <w:szCs w:val="18"/>
          <w:lang w:val="hu-HU"/>
        </w:rPr>
        <w:t>Roto_Dr_Eckhard_Keill</w:t>
      </w:r>
      <w:r w:rsidRPr="00623200">
        <w:rPr>
          <w:rFonts w:asciiTheme="majorHAnsi" w:hAnsiTheme="majorHAnsi"/>
          <w:b/>
          <w:bCs/>
          <w:szCs w:val="18"/>
          <w:lang w:val="hu-HU"/>
        </w:rPr>
        <w:t>.jpg</w:t>
      </w:r>
    </w:p>
    <w:p w14:paraId="7D17AAEE" w14:textId="77777777" w:rsidR="00D62429" w:rsidRPr="00623200" w:rsidRDefault="00D62429" w:rsidP="006A6592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</w:p>
    <w:p w14:paraId="100556A3" w14:textId="77777777" w:rsidR="00D62429" w:rsidRPr="00623200" w:rsidRDefault="00D62429" w:rsidP="006A6592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</w:p>
    <w:p w14:paraId="37D96D87" w14:textId="77777777" w:rsidR="00D62429" w:rsidRPr="00623200" w:rsidRDefault="00D62429" w:rsidP="006A6592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</w:p>
    <w:p w14:paraId="0FED7933" w14:textId="77777777" w:rsidR="00D62429" w:rsidRPr="00623200" w:rsidRDefault="00D62429" w:rsidP="006A6592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</w:p>
    <w:p w14:paraId="244F6535" w14:textId="77777777" w:rsidR="00D62429" w:rsidRPr="00623200" w:rsidRDefault="00D62429" w:rsidP="006A6592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</w:p>
    <w:p w14:paraId="14EA6744" w14:textId="77777777" w:rsidR="00D62429" w:rsidRPr="00623200" w:rsidRDefault="00D62429" w:rsidP="006A6592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</w:p>
    <w:p w14:paraId="7F885A57" w14:textId="77777777" w:rsidR="00D62429" w:rsidRPr="00623200" w:rsidRDefault="00D62429" w:rsidP="006A6592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</w:p>
    <w:p w14:paraId="2CFEB61D" w14:textId="77777777" w:rsidR="004E3832" w:rsidRPr="00623200" w:rsidRDefault="00B00DF4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  <w:r w:rsidRPr="00623200">
        <w:rPr>
          <w:noProof/>
          <w:lang w:val="hu-HU"/>
        </w:rPr>
        <w:lastRenderedPageBreak/>
        <w:drawing>
          <wp:anchor distT="0" distB="0" distL="114300" distR="114300" simplePos="0" relativeHeight="251659264" behindDoc="1" locked="0" layoutInCell="1" allowOverlap="1" wp14:anchorId="1F83692D" wp14:editId="0F66B16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13965" cy="1770380"/>
            <wp:effectExtent l="0" t="0" r="635" b="1270"/>
            <wp:wrapThrough wrapText="bothSides">
              <wp:wrapPolygon edited="0">
                <wp:start x="0" y="0"/>
                <wp:lineTo x="0" y="21383"/>
                <wp:lineTo x="21442" y="21383"/>
                <wp:lineTo x="21442" y="0"/>
                <wp:lineTo x="0" y="0"/>
              </wp:wrapPolygon>
            </wp:wrapThrough>
            <wp:docPr id="191452239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965" cy="177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9D4FC6" w14:textId="77777777" w:rsidR="00D62429" w:rsidRPr="00623200" w:rsidRDefault="00D62429" w:rsidP="006A6592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</w:p>
    <w:p w14:paraId="280A4595" w14:textId="77777777" w:rsidR="006A6592" w:rsidRPr="00623200" w:rsidRDefault="006A6592" w:rsidP="006A6592">
      <w:pPr>
        <w:spacing w:line="276" w:lineRule="auto"/>
        <w:rPr>
          <w:rFonts w:asciiTheme="majorHAnsi" w:hAnsiTheme="majorHAnsi"/>
          <w:sz w:val="16"/>
          <w:szCs w:val="18"/>
          <w:lang w:val="hu-HU"/>
        </w:rPr>
      </w:pPr>
    </w:p>
    <w:p w14:paraId="2D1C3920" w14:textId="77777777" w:rsidR="006A6592" w:rsidRPr="00623200" w:rsidRDefault="006A6592" w:rsidP="006A6592">
      <w:pPr>
        <w:spacing w:line="276" w:lineRule="auto"/>
        <w:rPr>
          <w:rFonts w:asciiTheme="majorHAnsi" w:hAnsiTheme="majorHAnsi"/>
          <w:sz w:val="16"/>
          <w:szCs w:val="18"/>
          <w:lang w:val="hu-HU"/>
        </w:rPr>
      </w:pPr>
    </w:p>
    <w:p w14:paraId="2EC84BDB" w14:textId="77777777" w:rsidR="009E6F93" w:rsidRPr="00623200" w:rsidRDefault="009E6F93" w:rsidP="009E6F93">
      <w:pPr>
        <w:spacing w:line="276" w:lineRule="auto"/>
        <w:rPr>
          <w:noProof/>
          <w:szCs w:val="18"/>
          <w:lang w:val="hu-HU"/>
        </w:rPr>
      </w:pPr>
    </w:p>
    <w:p w14:paraId="5512D21F" w14:textId="77777777" w:rsidR="005A745D" w:rsidRPr="00623200" w:rsidRDefault="005A745D" w:rsidP="009E6F93">
      <w:pPr>
        <w:spacing w:line="276" w:lineRule="auto"/>
        <w:rPr>
          <w:noProof/>
          <w:szCs w:val="18"/>
          <w:lang w:val="hu-HU"/>
        </w:rPr>
      </w:pPr>
    </w:p>
    <w:p w14:paraId="4E13C6A1" w14:textId="77777777" w:rsidR="009E6F93" w:rsidRPr="00623200" w:rsidRDefault="009E6F93" w:rsidP="009E6F93">
      <w:pPr>
        <w:spacing w:line="276" w:lineRule="auto"/>
        <w:rPr>
          <w:noProof/>
          <w:szCs w:val="18"/>
          <w:lang w:val="hu-HU"/>
        </w:rPr>
      </w:pPr>
      <w:r w:rsidRPr="00623200">
        <w:rPr>
          <w:noProof/>
          <w:szCs w:val="18"/>
          <w:lang w:val="hu-HU"/>
        </w:rPr>
        <w:t xml:space="preserve"> </w:t>
      </w:r>
    </w:p>
    <w:p w14:paraId="67B7E062" w14:textId="77777777" w:rsidR="009E6F93" w:rsidRPr="00623200" w:rsidRDefault="009E6F93" w:rsidP="009E6F93">
      <w:pPr>
        <w:spacing w:line="276" w:lineRule="auto"/>
        <w:rPr>
          <w:noProof/>
          <w:szCs w:val="18"/>
          <w:lang w:val="hu-HU"/>
        </w:rPr>
      </w:pPr>
    </w:p>
    <w:p w14:paraId="1427FDE6" w14:textId="77777777" w:rsidR="00D62429" w:rsidRPr="00623200" w:rsidRDefault="00D62429" w:rsidP="009E6F93">
      <w:pPr>
        <w:spacing w:line="276" w:lineRule="auto"/>
        <w:rPr>
          <w:noProof/>
          <w:szCs w:val="18"/>
          <w:lang w:val="hu-HU"/>
        </w:rPr>
      </w:pPr>
    </w:p>
    <w:p w14:paraId="5D44226A" w14:textId="77777777" w:rsidR="00D62429" w:rsidRPr="00623200" w:rsidRDefault="00D62429" w:rsidP="009E6F93">
      <w:pPr>
        <w:spacing w:line="276" w:lineRule="auto"/>
        <w:rPr>
          <w:noProof/>
          <w:szCs w:val="18"/>
          <w:lang w:val="hu-HU"/>
        </w:rPr>
      </w:pPr>
    </w:p>
    <w:p w14:paraId="19E92FC0" w14:textId="77777777" w:rsidR="00D62429" w:rsidRPr="00623200" w:rsidRDefault="00D62429" w:rsidP="009E6F93">
      <w:pPr>
        <w:spacing w:line="276" w:lineRule="auto"/>
        <w:rPr>
          <w:noProof/>
          <w:szCs w:val="18"/>
          <w:lang w:val="hu-HU"/>
        </w:rPr>
      </w:pPr>
    </w:p>
    <w:p w14:paraId="33FC06B0" w14:textId="4BDC14F9" w:rsidR="004E3832" w:rsidRDefault="004E3832">
      <w:pPr>
        <w:spacing w:line="276" w:lineRule="auto"/>
        <w:rPr>
          <w:szCs w:val="18"/>
          <w:lang w:val="hu-HU"/>
        </w:rPr>
      </w:pPr>
    </w:p>
    <w:p w14:paraId="3278AF54" w14:textId="77777777" w:rsidR="00D33891" w:rsidRDefault="00D33891">
      <w:pPr>
        <w:spacing w:line="276" w:lineRule="auto"/>
        <w:rPr>
          <w:szCs w:val="18"/>
          <w:lang w:val="hu-HU"/>
        </w:rPr>
      </w:pPr>
    </w:p>
    <w:p w14:paraId="04B5EE31" w14:textId="3F1F3E4F" w:rsidR="00D33891" w:rsidRDefault="00D33891">
      <w:pPr>
        <w:spacing w:line="276" w:lineRule="auto"/>
        <w:rPr>
          <w:szCs w:val="18"/>
          <w:lang w:val="hu-HU"/>
        </w:rPr>
      </w:pPr>
      <w:r w:rsidRPr="00D33891">
        <w:rPr>
          <w:szCs w:val="18"/>
          <w:lang w:val="hu-HU"/>
        </w:rPr>
        <w:t>Számos energetikai tanácsadó szerint</w:t>
      </w:r>
      <w:r w:rsidR="00F17E8A">
        <w:rPr>
          <w:szCs w:val="18"/>
          <w:lang w:val="hu-HU"/>
        </w:rPr>
        <w:t>,</w:t>
      </w:r>
      <w:r w:rsidRPr="00D33891">
        <w:rPr>
          <w:szCs w:val="18"/>
          <w:lang w:val="hu-HU"/>
        </w:rPr>
        <w:t xml:space="preserve"> az új ablakok vásárlása népszerűbb, mint más épületfelújítási intézkedések - számolt be Dr. </w:t>
      </w:r>
      <w:proofErr w:type="spellStart"/>
      <w:r w:rsidRPr="00D33891">
        <w:rPr>
          <w:szCs w:val="18"/>
          <w:lang w:val="hu-HU"/>
        </w:rPr>
        <w:t>Keill</w:t>
      </w:r>
      <w:proofErr w:type="spellEnd"/>
      <w:r w:rsidRPr="00D33891">
        <w:rPr>
          <w:szCs w:val="18"/>
          <w:lang w:val="hu-HU"/>
        </w:rPr>
        <w:t xml:space="preserve">. "Ezt meg tudom érteni, </w:t>
      </w:r>
      <w:r w:rsidRPr="00623200">
        <w:rPr>
          <w:szCs w:val="18"/>
          <w:lang w:val="hu-HU"/>
        </w:rPr>
        <w:t>hiszen iparágunk nemcsak az energiatakarékosságot segíti elő</w:t>
      </w:r>
      <w:r w:rsidRPr="00D33891">
        <w:rPr>
          <w:szCs w:val="18"/>
          <w:lang w:val="hu-HU"/>
        </w:rPr>
        <w:t>, hanem a helyiségek esztétik</w:t>
      </w:r>
      <w:r w:rsidR="005749E3">
        <w:rPr>
          <w:szCs w:val="18"/>
          <w:lang w:val="hu-HU"/>
        </w:rPr>
        <w:t xml:space="preserve">áját is javítja </w:t>
      </w:r>
      <w:r w:rsidRPr="00D33891">
        <w:rPr>
          <w:szCs w:val="18"/>
          <w:lang w:val="hu-HU"/>
        </w:rPr>
        <w:t xml:space="preserve">és nagyobb lakókomfortot is biztosít - ez egy igazi aduász." Az új ablakok és ajtók </w:t>
      </w:r>
      <w:proofErr w:type="spellStart"/>
      <w:r w:rsidRPr="00D33891">
        <w:rPr>
          <w:szCs w:val="18"/>
          <w:lang w:val="hu-HU"/>
        </w:rPr>
        <w:t>vonzerejének</w:t>
      </w:r>
      <w:proofErr w:type="spellEnd"/>
      <w:r w:rsidRPr="00D33891">
        <w:rPr>
          <w:szCs w:val="18"/>
          <w:lang w:val="hu-HU"/>
        </w:rPr>
        <w:t xml:space="preserve"> </w:t>
      </w:r>
      <w:r w:rsidR="005749E3">
        <w:rPr>
          <w:szCs w:val="18"/>
          <w:lang w:val="hu-HU"/>
        </w:rPr>
        <w:t>hangsúlyozása</w:t>
      </w:r>
      <w:r w:rsidRPr="00D33891">
        <w:rPr>
          <w:szCs w:val="18"/>
          <w:lang w:val="hu-HU"/>
        </w:rPr>
        <w:t xml:space="preserve"> most okos és érdemes lépés.</w:t>
      </w:r>
    </w:p>
    <w:p w14:paraId="00BA7087" w14:textId="77777777" w:rsidR="00D33891" w:rsidRPr="00623200" w:rsidRDefault="00D33891">
      <w:pPr>
        <w:spacing w:line="276" w:lineRule="auto"/>
        <w:rPr>
          <w:noProof/>
          <w:szCs w:val="18"/>
          <w:lang w:val="hu-HU"/>
        </w:rPr>
      </w:pPr>
    </w:p>
    <w:p w14:paraId="66996813" w14:textId="77777777" w:rsidR="009E6F93" w:rsidRPr="00623200" w:rsidRDefault="009E6F93" w:rsidP="009E6F93">
      <w:pPr>
        <w:rPr>
          <w:rFonts w:asciiTheme="majorHAnsi" w:hAnsiTheme="majorHAnsi" w:cs="Arial"/>
          <w:bCs/>
          <w:noProof/>
          <w:lang w:val="hu-HU"/>
        </w:rPr>
      </w:pPr>
    </w:p>
    <w:p w14:paraId="263A8E73" w14:textId="77777777" w:rsidR="004E3832" w:rsidRPr="00623200" w:rsidRDefault="00B00DF4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  <w:r w:rsidRPr="00623200">
        <w:rPr>
          <w:rFonts w:asciiTheme="majorHAnsi" w:hAnsiTheme="majorHAnsi"/>
          <w:b/>
          <w:szCs w:val="18"/>
          <w:lang w:val="hu-HU"/>
        </w:rPr>
        <w:t>Kép</w:t>
      </w:r>
      <w:r w:rsidRPr="00623200">
        <w:rPr>
          <w:rFonts w:asciiTheme="majorHAnsi" w:hAnsiTheme="majorHAnsi"/>
          <w:szCs w:val="18"/>
          <w:lang w:val="hu-HU"/>
        </w:rPr>
        <w:t xml:space="preserve">: </w:t>
      </w:r>
      <w:proofErr w:type="spellStart"/>
      <w:r w:rsidRPr="00623200">
        <w:rPr>
          <w:color w:val="393B34"/>
          <w:kern w:val="24"/>
          <w:szCs w:val="18"/>
          <w:lang w:val="hu-HU"/>
        </w:rPr>
        <w:t>Foto</w:t>
      </w:r>
      <w:proofErr w:type="spellEnd"/>
      <w:r w:rsidRPr="00623200">
        <w:rPr>
          <w:color w:val="393B34"/>
          <w:kern w:val="24"/>
          <w:szCs w:val="18"/>
          <w:lang w:val="hu-HU"/>
        </w:rPr>
        <w:t xml:space="preserve"> Frank </w:t>
      </w:r>
      <w:proofErr w:type="spellStart"/>
      <w:r w:rsidRPr="00623200">
        <w:rPr>
          <w:color w:val="393B34"/>
          <w:kern w:val="24"/>
          <w:szCs w:val="18"/>
          <w:lang w:val="hu-HU"/>
        </w:rPr>
        <w:t>Fenster</w:t>
      </w:r>
      <w:proofErr w:type="spellEnd"/>
      <w:r w:rsidRPr="00623200">
        <w:rPr>
          <w:color w:val="393B34"/>
          <w:kern w:val="24"/>
          <w:szCs w:val="18"/>
          <w:lang w:val="hu-HU"/>
        </w:rPr>
        <w:t xml:space="preserve">- und </w:t>
      </w:r>
      <w:proofErr w:type="spellStart"/>
      <w:r w:rsidRPr="00623200">
        <w:rPr>
          <w:color w:val="393B34"/>
          <w:kern w:val="24"/>
          <w:szCs w:val="18"/>
          <w:lang w:val="hu-HU"/>
        </w:rPr>
        <w:t>Türtechnologie</w:t>
      </w:r>
      <w:proofErr w:type="spellEnd"/>
      <w:r w:rsidR="00E677AF" w:rsidRPr="00623200">
        <w:rPr>
          <w:color w:val="393B34"/>
          <w:kern w:val="24"/>
          <w:szCs w:val="18"/>
          <w:lang w:val="hu-HU"/>
        </w:rPr>
        <w:tab/>
      </w:r>
      <w:r w:rsidR="00E677AF" w:rsidRPr="00623200">
        <w:rPr>
          <w:color w:val="393B34"/>
          <w:kern w:val="24"/>
          <w:szCs w:val="18"/>
          <w:lang w:val="hu-HU"/>
        </w:rPr>
        <w:tab/>
      </w:r>
      <w:r w:rsidRPr="00623200">
        <w:rPr>
          <w:rFonts w:asciiTheme="majorHAnsi" w:hAnsiTheme="majorHAnsi"/>
          <w:szCs w:val="18"/>
          <w:lang w:val="hu-HU"/>
        </w:rPr>
        <w:tab/>
      </w:r>
      <w:r w:rsidR="003D747A" w:rsidRPr="00623200">
        <w:rPr>
          <w:b/>
          <w:lang w:val="hu-HU"/>
        </w:rPr>
        <w:t>Roto_NX_Comfort</w:t>
      </w:r>
      <w:r w:rsidRPr="00623200">
        <w:rPr>
          <w:rFonts w:asciiTheme="majorHAnsi" w:hAnsiTheme="majorHAnsi"/>
          <w:b/>
          <w:bCs/>
          <w:szCs w:val="18"/>
          <w:lang w:val="hu-HU"/>
        </w:rPr>
        <w:t>.jpg</w:t>
      </w:r>
    </w:p>
    <w:p w14:paraId="2F779AAF" w14:textId="77777777" w:rsidR="009E6F93" w:rsidRPr="00623200" w:rsidRDefault="009E6F93" w:rsidP="006A6592">
      <w:pPr>
        <w:spacing w:line="276" w:lineRule="auto"/>
        <w:rPr>
          <w:rFonts w:asciiTheme="majorHAnsi" w:hAnsiTheme="majorHAnsi"/>
          <w:sz w:val="16"/>
          <w:szCs w:val="18"/>
          <w:lang w:val="hu-HU"/>
        </w:rPr>
      </w:pPr>
    </w:p>
    <w:p w14:paraId="1A75FB4D" w14:textId="77777777" w:rsidR="004E3832" w:rsidRPr="00623200" w:rsidRDefault="00B00DF4">
      <w:pPr>
        <w:spacing w:line="276" w:lineRule="auto"/>
        <w:rPr>
          <w:rFonts w:asciiTheme="majorHAnsi" w:hAnsiTheme="majorHAnsi"/>
          <w:sz w:val="16"/>
          <w:szCs w:val="18"/>
          <w:lang w:val="hu-HU"/>
        </w:rPr>
      </w:pPr>
      <w:r w:rsidRPr="00623200">
        <w:rPr>
          <w:rFonts w:asciiTheme="majorHAnsi" w:hAnsiTheme="majorHAnsi"/>
          <w:noProof/>
          <w:sz w:val="16"/>
          <w:szCs w:val="18"/>
          <w:lang w:val="hu-HU"/>
        </w:rPr>
        <w:drawing>
          <wp:anchor distT="0" distB="0" distL="114300" distR="114300" simplePos="0" relativeHeight="251658240" behindDoc="1" locked="0" layoutInCell="1" allowOverlap="1" wp14:anchorId="71B16069" wp14:editId="3CCC96BA">
            <wp:simplePos x="0" y="0"/>
            <wp:positionH relativeFrom="column">
              <wp:posOffset>-1905</wp:posOffset>
            </wp:positionH>
            <wp:positionV relativeFrom="paragraph">
              <wp:posOffset>143510</wp:posOffset>
            </wp:positionV>
            <wp:extent cx="2523490" cy="1684020"/>
            <wp:effectExtent l="0" t="0" r="0" b="0"/>
            <wp:wrapThrough wrapText="bothSides">
              <wp:wrapPolygon edited="0">
                <wp:start x="0" y="0"/>
                <wp:lineTo x="0" y="21258"/>
                <wp:lineTo x="21361" y="21258"/>
                <wp:lineTo x="21361" y="0"/>
                <wp:lineTo x="0" y="0"/>
              </wp:wrapPolygon>
            </wp:wrapThrough>
            <wp:docPr id="1721188078" name="Grafik 1" descr="Ein Bild, das Flagge, Gebäude, Fenster,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188078" name="Grafik 1" descr="Ein Bild, das Flagge, Gebäude, Fenster, Himmel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490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3676A4" w14:textId="77777777" w:rsidR="005A745D" w:rsidRPr="00623200" w:rsidRDefault="005A745D" w:rsidP="005A745D">
      <w:pPr>
        <w:spacing w:line="276" w:lineRule="auto"/>
        <w:rPr>
          <w:noProof/>
          <w:szCs w:val="18"/>
          <w:lang w:val="hu-HU"/>
        </w:rPr>
      </w:pPr>
    </w:p>
    <w:p w14:paraId="337237DD" w14:textId="77777777" w:rsidR="005A745D" w:rsidRPr="00623200" w:rsidRDefault="005A745D" w:rsidP="005A745D">
      <w:pPr>
        <w:spacing w:line="276" w:lineRule="auto"/>
        <w:rPr>
          <w:noProof/>
          <w:szCs w:val="18"/>
          <w:lang w:val="hu-HU"/>
        </w:rPr>
      </w:pPr>
    </w:p>
    <w:p w14:paraId="3FD5DB4C" w14:textId="77777777" w:rsidR="00D62429" w:rsidRPr="00623200" w:rsidRDefault="00D62429" w:rsidP="005A745D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0A4ACD6D" w14:textId="77777777" w:rsidR="00D62429" w:rsidRPr="00623200" w:rsidRDefault="00D62429" w:rsidP="005A745D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72B787C4" w14:textId="77777777" w:rsidR="00D62429" w:rsidRPr="00623200" w:rsidRDefault="00D62429" w:rsidP="005A745D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05E05AC0" w14:textId="77777777" w:rsidR="00D62429" w:rsidRPr="00623200" w:rsidRDefault="00D62429" w:rsidP="005A745D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0B0624A3" w14:textId="77777777" w:rsidR="00D62429" w:rsidRPr="00623200" w:rsidRDefault="00D62429" w:rsidP="005A745D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05B82D20" w14:textId="77777777" w:rsidR="00D62429" w:rsidRPr="00623200" w:rsidRDefault="00D62429" w:rsidP="005A745D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05A7E90A" w14:textId="77777777" w:rsidR="00D62429" w:rsidRPr="00623200" w:rsidRDefault="00D62429" w:rsidP="005A745D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15A3D1E4" w14:textId="77777777" w:rsidR="00D62429" w:rsidRPr="00623200" w:rsidRDefault="00D62429" w:rsidP="005A745D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48B7E694" w14:textId="77777777" w:rsidR="00D62429" w:rsidRPr="00623200" w:rsidRDefault="00D62429" w:rsidP="005A745D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19F7EA34" w14:textId="77777777" w:rsidR="00D33891" w:rsidRDefault="00D33891">
      <w:pPr>
        <w:spacing w:line="276" w:lineRule="auto"/>
        <w:rPr>
          <w:rFonts w:asciiTheme="majorHAnsi" w:hAnsiTheme="majorHAnsi"/>
          <w:szCs w:val="18"/>
          <w:lang w:val="hu-HU"/>
        </w:rPr>
      </w:pPr>
    </w:p>
    <w:p w14:paraId="00A3258E" w14:textId="169A9EC4" w:rsidR="00D33891" w:rsidRPr="00623200" w:rsidRDefault="00D33891">
      <w:pPr>
        <w:spacing w:line="276" w:lineRule="auto"/>
        <w:rPr>
          <w:noProof/>
          <w:szCs w:val="18"/>
          <w:lang w:val="hu-HU"/>
        </w:rPr>
      </w:pPr>
      <w:r w:rsidRPr="00D33891">
        <w:rPr>
          <w:noProof/>
          <w:szCs w:val="18"/>
          <w:lang w:val="hu-HU"/>
        </w:rPr>
        <w:t>A Holding igazgatótanácsa egyértelműen amellett érvelt, hogy az Európai Parlamentben tárgyalt, épületekre vonatkozó minimumkövetelmények középtávon minden lakóingatlanra vonatkozzanak. Ez semmiképpen sem "társadalmilag elfogadhatatlan", hanem épp</w:t>
      </w:r>
      <w:r>
        <w:rPr>
          <w:noProof/>
          <w:szCs w:val="18"/>
          <w:lang w:val="hu-HU"/>
        </w:rPr>
        <w:t xml:space="preserve">hogy az </w:t>
      </w:r>
      <w:r w:rsidRPr="00D33891">
        <w:rPr>
          <w:noProof/>
          <w:szCs w:val="18"/>
          <w:lang w:val="hu-HU"/>
        </w:rPr>
        <w:t>előfeltétele annak, hogy a fűtött helyiségekben való lakhatás megfizethető maradjon.</w:t>
      </w:r>
    </w:p>
    <w:p w14:paraId="208C5352" w14:textId="77777777" w:rsidR="005A745D" w:rsidRPr="00623200" w:rsidRDefault="005A745D" w:rsidP="005A745D">
      <w:pPr>
        <w:rPr>
          <w:rFonts w:asciiTheme="majorHAnsi" w:hAnsiTheme="majorHAnsi" w:cs="Arial"/>
          <w:bCs/>
          <w:noProof/>
          <w:lang w:val="hu-HU"/>
        </w:rPr>
      </w:pPr>
    </w:p>
    <w:p w14:paraId="42652DEE" w14:textId="77777777" w:rsidR="004E3832" w:rsidRPr="00623200" w:rsidRDefault="00B00DF4">
      <w:pPr>
        <w:spacing w:line="276" w:lineRule="auto"/>
        <w:rPr>
          <w:rFonts w:asciiTheme="majorHAnsi" w:hAnsiTheme="majorHAnsi"/>
          <w:b/>
          <w:bCs/>
          <w:szCs w:val="18"/>
          <w:lang w:val="hu-HU"/>
        </w:rPr>
      </w:pPr>
      <w:r w:rsidRPr="00623200">
        <w:rPr>
          <w:rFonts w:asciiTheme="majorHAnsi" w:hAnsiTheme="majorHAnsi"/>
          <w:b/>
          <w:szCs w:val="18"/>
          <w:lang w:val="hu-HU"/>
        </w:rPr>
        <w:t>Kép</w:t>
      </w:r>
      <w:r w:rsidRPr="00623200">
        <w:rPr>
          <w:rFonts w:asciiTheme="majorHAnsi" w:hAnsiTheme="majorHAnsi"/>
          <w:szCs w:val="18"/>
          <w:lang w:val="hu-HU"/>
        </w:rPr>
        <w:t xml:space="preserve">: </w:t>
      </w:r>
      <w:r w:rsidR="00F94584" w:rsidRPr="00623200">
        <w:rPr>
          <w:color w:val="393B34"/>
          <w:kern w:val="24"/>
          <w:szCs w:val="18"/>
          <w:lang w:val="hu-HU"/>
        </w:rPr>
        <w:t xml:space="preserve">JARAMA </w:t>
      </w:r>
      <w:r w:rsidR="00D62429" w:rsidRPr="00623200">
        <w:rPr>
          <w:rFonts w:asciiTheme="majorHAnsi" w:hAnsiTheme="majorHAnsi"/>
          <w:szCs w:val="18"/>
          <w:lang w:val="hu-HU"/>
        </w:rPr>
        <w:t>iStock-1324488203</w:t>
      </w:r>
      <w:r w:rsidR="00D62429" w:rsidRPr="00623200">
        <w:rPr>
          <w:rFonts w:asciiTheme="majorHAnsi" w:hAnsiTheme="majorHAnsi"/>
          <w:szCs w:val="18"/>
          <w:lang w:val="hu-HU"/>
        </w:rPr>
        <w:tab/>
      </w:r>
      <w:r w:rsidR="00D62429" w:rsidRPr="00623200">
        <w:rPr>
          <w:rFonts w:asciiTheme="majorHAnsi" w:hAnsiTheme="majorHAnsi"/>
          <w:szCs w:val="18"/>
          <w:lang w:val="hu-HU"/>
        </w:rPr>
        <w:tab/>
      </w:r>
      <w:r w:rsidR="00D62429" w:rsidRPr="00623200">
        <w:rPr>
          <w:rFonts w:asciiTheme="majorHAnsi" w:hAnsiTheme="majorHAnsi"/>
          <w:szCs w:val="18"/>
          <w:lang w:val="hu-HU"/>
        </w:rPr>
        <w:tab/>
      </w:r>
      <w:r w:rsidR="00D62429" w:rsidRPr="00623200">
        <w:rPr>
          <w:rFonts w:asciiTheme="majorHAnsi" w:hAnsiTheme="majorHAnsi"/>
          <w:szCs w:val="18"/>
          <w:lang w:val="hu-HU"/>
        </w:rPr>
        <w:tab/>
      </w:r>
      <w:r w:rsidRPr="00623200">
        <w:rPr>
          <w:rFonts w:asciiTheme="majorHAnsi" w:hAnsiTheme="majorHAnsi" w:cs="Helvetica Neue"/>
          <w:b/>
          <w:bCs/>
          <w:color w:val="000000"/>
          <w:szCs w:val="18"/>
          <w:lang w:val="hu-HU"/>
        </w:rPr>
        <w:t>Európa-Németország</w:t>
      </w:r>
      <w:r w:rsidRPr="00623200">
        <w:rPr>
          <w:rFonts w:asciiTheme="majorHAnsi" w:hAnsiTheme="majorHAnsi"/>
          <w:b/>
          <w:bCs/>
          <w:szCs w:val="18"/>
          <w:lang w:val="hu-HU"/>
        </w:rPr>
        <w:t>.jpg</w:t>
      </w:r>
    </w:p>
    <w:p w14:paraId="3E9FE5B1" w14:textId="77777777" w:rsidR="00D62429" w:rsidRPr="00623200" w:rsidRDefault="00D62429" w:rsidP="00D62429">
      <w:pPr>
        <w:spacing w:line="240" w:lineRule="auto"/>
        <w:rPr>
          <w:rFonts w:asciiTheme="majorHAnsi" w:hAnsiTheme="majorHAnsi"/>
          <w:sz w:val="16"/>
          <w:szCs w:val="18"/>
          <w:lang w:val="hu-HU"/>
        </w:rPr>
      </w:pPr>
    </w:p>
    <w:p w14:paraId="173B962A" w14:textId="77777777" w:rsidR="00D62429" w:rsidRPr="00623200" w:rsidRDefault="00D62429" w:rsidP="00D62429">
      <w:pPr>
        <w:spacing w:line="240" w:lineRule="auto"/>
        <w:rPr>
          <w:rFonts w:asciiTheme="majorHAnsi" w:hAnsiTheme="majorHAnsi"/>
          <w:sz w:val="16"/>
          <w:szCs w:val="18"/>
          <w:lang w:val="hu-HU"/>
        </w:rPr>
      </w:pPr>
    </w:p>
    <w:p w14:paraId="63FC7B15" w14:textId="77777777" w:rsidR="00D62429" w:rsidRDefault="00D62429" w:rsidP="00D62429">
      <w:pPr>
        <w:spacing w:line="240" w:lineRule="auto"/>
        <w:rPr>
          <w:rFonts w:asciiTheme="majorHAnsi" w:hAnsiTheme="majorHAnsi"/>
          <w:sz w:val="16"/>
          <w:szCs w:val="18"/>
          <w:lang w:val="hu-HU"/>
        </w:rPr>
      </w:pPr>
    </w:p>
    <w:p w14:paraId="643EFBA4" w14:textId="77777777" w:rsidR="00F17E8A" w:rsidRDefault="00F17E8A" w:rsidP="00D62429">
      <w:pPr>
        <w:spacing w:line="240" w:lineRule="auto"/>
        <w:rPr>
          <w:rFonts w:asciiTheme="majorHAnsi" w:hAnsiTheme="majorHAnsi"/>
          <w:sz w:val="16"/>
          <w:szCs w:val="18"/>
          <w:lang w:val="hu-HU"/>
        </w:rPr>
      </w:pPr>
    </w:p>
    <w:p w14:paraId="03B617BB" w14:textId="77777777" w:rsidR="00F17E8A" w:rsidRDefault="00F17E8A" w:rsidP="00D62429">
      <w:pPr>
        <w:spacing w:line="240" w:lineRule="auto"/>
        <w:rPr>
          <w:rFonts w:asciiTheme="majorHAnsi" w:hAnsiTheme="majorHAnsi"/>
          <w:sz w:val="16"/>
          <w:szCs w:val="18"/>
          <w:lang w:val="hu-HU"/>
        </w:rPr>
      </w:pPr>
    </w:p>
    <w:p w14:paraId="06E64B18" w14:textId="77777777" w:rsidR="00F17E8A" w:rsidRDefault="00F17E8A" w:rsidP="00D62429">
      <w:pPr>
        <w:spacing w:line="240" w:lineRule="auto"/>
        <w:rPr>
          <w:rFonts w:asciiTheme="majorHAnsi" w:hAnsiTheme="majorHAnsi"/>
          <w:sz w:val="16"/>
          <w:szCs w:val="18"/>
          <w:lang w:val="hu-HU"/>
        </w:rPr>
      </w:pPr>
    </w:p>
    <w:p w14:paraId="42CDB3F0" w14:textId="77777777" w:rsidR="00F17E8A" w:rsidRPr="00623200" w:rsidRDefault="00F17E8A" w:rsidP="00D62429">
      <w:pPr>
        <w:spacing w:line="240" w:lineRule="auto"/>
        <w:rPr>
          <w:rFonts w:asciiTheme="majorHAnsi" w:hAnsiTheme="majorHAnsi"/>
          <w:sz w:val="16"/>
          <w:szCs w:val="18"/>
          <w:lang w:val="hu-HU"/>
        </w:rPr>
      </w:pPr>
    </w:p>
    <w:p w14:paraId="680ACCD0" w14:textId="77777777" w:rsidR="00D62429" w:rsidRPr="00623200" w:rsidRDefault="00D62429" w:rsidP="00D62429">
      <w:pPr>
        <w:spacing w:line="240" w:lineRule="auto"/>
        <w:rPr>
          <w:rFonts w:asciiTheme="majorHAnsi" w:hAnsiTheme="majorHAnsi"/>
          <w:sz w:val="16"/>
          <w:szCs w:val="18"/>
          <w:lang w:val="hu-HU"/>
        </w:rPr>
      </w:pPr>
    </w:p>
    <w:p w14:paraId="01602EE5" w14:textId="77777777" w:rsidR="00D62429" w:rsidRPr="00623200" w:rsidRDefault="00D62429" w:rsidP="00D62429">
      <w:pPr>
        <w:spacing w:line="240" w:lineRule="auto"/>
        <w:rPr>
          <w:rFonts w:asciiTheme="majorHAnsi" w:hAnsiTheme="majorHAnsi"/>
          <w:sz w:val="16"/>
          <w:szCs w:val="18"/>
          <w:lang w:val="hu-HU"/>
        </w:rPr>
      </w:pPr>
    </w:p>
    <w:p w14:paraId="5B534610" w14:textId="65A34A44" w:rsidR="006A6592" w:rsidRDefault="009A7E19" w:rsidP="006A6592">
      <w:pPr>
        <w:spacing w:line="276" w:lineRule="auto"/>
        <w:rPr>
          <w:szCs w:val="18"/>
          <w:lang w:val="hu-HU"/>
        </w:rPr>
      </w:pPr>
      <w:r>
        <w:rPr>
          <w:szCs w:val="18"/>
          <w:lang w:val="hu-HU"/>
        </w:rPr>
        <w:lastRenderedPageBreak/>
        <w:t>Szabadon felhasználható</w:t>
      </w:r>
      <w:r w:rsidRPr="00AB472A">
        <w:rPr>
          <w:szCs w:val="18"/>
          <w:lang w:val="hu-HU"/>
        </w:rPr>
        <w:t xml:space="preserve"> </w:t>
      </w:r>
      <w:r>
        <w:rPr>
          <w:szCs w:val="18"/>
          <w:lang w:val="hu-HU"/>
        </w:rPr>
        <w:t>–</w:t>
      </w:r>
      <w:r w:rsidRPr="00AB472A">
        <w:rPr>
          <w:szCs w:val="18"/>
          <w:lang w:val="hu-HU"/>
        </w:rPr>
        <w:t xml:space="preserve"> </w:t>
      </w:r>
      <w:r>
        <w:rPr>
          <w:szCs w:val="18"/>
          <w:lang w:val="hu-HU"/>
        </w:rPr>
        <w:t>Másolatot kérünk</w:t>
      </w:r>
    </w:p>
    <w:p w14:paraId="74D6D5FE" w14:textId="77777777" w:rsidR="009A7E19" w:rsidRPr="00623200" w:rsidRDefault="009A7E19" w:rsidP="006A6592">
      <w:pPr>
        <w:spacing w:line="276" w:lineRule="auto"/>
        <w:rPr>
          <w:rFonts w:asciiTheme="majorHAnsi" w:hAnsiTheme="majorHAnsi" w:cs="Arial"/>
          <w:bCs/>
          <w:sz w:val="16"/>
          <w:szCs w:val="18"/>
          <w:lang w:val="hu-HU"/>
        </w:rPr>
      </w:pPr>
    </w:p>
    <w:p w14:paraId="24B3CA93" w14:textId="77777777" w:rsidR="004E3832" w:rsidRPr="00623200" w:rsidRDefault="00B00DF4">
      <w:pPr>
        <w:spacing w:line="276" w:lineRule="auto"/>
        <w:rPr>
          <w:rFonts w:asciiTheme="majorHAnsi" w:hAnsiTheme="majorHAnsi"/>
          <w:sz w:val="16"/>
          <w:szCs w:val="16"/>
          <w:lang w:val="hu-HU"/>
        </w:rPr>
      </w:pPr>
      <w:r w:rsidRPr="00623200">
        <w:rPr>
          <w:rFonts w:asciiTheme="majorHAnsi" w:hAnsiTheme="majorHAnsi"/>
          <w:b/>
          <w:sz w:val="16"/>
          <w:szCs w:val="16"/>
          <w:lang w:val="hu-HU"/>
        </w:rPr>
        <w:t>Kiadó</w:t>
      </w:r>
      <w:r w:rsidRPr="00623200">
        <w:rPr>
          <w:rFonts w:asciiTheme="majorHAnsi" w:hAnsiTheme="majorHAnsi"/>
          <w:sz w:val="16"/>
          <w:szCs w:val="16"/>
          <w:lang w:val="hu-HU"/>
        </w:rPr>
        <w:t xml:space="preserve">: </w:t>
      </w:r>
      <w:proofErr w:type="spellStart"/>
      <w:r w:rsidRPr="00623200">
        <w:rPr>
          <w:rFonts w:asciiTheme="majorHAnsi" w:hAnsiTheme="majorHAnsi"/>
          <w:sz w:val="16"/>
          <w:szCs w:val="16"/>
          <w:lang w:val="hu-HU"/>
        </w:rPr>
        <w:t>Roto</w:t>
      </w:r>
      <w:proofErr w:type="spellEnd"/>
      <w:r w:rsidRPr="00623200">
        <w:rPr>
          <w:rFonts w:asciiTheme="majorHAnsi" w:hAnsiTheme="majorHAnsi"/>
          <w:sz w:val="16"/>
          <w:szCs w:val="16"/>
          <w:lang w:val="hu-HU"/>
        </w:rPr>
        <w:t xml:space="preserve"> Frank </w:t>
      </w:r>
      <w:proofErr w:type="spellStart"/>
      <w:r w:rsidRPr="00623200">
        <w:rPr>
          <w:rFonts w:asciiTheme="majorHAnsi" w:hAnsiTheme="majorHAnsi"/>
          <w:sz w:val="16"/>
          <w:szCs w:val="16"/>
          <w:lang w:val="hu-HU"/>
        </w:rPr>
        <w:t>Fenster</w:t>
      </w:r>
      <w:proofErr w:type="spellEnd"/>
      <w:r w:rsidRPr="00623200">
        <w:rPr>
          <w:rFonts w:asciiTheme="majorHAnsi" w:hAnsiTheme="majorHAnsi"/>
          <w:sz w:val="16"/>
          <w:szCs w:val="16"/>
          <w:lang w:val="hu-HU"/>
        </w:rPr>
        <w:t xml:space="preserve">- und </w:t>
      </w:r>
      <w:proofErr w:type="spellStart"/>
      <w:r w:rsidRPr="00623200">
        <w:rPr>
          <w:rFonts w:asciiTheme="majorHAnsi" w:hAnsiTheme="majorHAnsi"/>
          <w:sz w:val="16"/>
          <w:szCs w:val="16"/>
          <w:lang w:val="hu-HU"/>
        </w:rPr>
        <w:t>Türtechnologie</w:t>
      </w:r>
      <w:proofErr w:type="spellEnd"/>
      <w:r w:rsidRPr="00623200">
        <w:rPr>
          <w:rFonts w:asciiTheme="majorHAnsi" w:hAnsiTheme="majorHAnsi"/>
          <w:sz w:val="16"/>
          <w:szCs w:val="16"/>
          <w:lang w:val="hu-HU"/>
        </w:rPr>
        <w:t xml:space="preserve"> GmbH - Wilhelm-Frank-</w:t>
      </w:r>
      <w:proofErr w:type="spellStart"/>
      <w:r w:rsidRPr="00623200">
        <w:rPr>
          <w:rFonts w:asciiTheme="majorHAnsi" w:hAnsiTheme="majorHAnsi"/>
          <w:sz w:val="16"/>
          <w:szCs w:val="16"/>
          <w:lang w:val="hu-HU"/>
        </w:rPr>
        <w:t>Platz</w:t>
      </w:r>
      <w:proofErr w:type="spellEnd"/>
      <w:r w:rsidRPr="00623200">
        <w:rPr>
          <w:rFonts w:asciiTheme="majorHAnsi" w:hAnsiTheme="majorHAnsi"/>
          <w:sz w:val="16"/>
          <w:szCs w:val="16"/>
          <w:lang w:val="hu-HU"/>
        </w:rPr>
        <w:t xml:space="preserve"> 1 - 70771 </w:t>
      </w:r>
      <w:proofErr w:type="spellStart"/>
      <w:r w:rsidRPr="00623200">
        <w:rPr>
          <w:rFonts w:asciiTheme="majorHAnsi" w:hAnsiTheme="majorHAnsi"/>
          <w:sz w:val="16"/>
          <w:szCs w:val="16"/>
          <w:lang w:val="hu-HU"/>
        </w:rPr>
        <w:t>Leinfelden-Echterdingen</w:t>
      </w:r>
      <w:proofErr w:type="spellEnd"/>
      <w:r w:rsidRPr="00623200">
        <w:rPr>
          <w:rFonts w:asciiTheme="majorHAnsi" w:hAnsiTheme="majorHAnsi"/>
          <w:sz w:val="16"/>
          <w:szCs w:val="16"/>
          <w:lang w:val="hu-HU"/>
        </w:rPr>
        <w:t xml:space="preserve"> - Tel. +49 711 7598 0 - Fax +49 711 7598 253 - info.presse@roto-frank.com.</w:t>
      </w:r>
    </w:p>
    <w:p w14:paraId="206F3F6C" w14:textId="77777777" w:rsidR="004E3832" w:rsidRPr="00623200" w:rsidRDefault="00B00DF4">
      <w:pPr>
        <w:spacing w:line="276" w:lineRule="auto"/>
        <w:rPr>
          <w:rFonts w:asciiTheme="majorHAnsi" w:hAnsiTheme="majorHAnsi"/>
          <w:sz w:val="16"/>
          <w:szCs w:val="16"/>
          <w:lang w:val="hu-HU"/>
        </w:rPr>
      </w:pPr>
      <w:r w:rsidRPr="00623200">
        <w:rPr>
          <w:rFonts w:asciiTheme="majorHAnsi" w:hAnsiTheme="majorHAnsi"/>
          <w:b/>
          <w:sz w:val="16"/>
          <w:szCs w:val="16"/>
          <w:lang w:val="hu-HU"/>
        </w:rPr>
        <w:t>Szerkesztőség</w:t>
      </w:r>
      <w:r w:rsidRPr="00623200">
        <w:rPr>
          <w:rFonts w:asciiTheme="majorHAnsi" w:hAnsiTheme="majorHAnsi"/>
          <w:sz w:val="16"/>
          <w:szCs w:val="16"/>
          <w:lang w:val="hu-HU"/>
        </w:rPr>
        <w:t xml:space="preserve">: Dr. Sälzer </w:t>
      </w:r>
      <w:proofErr w:type="spellStart"/>
      <w:r w:rsidRPr="00623200">
        <w:rPr>
          <w:rFonts w:asciiTheme="majorHAnsi" w:hAnsiTheme="majorHAnsi"/>
          <w:sz w:val="16"/>
          <w:szCs w:val="16"/>
          <w:lang w:val="hu-HU"/>
        </w:rPr>
        <w:t>Pressedienst</w:t>
      </w:r>
      <w:proofErr w:type="spellEnd"/>
      <w:r w:rsidRPr="00623200">
        <w:rPr>
          <w:rFonts w:asciiTheme="majorHAnsi" w:hAnsiTheme="majorHAnsi"/>
          <w:sz w:val="16"/>
          <w:szCs w:val="16"/>
          <w:lang w:val="hu-HU"/>
        </w:rPr>
        <w:t xml:space="preserve"> - </w:t>
      </w:r>
      <w:proofErr w:type="spellStart"/>
      <w:r w:rsidRPr="00623200">
        <w:rPr>
          <w:rFonts w:asciiTheme="majorHAnsi" w:hAnsiTheme="majorHAnsi"/>
          <w:sz w:val="16"/>
          <w:szCs w:val="16"/>
          <w:lang w:val="hu-HU"/>
        </w:rPr>
        <w:t>Lensbachstraße</w:t>
      </w:r>
      <w:proofErr w:type="spellEnd"/>
      <w:r w:rsidRPr="00623200">
        <w:rPr>
          <w:rFonts w:asciiTheme="majorHAnsi" w:hAnsiTheme="majorHAnsi"/>
          <w:sz w:val="16"/>
          <w:szCs w:val="16"/>
          <w:lang w:val="hu-HU"/>
        </w:rPr>
        <w:t xml:space="preserve"> 10 - 52159 </w:t>
      </w:r>
      <w:proofErr w:type="spellStart"/>
      <w:r w:rsidRPr="00623200">
        <w:rPr>
          <w:rFonts w:asciiTheme="majorHAnsi" w:hAnsiTheme="majorHAnsi"/>
          <w:sz w:val="16"/>
          <w:szCs w:val="16"/>
          <w:lang w:val="hu-HU"/>
        </w:rPr>
        <w:t>Roetgen</w:t>
      </w:r>
      <w:proofErr w:type="spellEnd"/>
      <w:r w:rsidRPr="00623200">
        <w:rPr>
          <w:rFonts w:asciiTheme="majorHAnsi" w:hAnsiTheme="majorHAnsi"/>
          <w:sz w:val="16"/>
          <w:szCs w:val="16"/>
          <w:lang w:val="hu-HU"/>
        </w:rPr>
        <w:t xml:space="preserve"> - Tel. +49 2471 9212864 - Fax +49 2471 9212867- </w:t>
      </w:r>
      <w:hyperlink r:id="rId11" w:history="1">
        <w:r w:rsidRPr="00623200">
          <w:rPr>
            <w:rStyle w:val="Hiperhivatkozs"/>
            <w:rFonts w:asciiTheme="majorHAnsi" w:hAnsiTheme="majorHAnsi"/>
            <w:color w:val="auto"/>
            <w:sz w:val="16"/>
            <w:szCs w:val="16"/>
            <w:u w:val="none"/>
            <w:lang w:val="hu-HU"/>
          </w:rPr>
          <w:t>info@drsaelzer-pressedienst.de.</w:t>
        </w:r>
      </w:hyperlink>
    </w:p>
    <w:sectPr w:rsidR="004E3832" w:rsidRPr="00623200" w:rsidSect="00512853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2756B" w14:textId="77777777" w:rsidR="00AE5A6F" w:rsidRDefault="00AE5A6F">
      <w:r>
        <w:separator/>
      </w:r>
    </w:p>
  </w:endnote>
  <w:endnote w:type="continuationSeparator" w:id="0">
    <w:p w14:paraId="6AE0CE79" w14:textId="77777777" w:rsidR="00AE5A6F" w:rsidRDefault="00AE5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LTUnivers 430 BasicReg">
    <w:altName w:val="Calibri"/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TUnivers 330 BasicLight">
    <w:panose1 w:val="020B0303020202020204"/>
    <w:charset w:val="EE"/>
    <w:family w:val="swiss"/>
    <w:pitch w:val="variable"/>
    <w:sig w:usb0="800000AF" w:usb1="5000204A" w:usb2="00000000" w:usb3="00000000" w:csb0="0000009B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20151" w14:textId="77777777" w:rsidR="004E3832" w:rsidRDefault="00B00DF4">
    <w:pPr>
      <w:pStyle w:val="llb"/>
    </w:pPr>
    <w:r w:rsidRPr="00044646">
      <w:rPr>
        <w:rFonts w:ascii="LTUnivers 430 BasicReg" w:hAnsi="LTUnivers 430 BasicReg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72576" behindDoc="1" locked="0" layoutInCell="1" allowOverlap="0" wp14:anchorId="55CE5346" wp14:editId="675D8768">
              <wp:simplePos x="0" y="0"/>
              <wp:positionH relativeFrom="page">
                <wp:posOffset>720090</wp:posOffset>
              </wp:positionH>
              <wp:positionV relativeFrom="page">
                <wp:posOffset>9996170</wp:posOffset>
              </wp:positionV>
              <wp:extent cx="6300000" cy="360000"/>
              <wp:effectExtent l="0" t="0" r="0" b="0"/>
              <wp:wrapNone/>
              <wp:docPr id="3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00000" cy="36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66979" w14:textId="01FC645F" w:rsidR="004E3832" w:rsidRDefault="00B00DF4">
                          <w:pPr>
                            <w:pStyle w:val="7Pt"/>
                            <w:tabs>
                              <w:tab w:val="clear" w:pos="1701"/>
                              <w:tab w:val="right" w:pos="9923"/>
                            </w:tabs>
                          </w:pPr>
                          <w:r w:rsidRPr="00FB36DF"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CE5346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6" type="#_x0000_t202" style="position:absolute;margin-left:56.7pt;margin-top:787.1pt;width:496.05pt;height:28.3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" o:allowoverlap="f" stroked="f">
              <v:textbox inset="0,0,0,0">
                <w:txbxContent>
                  <w:p w14:paraId="10466979" w14:textId="01FC645F" w:rsidR="004E3832" w:rsidRDefault="00B00DF4">
                    <w:pPr>
                      <w:pStyle w:val="7Pt"/>
                      <w:tabs>
                        <w:tab w:val="clear" w:pos="1701"/>
                        <w:tab w:val="right" w:pos="9923"/>
                      </w:tabs>
                    </w:pPr>
                    <w:r w:rsidRPr="00FB36DF"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1743" w14:textId="77777777" w:rsidR="00066ABD" w:rsidRPr="00954840" w:rsidRDefault="00066ABD" w:rsidP="00954840">
    <w:pPr>
      <w:pStyle w:val="llb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F3DB5" w14:textId="77777777" w:rsidR="00AE5A6F" w:rsidRDefault="00AE5A6F">
      <w:r>
        <w:separator/>
      </w:r>
    </w:p>
  </w:footnote>
  <w:footnote w:type="continuationSeparator" w:id="0">
    <w:p w14:paraId="72515221" w14:textId="77777777" w:rsidR="00AE5A6F" w:rsidRDefault="00AE5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C7C6D" w14:textId="77777777" w:rsidR="004E3832" w:rsidRDefault="00B00DF4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69504" behindDoc="0" locked="0" layoutInCell="1" allowOverlap="1" wp14:anchorId="16A1E052" wp14:editId="5B2776E4">
          <wp:simplePos x="0" y="0"/>
          <wp:positionH relativeFrom="page">
            <wp:posOffset>5499100</wp:posOffset>
          </wp:positionH>
          <wp:positionV relativeFrom="page">
            <wp:posOffset>532765</wp:posOffset>
          </wp:positionV>
          <wp:extent cx="1803600" cy="896400"/>
          <wp:effectExtent l="0" t="0" r="0" b="0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89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138A" w:rsidRPr="00D6138A">
      <w:rPr>
        <w:noProof/>
        <w:sz w:val="24"/>
      </w:rPr>
      <w:drawing>
        <wp:anchor distT="0" distB="0" distL="114300" distR="114300" simplePos="0" relativeHeight="251670528" behindDoc="0" locked="0" layoutInCell="1" allowOverlap="1" wp14:anchorId="1408DF26" wp14:editId="336571DF">
          <wp:simplePos x="0" y="0"/>
          <wp:positionH relativeFrom="page">
            <wp:posOffset>899795</wp:posOffset>
          </wp:positionH>
          <wp:positionV relativeFrom="page">
            <wp:posOffset>813435</wp:posOffset>
          </wp:positionV>
          <wp:extent cx="2026800" cy="230400"/>
          <wp:effectExtent l="0" t="0" r="0" b="0"/>
          <wp:wrapNone/>
          <wp:docPr id="14" name="Grafik 1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0E1CA4" w14:textId="77777777" w:rsidR="00A13A11" w:rsidRDefault="00A13A11" w:rsidP="00A13A11">
    <w:pPr>
      <w:pStyle w:val="Presseinfo"/>
    </w:pPr>
  </w:p>
  <w:p w14:paraId="176D9E84" w14:textId="77777777" w:rsidR="00066ABD" w:rsidRDefault="00066ABD" w:rsidP="00A13A11">
    <w:pPr>
      <w:pStyle w:val="Presseinf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E216D" w14:textId="77777777" w:rsidR="004E3832" w:rsidRDefault="00B00DF4">
    <w:pPr>
      <w:pStyle w:val="Presseinfo"/>
      <w:rPr>
        <w:sz w:val="24"/>
        <w:szCs w:val="24"/>
      </w:rPr>
    </w:pPr>
    <w:r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0A209EF7" wp14:editId="207F18B6">
          <wp:simplePos x="0" y="0"/>
          <wp:positionH relativeFrom="page">
            <wp:posOffset>5631815</wp:posOffset>
          </wp:positionH>
          <wp:positionV relativeFrom="page">
            <wp:posOffset>488950</wp:posOffset>
          </wp:positionV>
          <wp:extent cx="1787525" cy="4953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637"/>
                  <a:stretch/>
                </pic:blipFill>
                <pic:spPr bwMode="auto">
                  <a:xfrm>
                    <a:off x="0" y="0"/>
                    <a:ext cx="1787525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</w:rPr>
      <w:drawing>
        <wp:anchor distT="0" distB="0" distL="114300" distR="114300" simplePos="0" relativeHeight="251665408" behindDoc="0" locked="0" layoutInCell="1" allowOverlap="1" wp14:anchorId="46E3D3AF" wp14:editId="2D3CCB0C">
          <wp:simplePos x="0" y="0"/>
          <wp:positionH relativeFrom="page">
            <wp:posOffset>899795</wp:posOffset>
          </wp:positionH>
          <wp:positionV relativeFrom="page">
            <wp:posOffset>802640</wp:posOffset>
          </wp:positionV>
          <wp:extent cx="2026285" cy="229870"/>
          <wp:effectExtent l="0" t="0" r="0" b="0"/>
          <wp:wrapNone/>
          <wp:docPr id="15" name="Grafik 15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285" cy="22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050DF1" w14:textId="77777777" w:rsidR="00A13A11" w:rsidRDefault="00A13A11" w:rsidP="00A13A11">
    <w:pPr>
      <w:pStyle w:val="Presseinfo"/>
    </w:pPr>
  </w:p>
  <w:p w14:paraId="62F4AAFE" w14:textId="77777777" w:rsidR="004E3832" w:rsidRDefault="00B00DF4">
    <w:pPr>
      <w:pStyle w:val="Presseinfo"/>
    </w:pPr>
    <w:proofErr w:type="spellStart"/>
    <w:r>
      <w:t>Sajtóközlemény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8465BE0"/>
    <w:multiLevelType w:val="hybridMultilevel"/>
    <w:tmpl w:val="B47448DC"/>
    <w:lvl w:ilvl="0" w:tplc="B41AE978">
      <w:start w:val="1"/>
      <w:numFmt w:val="bullet"/>
      <w:pStyle w:val="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12814956">
    <w:abstractNumId w:val="6"/>
  </w:num>
  <w:num w:numId="2" w16cid:durableId="1447508348">
    <w:abstractNumId w:val="1"/>
  </w:num>
  <w:num w:numId="3" w16cid:durableId="1300263453">
    <w:abstractNumId w:val="5"/>
  </w:num>
  <w:num w:numId="4" w16cid:durableId="364018663">
    <w:abstractNumId w:val="4"/>
  </w:num>
  <w:num w:numId="5" w16cid:durableId="196281783">
    <w:abstractNumId w:val="2"/>
  </w:num>
  <w:num w:numId="6" w16cid:durableId="461314533">
    <w:abstractNumId w:val="0"/>
  </w:num>
  <w:num w:numId="7" w16cid:durableId="3895469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E7"/>
    <w:rsid w:val="0000536F"/>
    <w:rsid w:val="0001188E"/>
    <w:rsid w:val="00035C46"/>
    <w:rsid w:val="00040F37"/>
    <w:rsid w:val="00044646"/>
    <w:rsid w:val="00044E27"/>
    <w:rsid w:val="0004590F"/>
    <w:rsid w:val="00047015"/>
    <w:rsid w:val="00052576"/>
    <w:rsid w:val="0006573D"/>
    <w:rsid w:val="00066ABD"/>
    <w:rsid w:val="000727C6"/>
    <w:rsid w:val="000810A8"/>
    <w:rsid w:val="00093DA8"/>
    <w:rsid w:val="000A46C0"/>
    <w:rsid w:val="000B1D7E"/>
    <w:rsid w:val="000C166F"/>
    <w:rsid w:val="000F39DA"/>
    <w:rsid w:val="00101DD6"/>
    <w:rsid w:val="00103120"/>
    <w:rsid w:val="00107781"/>
    <w:rsid w:val="00112F4E"/>
    <w:rsid w:val="0011554B"/>
    <w:rsid w:val="0012112E"/>
    <w:rsid w:val="00122BBF"/>
    <w:rsid w:val="00127614"/>
    <w:rsid w:val="001312E7"/>
    <w:rsid w:val="00136AA9"/>
    <w:rsid w:val="00140904"/>
    <w:rsid w:val="00143F78"/>
    <w:rsid w:val="00144D7C"/>
    <w:rsid w:val="00151761"/>
    <w:rsid w:val="00153CC2"/>
    <w:rsid w:val="00156CE6"/>
    <w:rsid w:val="00167447"/>
    <w:rsid w:val="00176AA2"/>
    <w:rsid w:val="00181364"/>
    <w:rsid w:val="00182B03"/>
    <w:rsid w:val="001857EB"/>
    <w:rsid w:val="00196CBB"/>
    <w:rsid w:val="001B47D7"/>
    <w:rsid w:val="001B71E3"/>
    <w:rsid w:val="001F3423"/>
    <w:rsid w:val="001F3CDE"/>
    <w:rsid w:val="001F4084"/>
    <w:rsid w:val="001F4C37"/>
    <w:rsid w:val="00204DAD"/>
    <w:rsid w:val="00207261"/>
    <w:rsid w:val="0021708B"/>
    <w:rsid w:val="00274202"/>
    <w:rsid w:val="0028191E"/>
    <w:rsid w:val="00284523"/>
    <w:rsid w:val="00297709"/>
    <w:rsid w:val="002A134C"/>
    <w:rsid w:val="002B35C0"/>
    <w:rsid w:val="002B6BB8"/>
    <w:rsid w:val="002C18E5"/>
    <w:rsid w:val="002C2A20"/>
    <w:rsid w:val="002D117D"/>
    <w:rsid w:val="002D270B"/>
    <w:rsid w:val="002D310D"/>
    <w:rsid w:val="002D7DEE"/>
    <w:rsid w:val="002F0ECA"/>
    <w:rsid w:val="002F18EE"/>
    <w:rsid w:val="002F5738"/>
    <w:rsid w:val="002F58AE"/>
    <w:rsid w:val="00301CD6"/>
    <w:rsid w:val="00304BF7"/>
    <w:rsid w:val="0031689A"/>
    <w:rsid w:val="00326FF4"/>
    <w:rsid w:val="003568D1"/>
    <w:rsid w:val="00356FBB"/>
    <w:rsid w:val="003750A6"/>
    <w:rsid w:val="00384757"/>
    <w:rsid w:val="00391C4D"/>
    <w:rsid w:val="003A6E04"/>
    <w:rsid w:val="003B1843"/>
    <w:rsid w:val="003C3B60"/>
    <w:rsid w:val="003D747A"/>
    <w:rsid w:val="003E4566"/>
    <w:rsid w:val="003F01EA"/>
    <w:rsid w:val="003F4C34"/>
    <w:rsid w:val="003F6871"/>
    <w:rsid w:val="00401D96"/>
    <w:rsid w:val="00415B4E"/>
    <w:rsid w:val="00415FE7"/>
    <w:rsid w:val="00422407"/>
    <w:rsid w:val="00422919"/>
    <w:rsid w:val="0042676B"/>
    <w:rsid w:val="00433859"/>
    <w:rsid w:val="0044374E"/>
    <w:rsid w:val="0045126D"/>
    <w:rsid w:val="00474F53"/>
    <w:rsid w:val="00475DDF"/>
    <w:rsid w:val="004956A5"/>
    <w:rsid w:val="004A56D8"/>
    <w:rsid w:val="004B78C0"/>
    <w:rsid w:val="004B7998"/>
    <w:rsid w:val="004D7856"/>
    <w:rsid w:val="004E3832"/>
    <w:rsid w:val="004F5442"/>
    <w:rsid w:val="00512853"/>
    <w:rsid w:val="0051307F"/>
    <w:rsid w:val="005259AB"/>
    <w:rsid w:val="005359C7"/>
    <w:rsid w:val="005370C6"/>
    <w:rsid w:val="005457F0"/>
    <w:rsid w:val="00553E7F"/>
    <w:rsid w:val="0057175B"/>
    <w:rsid w:val="005749E3"/>
    <w:rsid w:val="00576DB5"/>
    <w:rsid w:val="005834D9"/>
    <w:rsid w:val="00586AD2"/>
    <w:rsid w:val="0058751E"/>
    <w:rsid w:val="005902D5"/>
    <w:rsid w:val="0059288F"/>
    <w:rsid w:val="005A24F0"/>
    <w:rsid w:val="005A3EAA"/>
    <w:rsid w:val="005A745D"/>
    <w:rsid w:val="005B2254"/>
    <w:rsid w:val="005D16C6"/>
    <w:rsid w:val="005F169A"/>
    <w:rsid w:val="005F5554"/>
    <w:rsid w:val="005F5E58"/>
    <w:rsid w:val="00614E06"/>
    <w:rsid w:val="0062140D"/>
    <w:rsid w:val="00621557"/>
    <w:rsid w:val="006223E5"/>
    <w:rsid w:val="00623200"/>
    <w:rsid w:val="006258A8"/>
    <w:rsid w:val="0063349A"/>
    <w:rsid w:val="006376D5"/>
    <w:rsid w:val="00664393"/>
    <w:rsid w:val="0067044D"/>
    <w:rsid w:val="00680EE0"/>
    <w:rsid w:val="0068423C"/>
    <w:rsid w:val="006A145B"/>
    <w:rsid w:val="006A2445"/>
    <w:rsid w:val="006A6592"/>
    <w:rsid w:val="006A7114"/>
    <w:rsid w:val="006B43B5"/>
    <w:rsid w:val="006C5C4E"/>
    <w:rsid w:val="006D7976"/>
    <w:rsid w:val="006F70CA"/>
    <w:rsid w:val="007037E1"/>
    <w:rsid w:val="007102AB"/>
    <w:rsid w:val="00710487"/>
    <w:rsid w:val="00711B51"/>
    <w:rsid w:val="00716A14"/>
    <w:rsid w:val="00721893"/>
    <w:rsid w:val="00726D16"/>
    <w:rsid w:val="00740413"/>
    <w:rsid w:val="00750748"/>
    <w:rsid w:val="007542A3"/>
    <w:rsid w:val="007610B4"/>
    <w:rsid w:val="00781E48"/>
    <w:rsid w:val="007831B2"/>
    <w:rsid w:val="00793616"/>
    <w:rsid w:val="00793C91"/>
    <w:rsid w:val="007A66D0"/>
    <w:rsid w:val="007A76F3"/>
    <w:rsid w:val="007B6B60"/>
    <w:rsid w:val="007C14CB"/>
    <w:rsid w:val="007E1D40"/>
    <w:rsid w:val="007F407D"/>
    <w:rsid w:val="00804765"/>
    <w:rsid w:val="0083186C"/>
    <w:rsid w:val="00847859"/>
    <w:rsid w:val="00847AC5"/>
    <w:rsid w:val="008523BA"/>
    <w:rsid w:val="008602F3"/>
    <w:rsid w:val="00860A3B"/>
    <w:rsid w:val="00882EA0"/>
    <w:rsid w:val="00886D48"/>
    <w:rsid w:val="008875D6"/>
    <w:rsid w:val="0089793E"/>
    <w:rsid w:val="008A1A98"/>
    <w:rsid w:val="008C357B"/>
    <w:rsid w:val="008C4A00"/>
    <w:rsid w:val="008D0974"/>
    <w:rsid w:val="008D0D32"/>
    <w:rsid w:val="008D338F"/>
    <w:rsid w:val="008D6A16"/>
    <w:rsid w:val="008E4B35"/>
    <w:rsid w:val="00904FB9"/>
    <w:rsid w:val="0090566A"/>
    <w:rsid w:val="00912A1A"/>
    <w:rsid w:val="009253A5"/>
    <w:rsid w:val="00931711"/>
    <w:rsid w:val="009504B8"/>
    <w:rsid w:val="009525FC"/>
    <w:rsid w:val="009534DB"/>
    <w:rsid w:val="00954840"/>
    <w:rsid w:val="00960F46"/>
    <w:rsid w:val="0096142A"/>
    <w:rsid w:val="009639B7"/>
    <w:rsid w:val="00965A62"/>
    <w:rsid w:val="009778E1"/>
    <w:rsid w:val="009824CD"/>
    <w:rsid w:val="0098476A"/>
    <w:rsid w:val="00987B71"/>
    <w:rsid w:val="00990DA7"/>
    <w:rsid w:val="00991AEC"/>
    <w:rsid w:val="009926A2"/>
    <w:rsid w:val="00992CC1"/>
    <w:rsid w:val="009A2134"/>
    <w:rsid w:val="009A259C"/>
    <w:rsid w:val="009A4F1B"/>
    <w:rsid w:val="009A4FAA"/>
    <w:rsid w:val="009A7E19"/>
    <w:rsid w:val="009B158C"/>
    <w:rsid w:val="009C1276"/>
    <w:rsid w:val="009E0E49"/>
    <w:rsid w:val="009E6F93"/>
    <w:rsid w:val="009E721F"/>
    <w:rsid w:val="009F2FC9"/>
    <w:rsid w:val="00A01583"/>
    <w:rsid w:val="00A01FEC"/>
    <w:rsid w:val="00A05779"/>
    <w:rsid w:val="00A13A11"/>
    <w:rsid w:val="00A207FF"/>
    <w:rsid w:val="00A21C27"/>
    <w:rsid w:val="00A26C64"/>
    <w:rsid w:val="00A3051D"/>
    <w:rsid w:val="00A4257A"/>
    <w:rsid w:val="00A44083"/>
    <w:rsid w:val="00A5103B"/>
    <w:rsid w:val="00A545A4"/>
    <w:rsid w:val="00A57F04"/>
    <w:rsid w:val="00A613BB"/>
    <w:rsid w:val="00A6240B"/>
    <w:rsid w:val="00A85A44"/>
    <w:rsid w:val="00A95251"/>
    <w:rsid w:val="00AB3603"/>
    <w:rsid w:val="00AB433B"/>
    <w:rsid w:val="00AC25FF"/>
    <w:rsid w:val="00AC348F"/>
    <w:rsid w:val="00AE21EA"/>
    <w:rsid w:val="00AE5A6F"/>
    <w:rsid w:val="00AF0B25"/>
    <w:rsid w:val="00B00426"/>
    <w:rsid w:val="00B00DF4"/>
    <w:rsid w:val="00B15DE6"/>
    <w:rsid w:val="00B17C84"/>
    <w:rsid w:val="00B20FD5"/>
    <w:rsid w:val="00B3066A"/>
    <w:rsid w:val="00B531A2"/>
    <w:rsid w:val="00B546BA"/>
    <w:rsid w:val="00B5622D"/>
    <w:rsid w:val="00B63716"/>
    <w:rsid w:val="00B648BA"/>
    <w:rsid w:val="00B7767E"/>
    <w:rsid w:val="00B872C7"/>
    <w:rsid w:val="00BC4516"/>
    <w:rsid w:val="00BC79E9"/>
    <w:rsid w:val="00BD4156"/>
    <w:rsid w:val="00BD5BE6"/>
    <w:rsid w:val="00BF42DD"/>
    <w:rsid w:val="00C00C66"/>
    <w:rsid w:val="00C10D64"/>
    <w:rsid w:val="00C17B7F"/>
    <w:rsid w:val="00C227B7"/>
    <w:rsid w:val="00C22E34"/>
    <w:rsid w:val="00C24A15"/>
    <w:rsid w:val="00C43E01"/>
    <w:rsid w:val="00C51383"/>
    <w:rsid w:val="00C5480D"/>
    <w:rsid w:val="00C64CDD"/>
    <w:rsid w:val="00C665AC"/>
    <w:rsid w:val="00C70B71"/>
    <w:rsid w:val="00C77D4D"/>
    <w:rsid w:val="00C83AD1"/>
    <w:rsid w:val="00C9352D"/>
    <w:rsid w:val="00C94FDB"/>
    <w:rsid w:val="00CA03BD"/>
    <w:rsid w:val="00CC11F5"/>
    <w:rsid w:val="00CC3D68"/>
    <w:rsid w:val="00CC4661"/>
    <w:rsid w:val="00CD608E"/>
    <w:rsid w:val="00CE0B23"/>
    <w:rsid w:val="00CE38ED"/>
    <w:rsid w:val="00CE67DC"/>
    <w:rsid w:val="00CE7F81"/>
    <w:rsid w:val="00CF4302"/>
    <w:rsid w:val="00D148DD"/>
    <w:rsid w:val="00D17643"/>
    <w:rsid w:val="00D27753"/>
    <w:rsid w:val="00D32A61"/>
    <w:rsid w:val="00D33891"/>
    <w:rsid w:val="00D37B46"/>
    <w:rsid w:val="00D45451"/>
    <w:rsid w:val="00D60118"/>
    <w:rsid w:val="00D608EF"/>
    <w:rsid w:val="00D6138A"/>
    <w:rsid w:val="00D62429"/>
    <w:rsid w:val="00D67E9E"/>
    <w:rsid w:val="00D744C3"/>
    <w:rsid w:val="00D76C1C"/>
    <w:rsid w:val="00D84F8E"/>
    <w:rsid w:val="00D94F53"/>
    <w:rsid w:val="00D95CE3"/>
    <w:rsid w:val="00DC0226"/>
    <w:rsid w:val="00DC0644"/>
    <w:rsid w:val="00DC0B38"/>
    <w:rsid w:val="00DD0C46"/>
    <w:rsid w:val="00DE14CD"/>
    <w:rsid w:val="00DE2126"/>
    <w:rsid w:val="00E0468A"/>
    <w:rsid w:val="00E0566A"/>
    <w:rsid w:val="00E26B5F"/>
    <w:rsid w:val="00E3254F"/>
    <w:rsid w:val="00E46681"/>
    <w:rsid w:val="00E510C1"/>
    <w:rsid w:val="00E536E3"/>
    <w:rsid w:val="00E677AF"/>
    <w:rsid w:val="00E714F3"/>
    <w:rsid w:val="00E74C56"/>
    <w:rsid w:val="00E86325"/>
    <w:rsid w:val="00E954E4"/>
    <w:rsid w:val="00E95C08"/>
    <w:rsid w:val="00EA23B2"/>
    <w:rsid w:val="00EC481F"/>
    <w:rsid w:val="00EC585F"/>
    <w:rsid w:val="00EC63AF"/>
    <w:rsid w:val="00ED3376"/>
    <w:rsid w:val="00EE2DB8"/>
    <w:rsid w:val="00F0288F"/>
    <w:rsid w:val="00F067A4"/>
    <w:rsid w:val="00F14935"/>
    <w:rsid w:val="00F17E8A"/>
    <w:rsid w:val="00F20B8D"/>
    <w:rsid w:val="00F22181"/>
    <w:rsid w:val="00F278A4"/>
    <w:rsid w:val="00F33C45"/>
    <w:rsid w:val="00F45F6D"/>
    <w:rsid w:val="00F47A6A"/>
    <w:rsid w:val="00F71F28"/>
    <w:rsid w:val="00F83334"/>
    <w:rsid w:val="00F844E7"/>
    <w:rsid w:val="00F91E7B"/>
    <w:rsid w:val="00F94584"/>
    <w:rsid w:val="00F96B32"/>
    <w:rsid w:val="00FA5018"/>
    <w:rsid w:val="00FB075A"/>
    <w:rsid w:val="00FB672B"/>
    <w:rsid w:val="00FC3C79"/>
    <w:rsid w:val="00FD1309"/>
    <w:rsid w:val="00FE35F7"/>
    <w:rsid w:val="00FF2E18"/>
    <w:rsid w:val="00FF52E6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E3A261C"/>
  <w15:docId w15:val="{FC2C48DE-FE7D-4806-84C4-B04FC44E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60F46"/>
    <w:pPr>
      <w:spacing w:line="240" w:lineRule="exact"/>
    </w:pPr>
    <w:rPr>
      <w:rFonts w:asciiTheme="minorHAnsi" w:hAnsiTheme="minorHAnsi"/>
      <w:sz w:val="18"/>
    </w:rPr>
  </w:style>
  <w:style w:type="paragraph" w:styleId="Cmsor1">
    <w:name w:val="heading 1"/>
    <w:basedOn w:val="Norml"/>
    <w:next w:val="Norml"/>
    <w:pPr>
      <w:keepNext/>
      <w:jc w:val="both"/>
      <w:outlineLvl w:val="0"/>
    </w:pPr>
    <w:rPr>
      <w:sz w:val="24"/>
      <w:u w:val="single"/>
    </w:rPr>
  </w:style>
  <w:style w:type="paragraph" w:styleId="Cmsor2">
    <w:name w:val="heading 2"/>
    <w:basedOn w:val="Norml"/>
    <w:next w:val="Norml"/>
    <w:pPr>
      <w:keepNext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pPr>
      <w:keepNext/>
      <w:outlineLvl w:val="2"/>
    </w:pPr>
    <w:rPr>
      <w:b/>
      <w:sz w:val="26"/>
    </w:rPr>
  </w:style>
  <w:style w:type="paragraph" w:styleId="Cmsor4">
    <w:name w:val="heading 4"/>
    <w:basedOn w:val="Norml"/>
    <w:next w:val="Norml"/>
    <w:pPr>
      <w:keepNext/>
      <w:ind w:left="567"/>
      <w:jc w:val="both"/>
      <w:outlineLvl w:val="3"/>
    </w:pPr>
    <w:rPr>
      <w:b/>
      <w:sz w:val="22"/>
    </w:rPr>
  </w:style>
  <w:style w:type="paragraph" w:styleId="Cmsor5">
    <w:name w:val="heading 5"/>
    <w:basedOn w:val="Norml"/>
    <w:next w:val="Norml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pPr>
      <w:keepNext/>
      <w:jc w:val="both"/>
      <w:outlineLvl w:val="5"/>
    </w:pPr>
    <w:rPr>
      <w:i/>
      <w:u w:val="single"/>
    </w:rPr>
  </w:style>
  <w:style w:type="paragraph" w:styleId="Cmsor7">
    <w:name w:val="heading 7"/>
    <w:basedOn w:val="Norml"/>
    <w:next w:val="Norml"/>
    <w:pPr>
      <w:keepNext/>
      <w:outlineLvl w:val="6"/>
    </w:pPr>
    <w:rPr>
      <w:sz w:val="24"/>
      <w:u w:val="single"/>
    </w:rPr>
  </w:style>
  <w:style w:type="paragraph" w:styleId="Cmsor8">
    <w:name w:val="heading 8"/>
    <w:basedOn w:val="Norml"/>
    <w:next w:val="Norml"/>
    <w:pPr>
      <w:keepNext/>
      <w:ind w:left="567"/>
      <w:jc w:val="both"/>
      <w:outlineLvl w:val="7"/>
    </w:pPr>
    <w:rPr>
      <w:b/>
      <w:sz w:val="24"/>
    </w:rPr>
  </w:style>
  <w:style w:type="paragraph" w:styleId="Cmsor9">
    <w:name w:val="heading 9"/>
    <w:basedOn w:val="Norml"/>
    <w:next w:val="Norml"/>
    <w:pPr>
      <w:keepNext/>
      <w:outlineLvl w:val="8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  <w:rPr>
      <w:sz w:val="24"/>
    </w:rPr>
  </w:style>
  <w:style w:type="paragraph" w:styleId="Szvegtrzsbehzssal">
    <w:name w:val="Body Text Indent"/>
    <w:basedOn w:val="Norml"/>
    <w:pPr>
      <w:ind w:left="1418"/>
      <w:jc w:val="both"/>
    </w:pPr>
    <w:rPr>
      <w:sz w:val="24"/>
    </w:rPr>
  </w:style>
  <w:style w:type="paragraph" w:styleId="Kpalrs">
    <w:name w:val="caption"/>
    <w:basedOn w:val="Norml"/>
    <w:next w:val="Norm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hivatkozs">
    <w:name w:val="Hyperlink"/>
    <w:uiPriority w:val="99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rFonts w:ascii="LTUnivers 430 BasicReg" w:hAnsi="LTUnivers 430 BasicReg"/>
      <w:sz w:val="22"/>
    </w:rPr>
  </w:style>
  <w:style w:type="paragraph" w:styleId="Szvegtrzs3">
    <w:name w:val="Body Text 3"/>
    <w:basedOn w:val="Norm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F22181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8D6A16"/>
  </w:style>
  <w:style w:type="character" w:customStyle="1" w:styleId="llbChar">
    <w:name w:val="Élőláb Char"/>
    <w:basedOn w:val="Bekezdsalapbettpusa"/>
    <w:link w:val="llb"/>
    <w:rsid w:val="00954840"/>
    <w:rPr>
      <w:rFonts w:ascii="Arial" w:hAnsi="Arial"/>
    </w:rPr>
  </w:style>
  <w:style w:type="character" w:styleId="Helyrzszveg">
    <w:name w:val="Placeholder Text"/>
    <w:basedOn w:val="Bekezdsalapbettpusa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"/>
    <w:rsid w:val="003A6E04"/>
    <w:pPr>
      <w:spacing w:line="170" w:lineRule="exact"/>
    </w:pPr>
    <w:rPr>
      <w:sz w:val="14"/>
      <w:szCs w:val="14"/>
    </w:rPr>
  </w:style>
  <w:style w:type="table" w:styleId="Rcsostblzat">
    <w:name w:val="Table Grid"/>
    <w:basedOn w:val="Normltblzat"/>
    <w:rsid w:val="00356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einfo">
    <w:name w:val="Presseinfo"/>
    <w:basedOn w:val="Norml"/>
    <w:rsid w:val="00D27753"/>
    <w:pPr>
      <w:spacing w:line="240" w:lineRule="auto"/>
    </w:pPr>
    <w:rPr>
      <w:b/>
      <w:color w:val="FE0009" w:themeColor="accent5"/>
      <w:sz w:val="36"/>
    </w:rPr>
  </w:style>
  <w:style w:type="character" w:styleId="Kiemels">
    <w:name w:val="Emphasis"/>
    <w:basedOn w:val="Bekezdsalapbettpusa"/>
    <w:rsid w:val="003568D1"/>
    <w:rPr>
      <w:i/>
      <w:iCs/>
    </w:rPr>
  </w:style>
  <w:style w:type="paragraph" w:customStyle="1" w:styleId="Aufzhlung">
    <w:name w:val="Aufzählung"/>
    <w:basedOn w:val="Norml"/>
    <w:qFormat/>
    <w:rsid w:val="00A13A11"/>
    <w:pPr>
      <w:numPr>
        <w:numId w:val="7"/>
      </w:numPr>
    </w:pPr>
    <w:rPr>
      <w:lang w:val="en-US"/>
    </w:rPr>
  </w:style>
  <w:style w:type="paragraph" w:customStyle="1" w:styleId="7Pt">
    <w:name w:val="7 Pt"/>
    <w:basedOn w:val="Norml"/>
    <w:rsid w:val="007A76F3"/>
    <w:pPr>
      <w:tabs>
        <w:tab w:val="left" w:pos="1701"/>
      </w:tabs>
      <w:spacing w:line="170" w:lineRule="exact"/>
    </w:pPr>
    <w:rPr>
      <w:sz w:val="14"/>
      <w:szCs w:val="14"/>
    </w:rPr>
  </w:style>
  <w:style w:type="character" w:styleId="Kiemels2">
    <w:name w:val="Strong"/>
    <w:basedOn w:val="Bekezdsalapbettpusa"/>
    <w:rsid w:val="007A76F3"/>
    <w:rPr>
      <w:rFonts w:ascii="LTUnivers 330 BasicLight" w:hAnsi="LTUnivers 330 BasicLight"/>
      <w:b/>
      <w:bCs/>
      <w:i w:val="0"/>
    </w:rPr>
  </w:style>
  <w:style w:type="character" w:styleId="Jegyzethivatkozs">
    <w:name w:val="annotation reference"/>
    <w:basedOn w:val="Bekezdsalapbettpusa"/>
    <w:semiHidden/>
    <w:unhideWhenUsed/>
    <w:rsid w:val="00E0566A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E0566A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E0566A"/>
    <w:rPr>
      <w:rFonts w:asciiTheme="minorHAnsi" w:hAnsiTheme="minorHAnsi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E0566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E0566A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drsaelzer-pressedienst.d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6</Pages>
  <Words>1440</Words>
  <Characters>9953</Characters>
  <Application>Microsoft Office Word</Application>
  <DocSecurity>0</DocSecurity>
  <Lines>82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Roto Frank Holding AG</Company>
  <LinksUpToDate>false</LinksUpToDate>
  <CharactersWithSpaces>11371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Lenz, Ingrid</dc:creator>
  <cp:keywords>, docId:6AE46148232C7B517B412ECFC1C9E8E2</cp:keywords>
  <cp:lastModifiedBy>Márk, Brigitta</cp:lastModifiedBy>
  <cp:revision>20</cp:revision>
  <cp:lastPrinted>2023-11-16T09:53:00Z</cp:lastPrinted>
  <dcterms:created xsi:type="dcterms:W3CDTF">2023-11-13T10:58:00Z</dcterms:created>
  <dcterms:modified xsi:type="dcterms:W3CDTF">2023-11-16T09:53:00Z</dcterms:modified>
</cp:coreProperties>
</file>