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D8ED" w14:textId="49C65896" w:rsidR="00F70CE4" w:rsidRPr="00DE54CC" w:rsidRDefault="00F70CE4" w:rsidP="00F70CE4">
      <w:pPr>
        <w:contextualSpacing/>
        <w:rPr>
          <w:rFonts w:asciiTheme="majorHAnsi" w:hAnsiTheme="majorHAnsi" w:cstheme="majorHAnsi"/>
          <w:sz w:val="18"/>
          <w:szCs w:val="18"/>
        </w:rPr>
      </w:pPr>
      <w:r w:rsidRPr="00DE54CC">
        <w:rPr>
          <w:rFonts w:asciiTheme="majorHAnsi" w:hAnsiTheme="majorHAnsi" w:cstheme="majorHAnsi"/>
          <w:b/>
          <w:sz w:val="18"/>
          <w:szCs w:val="18"/>
        </w:rPr>
        <w:t xml:space="preserve">Data: </w:t>
      </w:r>
      <w:r w:rsidR="004E3515">
        <w:rPr>
          <w:rFonts w:asciiTheme="majorHAnsi" w:hAnsiTheme="majorHAnsi" w:cstheme="majorHAnsi"/>
          <w:bCs/>
          <w:sz w:val="18"/>
          <w:szCs w:val="18"/>
        </w:rPr>
        <w:t>2026 m. balandžio 7 d.</w:t>
      </w:r>
    </w:p>
    <w:p w14:paraId="44CEC082" w14:textId="77777777" w:rsidR="00F70CE4" w:rsidRPr="00DE54CC" w:rsidRDefault="00F70CE4" w:rsidP="00F70CE4">
      <w:pPr>
        <w:contextualSpacing/>
        <w:rPr>
          <w:rFonts w:asciiTheme="majorHAnsi" w:hAnsiTheme="majorHAnsi" w:cstheme="majorHAnsi"/>
          <w:sz w:val="18"/>
          <w:szCs w:val="18"/>
        </w:rPr>
      </w:pPr>
    </w:p>
    <w:p w14:paraId="4ABC0ED9" w14:textId="06D5A38E" w:rsidR="00F70CE4" w:rsidRPr="006138F1" w:rsidRDefault="00E76158" w:rsidP="00F70CE4">
      <w:pPr>
        <w:spacing w:line="276" w:lineRule="auto"/>
        <w:contextualSpacing/>
        <w:rPr>
          <w:rFonts w:asciiTheme="majorHAnsi" w:hAnsiTheme="majorHAnsi" w:cstheme="majorHAnsi"/>
          <w:sz w:val="18"/>
          <w:szCs w:val="18"/>
          <w:lang w:val="lt-LT"/>
        </w:rPr>
      </w:pPr>
      <w:r w:rsidRPr="006138F1">
        <w:rPr>
          <w:rFonts w:asciiTheme="majorHAnsi" w:hAnsiTheme="majorHAnsi" w:cstheme="majorHAnsi"/>
          <w:sz w:val="18"/>
          <w:szCs w:val="18"/>
          <w:lang w:val="lt-LT"/>
        </w:rPr>
        <w:t xml:space="preserve">Fensterbau Frontale: Roto langų ir durų technologija stebina sistemų patirtimi / Optimaliai suderinti slenksčiai </w:t>
      </w:r>
      <w:r w:rsidR="00F70CE4" w:rsidRPr="006138F1">
        <w:rPr>
          <w:rFonts w:asciiTheme="majorHAnsi" w:eastAsia="Calibri Light" w:hAnsiTheme="majorHAnsi" w:cstheme="majorHAnsi"/>
          <w:color w:val="000000" w:themeColor="text1"/>
          <w:sz w:val="18"/>
          <w:szCs w:val="18"/>
          <w:lang w:val="lt-LT"/>
        </w:rPr>
        <w:t>"</w:t>
      </w:r>
      <w:r w:rsidR="00F70CE4" w:rsidRPr="006138F1">
        <w:rPr>
          <w:rFonts w:asciiTheme="majorHAnsi" w:hAnsiTheme="majorHAnsi" w:cstheme="majorHAnsi"/>
          <w:sz w:val="18"/>
          <w:szCs w:val="18"/>
          <w:lang w:val="lt-LT"/>
        </w:rPr>
        <w:t xml:space="preserve">Roto Patio Inowa" ir "Roto Patio Inowa | Max" / </w:t>
      </w:r>
      <w:r w:rsidR="00C446E1" w:rsidRPr="006138F1">
        <w:rPr>
          <w:rFonts w:asciiTheme="majorHAnsi" w:hAnsiTheme="majorHAnsi" w:cstheme="majorHAnsi"/>
          <w:sz w:val="18"/>
          <w:szCs w:val="18"/>
          <w:lang w:val="lt-LT"/>
        </w:rPr>
        <w:t>V</w:t>
      </w:r>
      <w:r w:rsidR="00F70CE4" w:rsidRPr="006138F1">
        <w:rPr>
          <w:rFonts w:asciiTheme="majorHAnsi" w:hAnsiTheme="majorHAnsi" w:cstheme="majorHAnsi"/>
          <w:sz w:val="18"/>
          <w:szCs w:val="18"/>
          <w:lang w:val="lt-LT"/>
        </w:rPr>
        <w:t>ėdinimo langas</w:t>
      </w:r>
      <w:r w:rsidR="00C446E1" w:rsidRPr="006138F1">
        <w:rPr>
          <w:rFonts w:asciiTheme="majorHAnsi" w:hAnsiTheme="majorHAnsi" w:cstheme="majorHAnsi"/>
          <w:sz w:val="18"/>
          <w:szCs w:val="18"/>
          <w:lang w:val="lt-LT"/>
        </w:rPr>
        <w:t xml:space="preserve"> „Komfort“</w:t>
      </w:r>
      <w:r w:rsidR="00F70CE4" w:rsidRPr="006138F1">
        <w:rPr>
          <w:rFonts w:asciiTheme="majorHAnsi" w:hAnsiTheme="majorHAnsi" w:cstheme="majorHAnsi"/>
          <w:sz w:val="18"/>
          <w:szCs w:val="18"/>
          <w:lang w:val="lt-LT"/>
        </w:rPr>
        <w:t xml:space="preserve"> su paslėpta</w:t>
      </w:r>
      <w:r w:rsidR="00C446E1" w:rsidRPr="006138F1">
        <w:rPr>
          <w:rFonts w:asciiTheme="majorHAnsi" w:hAnsiTheme="majorHAnsi" w:cstheme="majorHAnsi"/>
          <w:sz w:val="18"/>
          <w:szCs w:val="18"/>
          <w:lang w:val="lt-LT"/>
        </w:rPr>
        <w:t>is vyriais</w:t>
      </w:r>
      <w:r w:rsidR="00F70CE4" w:rsidRPr="006138F1">
        <w:rPr>
          <w:rFonts w:asciiTheme="majorHAnsi" w:hAnsiTheme="majorHAnsi" w:cstheme="majorHAnsi"/>
          <w:sz w:val="18"/>
          <w:szCs w:val="18"/>
          <w:lang w:val="lt-LT"/>
        </w:rPr>
        <w:t xml:space="preserve"> / Visų tipų </w:t>
      </w:r>
      <w:r w:rsidR="00DA7DAD" w:rsidRPr="006138F1">
        <w:rPr>
          <w:rFonts w:asciiTheme="majorHAnsi" w:hAnsiTheme="majorHAnsi" w:cstheme="majorHAnsi"/>
          <w:sz w:val="18"/>
          <w:szCs w:val="18"/>
          <w:lang w:val="lt-LT"/>
        </w:rPr>
        <w:t>varstym</w:t>
      </w:r>
      <w:r w:rsidR="00111CB7" w:rsidRPr="006138F1">
        <w:rPr>
          <w:rFonts w:asciiTheme="majorHAnsi" w:hAnsiTheme="majorHAnsi" w:cstheme="majorHAnsi"/>
          <w:sz w:val="18"/>
          <w:szCs w:val="18"/>
          <w:lang w:val="lt-LT"/>
        </w:rPr>
        <w:t>ams:</w:t>
      </w:r>
      <w:r w:rsidR="00F70CE4" w:rsidRPr="006138F1">
        <w:rPr>
          <w:rFonts w:asciiTheme="majorHAnsi" w:hAnsiTheme="majorHAnsi" w:cstheme="majorHAnsi"/>
          <w:sz w:val="18"/>
          <w:szCs w:val="18"/>
          <w:lang w:val="lt-LT"/>
        </w:rPr>
        <w:t xml:space="preserve"> nauj</w:t>
      </w:r>
      <w:r w:rsidR="00111CB7" w:rsidRPr="006138F1">
        <w:rPr>
          <w:rFonts w:asciiTheme="majorHAnsi" w:hAnsiTheme="majorHAnsi" w:cstheme="majorHAnsi"/>
          <w:sz w:val="18"/>
          <w:szCs w:val="18"/>
          <w:lang w:val="lt-LT"/>
        </w:rPr>
        <w:t>os r</w:t>
      </w:r>
      <w:r w:rsidR="00B80379" w:rsidRPr="006138F1">
        <w:rPr>
          <w:rFonts w:asciiTheme="majorHAnsi" w:hAnsiTheme="majorHAnsi" w:cstheme="majorHAnsi"/>
          <w:sz w:val="18"/>
          <w:szCs w:val="18"/>
          <w:lang w:val="lt-LT"/>
        </w:rPr>
        <w:t>ankenos</w:t>
      </w:r>
      <w:r w:rsidR="00F70CE4" w:rsidRPr="006138F1">
        <w:rPr>
          <w:rFonts w:asciiTheme="majorHAnsi" w:hAnsiTheme="majorHAnsi" w:cstheme="majorHAnsi"/>
          <w:sz w:val="18"/>
          <w:szCs w:val="18"/>
          <w:lang w:val="lt-LT"/>
        </w:rPr>
        <w:t xml:space="preserve"> "Roto Square"  / Naujas "Roto Eifel" slenksčių asortiment</w:t>
      </w:r>
      <w:r w:rsidR="00B80379" w:rsidRPr="006138F1">
        <w:rPr>
          <w:rFonts w:asciiTheme="majorHAnsi" w:hAnsiTheme="majorHAnsi" w:cstheme="majorHAnsi"/>
          <w:sz w:val="18"/>
          <w:szCs w:val="18"/>
          <w:lang w:val="lt-LT"/>
        </w:rPr>
        <w:t xml:space="preserve">as </w:t>
      </w:r>
      <w:r w:rsidR="00F70CE4" w:rsidRPr="006138F1">
        <w:rPr>
          <w:rFonts w:asciiTheme="majorHAnsi" w:hAnsiTheme="majorHAnsi" w:cstheme="majorHAnsi"/>
          <w:sz w:val="18"/>
          <w:szCs w:val="18"/>
          <w:lang w:val="lt-LT"/>
        </w:rPr>
        <w:t xml:space="preserve">/ "Roto Solid B" </w:t>
      </w:r>
      <w:r w:rsidR="006063B7" w:rsidRPr="006138F1">
        <w:rPr>
          <w:rFonts w:asciiTheme="majorHAnsi" w:hAnsiTheme="majorHAnsi" w:cstheme="majorHAnsi"/>
          <w:sz w:val="18"/>
          <w:szCs w:val="18"/>
          <w:lang w:val="lt-LT"/>
        </w:rPr>
        <w:t xml:space="preserve">cilindriniai vyriai </w:t>
      </w:r>
      <w:r w:rsidR="00F70CE4" w:rsidRPr="006138F1">
        <w:rPr>
          <w:rFonts w:asciiTheme="majorHAnsi" w:hAnsiTheme="majorHAnsi" w:cstheme="majorHAnsi"/>
          <w:sz w:val="18"/>
          <w:szCs w:val="18"/>
          <w:lang w:val="lt-LT"/>
        </w:rPr>
        <w:t>nuo šiol taip pat lygi</w:t>
      </w:r>
      <w:r w:rsidR="003D45F1" w:rsidRPr="006138F1">
        <w:rPr>
          <w:rFonts w:asciiTheme="majorHAnsi" w:hAnsiTheme="majorHAnsi" w:cstheme="majorHAnsi"/>
          <w:sz w:val="18"/>
          <w:szCs w:val="18"/>
          <w:lang w:val="lt-LT"/>
        </w:rPr>
        <w:t>os sąvaros aliuminio</w:t>
      </w:r>
      <w:r w:rsidR="00F70CE4" w:rsidRPr="006138F1">
        <w:rPr>
          <w:rFonts w:asciiTheme="majorHAnsi" w:hAnsiTheme="majorHAnsi" w:cstheme="majorHAnsi"/>
          <w:sz w:val="18"/>
          <w:szCs w:val="18"/>
          <w:lang w:val="lt-LT"/>
        </w:rPr>
        <w:t xml:space="preserve"> profiliams  / Parod</w:t>
      </w:r>
      <w:r w:rsidR="00AF405B" w:rsidRPr="006138F1">
        <w:rPr>
          <w:rFonts w:asciiTheme="majorHAnsi" w:hAnsiTheme="majorHAnsi" w:cstheme="majorHAnsi"/>
          <w:sz w:val="18"/>
          <w:szCs w:val="18"/>
          <w:lang w:val="lt-LT"/>
        </w:rPr>
        <w:t>os</w:t>
      </w:r>
      <w:r w:rsidR="00F70CE4" w:rsidRPr="006138F1">
        <w:rPr>
          <w:rFonts w:asciiTheme="majorHAnsi" w:hAnsiTheme="majorHAnsi" w:cstheme="majorHAnsi"/>
          <w:sz w:val="18"/>
          <w:szCs w:val="18"/>
          <w:lang w:val="lt-LT"/>
        </w:rPr>
        <w:t xml:space="preserve"> stendas integruotas virtual</w:t>
      </w:r>
      <w:r w:rsidR="00AB1043" w:rsidRPr="006138F1">
        <w:rPr>
          <w:rFonts w:asciiTheme="majorHAnsi" w:hAnsiTheme="majorHAnsi" w:cstheme="majorHAnsi"/>
          <w:sz w:val="18"/>
          <w:szCs w:val="18"/>
          <w:lang w:val="lt-LT"/>
        </w:rPr>
        <w:t>iame</w:t>
      </w:r>
      <w:r w:rsidR="00F70CE4" w:rsidRPr="006138F1">
        <w:rPr>
          <w:rFonts w:asciiTheme="majorHAnsi" w:hAnsiTheme="majorHAnsi" w:cstheme="majorHAnsi"/>
          <w:sz w:val="18"/>
          <w:szCs w:val="18"/>
          <w:lang w:val="lt-LT"/>
        </w:rPr>
        <w:t xml:space="preserve"> "Roto City"</w:t>
      </w:r>
    </w:p>
    <w:p w14:paraId="266AFE15" w14:textId="77777777" w:rsidR="00B94FFA" w:rsidRDefault="00B94FFA" w:rsidP="00DD70C1">
      <w:pPr>
        <w:spacing w:line="276" w:lineRule="auto"/>
        <w:rPr>
          <w:rFonts w:ascii="Univers Next W1G Light" w:hAnsi="Univers Next W1G Light"/>
          <w:b/>
          <w:bCs/>
          <w:sz w:val="18"/>
          <w:szCs w:val="18"/>
        </w:rPr>
      </w:pPr>
    </w:p>
    <w:p w14:paraId="2A17010C" w14:textId="62227A2A" w:rsidR="0069566B" w:rsidRPr="0029084A" w:rsidRDefault="003D129F" w:rsidP="00337868">
      <w:pPr>
        <w:spacing w:line="276" w:lineRule="auto"/>
        <w:contextualSpacing/>
        <w:rPr>
          <w:rFonts w:asciiTheme="majorHAnsi" w:hAnsiTheme="majorHAnsi" w:cstheme="majorHAnsi"/>
          <w:sz w:val="18"/>
          <w:szCs w:val="18"/>
          <w:lang w:val="lt-LT"/>
        </w:rPr>
      </w:pPr>
      <w:r w:rsidRPr="0029084A">
        <w:rPr>
          <w:rFonts w:asciiTheme="majorHAnsi" w:hAnsiTheme="majorHAnsi" w:cstheme="majorHAnsi"/>
          <w:b/>
          <w:bCs/>
          <w:sz w:val="18"/>
          <w:szCs w:val="18"/>
          <w:lang w:val="lt-LT"/>
        </w:rPr>
        <w:t xml:space="preserve">Puikiai tinka visų rėmo medžiagų </w:t>
      </w:r>
      <w:r w:rsidR="0029084A" w:rsidRPr="0029084A">
        <w:rPr>
          <w:rFonts w:asciiTheme="majorHAnsi" w:hAnsiTheme="majorHAnsi" w:cstheme="majorHAnsi"/>
          <w:b/>
          <w:bCs/>
          <w:sz w:val="18"/>
          <w:szCs w:val="18"/>
          <w:lang w:val="lt-LT"/>
        </w:rPr>
        <w:t>profiliams</w:t>
      </w:r>
    </w:p>
    <w:p w14:paraId="538CC174" w14:textId="6EF519C2" w:rsidR="0029084A" w:rsidRPr="0029084A" w:rsidRDefault="003D129F" w:rsidP="0029084A">
      <w:pPr>
        <w:pStyle w:val="NormalnyWeb"/>
        <w:spacing w:after="450" w:line="276" w:lineRule="auto"/>
        <w:contextualSpacing/>
        <w:rPr>
          <w:rFonts w:asciiTheme="majorHAnsi" w:hAnsiTheme="majorHAnsi" w:cstheme="majorHAnsi"/>
          <w:sz w:val="18"/>
          <w:szCs w:val="18"/>
          <w:lang w:val="lt-LT"/>
        </w:rPr>
      </w:pPr>
      <w:r w:rsidRPr="0029084A">
        <w:rPr>
          <w:rFonts w:asciiTheme="majorHAnsi" w:hAnsiTheme="majorHAnsi" w:cstheme="majorHAnsi"/>
          <w:b/>
          <w:bCs/>
          <w:i/>
          <w:iCs/>
          <w:sz w:val="18"/>
          <w:szCs w:val="18"/>
          <w:lang w:val="lt-LT"/>
        </w:rPr>
        <w:t>Leinfelden-Echterdingen</w:t>
      </w:r>
      <w:r w:rsidRPr="0029084A">
        <w:rPr>
          <w:rFonts w:asciiTheme="majorHAnsi" w:hAnsiTheme="majorHAnsi" w:cstheme="majorHAnsi"/>
          <w:sz w:val="18"/>
          <w:szCs w:val="18"/>
          <w:lang w:val="lt-LT"/>
        </w:rPr>
        <w:t xml:space="preserve"> – Fensterbau Frontale dar </w:t>
      </w:r>
      <w:r w:rsidR="0029084A" w:rsidRPr="0029084A">
        <w:rPr>
          <w:rFonts w:asciiTheme="majorHAnsi" w:hAnsiTheme="majorHAnsi" w:cstheme="majorHAnsi"/>
          <w:sz w:val="18"/>
          <w:szCs w:val="18"/>
          <w:lang w:val="lt-LT"/>
        </w:rPr>
        <w:t>kartą patvirtino, kad Roto langų ir durų technologijoms labai svarbūs kompleksiniai sisteminiai sprendimai.</w:t>
      </w:r>
      <w:r w:rsidRPr="0029084A">
        <w:rPr>
          <w:rFonts w:asciiTheme="majorHAnsi" w:hAnsiTheme="majorHAnsi" w:cstheme="majorHAnsi"/>
          <w:sz w:val="18"/>
          <w:szCs w:val="18"/>
          <w:lang w:val="lt-LT"/>
        </w:rPr>
        <w:t xml:space="preserve"> "Technologijų, dizaino ir naudos klientams derinys buvo pagrindinė daugelio diskusijų tema", – </w:t>
      </w:r>
      <w:r w:rsidR="0029084A" w:rsidRPr="0029084A">
        <w:rPr>
          <w:rFonts w:asciiTheme="majorHAnsi" w:hAnsiTheme="majorHAnsi" w:cstheme="majorHAnsi"/>
          <w:sz w:val="18"/>
          <w:szCs w:val="18"/>
          <w:lang w:val="lt-LT"/>
        </w:rPr>
        <w:t>pranešė</w:t>
      </w:r>
      <w:r w:rsidRPr="0029084A">
        <w:rPr>
          <w:rFonts w:asciiTheme="majorHAnsi" w:hAnsiTheme="majorHAnsi" w:cstheme="majorHAnsi"/>
          <w:sz w:val="18"/>
          <w:szCs w:val="18"/>
          <w:lang w:val="lt-LT"/>
        </w:rPr>
        <w:t xml:space="preserve"> generalinis direktorius Marcus Sander. </w:t>
      </w:r>
      <w:r w:rsidR="0029084A" w:rsidRPr="0029084A">
        <w:rPr>
          <w:rFonts w:asciiTheme="majorHAnsi" w:hAnsiTheme="majorHAnsi" w:cstheme="majorHAnsi"/>
          <w:sz w:val="18"/>
          <w:szCs w:val="18"/>
          <w:lang w:val="lt-LT"/>
        </w:rPr>
        <w:t>„Ypač didelis tarptautinių lankytojų skaičius ir nauji kontaktai patvirtino, kad visame pasaulyje yra paklausa sprendimams, kurie veikia patikimai, yra lengvai montuojami ir suteikia apčiuopiamą ekonominę pridėtinę vertę</w:t>
      </w:r>
      <w:r w:rsidRPr="0029084A">
        <w:rPr>
          <w:rFonts w:asciiTheme="majorHAnsi" w:hAnsiTheme="majorHAnsi" w:cstheme="majorHAnsi"/>
          <w:sz w:val="18"/>
          <w:szCs w:val="18"/>
          <w:lang w:val="lt-LT"/>
        </w:rPr>
        <w:t xml:space="preserve">. </w:t>
      </w:r>
      <w:r w:rsidR="0029084A" w:rsidRPr="0029084A">
        <w:rPr>
          <w:rFonts w:asciiTheme="majorHAnsi" w:hAnsiTheme="majorHAnsi" w:cstheme="majorHAnsi"/>
          <w:sz w:val="18"/>
          <w:szCs w:val="18"/>
          <w:lang w:val="lt-LT"/>
        </w:rPr>
        <w:t>Mūsų Perfect Match – tai apkaustų technologijų, sandarinimo tarpinių Know-how ir paslaugų derinys, padedantis įgyvendinti šį reikalavimą. Jis pagerina langų ir durų komfortą, sandarumą ir ilgaamžiškumą.“</w:t>
      </w:r>
    </w:p>
    <w:p w14:paraId="70BEB041" w14:textId="59E67274" w:rsidR="00701B29" w:rsidRPr="00916C6E" w:rsidRDefault="00701B29" w:rsidP="00E9084B">
      <w:pPr>
        <w:pStyle w:val="NormalnyWeb"/>
        <w:spacing w:before="0" w:beforeAutospacing="0" w:after="450" w:afterAutospacing="0" w:line="276" w:lineRule="auto"/>
        <w:contextualSpacing/>
        <w:rPr>
          <w:rFonts w:asciiTheme="majorHAnsi" w:hAnsiTheme="majorHAnsi" w:cstheme="majorHAnsi"/>
          <w:sz w:val="18"/>
          <w:szCs w:val="18"/>
          <w:lang w:val="lt-LT"/>
        </w:rPr>
      </w:pPr>
    </w:p>
    <w:p w14:paraId="7C44EDB1" w14:textId="32166F78" w:rsidR="0029084A" w:rsidRPr="0029084A" w:rsidRDefault="0029084A" w:rsidP="0029084A">
      <w:pPr>
        <w:pStyle w:val="NormalnyWeb"/>
        <w:spacing w:after="450" w:line="276" w:lineRule="auto"/>
        <w:contextualSpacing/>
        <w:rPr>
          <w:rFonts w:asciiTheme="majorHAnsi" w:eastAsia="Calibri Light" w:hAnsiTheme="majorHAnsi" w:cstheme="majorHAnsi"/>
          <w:sz w:val="18"/>
          <w:szCs w:val="18"/>
          <w:lang w:val="lt-LT"/>
        </w:rPr>
      </w:pPr>
      <w:r w:rsidRPr="0029084A">
        <w:rPr>
          <w:rFonts w:asciiTheme="majorHAnsi" w:eastAsia="Calibri Light" w:hAnsiTheme="majorHAnsi" w:cstheme="majorHAnsi"/>
          <w:sz w:val="18"/>
          <w:szCs w:val="18"/>
          <w:lang w:val="lt-LT"/>
        </w:rPr>
        <w:t>„Roto City“ lankytojai maždaug 1 200 kv. m ploto stende galėjo susipažinti su įvairiais apkaustų, užraktų, slenksčių, sandari</w:t>
      </w:r>
      <w:r>
        <w:rPr>
          <w:rFonts w:asciiTheme="majorHAnsi" w:eastAsia="Calibri Light" w:hAnsiTheme="majorHAnsi" w:cstheme="majorHAnsi"/>
          <w:sz w:val="18"/>
          <w:szCs w:val="18"/>
          <w:lang w:val="lt-LT"/>
        </w:rPr>
        <w:t>nimo</w:t>
      </w:r>
      <w:r w:rsidRPr="0029084A">
        <w:rPr>
          <w:rFonts w:asciiTheme="majorHAnsi" w:eastAsia="Calibri Light" w:hAnsiTheme="majorHAnsi" w:cstheme="majorHAnsi"/>
          <w:sz w:val="18"/>
          <w:szCs w:val="18"/>
          <w:lang w:val="lt-LT"/>
        </w:rPr>
        <w:t xml:space="preserve"> ir stiklinimo technologijų pritaikymo pavyzdžiais. Buvo galima išbandyti sprendimus, pritaikytus langams, stumdom</w:t>
      </w:r>
      <w:r w:rsidR="0082759D">
        <w:rPr>
          <w:rFonts w:asciiTheme="majorHAnsi" w:eastAsia="Calibri Light" w:hAnsiTheme="majorHAnsi" w:cstheme="majorHAnsi"/>
          <w:sz w:val="18"/>
          <w:szCs w:val="18"/>
          <w:lang w:val="lt-LT"/>
        </w:rPr>
        <w:t>osioms sistemoms</w:t>
      </w:r>
      <w:r w:rsidR="00324FE5">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ir įėjimo durims iš įvairių rėmų medžiagų, skirtus tiek privačioms gyvenamosioms patalpoms, tiek viešiesiems pastatams. „Roto City“ centre lankytojus poilsiui kvietė žaliuojantis parkas. Tiems, kurie negalėjo apsilankyti parodoje, virtualioje „Roto City“ svetainė</w:t>
      </w:r>
      <w:r>
        <w:rPr>
          <w:rFonts w:asciiTheme="majorHAnsi" w:eastAsia="Calibri Light" w:hAnsiTheme="majorHAnsi" w:cstheme="majorHAnsi"/>
          <w:sz w:val="18"/>
          <w:szCs w:val="18"/>
          <w:lang w:val="lt-LT"/>
        </w:rPr>
        <w:t>je</w:t>
      </w:r>
      <w:r w:rsidR="00F71C79">
        <w:rPr>
          <w:rFonts w:asciiTheme="majorHAnsi" w:eastAsia="Calibri Light" w:hAnsiTheme="majorHAnsi" w:cstheme="majorHAnsi"/>
          <w:sz w:val="18"/>
          <w:szCs w:val="18"/>
          <w:lang w:val="lt-LT"/>
        </w:rPr>
        <w:t xml:space="preserve"> </w:t>
      </w:r>
      <w:r w:rsidR="00F71C79" w:rsidRPr="0029084A">
        <w:rPr>
          <w:rFonts w:asciiTheme="majorHAnsi" w:eastAsia="Calibri Light" w:hAnsiTheme="majorHAnsi" w:cstheme="majorHAnsi"/>
          <w:sz w:val="18"/>
          <w:szCs w:val="18"/>
          <w:lang w:val="lt-LT"/>
        </w:rPr>
        <w:t xml:space="preserve"> </w:t>
      </w:r>
      <w:hyperlink r:id="rId11" w:history="1">
        <w:r w:rsidR="00F71C79" w:rsidRPr="0029084A">
          <w:rPr>
            <w:rStyle w:val="Hipercze"/>
            <w:rFonts w:asciiTheme="majorHAnsi" w:eastAsia="Calibri Light" w:hAnsiTheme="majorHAnsi" w:cstheme="majorHAnsi"/>
            <w:sz w:val="18"/>
            <w:szCs w:val="18"/>
            <w:lang w:val="lt-LT"/>
          </w:rPr>
          <w:t xml:space="preserve">ftt.roto-frank.com/de/roto-city </w:t>
        </w:r>
      </w:hyperlink>
      <w:r>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 xml:space="preserve">individualiai </w:t>
      </w:r>
      <w:r>
        <w:rPr>
          <w:rFonts w:asciiTheme="majorHAnsi" w:eastAsia="Calibri Light" w:hAnsiTheme="majorHAnsi" w:cstheme="majorHAnsi"/>
          <w:sz w:val="18"/>
          <w:szCs w:val="18"/>
          <w:lang w:val="lt-LT"/>
        </w:rPr>
        <w:t>padedant</w:t>
      </w:r>
      <w:r w:rsidRPr="0029084A">
        <w:rPr>
          <w:rFonts w:asciiTheme="majorHAnsi" w:eastAsia="Calibri Light" w:hAnsiTheme="majorHAnsi" w:cstheme="majorHAnsi"/>
          <w:sz w:val="18"/>
          <w:szCs w:val="18"/>
          <w:lang w:val="lt-LT"/>
        </w:rPr>
        <w:t xml:space="preserve"> Roto konsultantui</w:t>
      </w:r>
      <w:r w:rsidR="00F71C79">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bet kuriuo metu galima susipažinti su visais pristatytais produktais</w:t>
      </w:r>
      <w:r>
        <w:rPr>
          <w:rFonts w:asciiTheme="majorHAnsi" w:eastAsia="Calibri Light" w:hAnsiTheme="majorHAnsi" w:cstheme="majorHAnsi"/>
          <w:sz w:val="18"/>
          <w:szCs w:val="18"/>
          <w:lang w:val="lt-LT"/>
        </w:rPr>
        <w:t>.</w:t>
      </w:r>
    </w:p>
    <w:p w14:paraId="32B13298" w14:textId="77777777" w:rsidR="00C656DE" w:rsidRPr="0029084A" w:rsidRDefault="00C656DE" w:rsidP="00337868">
      <w:pPr>
        <w:pStyle w:val="NormalnyWeb"/>
        <w:spacing w:before="0" w:beforeAutospacing="0" w:after="450" w:afterAutospacing="0" w:line="276" w:lineRule="auto"/>
        <w:contextualSpacing/>
        <w:rPr>
          <w:rStyle w:val="normaltextrun"/>
          <w:rFonts w:asciiTheme="majorHAnsi" w:hAnsiTheme="majorHAnsi" w:cstheme="majorHAnsi"/>
          <w:b/>
          <w:bCs/>
          <w:sz w:val="18"/>
          <w:szCs w:val="18"/>
          <w:shd w:val="clear" w:color="auto" w:fill="FFFFFF"/>
          <w:lang w:val="lt-LT"/>
        </w:rPr>
      </w:pPr>
    </w:p>
    <w:p w14:paraId="0109041B" w14:textId="499DB9B2" w:rsidR="003D129F" w:rsidRPr="0029084A" w:rsidRDefault="003D129F" w:rsidP="00337868">
      <w:pPr>
        <w:pStyle w:val="NormalnyWeb"/>
        <w:spacing w:before="0" w:beforeAutospacing="0" w:after="450" w:afterAutospacing="0" w:line="276" w:lineRule="auto"/>
        <w:contextualSpacing/>
        <w:rPr>
          <w:rFonts w:asciiTheme="majorHAnsi" w:hAnsiTheme="majorHAnsi" w:cstheme="majorHAnsi"/>
          <w:b/>
          <w:bCs/>
          <w:sz w:val="18"/>
          <w:szCs w:val="18"/>
          <w:shd w:val="clear" w:color="auto" w:fill="FFFFFF"/>
          <w:lang w:val="lt-LT"/>
        </w:rPr>
      </w:pPr>
      <w:r w:rsidRPr="0029084A">
        <w:rPr>
          <w:rStyle w:val="normaltextrun"/>
          <w:rFonts w:asciiTheme="majorHAnsi" w:hAnsiTheme="majorHAnsi" w:cstheme="majorHAnsi"/>
          <w:b/>
          <w:bCs/>
          <w:sz w:val="18"/>
          <w:szCs w:val="18"/>
          <w:shd w:val="clear" w:color="auto" w:fill="FFFFFF"/>
          <w:lang w:val="lt-LT"/>
        </w:rPr>
        <w:t>Nauj</w:t>
      </w:r>
      <w:r w:rsidR="0029084A" w:rsidRPr="0029084A">
        <w:rPr>
          <w:rStyle w:val="normaltextrun"/>
          <w:rFonts w:asciiTheme="majorHAnsi" w:hAnsiTheme="majorHAnsi" w:cstheme="majorHAnsi"/>
          <w:b/>
          <w:bCs/>
          <w:sz w:val="18"/>
          <w:szCs w:val="18"/>
          <w:shd w:val="clear" w:color="auto" w:fill="FFFFFF"/>
          <w:lang w:val="lt-LT"/>
        </w:rPr>
        <w:t>i</w:t>
      </w:r>
      <w:r w:rsidRPr="0029084A">
        <w:rPr>
          <w:rStyle w:val="normaltextrun"/>
          <w:rFonts w:asciiTheme="majorHAnsi" w:hAnsiTheme="majorHAnsi" w:cstheme="majorHAnsi"/>
          <w:b/>
          <w:bCs/>
          <w:sz w:val="18"/>
          <w:szCs w:val="18"/>
          <w:shd w:val="clear" w:color="auto" w:fill="FFFFFF"/>
          <w:lang w:val="lt-LT"/>
        </w:rPr>
        <w:t xml:space="preserve"> "Roto Patio Inowa"</w:t>
      </w:r>
      <w:r w:rsidR="0029084A" w:rsidRPr="0029084A">
        <w:rPr>
          <w:rStyle w:val="normaltextrun"/>
          <w:rFonts w:asciiTheme="majorHAnsi" w:hAnsiTheme="majorHAnsi" w:cstheme="majorHAnsi"/>
          <w:b/>
          <w:bCs/>
          <w:sz w:val="18"/>
          <w:szCs w:val="18"/>
          <w:shd w:val="clear" w:color="auto" w:fill="FFFFFF"/>
          <w:lang w:val="lt-LT"/>
        </w:rPr>
        <w:t xml:space="preserve"> slenksčiai</w:t>
      </w:r>
    </w:p>
    <w:p w14:paraId="253DCEBD" w14:textId="1E7D57CB" w:rsidR="0029084A" w:rsidRPr="0029084A" w:rsidRDefault="0029084A" w:rsidP="00337868">
      <w:pPr>
        <w:pStyle w:val="NormalnyWeb"/>
        <w:spacing w:before="0" w:beforeAutospacing="0" w:after="450" w:afterAutospacing="0" w:line="276" w:lineRule="auto"/>
        <w:contextualSpacing/>
        <w:rPr>
          <w:rFonts w:asciiTheme="majorHAnsi" w:eastAsia="Calibri Light" w:hAnsiTheme="majorHAnsi" w:cstheme="majorHAnsi"/>
          <w:sz w:val="18"/>
          <w:szCs w:val="18"/>
          <w:lang w:val="lt-LT"/>
        </w:rPr>
      </w:pPr>
      <w:r w:rsidRPr="0029084A">
        <w:rPr>
          <w:rFonts w:asciiTheme="majorHAnsi" w:eastAsia="Calibri Light" w:hAnsiTheme="majorHAnsi" w:cstheme="majorHAnsi"/>
          <w:sz w:val="18"/>
          <w:szCs w:val="18"/>
          <w:lang w:val="lt-LT"/>
        </w:rPr>
        <w:t>Perfect Match pranašumą puikiai iliustruoja stumdomosios sistemos su „Roto Patio Inowa | Max“ medžio ir medžio-aliuminio sistemoms. Net esant ekstremalioms oro sąlygoms ir daugiaaukščiuose pastatuose, kuriuose veikia didelė vėjo apkrova, apkaustų ir sandarinimo sistema patikimai apsaugo nuo skersvėjų, lietaus ir išorinio triukšmo. Dabar sistemą papildo dvi naujos slenksčių versijos.</w:t>
      </w:r>
    </w:p>
    <w:p w14:paraId="2EEAD3D1" w14:textId="77777777" w:rsidR="0029084A" w:rsidRPr="0029084A" w:rsidRDefault="0029084A" w:rsidP="00337868">
      <w:pPr>
        <w:pStyle w:val="NormalnyWeb"/>
        <w:spacing w:before="0" w:beforeAutospacing="0" w:after="450" w:afterAutospacing="0" w:line="276" w:lineRule="auto"/>
        <w:contextualSpacing/>
        <w:rPr>
          <w:rFonts w:asciiTheme="majorHAnsi" w:eastAsia="Calibri Light" w:hAnsiTheme="majorHAnsi" w:cstheme="majorHAnsi"/>
          <w:sz w:val="18"/>
          <w:szCs w:val="18"/>
          <w:lang w:val="lt-LT"/>
        </w:rPr>
      </w:pPr>
    </w:p>
    <w:p w14:paraId="19AD517C" w14:textId="52BFC009" w:rsidR="0029084A" w:rsidRPr="00CC117F" w:rsidRDefault="0029084A" w:rsidP="00337868">
      <w:pPr>
        <w:pStyle w:val="NormalnyWeb"/>
        <w:spacing w:before="0" w:beforeAutospacing="0" w:after="450" w:afterAutospacing="0" w:line="276" w:lineRule="auto"/>
        <w:contextualSpacing/>
        <w:rPr>
          <w:rFonts w:asciiTheme="majorHAnsi" w:eastAsia="Calibri Light" w:hAnsiTheme="majorHAnsi" w:cstheme="majorHAnsi"/>
          <w:sz w:val="18"/>
          <w:szCs w:val="18"/>
          <w:lang w:val="lt-LT"/>
        </w:rPr>
      </w:pPr>
      <w:r w:rsidRPr="0029084A">
        <w:rPr>
          <w:rFonts w:asciiTheme="majorHAnsi" w:eastAsia="Calibri Light" w:hAnsiTheme="majorHAnsi" w:cstheme="majorHAnsi"/>
          <w:sz w:val="18"/>
          <w:szCs w:val="18"/>
          <w:lang w:val="lt-LT"/>
        </w:rPr>
        <w:t>Pagal DIN EN 18040 standartą suprojektuotas, termiškai izoliuotas slenkstis</w:t>
      </w:r>
      <w:r>
        <w:rPr>
          <w:rFonts w:asciiTheme="majorHAnsi" w:eastAsia="Calibri Light" w:hAnsiTheme="majorHAnsi" w:cstheme="majorHAnsi"/>
          <w:sz w:val="18"/>
          <w:szCs w:val="18"/>
          <w:lang w:val="lt-LT"/>
        </w:rPr>
        <w:t xml:space="preserve"> be kliūčių</w:t>
      </w:r>
      <w:r w:rsidRPr="0029084A">
        <w:rPr>
          <w:rFonts w:asciiTheme="majorHAnsi" w:eastAsia="Calibri Light" w:hAnsiTheme="majorHAnsi" w:cstheme="majorHAnsi"/>
          <w:sz w:val="18"/>
          <w:szCs w:val="18"/>
          <w:lang w:val="lt-LT"/>
        </w:rPr>
        <w:t xml:space="preserve"> „</w:t>
      </w:r>
      <w:r w:rsidR="00C8621E">
        <w:rPr>
          <w:rFonts w:asciiTheme="majorHAnsi" w:eastAsia="Calibri Light" w:hAnsiTheme="majorHAnsi" w:cstheme="majorHAnsi"/>
          <w:sz w:val="18"/>
          <w:szCs w:val="18"/>
          <w:lang w:val="lt-LT"/>
        </w:rPr>
        <w:t>K</w:t>
      </w:r>
      <w:r w:rsidRPr="0029084A">
        <w:rPr>
          <w:rFonts w:asciiTheme="majorHAnsi" w:eastAsia="Calibri Light" w:hAnsiTheme="majorHAnsi" w:cstheme="majorHAnsi"/>
          <w:sz w:val="18"/>
          <w:szCs w:val="18"/>
          <w:lang w:val="lt-LT"/>
        </w:rPr>
        <w:t>omfort“</w:t>
      </w:r>
      <w:r w:rsidR="005D4395">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skirtas viduje stumdom</w:t>
      </w:r>
      <w:r>
        <w:rPr>
          <w:rFonts w:asciiTheme="majorHAnsi" w:eastAsia="Calibri Light" w:hAnsiTheme="majorHAnsi" w:cstheme="majorHAnsi"/>
          <w:sz w:val="18"/>
          <w:szCs w:val="18"/>
          <w:lang w:val="lt-LT"/>
        </w:rPr>
        <w:t>o</w:t>
      </w:r>
      <w:r w:rsidRPr="0029084A">
        <w:rPr>
          <w:rFonts w:asciiTheme="majorHAnsi" w:eastAsia="Calibri Light" w:hAnsiTheme="majorHAnsi" w:cstheme="majorHAnsi"/>
          <w:sz w:val="18"/>
          <w:szCs w:val="18"/>
          <w:lang w:val="lt-LT"/>
        </w:rPr>
        <w:t>si</w:t>
      </w:r>
      <w:r>
        <w:rPr>
          <w:rFonts w:asciiTheme="majorHAnsi" w:eastAsia="Calibri Light" w:hAnsiTheme="majorHAnsi" w:cstheme="majorHAnsi"/>
          <w:sz w:val="18"/>
          <w:szCs w:val="18"/>
          <w:lang w:val="lt-LT"/>
        </w:rPr>
        <w:t>om</w:t>
      </w:r>
      <w:r w:rsidRPr="0029084A">
        <w:rPr>
          <w:rFonts w:asciiTheme="majorHAnsi" w:eastAsia="Calibri Light" w:hAnsiTheme="majorHAnsi" w:cstheme="majorHAnsi"/>
          <w:sz w:val="18"/>
          <w:szCs w:val="18"/>
          <w:lang w:val="lt-LT"/>
        </w:rPr>
        <w:t xml:space="preserve">s </w:t>
      </w:r>
      <w:r>
        <w:rPr>
          <w:rFonts w:asciiTheme="majorHAnsi" w:eastAsia="Calibri Light" w:hAnsiTheme="majorHAnsi" w:cstheme="majorHAnsi"/>
          <w:sz w:val="18"/>
          <w:szCs w:val="18"/>
          <w:lang w:val="lt-LT"/>
        </w:rPr>
        <w:t>varčioms</w:t>
      </w:r>
      <w:r w:rsidRPr="0029084A">
        <w:rPr>
          <w:rFonts w:asciiTheme="majorHAnsi" w:eastAsia="Calibri Light" w:hAnsiTheme="majorHAnsi" w:cstheme="majorHAnsi"/>
          <w:sz w:val="18"/>
          <w:szCs w:val="18"/>
          <w:lang w:val="lt-LT"/>
        </w:rPr>
        <w:t>, yra visiškai įleistas į grindis, atitinka ift 5 klasės reikalavimus dėl p</w:t>
      </w:r>
      <w:r>
        <w:rPr>
          <w:rFonts w:asciiTheme="majorHAnsi" w:eastAsia="Calibri Light" w:hAnsiTheme="majorHAnsi" w:cstheme="majorHAnsi"/>
          <w:sz w:val="18"/>
          <w:szCs w:val="18"/>
          <w:lang w:val="lt-LT"/>
        </w:rPr>
        <w:t>raeinamumo</w:t>
      </w:r>
      <w:r w:rsidRPr="0029084A">
        <w:rPr>
          <w:rFonts w:asciiTheme="majorHAnsi" w:eastAsia="Calibri Light" w:hAnsiTheme="majorHAnsi" w:cstheme="majorHAnsi"/>
          <w:sz w:val="18"/>
          <w:szCs w:val="18"/>
          <w:lang w:val="lt-LT"/>
        </w:rPr>
        <w:t xml:space="preserve"> ir</w:t>
      </w:r>
      <w:r w:rsidR="005D4395">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 xml:space="preserve">DIN 18195 bei DIN 18531–18535 standartus. </w:t>
      </w:r>
      <w:r w:rsidR="006D3E27">
        <w:rPr>
          <w:rFonts w:asciiTheme="majorHAnsi" w:eastAsia="Calibri Light" w:hAnsiTheme="majorHAnsi" w:cstheme="majorHAnsi"/>
          <w:sz w:val="18"/>
          <w:szCs w:val="18"/>
          <w:lang w:val="lt-LT"/>
        </w:rPr>
        <w:t>Tiekimo</w:t>
      </w:r>
      <w:r>
        <w:rPr>
          <w:rFonts w:asciiTheme="majorHAnsi" w:eastAsia="Calibri Light" w:hAnsiTheme="majorHAnsi" w:cstheme="majorHAnsi"/>
          <w:sz w:val="18"/>
          <w:szCs w:val="18"/>
          <w:lang w:val="lt-LT"/>
        </w:rPr>
        <w:t xml:space="preserve"> pradžia -</w:t>
      </w:r>
      <w:r w:rsidRPr="0029084A">
        <w:rPr>
          <w:rFonts w:asciiTheme="majorHAnsi" w:eastAsia="Calibri Light" w:hAnsiTheme="majorHAnsi" w:cstheme="majorHAnsi"/>
          <w:sz w:val="18"/>
          <w:szCs w:val="18"/>
          <w:lang w:val="lt-LT"/>
        </w:rPr>
        <w:t xml:space="preserve"> 2026 m. gegužės pabaigoje. Slenkstis „Flex“, skirtas </w:t>
      </w:r>
      <w:r>
        <w:rPr>
          <w:rFonts w:asciiTheme="majorHAnsi" w:eastAsia="Calibri Light" w:hAnsiTheme="majorHAnsi" w:cstheme="majorHAnsi"/>
          <w:sz w:val="18"/>
          <w:szCs w:val="18"/>
          <w:lang w:val="lt-LT"/>
        </w:rPr>
        <w:t xml:space="preserve">išorėje </w:t>
      </w:r>
      <w:r w:rsidRPr="0029084A">
        <w:rPr>
          <w:rFonts w:asciiTheme="majorHAnsi" w:eastAsia="Calibri Light" w:hAnsiTheme="majorHAnsi" w:cstheme="majorHAnsi"/>
          <w:sz w:val="18"/>
          <w:szCs w:val="18"/>
          <w:lang w:val="lt-LT"/>
        </w:rPr>
        <w:t>stumdom</w:t>
      </w:r>
      <w:r>
        <w:rPr>
          <w:rFonts w:asciiTheme="majorHAnsi" w:eastAsia="Calibri Light" w:hAnsiTheme="majorHAnsi" w:cstheme="majorHAnsi"/>
          <w:sz w:val="18"/>
          <w:szCs w:val="18"/>
          <w:lang w:val="lt-LT"/>
        </w:rPr>
        <w:t>oms varčioms,</w:t>
      </w:r>
      <w:r w:rsidRPr="0029084A">
        <w:rPr>
          <w:rFonts w:asciiTheme="majorHAnsi" w:eastAsia="Calibri Light" w:hAnsiTheme="majorHAnsi" w:cstheme="majorHAnsi"/>
          <w:sz w:val="18"/>
          <w:szCs w:val="18"/>
          <w:lang w:val="lt-LT"/>
        </w:rPr>
        <w:t xml:space="preserve"> į</w:t>
      </w:r>
      <w:r>
        <w:rPr>
          <w:rFonts w:asciiTheme="majorHAnsi" w:eastAsia="Calibri Light" w:hAnsiTheme="majorHAnsi" w:cstheme="majorHAnsi"/>
          <w:sz w:val="18"/>
          <w:szCs w:val="18"/>
          <w:lang w:val="lt-LT"/>
        </w:rPr>
        <w:t>leidžiamas</w:t>
      </w:r>
      <w:r w:rsidRPr="0029084A">
        <w:rPr>
          <w:rFonts w:asciiTheme="majorHAnsi" w:eastAsia="Calibri Light" w:hAnsiTheme="majorHAnsi" w:cstheme="majorHAnsi"/>
          <w:sz w:val="18"/>
          <w:szCs w:val="18"/>
          <w:lang w:val="lt-LT"/>
        </w:rPr>
        <w:t xml:space="preserve"> į grindis arba </w:t>
      </w:r>
      <w:r>
        <w:rPr>
          <w:rFonts w:asciiTheme="majorHAnsi" w:eastAsia="Calibri Light" w:hAnsiTheme="majorHAnsi" w:cstheme="majorHAnsi"/>
          <w:sz w:val="18"/>
          <w:szCs w:val="18"/>
          <w:lang w:val="lt-LT"/>
        </w:rPr>
        <w:t xml:space="preserve">montuojamas </w:t>
      </w:r>
      <w:r w:rsidRPr="0029084A">
        <w:rPr>
          <w:rFonts w:asciiTheme="majorHAnsi" w:eastAsia="Calibri Light" w:hAnsiTheme="majorHAnsi" w:cstheme="majorHAnsi"/>
          <w:sz w:val="18"/>
          <w:szCs w:val="18"/>
          <w:lang w:val="lt-LT"/>
        </w:rPr>
        <w:t>ant jų. Jei jis</w:t>
      </w:r>
      <w:r>
        <w:rPr>
          <w:rFonts w:asciiTheme="majorHAnsi" w:eastAsia="Calibri Light" w:hAnsiTheme="majorHAnsi" w:cstheme="majorHAnsi"/>
          <w:sz w:val="18"/>
          <w:szCs w:val="18"/>
          <w:lang w:val="lt-LT"/>
        </w:rPr>
        <w:t xml:space="preserve"> įleidžiama</w:t>
      </w:r>
      <w:r w:rsidRPr="0029084A">
        <w:rPr>
          <w:rFonts w:asciiTheme="majorHAnsi" w:eastAsia="Calibri Light" w:hAnsiTheme="majorHAnsi" w:cstheme="majorHAnsi"/>
          <w:sz w:val="18"/>
          <w:szCs w:val="18"/>
          <w:lang w:val="lt-LT"/>
        </w:rPr>
        <w:t xml:space="preserve">s, iš </w:t>
      </w:r>
      <w:r>
        <w:rPr>
          <w:rFonts w:asciiTheme="majorHAnsi" w:eastAsia="Calibri Light" w:hAnsiTheme="majorHAnsi" w:cstheme="majorHAnsi"/>
          <w:sz w:val="18"/>
          <w:szCs w:val="18"/>
          <w:lang w:val="lt-LT"/>
        </w:rPr>
        <w:t>patalpų</w:t>
      </w:r>
      <w:r w:rsidRPr="0029084A">
        <w:rPr>
          <w:rFonts w:asciiTheme="majorHAnsi" w:eastAsia="Calibri Light" w:hAnsiTheme="majorHAnsi" w:cstheme="majorHAnsi"/>
          <w:sz w:val="18"/>
          <w:szCs w:val="18"/>
          <w:lang w:val="lt-LT"/>
        </w:rPr>
        <w:t xml:space="preserve"> pusės galima pasiekti mažiausi</w:t>
      </w:r>
      <w:r w:rsidR="00DF280F">
        <w:rPr>
          <w:rFonts w:asciiTheme="majorHAnsi" w:eastAsia="Calibri Light" w:hAnsiTheme="majorHAnsi" w:cstheme="majorHAnsi"/>
          <w:sz w:val="18"/>
          <w:szCs w:val="18"/>
          <w:lang w:val="lt-LT"/>
        </w:rPr>
        <w:t>ą</w:t>
      </w:r>
      <w:r w:rsidRPr="0029084A">
        <w:rPr>
          <w:rFonts w:asciiTheme="majorHAnsi" w:eastAsia="Calibri Light" w:hAnsiTheme="majorHAnsi" w:cstheme="majorHAnsi"/>
          <w:sz w:val="18"/>
          <w:szCs w:val="18"/>
          <w:lang w:val="lt-LT"/>
        </w:rPr>
        <w:t xml:space="preserve"> 4 mm montavimo aukštį. Bendras montavimo aukštis, įskaitant</w:t>
      </w:r>
      <w:r>
        <w:rPr>
          <w:rFonts w:asciiTheme="majorHAnsi" w:eastAsia="Calibri Light" w:hAnsiTheme="majorHAnsi" w:cstheme="majorHAnsi"/>
          <w:sz w:val="18"/>
          <w:szCs w:val="18"/>
          <w:lang w:val="lt-LT"/>
        </w:rPr>
        <w:t xml:space="preserve"> </w:t>
      </w:r>
      <w:r w:rsidRPr="0029084A">
        <w:rPr>
          <w:rFonts w:asciiTheme="majorHAnsi" w:eastAsia="Calibri Light" w:hAnsiTheme="majorHAnsi" w:cstheme="majorHAnsi"/>
          <w:sz w:val="18"/>
          <w:szCs w:val="18"/>
          <w:lang w:val="lt-LT"/>
        </w:rPr>
        <w:t>bėgį, yra 22 mm. Slenkstis „Flex“ bus tiekiamas metų pabaigoje.</w:t>
      </w:r>
    </w:p>
    <w:p w14:paraId="524A60D1" w14:textId="77777777" w:rsidR="0029084A" w:rsidRPr="00916C6E" w:rsidRDefault="0029084A" w:rsidP="00337868">
      <w:pPr>
        <w:pStyle w:val="NormalnyWeb"/>
        <w:spacing w:before="0" w:beforeAutospacing="0" w:after="450" w:afterAutospacing="0" w:line="276" w:lineRule="auto"/>
        <w:contextualSpacing/>
        <w:rPr>
          <w:rFonts w:asciiTheme="majorHAnsi" w:hAnsiTheme="majorHAnsi" w:cstheme="majorHAnsi"/>
          <w:sz w:val="18"/>
          <w:szCs w:val="18"/>
          <w:lang w:val="lt-LT"/>
        </w:rPr>
      </w:pPr>
    </w:p>
    <w:p w14:paraId="505A7A26" w14:textId="4668FE5C" w:rsidR="00D2282F" w:rsidRPr="00916C6E" w:rsidRDefault="00B87398" w:rsidP="00337868">
      <w:pPr>
        <w:pStyle w:val="NormalnyWeb"/>
        <w:spacing w:before="0" w:beforeAutospacing="0" w:after="450" w:afterAutospacing="0" w:line="276" w:lineRule="auto"/>
        <w:contextualSpacing/>
        <w:rPr>
          <w:rFonts w:asciiTheme="majorHAnsi" w:hAnsiTheme="majorHAnsi" w:cstheme="majorHAnsi"/>
          <w:b/>
          <w:bCs/>
          <w:sz w:val="18"/>
          <w:szCs w:val="18"/>
          <w:lang w:val="lt-LT"/>
        </w:rPr>
      </w:pPr>
      <w:r w:rsidRPr="00916C6E">
        <w:rPr>
          <w:rFonts w:asciiTheme="majorHAnsi" w:hAnsiTheme="majorHAnsi" w:cstheme="majorHAnsi"/>
          <w:b/>
          <w:bCs/>
          <w:sz w:val="18"/>
          <w:szCs w:val="18"/>
          <w:lang w:val="lt-LT"/>
        </w:rPr>
        <w:t xml:space="preserve">Pridėtinė vertė langams </w:t>
      </w:r>
    </w:p>
    <w:p w14:paraId="43AF691C" w14:textId="254383FE" w:rsidR="0029084A" w:rsidRPr="0029084A" w:rsidRDefault="0029084A" w:rsidP="6313D5E2">
      <w:pPr>
        <w:pStyle w:val="NormalnyWeb"/>
        <w:spacing w:before="0" w:beforeAutospacing="0" w:after="450" w:afterAutospacing="0" w:line="276" w:lineRule="auto"/>
        <w:contextualSpacing/>
        <w:rPr>
          <w:rFonts w:asciiTheme="majorHAnsi" w:hAnsiTheme="majorHAnsi" w:cstheme="majorHAnsi"/>
          <w:sz w:val="18"/>
          <w:szCs w:val="18"/>
          <w:lang w:val="lt-LT"/>
        </w:rPr>
      </w:pPr>
      <w:r w:rsidRPr="0029084A">
        <w:rPr>
          <w:rFonts w:asciiTheme="majorHAnsi" w:hAnsiTheme="majorHAnsi" w:cstheme="majorHAnsi"/>
          <w:sz w:val="18"/>
          <w:szCs w:val="18"/>
          <w:lang w:val="lt-LT"/>
        </w:rPr>
        <w:t>Rinkoje jau įsitvirtino</w:t>
      </w:r>
      <w:r w:rsidR="00916C6E">
        <w:rPr>
          <w:rFonts w:asciiTheme="majorHAnsi" w:hAnsiTheme="majorHAnsi" w:cstheme="majorHAnsi"/>
          <w:sz w:val="18"/>
          <w:szCs w:val="18"/>
          <w:lang w:val="lt-LT"/>
        </w:rPr>
        <w:t xml:space="preserve"> </w:t>
      </w:r>
      <w:r w:rsidRPr="0029084A">
        <w:rPr>
          <w:rFonts w:asciiTheme="majorHAnsi" w:hAnsiTheme="majorHAnsi" w:cstheme="majorHAnsi"/>
          <w:sz w:val="18"/>
          <w:szCs w:val="18"/>
          <w:lang w:val="lt-LT"/>
        </w:rPr>
        <w:t>Rot</w:t>
      </w:r>
      <w:r w:rsidR="00250BA5">
        <w:rPr>
          <w:rFonts w:asciiTheme="majorHAnsi" w:hAnsiTheme="majorHAnsi" w:cstheme="majorHAnsi"/>
          <w:sz w:val="18"/>
          <w:szCs w:val="18"/>
          <w:lang w:val="lt-LT"/>
        </w:rPr>
        <w:t>o</w:t>
      </w:r>
      <w:r w:rsidR="00916C6E">
        <w:rPr>
          <w:rFonts w:asciiTheme="majorHAnsi" w:hAnsiTheme="majorHAnsi" w:cstheme="majorHAnsi"/>
          <w:sz w:val="18"/>
          <w:szCs w:val="18"/>
          <w:lang w:val="lt-LT"/>
        </w:rPr>
        <w:t xml:space="preserve"> „</w:t>
      </w:r>
      <w:r w:rsidRPr="0029084A">
        <w:rPr>
          <w:rFonts w:asciiTheme="majorHAnsi" w:hAnsiTheme="majorHAnsi" w:cstheme="majorHAnsi"/>
          <w:sz w:val="18"/>
          <w:szCs w:val="18"/>
          <w:lang w:val="lt-LT"/>
        </w:rPr>
        <w:t xml:space="preserve">Komfort“ langai. </w:t>
      </w:r>
      <w:r w:rsidR="00102F5B">
        <w:rPr>
          <w:rFonts w:asciiTheme="majorHAnsi" w:hAnsiTheme="majorHAnsi" w:cstheme="majorHAnsi"/>
          <w:sz w:val="18"/>
          <w:szCs w:val="18"/>
          <w:lang w:val="lt-LT"/>
        </w:rPr>
        <w:t>Su i</w:t>
      </w:r>
      <w:r w:rsidRPr="0029084A">
        <w:rPr>
          <w:rFonts w:asciiTheme="majorHAnsi" w:hAnsiTheme="majorHAnsi" w:cstheme="majorHAnsi"/>
          <w:sz w:val="18"/>
          <w:szCs w:val="18"/>
          <w:lang w:val="lt-LT"/>
        </w:rPr>
        <w:t>lgesn</w:t>
      </w:r>
      <w:r w:rsidR="00102F5B">
        <w:rPr>
          <w:rFonts w:asciiTheme="majorHAnsi" w:hAnsiTheme="majorHAnsi" w:cstheme="majorHAnsi"/>
          <w:sz w:val="18"/>
          <w:szCs w:val="18"/>
          <w:lang w:val="lt-LT"/>
        </w:rPr>
        <w:t>e</w:t>
      </w:r>
      <w:r w:rsidRPr="0029084A">
        <w:rPr>
          <w:rFonts w:asciiTheme="majorHAnsi" w:hAnsiTheme="majorHAnsi" w:cstheme="majorHAnsi"/>
          <w:sz w:val="18"/>
          <w:szCs w:val="18"/>
          <w:lang w:val="lt-LT"/>
        </w:rPr>
        <w:t xml:space="preserve">, ergonomiškos formos lango rankena </w:t>
      </w:r>
      <w:r w:rsidR="00383386">
        <w:rPr>
          <w:rFonts w:asciiTheme="majorHAnsi" w:hAnsiTheme="majorHAnsi" w:cstheme="majorHAnsi"/>
          <w:sz w:val="18"/>
          <w:szCs w:val="18"/>
          <w:lang w:val="lt-LT"/>
        </w:rPr>
        <w:t xml:space="preserve">lengva </w:t>
      </w:r>
      <w:r w:rsidRPr="0029084A">
        <w:rPr>
          <w:rFonts w:asciiTheme="majorHAnsi" w:hAnsiTheme="majorHAnsi" w:cstheme="majorHAnsi"/>
          <w:sz w:val="18"/>
          <w:szCs w:val="18"/>
          <w:lang w:val="lt-LT"/>
        </w:rPr>
        <w:t>atidaryti atidaromąjį-atverčiamąjį langą</w:t>
      </w:r>
      <w:r w:rsidR="00383386">
        <w:rPr>
          <w:rFonts w:asciiTheme="majorHAnsi" w:hAnsiTheme="majorHAnsi" w:cstheme="majorHAnsi"/>
          <w:sz w:val="18"/>
          <w:szCs w:val="18"/>
          <w:lang w:val="lt-LT"/>
        </w:rPr>
        <w:t xml:space="preserve"> </w:t>
      </w:r>
      <w:r w:rsidRPr="0029084A">
        <w:rPr>
          <w:rFonts w:asciiTheme="majorHAnsi" w:hAnsiTheme="majorHAnsi" w:cstheme="majorHAnsi"/>
          <w:sz w:val="18"/>
          <w:szCs w:val="18"/>
          <w:lang w:val="lt-LT"/>
        </w:rPr>
        <w:t>į pasirinktiną padėtį. Specialios detalės, tokios kaip „Komfort</w:t>
      </w:r>
      <w:r w:rsidR="00916C6E">
        <w:rPr>
          <w:rFonts w:asciiTheme="majorHAnsi" w:hAnsiTheme="majorHAnsi" w:cstheme="majorHAnsi"/>
          <w:sz w:val="18"/>
          <w:szCs w:val="18"/>
          <w:lang w:val="lt-LT"/>
        </w:rPr>
        <w:t xml:space="preserve">“ </w:t>
      </w:r>
      <w:r w:rsidRPr="0029084A">
        <w:rPr>
          <w:rFonts w:asciiTheme="majorHAnsi" w:hAnsiTheme="majorHAnsi" w:cstheme="majorHAnsi"/>
          <w:sz w:val="18"/>
          <w:szCs w:val="18"/>
          <w:lang w:val="lt-LT"/>
        </w:rPr>
        <w:t>žirklės ir tinkama „Komfort</w:t>
      </w:r>
      <w:r w:rsidR="00916C6E">
        <w:rPr>
          <w:rFonts w:asciiTheme="majorHAnsi" w:hAnsiTheme="majorHAnsi" w:cstheme="majorHAnsi"/>
          <w:sz w:val="18"/>
          <w:szCs w:val="18"/>
          <w:lang w:val="lt-LT"/>
        </w:rPr>
        <w:t>“</w:t>
      </w:r>
      <w:r w:rsidR="00383386">
        <w:rPr>
          <w:rFonts w:asciiTheme="majorHAnsi" w:hAnsiTheme="majorHAnsi" w:cstheme="majorHAnsi"/>
          <w:sz w:val="18"/>
          <w:szCs w:val="18"/>
          <w:lang w:val="lt-LT"/>
        </w:rPr>
        <w:t xml:space="preserve"> </w:t>
      </w:r>
      <w:r w:rsidRPr="0029084A">
        <w:rPr>
          <w:rFonts w:asciiTheme="majorHAnsi" w:hAnsiTheme="majorHAnsi" w:cstheme="majorHAnsi"/>
          <w:sz w:val="18"/>
          <w:szCs w:val="18"/>
          <w:lang w:val="lt-LT"/>
        </w:rPr>
        <w:t>pavara, užtikrina ypač lengvą valdymą.</w:t>
      </w:r>
    </w:p>
    <w:p w14:paraId="18303438" w14:textId="77777777" w:rsidR="0029084A" w:rsidRPr="0029084A" w:rsidRDefault="0029084A" w:rsidP="6313D5E2">
      <w:pPr>
        <w:pStyle w:val="NormalnyWeb"/>
        <w:spacing w:before="0" w:beforeAutospacing="0" w:after="450" w:afterAutospacing="0" w:line="276" w:lineRule="auto"/>
        <w:contextualSpacing/>
        <w:rPr>
          <w:rFonts w:asciiTheme="majorHAnsi" w:hAnsiTheme="majorHAnsi" w:cstheme="majorHAnsi"/>
          <w:sz w:val="18"/>
          <w:szCs w:val="18"/>
          <w:lang w:val="lt-LT"/>
        </w:rPr>
      </w:pPr>
    </w:p>
    <w:p w14:paraId="01EF2792" w14:textId="0830BC8A" w:rsidR="0029084A" w:rsidRDefault="0029084A" w:rsidP="6313D5E2">
      <w:pPr>
        <w:pStyle w:val="NormalnyWeb"/>
        <w:spacing w:before="0" w:beforeAutospacing="0" w:after="450" w:afterAutospacing="0" w:line="276" w:lineRule="auto"/>
        <w:contextualSpacing/>
        <w:rPr>
          <w:rFonts w:asciiTheme="majorHAnsi" w:hAnsiTheme="majorHAnsi" w:cstheme="majorBidi"/>
          <w:sz w:val="18"/>
          <w:szCs w:val="18"/>
          <w:lang w:val="lt-LT"/>
        </w:rPr>
      </w:pPr>
      <w:r w:rsidRPr="0029084A">
        <w:rPr>
          <w:rFonts w:asciiTheme="majorHAnsi" w:hAnsiTheme="majorHAnsi" w:cstheme="majorBidi"/>
          <w:sz w:val="18"/>
          <w:szCs w:val="18"/>
          <w:lang w:val="lt-LT"/>
        </w:rPr>
        <w:lastRenderedPageBreak/>
        <w:t xml:space="preserve">Dabar plastiko ir medžio profilių gamintojai, naudojantys 13 mm apkaustų ašį ir rekomenduojamą 30 mm sąvaros gylį, su paslėptais vyriais „Roto NX | C“ gali gaminti dar du variantus: „Komfort“ atidaromą langą vėdinimui ir „Komfort“ atverčiamą langą vėdinimui. Abiem variantams būdingas lango varčios atidarymas iki nustatytos 80 mm atidarymo </w:t>
      </w:r>
      <w:r w:rsidR="001258B4" w:rsidRPr="00A64731">
        <w:rPr>
          <w:rFonts w:asciiTheme="majorHAnsi" w:hAnsiTheme="majorHAnsi" w:cstheme="majorBidi"/>
          <w:sz w:val="18"/>
          <w:szCs w:val="18"/>
          <w:lang w:val="lt-LT"/>
        </w:rPr>
        <w:t>amplitudės</w:t>
      </w:r>
      <w:r w:rsidRPr="0029084A">
        <w:rPr>
          <w:rFonts w:asciiTheme="majorHAnsi" w:hAnsiTheme="majorHAnsi" w:cstheme="majorBidi"/>
          <w:sz w:val="18"/>
          <w:szCs w:val="18"/>
          <w:lang w:val="lt-LT"/>
        </w:rPr>
        <w:t>, kurį suteikia „Komfort“ rankenos jud</w:t>
      </w:r>
      <w:r w:rsidR="006825C5">
        <w:rPr>
          <w:rFonts w:asciiTheme="majorHAnsi" w:hAnsiTheme="majorHAnsi" w:cstheme="majorBidi"/>
          <w:sz w:val="18"/>
          <w:szCs w:val="18"/>
          <w:lang w:val="lt-LT"/>
        </w:rPr>
        <w:t>esys</w:t>
      </w:r>
      <w:r w:rsidRPr="0029084A">
        <w:rPr>
          <w:rFonts w:asciiTheme="majorHAnsi" w:hAnsiTheme="majorHAnsi" w:cstheme="majorBidi"/>
          <w:sz w:val="18"/>
          <w:szCs w:val="18"/>
          <w:lang w:val="lt-LT"/>
        </w:rPr>
        <w:t>. Priklausomai nuo pasirinktos versijos, patalpos vėdinamos atidarius varčią arba ją atvertus.</w:t>
      </w:r>
    </w:p>
    <w:p w14:paraId="48A8C090" w14:textId="77777777" w:rsidR="0029084A" w:rsidRDefault="0029084A" w:rsidP="6313D5E2">
      <w:pPr>
        <w:pStyle w:val="NormalnyWeb"/>
        <w:spacing w:before="0" w:beforeAutospacing="0" w:after="450" w:afterAutospacing="0" w:line="276" w:lineRule="auto"/>
        <w:contextualSpacing/>
        <w:rPr>
          <w:rFonts w:asciiTheme="majorHAnsi" w:hAnsiTheme="majorHAnsi" w:cstheme="majorBidi"/>
          <w:sz w:val="18"/>
          <w:szCs w:val="18"/>
          <w:lang w:val="lt-LT"/>
        </w:rPr>
      </w:pPr>
    </w:p>
    <w:p w14:paraId="7683DE92" w14:textId="77777777" w:rsidR="001258B4" w:rsidRPr="00916C6E" w:rsidRDefault="001258B4" w:rsidP="6313D5E2">
      <w:pPr>
        <w:pStyle w:val="NormalnyWeb"/>
        <w:spacing w:before="0" w:beforeAutospacing="0" w:after="450" w:afterAutospacing="0" w:line="276" w:lineRule="auto"/>
        <w:contextualSpacing/>
        <w:rPr>
          <w:rFonts w:asciiTheme="majorHAnsi" w:hAnsiTheme="majorHAnsi" w:cstheme="majorBidi"/>
          <w:sz w:val="18"/>
          <w:szCs w:val="18"/>
          <w:lang w:val="lt-LT"/>
        </w:rPr>
      </w:pPr>
    </w:p>
    <w:p w14:paraId="0D538CFB" w14:textId="3148FCBC" w:rsidR="003D129F" w:rsidRPr="006825C5" w:rsidRDefault="003D129F" w:rsidP="00337868">
      <w:pPr>
        <w:pStyle w:val="NormalnyWeb"/>
        <w:spacing w:before="0" w:beforeAutospacing="0" w:after="450" w:afterAutospacing="0" w:line="276" w:lineRule="auto"/>
        <w:contextualSpacing/>
        <w:rPr>
          <w:rFonts w:asciiTheme="majorHAnsi" w:eastAsia="Calibri Light" w:hAnsiTheme="majorHAnsi" w:cstheme="majorHAnsi"/>
          <w:b/>
          <w:bCs/>
          <w:sz w:val="18"/>
          <w:szCs w:val="18"/>
          <w:lang w:val="lt-LT"/>
        </w:rPr>
      </w:pPr>
      <w:r w:rsidRPr="006825C5">
        <w:rPr>
          <w:rFonts w:asciiTheme="majorHAnsi" w:eastAsia="Calibri Light" w:hAnsiTheme="majorHAnsi" w:cstheme="majorHAnsi"/>
          <w:b/>
          <w:bCs/>
          <w:sz w:val="18"/>
          <w:szCs w:val="18"/>
          <w:lang w:val="lt-LT"/>
        </w:rPr>
        <w:t>Naujiena</w:t>
      </w:r>
      <w:r w:rsidR="0029084A" w:rsidRPr="006825C5">
        <w:rPr>
          <w:rFonts w:asciiTheme="majorHAnsi" w:eastAsia="Calibri Light" w:hAnsiTheme="majorHAnsi" w:cstheme="majorHAnsi"/>
          <w:b/>
          <w:bCs/>
          <w:sz w:val="18"/>
          <w:szCs w:val="18"/>
          <w:lang w:val="lt-LT"/>
        </w:rPr>
        <w:t xml:space="preserve"> „Roto Square“ </w:t>
      </w:r>
      <w:r w:rsidRPr="006825C5">
        <w:rPr>
          <w:rFonts w:asciiTheme="majorHAnsi" w:eastAsia="Calibri Light" w:hAnsiTheme="majorHAnsi" w:cstheme="majorHAnsi"/>
          <w:b/>
          <w:bCs/>
          <w:sz w:val="18"/>
          <w:szCs w:val="18"/>
          <w:lang w:val="lt-LT"/>
        </w:rPr>
        <w:t>visų tipų atidarymams</w:t>
      </w:r>
    </w:p>
    <w:p w14:paraId="739DE17B" w14:textId="4C095E79" w:rsidR="00C336AD" w:rsidRPr="006825C5" w:rsidRDefault="00E0030C" w:rsidP="00337868">
      <w:pPr>
        <w:pStyle w:val="NormalnyWeb"/>
        <w:spacing w:before="0" w:beforeAutospacing="0" w:after="450" w:afterAutospacing="0" w:line="276" w:lineRule="auto"/>
        <w:contextualSpacing/>
        <w:rPr>
          <w:rFonts w:asciiTheme="majorHAnsi" w:eastAsia="Calibri Light" w:hAnsiTheme="majorHAnsi" w:cstheme="majorHAnsi"/>
          <w:sz w:val="18"/>
          <w:szCs w:val="18"/>
          <w:lang w:val="lt-LT"/>
        </w:rPr>
      </w:pPr>
      <w:r w:rsidRPr="006825C5">
        <w:rPr>
          <w:rFonts w:asciiTheme="majorHAnsi" w:eastAsia="Calibri Light" w:hAnsiTheme="majorHAnsi" w:cstheme="majorHAnsi"/>
          <w:sz w:val="18"/>
          <w:szCs w:val="18"/>
          <w:lang w:val="lt-LT"/>
        </w:rPr>
        <w:t xml:space="preserve">Pristatydamas naująjį „Roto Square“, gamintojas papildo savo rankenų seriją modeliu, kuris nuosekliai atspindi šiuolaikinę architektūros estetiką. Kampuotas, kubistinio stiliaus dizainas atsispindi rankenoje, jungtyse ir rozetėje bei dera prie naujausių fasadų ir interjero tendencijų. </w:t>
      </w:r>
      <w:r w:rsidRPr="006825C5">
        <w:rPr>
          <w:rFonts w:asciiTheme="majorHAnsi" w:hAnsiTheme="majorHAnsi" w:cstheme="majorBidi"/>
          <w:sz w:val="18"/>
          <w:szCs w:val="18"/>
          <w:lang w:val="lt-LT"/>
        </w:rPr>
        <w:t xml:space="preserve">Variantų įvairovė </w:t>
      </w:r>
      <w:r w:rsidRPr="006825C5">
        <w:rPr>
          <w:rFonts w:asciiTheme="majorHAnsi" w:eastAsia="Calibri Light" w:hAnsiTheme="majorHAnsi" w:cstheme="majorHAnsi"/>
          <w:sz w:val="18"/>
          <w:szCs w:val="18"/>
          <w:lang w:val="lt-LT"/>
        </w:rPr>
        <w:t xml:space="preserve">atitinka „Perfect Match“ reikalavimus. Nuo 2026 m. vasaros rankenos bus tiekiamos visų tipų </w:t>
      </w:r>
      <w:r w:rsidR="002B3AA9">
        <w:rPr>
          <w:rFonts w:asciiTheme="majorHAnsi" w:hAnsiTheme="majorHAnsi" w:cstheme="majorBidi"/>
          <w:sz w:val="18"/>
          <w:szCs w:val="18"/>
          <w:lang w:val="lt-LT"/>
        </w:rPr>
        <w:t>langams</w:t>
      </w:r>
      <w:r w:rsidRPr="006825C5">
        <w:rPr>
          <w:rFonts w:asciiTheme="majorHAnsi" w:eastAsia="Calibri Light" w:hAnsiTheme="majorHAnsi" w:cstheme="majorHAnsi"/>
          <w:sz w:val="18"/>
          <w:szCs w:val="18"/>
          <w:lang w:val="lt-LT"/>
        </w:rPr>
        <w:t>.</w:t>
      </w:r>
      <w:r w:rsidR="00C336AD" w:rsidRPr="006825C5">
        <w:rPr>
          <w:rFonts w:asciiTheme="majorHAnsi" w:eastAsia="Calibri Light" w:hAnsiTheme="majorHAnsi" w:cstheme="majorHAnsi"/>
          <w:sz w:val="18"/>
          <w:szCs w:val="18"/>
          <w:lang w:val="lt-LT"/>
        </w:rPr>
        <w:t xml:space="preserve"> </w:t>
      </w:r>
    </w:p>
    <w:p w14:paraId="33D79AC4" w14:textId="77777777" w:rsidR="00E0030C" w:rsidRPr="004A7B0A" w:rsidRDefault="00E0030C" w:rsidP="00337868">
      <w:pPr>
        <w:pStyle w:val="NormalnyWeb"/>
        <w:spacing w:before="0" w:beforeAutospacing="0" w:after="450" w:afterAutospacing="0" w:line="276" w:lineRule="auto"/>
        <w:contextualSpacing/>
        <w:rPr>
          <w:rFonts w:asciiTheme="majorHAnsi" w:eastAsia="Calibri Light" w:hAnsiTheme="majorHAnsi" w:cstheme="majorHAnsi"/>
          <w:b/>
          <w:bCs/>
          <w:sz w:val="18"/>
          <w:szCs w:val="18"/>
          <w:lang w:val="lt-LT"/>
        </w:rPr>
      </w:pPr>
    </w:p>
    <w:p w14:paraId="5F407862" w14:textId="77777777" w:rsidR="0029084A" w:rsidRPr="004A7B0A" w:rsidRDefault="0029084A" w:rsidP="15644D45">
      <w:pPr>
        <w:pStyle w:val="NormalnyWeb"/>
        <w:spacing w:before="0" w:beforeAutospacing="0" w:after="450" w:afterAutospacing="0" w:line="276" w:lineRule="auto"/>
        <w:contextualSpacing/>
        <w:rPr>
          <w:rFonts w:asciiTheme="majorHAnsi" w:hAnsiTheme="majorHAnsi" w:cstheme="majorBidi"/>
          <w:sz w:val="18"/>
          <w:szCs w:val="18"/>
          <w:lang w:val="lt-LT"/>
        </w:rPr>
      </w:pPr>
    </w:p>
    <w:p w14:paraId="4EB4F8AD" w14:textId="05088D0C" w:rsidR="003D129F" w:rsidRPr="002B3AA9" w:rsidRDefault="003D129F" w:rsidP="00337868">
      <w:pPr>
        <w:pStyle w:val="NormalnyWeb"/>
        <w:spacing w:before="0" w:beforeAutospacing="0" w:after="450" w:afterAutospacing="0" w:line="276" w:lineRule="auto"/>
        <w:contextualSpacing/>
        <w:rPr>
          <w:rFonts w:asciiTheme="majorHAnsi" w:hAnsiTheme="majorHAnsi" w:cstheme="majorHAnsi"/>
          <w:b/>
          <w:bCs/>
          <w:sz w:val="18"/>
          <w:szCs w:val="18"/>
          <w:lang w:val="lt-LT"/>
        </w:rPr>
      </w:pPr>
      <w:r w:rsidRPr="002B3AA9">
        <w:rPr>
          <w:rFonts w:asciiTheme="majorHAnsi" w:hAnsiTheme="majorHAnsi" w:cstheme="majorHAnsi"/>
          <w:b/>
          <w:bCs/>
          <w:sz w:val="18"/>
          <w:szCs w:val="18"/>
          <w:lang w:val="lt-LT"/>
        </w:rPr>
        <w:t>#perfectmatch parodė kelią</w:t>
      </w:r>
    </w:p>
    <w:p w14:paraId="5E43524D" w14:textId="266EDFB0" w:rsidR="00A90AD4" w:rsidRPr="002B3AA9" w:rsidRDefault="00A90AD4" w:rsidP="00337868">
      <w:pPr>
        <w:pStyle w:val="NormalnyWeb"/>
        <w:spacing w:before="0" w:beforeAutospacing="0" w:after="450" w:afterAutospacing="0" w:line="276" w:lineRule="auto"/>
        <w:contextualSpacing/>
        <w:rPr>
          <w:rFonts w:asciiTheme="majorHAnsi" w:hAnsiTheme="majorHAnsi" w:cstheme="majorHAnsi"/>
          <w:b/>
          <w:bCs/>
          <w:sz w:val="18"/>
          <w:szCs w:val="18"/>
          <w:lang w:val="lt-LT"/>
        </w:rPr>
      </w:pPr>
      <w:r w:rsidRPr="002B3AA9">
        <w:rPr>
          <w:rFonts w:asciiTheme="majorHAnsi" w:hAnsiTheme="majorHAnsi" w:cstheme="majorHAnsi"/>
          <w:sz w:val="18"/>
          <w:szCs w:val="18"/>
          <w:lang w:val="lt-LT"/>
        </w:rPr>
        <w:t xml:space="preserve">Vis daugiau langų ir durų gamintojų naudojasi galimybe įsigyti Roto </w:t>
      </w:r>
      <w:r w:rsidR="00946073" w:rsidRPr="002B3AA9">
        <w:rPr>
          <w:rFonts w:asciiTheme="majorHAnsi" w:hAnsiTheme="majorHAnsi" w:cstheme="majorHAnsi"/>
          <w:sz w:val="18"/>
          <w:szCs w:val="18"/>
          <w:lang w:val="lt-LT"/>
        </w:rPr>
        <w:t>apkaustus</w:t>
      </w:r>
      <w:r w:rsidRPr="002B3AA9">
        <w:rPr>
          <w:rFonts w:asciiTheme="majorHAnsi" w:hAnsiTheme="majorHAnsi" w:cstheme="majorHAnsi"/>
          <w:sz w:val="18"/>
          <w:szCs w:val="18"/>
          <w:lang w:val="lt-LT"/>
        </w:rPr>
        <w:t xml:space="preserve"> ir slenksčius kartu su Deventer </w:t>
      </w:r>
      <w:r w:rsidR="00946073" w:rsidRPr="002B3AA9">
        <w:rPr>
          <w:rFonts w:asciiTheme="majorHAnsi" w:hAnsiTheme="majorHAnsi" w:cstheme="majorHAnsi"/>
          <w:sz w:val="18"/>
          <w:szCs w:val="18"/>
          <w:lang w:val="lt-LT"/>
        </w:rPr>
        <w:t>tarpinėmis</w:t>
      </w:r>
      <w:r w:rsidRPr="002B3AA9">
        <w:rPr>
          <w:rFonts w:asciiTheme="majorHAnsi" w:hAnsiTheme="majorHAnsi" w:cstheme="majorHAnsi"/>
          <w:sz w:val="18"/>
          <w:szCs w:val="18"/>
          <w:lang w:val="lt-LT"/>
        </w:rPr>
        <w:t>. Parodoje Fensterbau Frontale 2026 #perfectmatch vėl parodė kelią į elementus, atskleidžiančius Roto grupės sisteminę kompetenciją. Fensterbau Frontale parodoje didžiausią susidomėjimą sukėlė savireguliuoj</w:t>
      </w:r>
      <w:r w:rsidR="00C336AD" w:rsidRPr="002B3AA9">
        <w:rPr>
          <w:rFonts w:asciiTheme="majorHAnsi" w:hAnsiTheme="majorHAnsi" w:cstheme="majorHAnsi"/>
          <w:sz w:val="18"/>
          <w:szCs w:val="18"/>
          <w:lang w:val="lt-LT"/>
        </w:rPr>
        <w:t>ančio</w:t>
      </w:r>
      <w:r w:rsidR="0035649C" w:rsidRPr="002B3AA9">
        <w:rPr>
          <w:rFonts w:asciiTheme="majorHAnsi" w:hAnsiTheme="majorHAnsi" w:cstheme="majorHAnsi"/>
          <w:sz w:val="18"/>
          <w:szCs w:val="18"/>
          <w:lang w:val="lt-LT"/>
        </w:rPr>
        <w:t>s</w:t>
      </w:r>
      <w:r w:rsidRPr="002B3AA9">
        <w:rPr>
          <w:rFonts w:asciiTheme="majorHAnsi" w:hAnsiTheme="majorHAnsi" w:cstheme="majorHAnsi"/>
          <w:sz w:val="18"/>
          <w:szCs w:val="18"/>
          <w:lang w:val="lt-LT"/>
        </w:rPr>
        <w:t xml:space="preserve"> nu</w:t>
      </w:r>
      <w:r w:rsidR="00C336AD" w:rsidRPr="002B3AA9">
        <w:rPr>
          <w:rFonts w:asciiTheme="majorHAnsi" w:hAnsiTheme="majorHAnsi" w:cstheme="majorHAnsi"/>
          <w:sz w:val="18"/>
          <w:szCs w:val="18"/>
          <w:lang w:val="lt-LT"/>
        </w:rPr>
        <w:t>sileidžian</w:t>
      </w:r>
      <w:r w:rsidR="0035649C" w:rsidRPr="002B3AA9">
        <w:rPr>
          <w:rFonts w:asciiTheme="majorHAnsi" w:hAnsiTheme="majorHAnsi" w:cstheme="majorHAnsi"/>
          <w:sz w:val="18"/>
          <w:szCs w:val="18"/>
          <w:lang w:val="lt-LT"/>
        </w:rPr>
        <w:t>čios tarpinės</w:t>
      </w:r>
      <w:r w:rsidRPr="002B3AA9">
        <w:rPr>
          <w:rFonts w:asciiTheme="majorHAnsi" w:hAnsiTheme="majorHAnsi" w:cstheme="majorHAnsi"/>
          <w:sz w:val="18"/>
          <w:szCs w:val="18"/>
          <w:lang w:val="lt-LT"/>
        </w:rPr>
        <w:t xml:space="preserve"> „DDS 1220“, skirt</w:t>
      </w:r>
      <w:r w:rsidR="0035649C" w:rsidRPr="002B3AA9">
        <w:rPr>
          <w:rFonts w:asciiTheme="majorHAnsi" w:hAnsiTheme="majorHAnsi" w:cstheme="majorHAnsi"/>
          <w:sz w:val="18"/>
          <w:szCs w:val="18"/>
          <w:lang w:val="lt-LT"/>
        </w:rPr>
        <w:t>os</w:t>
      </w:r>
      <w:r w:rsidRPr="002B3AA9">
        <w:rPr>
          <w:rFonts w:asciiTheme="majorHAnsi" w:hAnsiTheme="majorHAnsi" w:cstheme="majorHAnsi"/>
          <w:sz w:val="18"/>
          <w:szCs w:val="18"/>
          <w:lang w:val="lt-LT"/>
        </w:rPr>
        <w:t xml:space="preserve"> išorinėms durims, ir koekstruzuota</w:t>
      </w:r>
      <w:r w:rsidR="00C336AD" w:rsidRPr="002B3AA9">
        <w:rPr>
          <w:rFonts w:asciiTheme="majorHAnsi" w:hAnsiTheme="majorHAnsi" w:cstheme="majorHAnsi"/>
          <w:sz w:val="18"/>
          <w:szCs w:val="18"/>
          <w:lang w:val="lt-LT"/>
        </w:rPr>
        <w:t xml:space="preserve"> tarpinė</w:t>
      </w:r>
      <w:r w:rsidRPr="002B3AA9">
        <w:rPr>
          <w:rFonts w:asciiTheme="majorHAnsi" w:hAnsiTheme="majorHAnsi" w:cstheme="majorHAnsi"/>
          <w:sz w:val="18"/>
          <w:szCs w:val="18"/>
          <w:lang w:val="lt-LT"/>
        </w:rPr>
        <w:t xml:space="preserve"> stikl</w:t>
      </w:r>
      <w:r w:rsidR="00C709F3" w:rsidRPr="002B3AA9">
        <w:rPr>
          <w:rFonts w:asciiTheme="majorHAnsi" w:hAnsiTheme="majorHAnsi" w:cstheme="majorHAnsi"/>
          <w:sz w:val="18"/>
          <w:szCs w:val="18"/>
          <w:lang w:val="lt-LT"/>
        </w:rPr>
        <w:t>ui</w:t>
      </w:r>
      <w:r w:rsidRPr="002B3AA9">
        <w:rPr>
          <w:rFonts w:asciiTheme="majorHAnsi" w:hAnsiTheme="majorHAnsi" w:cstheme="majorHAnsi"/>
          <w:sz w:val="18"/>
          <w:szCs w:val="18"/>
          <w:lang w:val="lt-LT"/>
        </w:rPr>
        <w:t xml:space="preserve"> „DS 7354c“, skirta medžio ir aliuminio elementams bei fasadams</w:t>
      </w:r>
      <w:r w:rsidRPr="002B3AA9">
        <w:rPr>
          <w:rFonts w:asciiTheme="majorHAnsi" w:hAnsiTheme="majorHAnsi" w:cstheme="majorHAnsi"/>
          <w:b/>
          <w:bCs/>
          <w:sz w:val="18"/>
          <w:szCs w:val="18"/>
          <w:lang w:val="lt-LT"/>
        </w:rPr>
        <w:t>.</w:t>
      </w:r>
    </w:p>
    <w:p w14:paraId="12AB7461" w14:textId="77777777" w:rsidR="00A90AD4" w:rsidRPr="005D674A" w:rsidRDefault="00A90AD4" w:rsidP="00337868">
      <w:pPr>
        <w:pStyle w:val="NormalnyWeb"/>
        <w:spacing w:before="0" w:beforeAutospacing="0" w:after="450" w:afterAutospacing="0" w:line="276" w:lineRule="auto"/>
        <w:contextualSpacing/>
        <w:rPr>
          <w:rFonts w:asciiTheme="majorHAnsi" w:hAnsiTheme="majorHAnsi" w:cstheme="majorHAnsi"/>
          <w:b/>
          <w:bCs/>
          <w:sz w:val="18"/>
          <w:szCs w:val="18"/>
          <w:lang w:val="lt-LT"/>
        </w:rPr>
      </w:pPr>
    </w:p>
    <w:p w14:paraId="5C8D268E" w14:textId="23AFC13C" w:rsidR="003D129F" w:rsidRPr="00D87C68" w:rsidRDefault="005D674A" w:rsidP="00337868">
      <w:pPr>
        <w:pStyle w:val="NormalnyWeb"/>
        <w:spacing w:before="0" w:beforeAutospacing="0" w:after="450" w:afterAutospacing="0" w:line="276" w:lineRule="auto"/>
        <w:contextualSpacing/>
        <w:rPr>
          <w:rStyle w:val="normaltextrun"/>
          <w:rFonts w:asciiTheme="majorHAnsi" w:hAnsiTheme="majorHAnsi" w:cstheme="majorHAnsi"/>
          <w:sz w:val="18"/>
          <w:szCs w:val="18"/>
          <w:lang w:val="lt-LT"/>
        </w:rPr>
      </w:pPr>
      <w:r w:rsidRPr="005D674A">
        <w:rPr>
          <w:rFonts w:asciiTheme="majorHAnsi" w:hAnsiTheme="majorHAnsi" w:cstheme="majorHAnsi"/>
          <w:sz w:val="18"/>
          <w:szCs w:val="18"/>
          <w:lang w:val="lt-LT"/>
        </w:rPr>
        <w:t>„DDS 1220“ patikimai užsandarina erdvę už slenksčio. Be to, ji išsiskiria montavimo paprastumu ir puikiu dizainu, nes jai nereikia montavimo kampuočių. Išorinėje durų pusėje matoma tik aukštos kokybės aliuminio bėgelis, kuris dengia juodą PVC sandariklį.</w:t>
      </w:r>
    </w:p>
    <w:p w14:paraId="2E0CF499" w14:textId="77777777" w:rsidR="003D129F" w:rsidRPr="00916C6E" w:rsidRDefault="003D129F" w:rsidP="00337868">
      <w:pPr>
        <w:pStyle w:val="Normalny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lang w:val="lt-LT"/>
        </w:rPr>
      </w:pPr>
    </w:p>
    <w:p w14:paraId="6660907F" w14:textId="77777777" w:rsidR="0002582C" w:rsidRPr="00D87C68" w:rsidRDefault="0002582C" w:rsidP="00337868">
      <w:pPr>
        <w:pStyle w:val="NormalnyWeb"/>
        <w:spacing w:before="0" w:beforeAutospacing="0" w:after="450" w:afterAutospacing="0" w:line="276" w:lineRule="auto"/>
        <w:contextualSpacing/>
        <w:rPr>
          <w:rFonts w:asciiTheme="majorHAnsi" w:hAnsiTheme="majorHAnsi" w:cstheme="majorHAnsi"/>
          <w:b/>
          <w:bCs/>
          <w:color w:val="000000" w:themeColor="text1"/>
          <w:sz w:val="18"/>
          <w:szCs w:val="18"/>
          <w:lang w:val="lt-LT"/>
        </w:rPr>
      </w:pPr>
      <w:r w:rsidRPr="00D87C68">
        <w:rPr>
          <w:rFonts w:asciiTheme="majorHAnsi" w:hAnsiTheme="majorHAnsi" w:cstheme="majorHAnsi"/>
          <w:b/>
          <w:bCs/>
          <w:color w:val="000000" w:themeColor="text1"/>
          <w:sz w:val="18"/>
          <w:szCs w:val="18"/>
          <w:lang w:val="lt-LT"/>
        </w:rPr>
        <w:t>Lengvas sausasis stiklinimas</w:t>
      </w:r>
    </w:p>
    <w:p w14:paraId="581C0916" w14:textId="7A830DAE" w:rsidR="009B4B1F" w:rsidRPr="00D87C68" w:rsidRDefault="009B4B1F" w:rsidP="00337868">
      <w:pPr>
        <w:pStyle w:val="NormalnyWeb"/>
        <w:spacing w:before="0" w:beforeAutospacing="0" w:after="450" w:afterAutospacing="0" w:line="276" w:lineRule="auto"/>
        <w:contextualSpacing/>
        <w:rPr>
          <w:rFonts w:asciiTheme="majorHAnsi" w:hAnsiTheme="majorHAnsi" w:cstheme="majorHAnsi"/>
          <w:color w:val="000000" w:themeColor="text1"/>
          <w:sz w:val="18"/>
          <w:szCs w:val="18"/>
          <w:lang w:val="lt-LT"/>
        </w:rPr>
      </w:pPr>
      <w:r w:rsidRPr="00D87C68">
        <w:rPr>
          <w:rFonts w:asciiTheme="majorHAnsi" w:hAnsiTheme="majorHAnsi" w:cstheme="majorHAnsi"/>
          <w:color w:val="000000" w:themeColor="text1"/>
          <w:sz w:val="18"/>
          <w:szCs w:val="18"/>
          <w:lang w:val="lt-LT"/>
        </w:rPr>
        <w:t>Koekstruzuota stiklo sandarinimo tarpinė „DS 7354c“ ilgalaikiai ir lanksčiai užsandarina tarpą tarp aliuminio rėmo ir stiklo, kai tarpai siekia iki 6,5 mm. Ypač lank</w:t>
      </w:r>
      <w:r w:rsidR="00D87C68" w:rsidRPr="00D87C68">
        <w:rPr>
          <w:rFonts w:asciiTheme="majorHAnsi" w:hAnsiTheme="majorHAnsi" w:cstheme="majorHAnsi"/>
          <w:color w:val="000000" w:themeColor="text1"/>
          <w:sz w:val="18"/>
          <w:szCs w:val="18"/>
          <w:lang w:val="lt-LT"/>
        </w:rPr>
        <w:t>s</w:t>
      </w:r>
      <w:r w:rsidR="00680BB9">
        <w:rPr>
          <w:rFonts w:asciiTheme="majorHAnsi" w:hAnsiTheme="majorHAnsi" w:cstheme="majorHAnsi"/>
          <w:color w:val="000000" w:themeColor="text1"/>
          <w:sz w:val="18"/>
          <w:szCs w:val="18"/>
          <w:lang w:val="lt-LT"/>
        </w:rPr>
        <w:t>ti</w:t>
      </w:r>
      <w:r w:rsidRPr="00D87C68">
        <w:rPr>
          <w:rFonts w:asciiTheme="majorHAnsi" w:hAnsiTheme="majorHAnsi" w:cstheme="majorHAnsi"/>
          <w:color w:val="000000" w:themeColor="text1"/>
          <w:sz w:val="18"/>
          <w:szCs w:val="18"/>
          <w:lang w:val="lt-LT"/>
        </w:rPr>
        <w:t xml:space="preserve"> silikoninio put</w:t>
      </w:r>
      <w:r w:rsidR="00D87C68" w:rsidRPr="00D87C68">
        <w:rPr>
          <w:rFonts w:asciiTheme="majorHAnsi" w:hAnsiTheme="majorHAnsi" w:cstheme="majorHAnsi"/>
          <w:color w:val="000000" w:themeColor="text1"/>
          <w:sz w:val="18"/>
          <w:szCs w:val="18"/>
          <w:lang w:val="lt-LT"/>
        </w:rPr>
        <w:t>ų</w:t>
      </w:r>
      <w:r w:rsidRPr="00D87C68">
        <w:rPr>
          <w:rFonts w:asciiTheme="majorHAnsi" w:hAnsiTheme="majorHAnsi" w:cstheme="majorHAnsi"/>
          <w:color w:val="000000" w:themeColor="text1"/>
          <w:sz w:val="18"/>
          <w:szCs w:val="18"/>
          <w:lang w:val="lt-LT"/>
        </w:rPr>
        <w:t xml:space="preserve"> sandarinimo galvutė</w:t>
      </w:r>
      <w:r w:rsidR="004132A6">
        <w:rPr>
          <w:rFonts w:asciiTheme="majorHAnsi" w:hAnsiTheme="majorHAnsi" w:cstheme="majorHAnsi"/>
          <w:color w:val="000000" w:themeColor="text1"/>
          <w:sz w:val="18"/>
          <w:szCs w:val="18"/>
          <w:lang w:val="lt-LT"/>
        </w:rPr>
        <w:t xml:space="preserve">, didėjant slėgiui, </w:t>
      </w:r>
      <w:r w:rsidRPr="00D87C68">
        <w:rPr>
          <w:rFonts w:asciiTheme="majorHAnsi" w:hAnsiTheme="majorHAnsi" w:cstheme="majorHAnsi"/>
          <w:color w:val="000000" w:themeColor="text1"/>
          <w:sz w:val="18"/>
          <w:szCs w:val="18"/>
          <w:lang w:val="lt-LT"/>
        </w:rPr>
        <w:t>sus</w:t>
      </w:r>
      <w:r w:rsidR="004132A6">
        <w:rPr>
          <w:rFonts w:asciiTheme="majorHAnsi" w:hAnsiTheme="majorHAnsi" w:cstheme="majorHAnsi"/>
          <w:color w:val="000000" w:themeColor="text1"/>
          <w:sz w:val="18"/>
          <w:szCs w:val="18"/>
          <w:lang w:val="lt-LT"/>
        </w:rPr>
        <w:t>is</w:t>
      </w:r>
      <w:r w:rsidRPr="00D87C68">
        <w:rPr>
          <w:rFonts w:asciiTheme="majorHAnsi" w:hAnsiTheme="majorHAnsi" w:cstheme="majorHAnsi"/>
          <w:color w:val="000000" w:themeColor="text1"/>
          <w:sz w:val="18"/>
          <w:szCs w:val="18"/>
          <w:lang w:val="lt-LT"/>
        </w:rPr>
        <w:t>pau</w:t>
      </w:r>
      <w:r w:rsidR="004132A6">
        <w:rPr>
          <w:rFonts w:asciiTheme="majorHAnsi" w:hAnsiTheme="majorHAnsi" w:cstheme="majorHAnsi"/>
          <w:color w:val="000000" w:themeColor="text1"/>
          <w:sz w:val="18"/>
          <w:szCs w:val="18"/>
          <w:lang w:val="lt-LT"/>
        </w:rPr>
        <w:t>džiama</w:t>
      </w:r>
      <w:r w:rsidRPr="00D87C68">
        <w:rPr>
          <w:rFonts w:asciiTheme="majorHAnsi" w:hAnsiTheme="majorHAnsi" w:cstheme="majorHAnsi"/>
          <w:color w:val="000000" w:themeColor="text1"/>
          <w:sz w:val="18"/>
          <w:szCs w:val="18"/>
          <w:lang w:val="lt-LT"/>
        </w:rPr>
        <w:t xml:space="preserve"> </w:t>
      </w:r>
      <w:r w:rsidR="004132A6">
        <w:rPr>
          <w:rFonts w:asciiTheme="majorHAnsi" w:hAnsiTheme="majorHAnsi" w:cstheme="majorHAnsi"/>
          <w:color w:val="000000" w:themeColor="text1"/>
          <w:sz w:val="18"/>
          <w:szCs w:val="18"/>
          <w:lang w:val="lt-LT"/>
        </w:rPr>
        <w:t>tolygiai</w:t>
      </w:r>
      <w:r w:rsidRPr="00D87C68">
        <w:rPr>
          <w:rFonts w:asciiTheme="majorHAnsi" w:hAnsiTheme="majorHAnsi" w:cstheme="majorHAnsi"/>
          <w:color w:val="000000" w:themeColor="text1"/>
          <w:sz w:val="18"/>
          <w:szCs w:val="18"/>
          <w:lang w:val="lt-LT"/>
        </w:rPr>
        <w:t>. Kadangi „DS 7354c“ naudojama sausa, ji taip pat tinka langų ir fasadų sandarinimui statybvietėje.</w:t>
      </w:r>
    </w:p>
    <w:p w14:paraId="6F0A89B6" w14:textId="77777777" w:rsidR="009B4B1F" w:rsidRPr="00916C6E" w:rsidRDefault="009B4B1F" w:rsidP="00337868">
      <w:pPr>
        <w:pStyle w:val="NormalnyWeb"/>
        <w:spacing w:before="0" w:beforeAutospacing="0" w:after="450" w:afterAutospacing="0" w:line="276" w:lineRule="auto"/>
        <w:contextualSpacing/>
        <w:rPr>
          <w:rFonts w:asciiTheme="majorHAnsi" w:hAnsiTheme="majorHAnsi" w:cstheme="majorHAnsi"/>
          <w:b/>
          <w:bCs/>
          <w:color w:val="000000" w:themeColor="text1"/>
          <w:sz w:val="18"/>
          <w:szCs w:val="18"/>
          <w:lang w:val="lt-LT"/>
        </w:rPr>
      </w:pPr>
    </w:p>
    <w:p w14:paraId="1E528B32" w14:textId="77777777" w:rsidR="007B7519" w:rsidRPr="004A2838" w:rsidRDefault="007B7519" w:rsidP="00337868">
      <w:pPr>
        <w:pStyle w:val="Normalny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lang w:val="lt-LT"/>
        </w:rPr>
      </w:pPr>
    </w:p>
    <w:p w14:paraId="390664A5" w14:textId="08ECAB21" w:rsidR="00C85608" w:rsidRPr="004A2838" w:rsidRDefault="00F23E44" w:rsidP="00C85608">
      <w:pPr>
        <w:pStyle w:val="NormalnyWeb"/>
        <w:spacing w:before="0" w:beforeAutospacing="0" w:after="450" w:afterAutospacing="0" w:line="276" w:lineRule="auto"/>
        <w:contextualSpacing/>
        <w:rPr>
          <w:rStyle w:val="normaltextrun"/>
          <w:rFonts w:asciiTheme="majorHAnsi" w:hAnsiTheme="majorHAnsi" w:cstheme="majorHAnsi"/>
          <w:b/>
          <w:bCs/>
          <w:color w:val="000000"/>
          <w:sz w:val="18"/>
          <w:szCs w:val="18"/>
          <w:shd w:val="clear" w:color="auto" w:fill="FFFFFF"/>
          <w:lang w:val="lt-LT"/>
        </w:rPr>
      </w:pPr>
      <w:r w:rsidRPr="004A2838">
        <w:rPr>
          <w:rStyle w:val="normaltextrun"/>
          <w:rFonts w:asciiTheme="majorHAnsi" w:hAnsiTheme="majorHAnsi" w:cstheme="majorHAnsi"/>
          <w:b/>
          <w:bCs/>
          <w:color w:val="000000"/>
          <w:sz w:val="18"/>
          <w:szCs w:val="18"/>
          <w:shd w:val="clear" w:color="auto" w:fill="FFFFFF"/>
          <w:lang w:val="lt-LT"/>
        </w:rPr>
        <w:t>Cilindrinis vyris</w:t>
      </w:r>
      <w:r w:rsidR="003D129F" w:rsidRPr="004A2838">
        <w:rPr>
          <w:rStyle w:val="normaltextrun"/>
          <w:rFonts w:asciiTheme="majorHAnsi" w:hAnsiTheme="majorHAnsi" w:cstheme="majorHAnsi"/>
          <w:b/>
          <w:bCs/>
          <w:color w:val="000000"/>
          <w:sz w:val="18"/>
          <w:szCs w:val="18"/>
          <w:shd w:val="clear" w:color="auto" w:fill="FFFFFF"/>
          <w:lang w:val="lt-LT"/>
        </w:rPr>
        <w:t xml:space="preserve"> lygi</w:t>
      </w:r>
      <w:r w:rsidR="00A568B0">
        <w:rPr>
          <w:rStyle w:val="normaltextrun"/>
          <w:rFonts w:asciiTheme="majorHAnsi" w:hAnsiTheme="majorHAnsi" w:cstheme="majorHAnsi"/>
          <w:b/>
          <w:bCs/>
          <w:color w:val="000000"/>
          <w:sz w:val="18"/>
          <w:szCs w:val="18"/>
          <w:shd w:val="clear" w:color="auto" w:fill="FFFFFF"/>
          <w:lang w:val="lt-LT"/>
        </w:rPr>
        <w:t xml:space="preserve">os sąvaros </w:t>
      </w:r>
      <w:r w:rsidR="00867987" w:rsidRPr="004A2838">
        <w:rPr>
          <w:rStyle w:val="normaltextrun"/>
          <w:rFonts w:asciiTheme="majorHAnsi" w:hAnsiTheme="majorHAnsi" w:cstheme="majorHAnsi"/>
          <w:b/>
          <w:bCs/>
          <w:color w:val="000000"/>
          <w:sz w:val="18"/>
          <w:szCs w:val="18"/>
          <w:shd w:val="clear" w:color="auto" w:fill="FFFFFF"/>
          <w:lang w:val="lt-LT"/>
        </w:rPr>
        <w:t xml:space="preserve">aliuminio </w:t>
      </w:r>
      <w:r w:rsidR="003D129F" w:rsidRPr="004A2838">
        <w:rPr>
          <w:rStyle w:val="normaltextrun"/>
          <w:rFonts w:asciiTheme="majorHAnsi" w:hAnsiTheme="majorHAnsi" w:cstheme="majorHAnsi"/>
          <w:b/>
          <w:bCs/>
          <w:color w:val="000000"/>
          <w:sz w:val="18"/>
          <w:szCs w:val="18"/>
          <w:shd w:val="clear" w:color="auto" w:fill="FFFFFF"/>
          <w:lang w:val="lt-LT"/>
        </w:rPr>
        <w:t xml:space="preserve">profiliams  </w:t>
      </w:r>
    </w:p>
    <w:p w14:paraId="1F3C29C9" w14:textId="4C3B0749" w:rsidR="00260ADC" w:rsidRDefault="00306D51" w:rsidP="00C85608">
      <w:pPr>
        <w:pStyle w:val="NormalnyWeb"/>
        <w:spacing w:before="0" w:beforeAutospacing="0" w:after="450" w:afterAutospacing="0" w:line="276" w:lineRule="auto"/>
        <w:contextualSpacing/>
        <w:rPr>
          <w:rFonts w:asciiTheme="majorHAnsi" w:hAnsiTheme="majorHAnsi" w:cstheme="majorHAnsi"/>
          <w:sz w:val="18"/>
          <w:szCs w:val="18"/>
          <w:shd w:val="clear" w:color="auto" w:fill="FFFFFF"/>
          <w:lang w:val="lt-LT"/>
        </w:rPr>
      </w:pPr>
      <w:r w:rsidRPr="004A2838">
        <w:rPr>
          <w:rFonts w:asciiTheme="majorHAnsi" w:hAnsiTheme="majorHAnsi" w:cstheme="majorHAnsi"/>
          <w:sz w:val="18"/>
          <w:szCs w:val="18"/>
          <w:lang w:val="lt-LT"/>
        </w:rPr>
        <w:t xml:space="preserve">Visų rėmo medžiagų durims galima įsigyti "Roto Solid B" gaminių šeimos </w:t>
      </w:r>
      <w:r w:rsidR="009F67CB">
        <w:rPr>
          <w:rFonts w:asciiTheme="majorHAnsi" w:hAnsiTheme="majorHAnsi" w:cstheme="majorHAnsi"/>
          <w:sz w:val="18"/>
          <w:szCs w:val="18"/>
          <w:lang w:val="lt-LT"/>
        </w:rPr>
        <w:t>cilindrinius</w:t>
      </w:r>
      <w:r w:rsidRPr="004A2838">
        <w:rPr>
          <w:rFonts w:asciiTheme="majorHAnsi" w:hAnsiTheme="majorHAnsi" w:cstheme="majorHAnsi"/>
          <w:sz w:val="18"/>
          <w:szCs w:val="18"/>
          <w:lang w:val="lt-LT"/>
        </w:rPr>
        <w:t xml:space="preserve"> vyrius. Roto padeda aliuminio durų gamintojams individualiai, pritaikydama vyrius prie jų profilių sistemų. </w:t>
      </w:r>
      <w:r w:rsidR="003D129F" w:rsidRPr="004A2838">
        <w:rPr>
          <w:rFonts w:asciiTheme="majorHAnsi" w:hAnsiTheme="majorHAnsi" w:cstheme="majorHAnsi"/>
          <w:sz w:val="18"/>
          <w:szCs w:val="18"/>
          <w:shd w:val="clear" w:color="auto" w:fill="FFFFFF"/>
          <w:lang w:val="lt-LT"/>
        </w:rPr>
        <w:t>Dviejų</w:t>
      </w:r>
      <w:r w:rsidR="003D129F" w:rsidRPr="004A2838">
        <w:rPr>
          <w:rFonts w:asciiTheme="majorHAnsi" w:hAnsiTheme="majorHAnsi" w:cstheme="majorHAnsi"/>
          <w:sz w:val="18"/>
          <w:szCs w:val="18"/>
          <w:lang w:val="lt-LT"/>
        </w:rPr>
        <w:t xml:space="preserve"> dalių v</w:t>
      </w:r>
      <w:r w:rsidR="00B15276">
        <w:rPr>
          <w:rFonts w:asciiTheme="majorHAnsi" w:hAnsiTheme="majorHAnsi" w:cstheme="majorHAnsi"/>
          <w:sz w:val="18"/>
          <w:szCs w:val="18"/>
          <w:lang w:val="lt-LT"/>
        </w:rPr>
        <w:t>yri</w:t>
      </w:r>
      <w:r w:rsidR="00B539F2">
        <w:rPr>
          <w:rFonts w:asciiTheme="majorHAnsi" w:hAnsiTheme="majorHAnsi" w:cstheme="majorHAnsi"/>
          <w:sz w:val="18"/>
          <w:szCs w:val="18"/>
          <w:lang w:val="lt-LT"/>
        </w:rPr>
        <w:t>us</w:t>
      </w:r>
      <w:r w:rsidR="003D129F" w:rsidRPr="004A2838">
        <w:rPr>
          <w:rFonts w:asciiTheme="majorHAnsi" w:hAnsiTheme="majorHAnsi" w:cstheme="majorHAnsi"/>
          <w:sz w:val="18"/>
          <w:szCs w:val="18"/>
          <w:lang w:val="lt-LT"/>
        </w:rPr>
        <w:t xml:space="preserve"> "Roto Solid B | 224 A</w:t>
      </w:r>
      <w:r w:rsidR="004B160C" w:rsidRPr="004A2838">
        <w:rPr>
          <w:rFonts w:asciiTheme="majorHAnsi" w:hAnsiTheme="majorHAnsi" w:cstheme="majorHAnsi"/>
          <w:sz w:val="18"/>
          <w:szCs w:val="18"/>
          <w:lang w:val="lt-LT"/>
        </w:rPr>
        <w:t>”</w:t>
      </w:r>
      <w:r w:rsidR="003D129F" w:rsidRPr="004A2838">
        <w:rPr>
          <w:rFonts w:asciiTheme="majorHAnsi" w:hAnsiTheme="majorHAnsi" w:cstheme="majorHAnsi"/>
          <w:sz w:val="18"/>
          <w:szCs w:val="18"/>
          <w:lang w:val="lt-LT"/>
        </w:rPr>
        <w:t xml:space="preserve"> aliuminio durims iki 120 kg varčios svorio dabar taip pat </w:t>
      </w:r>
      <w:r w:rsidR="003D129F" w:rsidRPr="004A2838">
        <w:rPr>
          <w:rFonts w:asciiTheme="majorHAnsi" w:hAnsiTheme="majorHAnsi" w:cstheme="majorHAnsi"/>
          <w:color w:val="000000" w:themeColor="text1"/>
          <w:sz w:val="18"/>
          <w:szCs w:val="18"/>
          <w:lang w:val="lt-LT"/>
        </w:rPr>
        <w:t>galima įsigyti lyg</w:t>
      </w:r>
      <w:r w:rsidR="00F374CD" w:rsidRPr="004A2838">
        <w:rPr>
          <w:rFonts w:asciiTheme="majorHAnsi" w:hAnsiTheme="majorHAnsi" w:cstheme="majorHAnsi"/>
          <w:color w:val="000000" w:themeColor="text1"/>
          <w:sz w:val="18"/>
          <w:szCs w:val="18"/>
          <w:lang w:val="lt-LT"/>
        </w:rPr>
        <w:t>os sąvaros</w:t>
      </w:r>
      <w:r w:rsidR="003D129F" w:rsidRPr="004A2838">
        <w:rPr>
          <w:rFonts w:asciiTheme="majorHAnsi" w:hAnsiTheme="majorHAnsi" w:cstheme="majorHAnsi"/>
          <w:color w:val="000000" w:themeColor="text1"/>
          <w:sz w:val="18"/>
          <w:szCs w:val="18"/>
          <w:lang w:val="lt-LT"/>
        </w:rPr>
        <w:t xml:space="preserve"> profiliams</w:t>
      </w:r>
      <w:r w:rsidR="003D129F" w:rsidRPr="004A2838">
        <w:rPr>
          <w:rFonts w:asciiTheme="majorHAnsi" w:hAnsiTheme="majorHAnsi" w:cstheme="majorHAnsi"/>
          <w:sz w:val="18"/>
          <w:szCs w:val="18"/>
          <w:lang w:val="lt-LT"/>
        </w:rPr>
        <w:t xml:space="preserve">. </w:t>
      </w:r>
      <w:r w:rsidR="003D129F" w:rsidRPr="004A2838">
        <w:rPr>
          <w:rFonts w:asciiTheme="majorHAnsi" w:hAnsiTheme="majorHAnsi" w:cstheme="majorHAnsi"/>
          <w:sz w:val="18"/>
          <w:szCs w:val="18"/>
          <w:shd w:val="clear" w:color="auto" w:fill="FFFFFF"/>
          <w:lang w:val="lt-LT"/>
        </w:rPr>
        <w:t xml:space="preserve"> Šonini</w:t>
      </w:r>
      <w:r w:rsidR="00DB394F" w:rsidRPr="004A2838">
        <w:rPr>
          <w:rFonts w:asciiTheme="majorHAnsi" w:hAnsiTheme="majorHAnsi" w:cstheme="majorHAnsi"/>
          <w:sz w:val="18"/>
          <w:szCs w:val="18"/>
          <w:shd w:val="clear" w:color="auto" w:fill="FFFFFF"/>
          <w:lang w:val="lt-LT"/>
        </w:rPr>
        <w:t>s</w:t>
      </w:r>
      <w:r w:rsidR="003D129F" w:rsidRPr="004A2838">
        <w:rPr>
          <w:rFonts w:asciiTheme="majorHAnsi" w:hAnsiTheme="majorHAnsi" w:cstheme="majorHAnsi"/>
          <w:sz w:val="18"/>
          <w:szCs w:val="18"/>
          <w:shd w:val="clear" w:color="auto" w:fill="FFFFFF"/>
          <w:lang w:val="lt-LT"/>
        </w:rPr>
        <w:t xml:space="preserve">, aukščio ir </w:t>
      </w:r>
      <w:r w:rsidR="00B539F2">
        <w:rPr>
          <w:rFonts w:asciiTheme="majorHAnsi" w:hAnsiTheme="majorHAnsi" w:cstheme="majorHAnsi"/>
          <w:sz w:val="18"/>
          <w:szCs w:val="18"/>
          <w:shd w:val="clear" w:color="auto" w:fill="FFFFFF"/>
          <w:lang w:val="lt-LT"/>
        </w:rPr>
        <w:t>prispaudimo</w:t>
      </w:r>
      <w:r w:rsidR="003D129F" w:rsidRPr="004A2838">
        <w:rPr>
          <w:rFonts w:asciiTheme="majorHAnsi" w:hAnsiTheme="majorHAnsi" w:cstheme="majorHAnsi"/>
          <w:sz w:val="18"/>
          <w:szCs w:val="18"/>
          <w:shd w:val="clear" w:color="auto" w:fill="FFFFFF"/>
          <w:lang w:val="lt-LT"/>
        </w:rPr>
        <w:t xml:space="preserve"> reguliavimo</w:t>
      </w:r>
      <w:r w:rsidR="003D129F" w:rsidRPr="004A2838">
        <w:rPr>
          <w:rFonts w:asciiTheme="majorHAnsi" w:eastAsiaTheme="minorHAnsi" w:hAnsiTheme="majorHAnsi" w:cstheme="majorHAnsi"/>
          <w:sz w:val="18"/>
          <w:szCs w:val="18"/>
          <w:lang w:val="lt-LT" w:eastAsia="en-US"/>
        </w:rPr>
        <w:t xml:space="preserve"> mechanizmas</w:t>
      </w:r>
      <w:r w:rsidR="003D129F" w:rsidRPr="004A2838">
        <w:rPr>
          <w:rFonts w:asciiTheme="majorHAnsi" w:hAnsiTheme="majorHAnsi" w:cstheme="majorHAnsi"/>
          <w:sz w:val="18"/>
          <w:szCs w:val="18"/>
          <w:shd w:val="clear" w:color="auto" w:fill="FFFFFF"/>
          <w:lang w:val="lt-LT"/>
        </w:rPr>
        <w:t xml:space="preserve"> yra integruotas į visų "Solid B" šeimos </w:t>
      </w:r>
      <w:r w:rsidR="00DB394F" w:rsidRPr="004A2838">
        <w:rPr>
          <w:rFonts w:asciiTheme="majorHAnsi" w:hAnsiTheme="majorHAnsi" w:cstheme="majorHAnsi"/>
          <w:sz w:val="18"/>
          <w:szCs w:val="18"/>
          <w:shd w:val="clear" w:color="auto" w:fill="FFFFFF"/>
          <w:lang w:val="lt-LT"/>
        </w:rPr>
        <w:t>cilindrinių vyrių</w:t>
      </w:r>
      <w:r w:rsidR="003D129F" w:rsidRPr="004A2838">
        <w:rPr>
          <w:rFonts w:asciiTheme="majorHAnsi" w:hAnsiTheme="majorHAnsi" w:cstheme="majorHAnsi"/>
          <w:sz w:val="18"/>
          <w:szCs w:val="18"/>
          <w:shd w:val="clear" w:color="auto" w:fill="FFFFFF"/>
          <w:lang w:val="lt-LT"/>
        </w:rPr>
        <w:t xml:space="preserve"> </w:t>
      </w:r>
      <w:r w:rsidR="00F410D3" w:rsidRPr="004A2838">
        <w:rPr>
          <w:rFonts w:asciiTheme="majorHAnsi" w:hAnsiTheme="majorHAnsi" w:cstheme="majorHAnsi"/>
          <w:sz w:val="18"/>
          <w:szCs w:val="18"/>
          <w:shd w:val="clear" w:color="auto" w:fill="FFFFFF"/>
          <w:lang w:val="lt-LT"/>
        </w:rPr>
        <w:t>ašį.</w:t>
      </w:r>
      <w:r w:rsidR="003D129F" w:rsidRPr="004A2838">
        <w:rPr>
          <w:rFonts w:asciiTheme="majorHAnsi" w:hAnsiTheme="majorHAnsi" w:cstheme="majorHAnsi"/>
          <w:sz w:val="18"/>
          <w:szCs w:val="18"/>
          <w:shd w:val="clear" w:color="auto" w:fill="FFFFFF"/>
          <w:lang w:val="lt-LT"/>
        </w:rPr>
        <w:t xml:space="preserve"> Tai apsaugo</w:t>
      </w:r>
      <w:r w:rsidR="00733045" w:rsidRPr="004A2838">
        <w:rPr>
          <w:rFonts w:asciiTheme="majorHAnsi" w:hAnsiTheme="majorHAnsi" w:cstheme="majorHAnsi"/>
          <w:sz w:val="18"/>
          <w:szCs w:val="18"/>
          <w:shd w:val="clear" w:color="auto" w:fill="FFFFFF"/>
          <w:lang w:val="lt-LT"/>
        </w:rPr>
        <w:t xml:space="preserve"> nuo tarpų tarp varčios ir rėmo elementų ar kontūrų poslinkių susidarymo</w:t>
      </w:r>
      <w:r w:rsidR="003D129F" w:rsidRPr="004A2838">
        <w:rPr>
          <w:rFonts w:asciiTheme="majorHAnsi" w:hAnsiTheme="majorHAnsi" w:cstheme="majorHAnsi"/>
          <w:sz w:val="18"/>
          <w:szCs w:val="18"/>
          <w:shd w:val="clear" w:color="auto" w:fill="FFFFFF"/>
          <w:lang w:val="lt-LT"/>
        </w:rPr>
        <w:t xml:space="preserve"> reguliuojant </w:t>
      </w:r>
      <w:r w:rsidR="00ED0774" w:rsidRPr="004A2838">
        <w:rPr>
          <w:rFonts w:asciiTheme="majorHAnsi" w:hAnsiTheme="majorHAnsi" w:cstheme="majorHAnsi"/>
          <w:sz w:val="18"/>
          <w:szCs w:val="18"/>
          <w:shd w:val="clear" w:color="auto" w:fill="FFFFFF"/>
          <w:lang w:val="lt-LT"/>
        </w:rPr>
        <w:t>vyrį.</w:t>
      </w:r>
      <w:r w:rsidR="003D129F" w:rsidRPr="004A2838">
        <w:rPr>
          <w:rFonts w:asciiTheme="majorHAnsi" w:hAnsiTheme="majorHAnsi" w:cstheme="majorHAnsi"/>
          <w:sz w:val="18"/>
          <w:szCs w:val="18"/>
          <w:shd w:val="clear" w:color="auto" w:fill="FFFFFF"/>
          <w:lang w:val="lt-LT"/>
        </w:rPr>
        <w:t xml:space="preserve"> Tai reiškia, kad estetiška </w:t>
      </w:r>
      <w:r w:rsidR="004A2838" w:rsidRPr="004A2838">
        <w:rPr>
          <w:rFonts w:asciiTheme="majorHAnsi" w:hAnsiTheme="majorHAnsi" w:cstheme="majorHAnsi"/>
          <w:sz w:val="18"/>
          <w:szCs w:val="18"/>
          <w:shd w:val="clear" w:color="auto" w:fill="FFFFFF"/>
          <w:lang w:val="lt-LT"/>
        </w:rPr>
        <w:t>vyrio</w:t>
      </w:r>
      <w:r w:rsidR="003D129F" w:rsidRPr="004A2838">
        <w:rPr>
          <w:rFonts w:asciiTheme="majorHAnsi" w:hAnsiTheme="majorHAnsi" w:cstheme="majorHAnsi"/>
          <w:sz w:val="18"/>
          <w:szCs w:val="18"/>
          <w:shd w:val="clear" w:color="auto" w:fill="FFFFFF"/>
          <w:lang w:val="lt-LT"/>
        </w:rPr>
        <w:t xml:space="preserve"> išvaizda visada išlaikoma</w:t>
      </w:r>
      <w:r w:rsidR="009F67CB">
        <w:rPr>
          <w:rFonts w:asciiTheme="majorHAnsi" w:hAnsiTheme="majorHAnsi" w:cstheme="majorHAnsi"/>
          <w:sz w:val="18"/>
          <w:szCs w:val="18"/>
          <w:shd w:val="clear" w:color="auto" w:fill="FFFFFF"/>
          <w:lang w:val="lt-LT"/>
        </w:rPr>
        <w:t xml:space="preserve"> nepakitusi</w:t>
      </w:r>
      <w:r w:rsidR="003D129F" w:rsidRPr="004A2838">
        <w:rPr>
          <w:rFonts w:asciiTheme="majorHAnsi" w:hAnsiTheme="majorHAnsi" w:cstheme="majorHAnsi"/>
          <w:sz w:val="18"/>
          <w:szCs w:val="18"/>
          <w:shd w:val="clear" w:color="auto" w:fill="FFFFFF"/>
          <w:lang w:val="lt-LT"/>
        </w:rPr>
        <w:t xml:space="preserve">, nepriklausomai nuo </w:t>
      </w:r>
      <w:r w:rsidR="004A2838" w:rsidRPr="004A2838">
        <w:rPr>
          <w:rFonts w:asciiTheme="majorHAnsi" w:hAnsiTheme="majorHAnsi" w:cstheme="majorHAnsi"/>
          <w:sz w:val="18"/>
          <w:szCs w:val="18"/>
          <w:shd w:val="clear" w:color="auto" w:fill="FFFFFF"/>
          <w:lang w:val="lt-LT"/>
        </w:rPr>
        <w:t>reguliavimo</w:t>
      </w:r>
      <w:r w:rsidR="00A568B0">
        <w:rPr>
          <w:rFonts w:asciiTheme="majorHAnsi" w:hAnsiTheme="majorHAnsi" w:cstheme="majorHAnsi"/>
          <w:sz w:val="18"/>
          <w:szCs w:val="18"/>
          <w:shd w:val="clear" w:color="auto" w:fill="FFFFFF"/>
          <w:lang w:val="lt-LT"/>
        </w:rPr>
        <w:t>.</w:t>
      </w:r>
    </w:p>
    <w:p w14:paraId="103CE693" w14:textId="77777777" w:rsidR="009F67CB" w:rsidRPr="00A568B0" w:rsidRDefault="009F67CB" w:rsidP="00C85608">
      <w:pPr>
        <w:pStyle w:val="NormalnyWeb"/>
        <w:spacing w:before="0" w:beforeAutospacing="0" w:after="450" w:afterAutospacing="0" w:line="276" w:lineRule="auto"/>
        <w:contextualSpacing/>
        <w:rPr>
          <w:rFonts w:asciiTheme="majorHAnsi" w:hAnsiTheme="majorHAnsi" w:cstheme="majorHAnsi"/>
          <w:sz w:val="18"/>
          <w:szCs w:val="18"/>
          <w:shd w:val="clear" w:color="auto" w:fill="FFFFFF"/>
          <w:lang w:val="lt-LT"/>
        </w:rPr>
      </w:pPr>
    </w:p>
    <w:p w14:paraId="1759664C" w14:textId="5A610D0A" w:rsidR="00C85608" w:rsidRDefault="003D129F" w:rsidP="00C85608">
      <w:pPr>
        <w:pStyle w:val="NormalnyWeb"/>
        <w:spacing w:before="0" w:beforeAutospacing="0" w:after="450" w:afterAutospacing="0" w:line="276" w:lineRule="auto"/>
        <w:contextualSpacing/>
        <w:rPr>
          <w:rFonts w:asciiTheme="majorHAnsi" w:hAnsiTheme="majorHAnsi" w:cstheme="majorHAnsi"/>
          <w:b/>
          <w:bCs/>
          <w:color w:val="211D1E"/>
          <w:sz w:val="18"/>
          <w:szCs w:val="18"/>
          <w:lang w:val="lt-LT"/>
        </w:rPr>
      </w:pPr>
      <w:r w:rsidRPr="00951B33">
        <w:rPr>
          <w:rFonts w:asciiTheme="majorHAnsi" w:hAnsiTheme="majorHAnsi" w:cstheme="majorHAnsi"/>
          <w:b/>
          <w:bCs/>
          <w:color w:val="211D1E"/>
          <w:sz w:val="18"/>
          <w:szCs w:val="18"/>
          <w:lang w:val="lt-LT"/>
        </w:rPr>
        <w:t xml:space="preserve">Naujas </w:t>
      </w:r>
      <w:r w:rsidR="00A568B0" w:rsidRPr="00951B33">
        <w:rPr>
          <w:rFonts w:asciiTheme="majorHAnsi" w:hAnsiTheme="majorHAnsi" w:cstheme="majorHAnsi"/>
          <w:b/>
          <w:bCs/>
          <w:color w:val="211D1E"/>
          <w:sz w:val="18"/>
          <w:szCs w:val="18"/>
          <w:lang w:val="lt-LT"/>
        </w:rPr>
        <w:t>slenkstis</w:t>
      </w:r>
      <w:r w:rsidRPr="00951B33">
        <w:rPr>
          <w:rFonts w:asciiTheme="majorHAnsi" w:hAnsiTheme="majorHAnsi" w:cstheme="majorHAnsi"/>
          <w:b/>
          <w:bCs/>
          <w:color w:val="211D1E"/>
          <w:sz w:val="18"/>
          <w:szCs w:val="18"/>
          <w:lang w:val="lt-LT"/>
        </w:rPr>
        <w:t xml:space="preserve"> </w:t>
      </w:r>
      <w:r w:rsidR="00951B33" w:rsidRPr="00951B33">
        <w:rPr>
          <w:rFonts w:asciiTheme="majorHAnsi" w:hAnsiTheme="majorHAnsi" w:cstheme="majorHAnsi"/>
          <w:b/>
          <w:bCs/>
          <w:color w:val="211D1E"/>
          <w:sz w:val="18"/>
          <w:szCs w:val="18"/>
          <w:lang w:val="lt-LT"/>
        </w:rPr>
        <w:t>„Eifel TB | Edge“</w:t>
      </w:r>
    </w:p>
    <w:p w14:paraId="2D8D452D" w14:textId="5B3E0596" w:rsidR="00981791" w:rsidRPr="00981791" w:rsidRDefault="007E0496"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r w:rsidRPr="00981791">
        <w:rPr>
          <w:rFonts w:asciiTheme="majorHAnsi" w:hAnsiTheme="majorHAnsi" w:cstheme="majorHAnsi"/>
          <w:color w:val="211D1E"/>
          <w:sz w:val="18"/>
          <w:szCs w:val="18"/>
          <w:lang w:val="lt-LT"/>
        </w:rPr>
        <w:t>„Roto Eifel“</w:t>
      </w:r>
      <w:r>
        <w:rPr>
          <w:rFonts w:asciiTheme="majorHAnsi" w:hAnsiTheme="majorHAnsi" w:cstheme="majorHAnsi"/>
          <w:color w:val="211D1E"/>
          <w:sz w:val="18"/>
          <w:szCs w:val="18"/>
          <w:lang w:val="lt-LT"/>
        </w:rPr>
        <w:t xml:space="preserve"> </w:t>
      </w:r>
      <w:r w:rsidRPr="00981791">
        <w:rPr>
          <w:rFonts w:asciiTheme="majorHAnsi" w:hAnsiTheme="majorHAnsi" w:cstheme="majorHAnsi"/>
          <w:color w:val="211D1E"/>
          <w:sz w:val="18"/>
          <w:szCs w:val="18"/>
          <w:lang w:val="lt-LT"/>
        </w:rPr>
        <w:t xml:space="preserve">produktų asortimentas </w:t>
      </w:r>
      <w:r>
        <w:rPr>
          <w:rFonts w:asciiTheme="majorHAnsi" w:hAnsiTheme="majorHAnsi" w:cstheme="majorHAnsi"/>
          <w:color w:val="211D1E"/>
          <w:sz w:val="18"/>
          <w:szCs w:val="18"/>
          <w:lang w:val="lt-LT"/>
        </w:rPr>
        <w:t>m</w:t>
      </w:r>
      <w:r w:rsidR="00981791" w:rsidRPr="00981791">
        <w:rPr>
          <w:rFonts w:asciiTheme="majorHAnsi" w:hAnsiTheme="majorHAnsi" w:cstheme="majorHAnsi"/>
          <w:color w:val="211D1E"/>
          <w:sz w:val="18"/>
          <w:szCs w:val="18"/>
          <w:lang w:val="lt-LT"/>
        </w:rPr>
        <w:t>edin</w:t>
      </w:r>
      <w:r>
        <w:rPr>
          <w:rFonts w:asciiTheme="majorHAnsi" w:hAnsiTheme="majorHAnsi" w:cstheme="majorHAnsi"/>
          <w:color w:val="211D1E"/>
          <w:sz w:val="18"/>
          <w:szCs w:val="18"/>
          <w:lang w:val="lt-LT"/>
        </w:rPr>
        <w:t>ėms</w:t>
      </w:r>
      <w:r w:rsidR="00981791" w:rsidRPr="00981791">
        <w:rPr>
          <w:rFonts w:asciiTheme="majorHAnsi" w:hAnsiTheme="majorHAnsi" w:cstheme="majorHAnsi"/>
          <w:color w:val="211D1E"/>
          <w:sz w:val="18"/>
          <w:szCs w:val="18"/>
          <w:lang w:val="lt-LT"/>
        </w:rPr>
        <w:t xml:space="preserve"> ir plastikin</w:t>
      </w:r>
      <w:r>
        <w:rPr>
          <w:rFonts w:asciiTheme="majorHAnsi" w:hAnsiTheme="majorHAnsi" w:cstheme="majorHAnsi"/>
          <w:color w:val="211D1E"/>
          <w:sz w:val="18"/>
          <w:szCs w:val="18"/>
          <w:lang w:val="lt-LT"/>
        </w:rPr>
        <w:t>ėms</w:t>
      </w:r>
      <w:r w:rsidR="00981791" w:rsidRPr="00981791">
        <w:rPr>
          <w:rFonts w:asciiTheme="majorHAnsi" w:hAnsiTheme="majorHAnsi" w:cstheme="majorHAnsi"/>
          <w:color w:val="211D1E"/>
          <w:sz w:val="18"/>
          <w:szCs w:val="18"/>
          <w:lang w:val="lt-LT"/>
        </w:rPr>
        <w:t xml:space="preserve"> dur</w:t>
      </w:r>
      <w:r>
        <w:rPr>
          <w:rFonts w:asciiTheme="majorHAnsi" w:hAnsiTheme="majorHAnsi" w:cstheme="majorHAnsi"/>
          <w:color w:val="211D1E"/>
          <w:sz w:val="18"/>
          <w:szCs w:val="18"/>
          <w:lang w:val="lt-LT"/>
        </w:rPr>
        <w:t>ims</w:t>
      </w:r>
      <w:r w:rsidR="00981791" w:rsidRPr="00981791">
        <w:rPr>
          <w:rFonts w:asciiTheme="majorHAnsi" w:hAnsiTheme="majorHAnsi" w:cstheme="majorHAnsi"/>
          <w:color w:val="211D1E"/>
          <w:sz w:val="18"/>
          <w:szCs w:val="18"/>
          <w:lang w:val="lt-LT"/>
        </w:rPr>
        <w:t xml:space="preserve"> buvo papildytas ne tik </w:t>
      </w:r>
      <w:r w:rsidR="008B4526">
        <w:rPr>
          <w:rFonts w:asciiTheme="majorHAnsi" w:hAnsiTheme="majorHAnsi" w:cstheme="majorHAnsi"/>
          <w:color w:val="211D1E"/>
          <w:sz w:val="18"/>
          <w:szCs w:val="18"/>
          <w:lang w:val="lt-LT"/>
        </w:rPr>
        <w:t xml:space="preserve">jau žinomu </w:t>
      </w:r>
      <w:r w:rsidR="00981791" w:rsidRPr="00981791">
        <w:rPr>
          <w:rFonts w:asciiTheme="majorHAnsi" w:hAnsiTheme="majorHAnsi" w:cstheme="majorHAnsi"/>
          <w:color w:val="211D1E"/>
          <w:sz w:val="18"/>
          <w:szCs w:val="18"/>
          <w:lang w:val="lt-LT"/>
        </w:rPr>
        <w:t>slenksči</w:t>
      </w:r>
      <w:r w:rsidR="008B4526">
        <w:rPr>
          <w:rFonts w:asciiTheme="majorHAnsi" w:hAnsiTheme="majorHAnsi" w:cstheme="majorHAnsi"/>
          <w:color w:val="211D1E"/>
          <w:sz w:val="18"/>
          <w:szCs w:val="18"/>
          <w:lang w:val="lt-LT"/>
        </w:rPr>
        <w:t>u</w:t>
      </w:r>
      <w:r w:rsidR="00981791" w:rsidRPr="00981791">
        <w:rPr>
          <w:rFonts w:asciiTheme="majorHAnsi" w:hAnsiTheme="majorHAnsi" w:cstheme="majorHAnsi"/>
          <w:color w:val="211D1E"/>
          <w:sz w:val="18"/>
          <w:szCs w:val="18"/>
          <w:lang w:val="lt-LT"/>
        </w:rPr>
        <w:t xml:space="preserve"> „Eifel TB | </w:t>
      </w:r>
      <w:r w:rsidR="000002AD">
        <w:rPr>
          <w:rFonts w:asciiTheme="majorHAnsi" w:hAnsiTheme="majorHAnsi" w:cstheme="majorHAnsi"/>
          <w:color w:val="211D1E"/>
          <w:sz w:val="18"/>
          <w:szCs w:val="18"/>
          <w:lang w:val="lt-LT"/>
        </w:rPr>
        <w:t>Curve</w:t>
      </w:r>
      <w:r w:rsidR="00981791" w:rsidRPr="00981791">
        <w:rPr>
          <w:rFonts w:asciiTheme="majorHAnsi" w:hAnsiTheme="majorHAnsi" w:cstheme="majorHAnsi"/>
          <w:color w:val="211D1E"/>
          <w:sz w:val="18"/>
          <w:szCs w:val="18"/>
          <w:lang w:val="lt-LT"/>
        </w:rPr>
        <w:t xml:space="preserve">“ su </w:t>
      </w:r>
      <w:r w:rsidR="000002AD">
        <w:rPr>
          <w:rFonts w:asciiTheme="majorHAnsi" w:hAnsiTheme="majorHAnsi" w:cstheme="majorHAnsi"/>
          <w:color w:val="211D1E"/>
          <w:sz w:val="18"/>
          <w:szCs w:val="18"/>
          <w:lang w:val="lt-LT"/>
        </w:rPr>
        <w:t>su</w:t>
      </w:r>
      <w:r w:rsidR="00981791" w:rsidRPr="00981791">
        <w:rPr>
          <w:rFonts w:asciiTheme="majorHAnsi" w:hAnsiTheme="majorHAnsi" w:cstheme="majorHAnsi"/>
          <w:color w:val="211D1E"/>
          <w:sz w:val="18"/>
          <w:szCs w:val="18"/>
          <w:lang w:val="lt-LT"/>
        </w:rPr>
        <w:t xml:space="preserve">apvalintu dizainu, bet ir naujuoju „Eifel TB | Edge“. Jis, </w:t>
      </w:r>
      <w:r w:rsidR="00981791" w:rsidRPr="00981791">
        <w:rPr>
          <w:rFonts w:asciiTheme="majorHAnsi" w:hAnsiTheme="majorHAnsi" w:cstheme="majorHAnsi"/>
          <w:color w:val="211D1E"/>
          <w:sz w:val="18"/>
          <w:szCs w:val="18"/>
          <w:lang w:val="lt-LT"/>
        </w:rPr>
        <w:lastRenderedPageBreak/>
        <w:t>kaip ir atitinkamas</w:t>
      </w:r>
      <w:r w:rsidR="00410D7E">
        <w:rPr>
          <w:rFonts w:asciiTheme="majorHAnsi" w:hAnsiTheme="majorHAnsi" w:cstheme="majorHAnsi"/>
          <w:color w:val="211D1E"/>
          <w:sz w:val="18"/>
          <w:szCs w:val="18"/>
          <w:lang w:val="lt-LT"/>
        </w:rPr>
        <w:t xml:space="preserve"> nuolašas</w:t>
      </w:r>
      <w:r w:rsidR="00981791" w:rsidRPr="00981791">
        <w:rPr>
          <w:rFonts w:asciiTheme="majorHAnsi" w:hAnsiTheme="majorHAnsi" w:cstheme="majorHAnsi"/>
          <w:color w:val="211D1E"/>
          <w:sz w:val="18"/>
          <w:szCs w:val="18"/>
          <w:lang w:val="lt-LT"/>
        </w:rPr>
        <w:t xml:space="preserve"> </w:t>
      </w:r>
      <w:r w:rsidR="00410D7E">
        <w:rPr>
          <w:rFonts w:asciiTheme="majorHAnsi" w:hAnsiTheme="majorHAnsi" w:cstheme="majorHAnsi"/>
          <w:color w:val="211D1E"/>
          <w:sz w:val="18"/>
          <w:szCs w:val="18"/>
          <w:lang w:val="lt-LT"/>
        </w:rPr>
        <w:t>„</w:t>
      </w:r>
      <w:r w:rsidR="00981791" w:rsidRPr="00981791">
        <w:rPr>
          <w:rFonts w:asciiTheme="majorHAnsi" w:hAnsiTheme="majorHAnsi" w:cstheme="majorHAnsi"/>
          <w:color w:val="211D1E"/>
          <w:sz w:val="18"/>
          <w:szCs w:val="18"/>
          <w:lang w:val="lt-LT"/>
        </w:rPr>
        <w:t>Design Edge“, papildo duris aiškiais, stačiakampio formos dizaino elementais. Priedų asortimentas yra platus. Komponentai nuo A kaip „Aerostopp“ iki Z kaip „Zusatzprofil“</w:t>
      </w:r>
      <w:r w:rsidR="004F521C">
        <w:rPr>
          <w:rFonts w:asciiTheme="majorHAnsi" w:hAnsiTheme="majorHAnsi" w:cstheme="majorHAnsi"/>
          <w:color w:val="211D1E"/>
          <w:sz w:val="18"/>
          <w:szCs w:val="18"/>
          <w:lang w:val="lt-LT"/>
        </w:rPr>
        <w:t>- papildomas profilis,</w:t>
      </w:r>
      <w:r w:rsidR="00981791" w:rsidRPr="00981791">
        <w:rPr>
          <w:rFonts w:asciiTheme="majorHAnsi" w:hAnsiTheme="majorHAnsi" w:cstheme="majorHAnsi"/>
          <w:color w:val="211D1E"/>
          <w:sz w:val="18"/>
          <w:szCs w:val="18"/>
          <w:lang w:val="lt-LT"/>
        </w:rPr>
        <w:t xml:space="preserve"> optimizuoja slenksčių funkcionalumą ir ilgaamžiškumą. „Deventer“ asortimente durų gamintojai ras papildom</w:t>
      </w:r>
      <w:r w:rsidR="004F521C">
        <w:rPr>
          <w:rFonts w:asciiTheme="majorHAnsi" w:hAnsiTheme="majorHAnsi" w:cstheme="majorHAnsi"/>
          <w:color w:val="211D1E"/>
          <w:sz w:val="18"/>
          <w:szCs w:val="18"/>
          <w:lang w:val="lt-LT"/>
        </w:rPr>
        <w:t>a</w:t>
      </w:r>
      <w:r w:rsidR="00981791" w:rsidRPr="00981791">
        <w:rPr>
          <w:rFonts w:asciiTheme="majorHAnsi" w:hAnsiTheme="majorHAnsi" w:cstheme="majorHAnsi"/>
          <w:color w:val="211D1E"/>
          <w:sz w:val="18"/>
          <w:szCs w:val="18"/>
          <w:lang w:val="lt-LT"/>
        </w:rPr>
        <w:t>s nu</w:t>
      </w:r>
      <w:r w:rsidR="004F521C">
        <w:rPr>
          <w:rFonts w:asciiTheme="majorHAnsi" w:hAnsiTheme="majorHAnsi" w:cstheme="majorHAnsi"/>
          <w:color w:val="211D1E"/>
          <w:sz w:val="18"/>
          <w:szCs w:val="18"/>
          <w:lang w:val="lt-LT"/>
        </w:rPr>
        <w:t>si</w:t>
      </w:r>
      <w:r w:rsidR="00981791" w:rsidRPr="00981791">
        <w:rPr>
          <w:rFonts w:asciiTheme="majorHAnsi" w:hAnsiTheme="majorHAnsi" w:cstheme="majorHAnsi"/>
          <w:color w:val="211D1E"/>
          <w:sz w:val="18"/>
          <w:szCs w:val="18"/>
          <w:lang w:val="lt-LT"/>
        </w:rPr>
        <w:t>leidžia</w:t>
      </w:r>
      <w:r w:rsidR="004F521C">
        <w:rPr>
          <w:rFonts w:asciiTheme="majorHAnsi" w:hAnsiTheme="majorHAnsi" w:cstheme="majorHAnsi"/>
          <w:color w:val="211D1E"/>
          <w:sz w:val="18"/>
          <w:szCs w:val="18"/>
          <w:lang w:val="lt-LT"/>
        </w:rPr>
        <w:t>nčias tarpines</w:t>
      </w:r>
      <w:r w:rsidR="00981791" w:rsidRPr="00981791">
        <w:rPr>
          <w:rFonts w:asciiTheme="majorHAnsi" w:hAnsiTheme="majorHAnsi" w:cstheme="majorHAnsi"/>
          <w:color w:val="211D1E"/>
          <w:sz w:val="18"/>
          <w:szCs w:val="18"/>
          <w:lang w:val="lt-LT"/>
        </w:rPr>
        <w:t>, kuri</w:t>
      </w:r>
      <w:r w:rsidR="0038184D">
        <w:rPr>
          <w:rFonts w:asciiTheme="majorHAnsi" w:hAnsiTheme="majorHAnsi" w:cstheme="majorHAnsi"/>
          <w:color w:val="211D1E"/>
          <w:sz w:val="18"/>
          <w:szCs w:val="18"/>
          <w:lang w:val="lt-LT"/>
        </w:rPr>
        <w:t>os</w:t>
      </w:r>
      <w:r w:rsidR="00981791" w:rsidRPr="00981791">
        <w:rPr>
          <w:rFonts w:asciiTheme="majorHAnsi" w:hAnsiTheme="majorHAnsi" w:cstheme="majorHAnsi"/>
          <w:color w:val="211D1E"/>
          <w:sz w:val="18"/>
          <w:szCs w:val="18"/>
          <w:lang w:val="lt-LT"/>
        </w:rPr>
        <w:t xml:space="preserve"> puikiai dera prie išorinių durų.</w:t>
      </w:r>
    </w:p>
    <w:p w14:paraId="6BA5CC01" w14:textId="77777777" w:rsidR="00405129" w:rsidRPr="00951B33" w:rsidRDefault="00405129" w:rsidP="00C85608">
      <w:pPr>
        <w:pStyle w:val="NormalnyWeb"/>
        <w:spacing w:before="0" w:beforeAutospacing="0" w:after="450" w:afterAutospacing="0" w:line="276" w:lineRule="auto"/>
        <w:contextualSpacing/>
        <w:rPr>
          <w:rFonts w:asciiTheme="majorHAnsi" w:hAnsiTheme="majorHAnsi" w:cstheme="majorHAnsi"/>
          <w:b/>
          <w:bCs/>
          <w:color w:val="211D1E"/>
          <w:sz w:val="18"/>
          <w:szCs w:val="18"/>
          <w:lang w:val="lt-LT"/>
        </w:rPr>
      </w:pPr>
    </w:p>
    <w:p w14:paraId="566824CF" w14:textId="77777777" w:rsidR="00956EEC"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22FC062F" w14:textId="77777777" w:rsidR="0091509B" w:rsidRPr="00916C6E" w:rsidRDefault="0091509B"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14706CCC"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5815944A"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41066383"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68ABAA20"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52529AC1"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2FC74D39" w14:textId="77777777" w:rsidR="00956EEC" w:rsidRPr="00916C6E" w:rsidRDefault="00956EEC" w:rsidP="00C85608">
      <w:pPr>
        <w:pStyle w:val="NormalnyWeb"/>
        <w:spacing w:before="0" w:beforeAutospacing="0" w:after="450" w:afterAutospacing="0" w:line="276" w:lineRule="auto"/>
        <w:contextualSpacing/>
        <w:rPr>
          <w:rFonts w:asciiTheme="majorHAnsi" w:hAnsiTheme="majorHAnsi" w:cstheme="majorHAnsi"/>
          <w:color w:val="211D1E"/>
          <w:sz w:val="18"/>
          <w:szCs w:val="18"/>
          <w:lang w:val="lt-LT"/>
        </w:rPr>
      </w:pPr>
    </w:p>
    <w:p w14:paraId="12AC4A92" w14:textId="77777777" w:rsidR="005424C7" w:rsidRDefault="008F6E66" w:rsidP="008F6E66">
      <w:pPr>
        <w:spacing w:line="276" w:lineRule="auto"/>
        <w:rPr>
          <w:rFonts w:asciiTheme="minorHAnsi" w:hAnsiTheme="minorHAnsi"/>
          <w:sz w:val="18"/>
          <w:szCs w:val="18"/>
          <w:lang w:val="lt-LT"/>
        </w:rPr>
      </w:pPr>
      <w:r w:rsidRPr="00916C6E">
        <w:rPr>
          <w:rFonts w:asciiTheme="minorHAnsi" w:hAnsiTheme="minorHAnsi"/>
          <w:sz w:val="18"/>
          <w:szCs w:val="18"/>
          <w:lang w:val="lt-LT"/>
        </w:rPr>
        <w:t>Tekstą ir paveikslėlius</w:t>
      </w:r>
      <w:r w:rsidR="005424C7">
        <w:rPr>
          <w:rFonts w:asciiTheme="minorHAnsi" w:hAnsiTheme="minorHAnsi"/>
          <w:sz w:val="18"/>
          <w:szCs w:val="18"/>
          <w:lang w:val="lt-LT"/>
        </w:rPr>
        <w:t xml:space="preserve"> galima atsisiųsti iš </w:t>
      </w:r>
      <w:r w:rsidRPr="00916C6E">
        <w:rPr>
          <w:rFonts w:asciiTheme="minorHAnsi" w:hAnsiTheme="minorHAnsi"/>
          <w:sz w:val="18"/>
          <w:szCs w:val="18"/>
          <w:lang w:val="lt-LT"/>
        </w:rPr>
        <w:t xml:space="preserve">Roto spaudos </w:t>
      </w:r>
    </w:p>
    <w:p w14:paraId="67B45B2A" w14:textId="0FCB3517" w:rsidR="008F6E66" w:rsidRPr="005424C7" w:rsidRDefault="005424C7" w:rsidP="008F6E66">
      <w:pPr>
        <w:spacing w:line="276" w:lineRule="auto"/>
        <w:rPr>
          <w:rFonts w:asciiTheme="minorHAnsi" w:hAnsiTheme="minorHAnsi"/>
          <w:sz w:val="18"/>
          <w:szCs w:val="18"/>
          <w:lang w:val="lt-LT"/>
        </w:rPr>
      </w:pPr>
      <w:r>
        <w:rPr>
          <w:rFonts w:asciiTheme="minorHAnsi" w:hAnsiTheme="minorHAnsi"/>
          <w:sz w:val="18"/>
          <w:szCs w:val="18"/>
          <w:lang w:val="lt-LT"/>
        </w:rPr>
        <w:t>skyriaus</w:t>
      </w:r>
      <w:r w:rsidR="0090760C" w:rsidRPr="004A7B0A">
        <w:rPr>
          <w:rFonts w:asciiTheme="minorHAnsi" w:hAnsiTheme="minorHAnsi"/>
          <w:sz w:val="18"/>
          <w:szCs w:val="18"/>
          <w:lang w:val="lt-LT"/>
        </w:rPr>
        <w:t xml:space="preserve">: </w:t>
      </w:r>
      <w:r w:rsidR="00B50549" w:rsidRPr="004A7B0A">
        <w:rPr>
          <w:rFonts w:asciiTheme="minorHAnsi" w:hAnsiTheme="minorHAnsi"/>
          <w:color w:val="0070C0"/>
          <w:sz w:val="18"/>
          <w:szCs w:val="18"/>
          <w:u w:val="single"/>
          <w:lang w:val="lt-LT"/>
        </w:rPr>
        <w:t>https://</w:t>
      </w:r>
      <w:r w:rsidR="008F6E66" w:rsidRPr="004A7B0A">
        <w:rPr>
          <w:rFonts w:asciiTheme="minorHAnsi" w:hAnsiTheme="minorHAnsi"/>
          <w:color w:val="0070C0"/>
          <w:sz w:val="18"/>
          <w:szCs w:val="18"/>
          <w:u w:val="single"/>
          <w:lang w:val="lt-LT"/>
        </w:rPr>
        <w:t>ftt.roto-frank.com/</w:t>
      </w:r>
      <w:r w:rsidRPr="004A7B0A">
        <w:rPr>
          <w:rFonts w:asciiTheme="minorHAnsi" w:hAnsiTheme="minorHAnsi"/>
          <w:color w:val="0070C0"/>
          <w:sz w:val="18"/>
          <w:szCs w:val="18"/>
          <w:u w:val="single"/>
          <w:lang w:val="lt-LT"/>
        </w:rPr>
        <w:t>lt</w:t>
      </w:r>
      <w:r w:rsidR="00183EB4" w:rsidRPr="004A7B0A">
        <w:rPr>
          <w:rFonts w:asciiTheme="minorHAnsi" w:hAnsiTheme="minorHAnsi"/>
          <w:color w:val="0070C0"/>
          <w:sz w:val="18"/>
          <w:szCs w:val="18"/>
          <w:u w:val="single"/>
          <w:lang w:val="lt-LT"/>
        </w:rPr>
        <w:t>-lt</w:t>
      </w:r>
      <w:r w:rsidR="008F6E66" w:rsidRPr="004A7B0A">
        <w:rPr>
          <w:rFonts w:asciiTheme="minorHAnsi" w:hAnsiTheme="minorHAnsi"/>
          <w:color w:val="0070C0"/>
          <w:sz w:val="18"/>
          <w:szCs w:val="18"/>
          <w:u w:val="single"/>
          <w:lang w:val="lt-LT"/>
        </w:rPr>
        <w:t>/</w:t>
      </w:r>
      <w:r w:rsidR="00183EB4" w:rsidRPr="004A7B0A">
        <w:rPr>
          <w:rFonts w:asciiTheme="minorHAnsi" w:hAnsiTheme="minorHAnsi"/>
          <w:color w:val="0070C0"/>
          <w:sz w:val="18"/>
          <w:szCs w:val="18"/>
          <w:u w:val="single"/>
          <w:lang w:val="lt-LT"/>
        </w:rPr>
        <w:t>imone/spauda/pranesimai-spaudai/</w:t>
      </w:r>
    </w:p>
    <w:p w14:paraId="163B9B36" w14:textId="77777777" w:rsidR="008F6E66" w:rsidRPr="004A7B0A" w:rsidRDefault="008F6E66" w:rsidP="008F6E66">
      <w:pPr>
        <w:spacing w:line="276" w:lineRule="auto"/>
        <w:rPr>
          <w:rFonts w:asciiTheme="minorHAnsi" w:hAnsiTheme="minorHAnsi"/>
          <w:sz w:val="18"/>
          <w:szCs w:val="18"/>
          <w:lang w:val="lt-LT"/>
        </w:rPr>
      </w:pPr>
    </w:p>
    <w:p w14:paraId="222CE5B4" w14:textId="77777777" w:rsidR="008F6E66" w:rsidRPr="004A7B0A" w:rsidRDefault="008F6E66" w:rsidP="008F6E66">
      <w:pPr>
        <w:spacing w:line="276" w:lineRule="auto"/>
        <w:rPr>
          <w:rFonts w:asciiTheme="minorHAnsi" w:hAnsiTheme="minorHAnsi"/>
          <w:sz w:val="18"/>
          <w:szCs w:val="18"/>
          <w:lang w:val="lt-LT"/>
        </w:rPr>
      </w:pPr>
    </w:p>
    <w:p w14:paraId="2353DBC4" w14:textId="745F79E9" w:rsidR="0040477B" w:rsidRPr="004A7B0A" w:rsidRDefault="00EE3155" w:rsidP="00337868">
      <w:pPr>
        <w:spacing w:line="276" w:lineRule="auto"/>
        <w:contextualSpacing/>
        <w:rPr>
          <w:rFonts w:asciiTheme="majorHAnsi" w:hAnsiTheme="majorHAnsi" w:cstheme="majorHAnsi"/>
          <w:sz w:val="18"/>
          <w:szCs w:val="18"/>
          <w:lang w:val="lt-LT"/>
        </w:rPr>
      </w:pPr>
      <w:r>
        <w:rPr>
          <w:rFonts w:asciiTheme="majorHAnsi" w:hAnsiTheme="majorHAnsi" w:cstheme="majorHAnsi"/>
          <w:noProof/>
          <w:sz w:val="18"/>
          <w:szCs w:val="18"/>
        </w:rPr>
        <w:drawing>
          <wp:anchor distT="0" distB="0" distL="114300" distR="114300" simplePos="0" relativeHeight="251659264" behindDoc="0" locked="0" layoutInCell="1" allowOverlap="1" wp14:anchorId="0DD4D24A" wp14:editId="270A1EE6">
            <wp:simplePos x="0" y="0"/>
            <wp:positionH relativeFrom="column">
              <wp:posOffset>4445</wp:posOffset>
            </wp:positionH>
            <wp:positionV relativeFrom="paragraph">
              <wp:posOffset>-4445</wp:posOffset>
            </wp:positionV>
            <wp:extent cx="3602736" cy="2401824"/>
            <wp:effectExtent l="0" t="0" r="0" b="0"/>
            <wp:wrapThrough wrapText="bothSides">
              <wp:wrapPolygon edited="0">
                <wp:start x="0" y="0"/>
                <wp:lineTo x="0" y="21417"/>
                <wp:lineTo x="21474" y="21417"/>
                <wp:lineTo x="21474" y="0"/>
                <wp:lineTo x="0" y="0"/>
              </wp:wrapPolygon>
            </wp:wrapThrough>
            <wp:docPr id="12189815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81512" name="Grafik 1218981512"/>
                    <pic:cNvPicPr/>
                  </pic:nvPicPr>
                  <pic:blipFill>
                    <a:blip r:embed="rId12">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0C431957" w14:textId="77777777" w:rsidR="003D129F" w:rsidRPr="004A7B0A" w:rsidRDefault="003D129F" w:rsidP="00337868">
      <w:pPr>
        <w:spacing w:line="276" w:lineRule="auto"/>
        <w:contextualSpacing/>
        <w:rPr>
          <w:rFonts w:asciiTheme="majorHAnsi" w:hAnsiTheme="majorHAnsi" w:cstheme="majorHAnsi"/>
          <w:color w:val="00B050"/>
          <w:sz w:val="18"/>
          <w:szCs w:val="18"/>
          <w:lang w:val="lt-LT"/>
        </w:rPr>
      </w:pPr>
    </w:p>
    <w:p w14:paraId="7E539E6F"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28C22ED8"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5AD2B174"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5F73DB0C"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00D25C1A"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7D482A21"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1476A5EE"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6E9FF250"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257CAA1C"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413176E6" w14:textId="7DFF8165"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3EECEB5F"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218D5A4A"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56E8E768" w14:textId="77777777"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39354B13" w14:textId="719F4303" w:rsidR="00EE3155" w:rsidRPr="004A7B0A" w:rsidRDefault="00EE3155" w:rsidP="001256B5">
      <w:pPr>
        <w:autoSpaceDE w:val="0"/>
        <w:autoSpaceDN w:val="0"/>
        <w:adjustRightInd w:val="0"/>
        <w:spacing w:line="276" w:lineRule="auto"/>
        <w:rPr>
          <w:rFonts w:asciiTheme="majorHAnsi" w:hAnsiTheme="majorHAnsi" w:cstheme="majorHAnsi"/>
          <w:sz w:val="18"/>
          <w:szCs w:val="18"/>
          <w:lang w:val="lt-LT"/>
        </w:rPr>
      </w:pPr>
    </w:p>
    <w:p w14:paraId="25DD7063" w14:textId="77777777" w:rsidR="00B243B8" w:rsidRPr="004A7B0A" w:rsidRDefault="00B243B8" w:rsidP="001256B5">
      <w:pPr>
        <w:autoSpaceDE w:val="0"/>
        <w:autoSpaceDN w:val="0"/>
        <w:adjustRightInd w:val="0"/>
        <w:spacing w:line="276" w:lineRule="auto"/>
        <w:rPr>
          <w:rFonts w:asciiTheme="majorHAnsi" w:hAnsiTheme="majorHAnsi" w:cstheme="majorHAnsi"/>
          <w:sz w:val="18"/>
          <w:szCs w:val="18"/>
          <w:lang w:val="lt-LT"/>
        </w:rPr>
      </w:pPr>
    </w:p>
    <w:p w14:paraId="66BD07A7" w14:textId="77777777" w:rsidR="00973A39" w:rsidRPr="00615CB0" w:rsidRDefault="00973A39" w:rsidP="00973A39">
      <w:pPr>
        <w:rPr>
          <w:rFonts w:ascii="Univers Next W1G Light" w:hAnsi="Univers Next W1G Light"/>
          <w:sz w:val="18"/>
          <w:szCs w:val="18"/>
          <w:lang w:val="lt-LT"/>
        </w:rPr>
      </w:pPr>
      <w:r w:rsidRPr="00615CB0">
        <w:rPr>
          <w:rFonts w:ascii="Univers Next W1G Light" w:hAnsi="Univers Next W1G Light"/>
          <w:sz w:val="18"/>
          <w:szCs w:val="18"/>
          <w:lang w:val="lt-LT"/>
        </w:rPr>
        <w:t>Miesto parkas „Roto City“ ekspozicija parodoje Fensterbau Frontale: lankytojai, apžiūrėdami „City Park“ ekspozicijoje pateiktus langų, stumdomųjų elementų ir įėjimo durų pavyzdžius, skirtus gyvenamosioms patalpoms ir viešiesiems pastatams, galėjo įsitikinti, kaip puikiai dera Roto langų ir durų technologijų apkaustai, užraktai, slenksčiai, sandarinimo ir stiklinimo technologijos.</w:t>
      </w:r>
    </w:p>
    <w:p w14:paraId="3A2A9AD0" w14:textId="77777777" w:rsidR="00615CB0" w:rsidRPr="004A7B0A" w:rsidRDefault="00615CB0" w:rsidP="001256B5">
      <w:pPr>
        <w:autoSpaceDE w:val="0"/>
        <w:autoSpaceDN w:val="0"/>
        <w:adjustRightInd w:val="0"/>
        <w:spacing w:line="276" w:lineRule="auto"/>
        <w:rPr>
          <w:rFonts w:asciiTheme="minorHAnsi" w:hAnsiTheme="minorHAnsi"/>
          <w:b/>
          <w:sz w:val="18"/>
          <w:szCs w:val="18"/>
          <w:lang w:val="lt-LT"/>
        </w:rPr>
      </w:pPr>
    </w:p>
    <w:p w14:paraId="12373A94" w14:textId="6498DE96" w:rsidR="001256B5" w:rsidRPr="004A7B0A" w:rsidRDefault="00A031D5" w:rsidP="001256B5">
      <w:pPr>
        <w:autoSpaceDE w:val="0"/>
        <w:autoSpaceDN w:val="0"/>
        <w:adjustRightInd w:val="0"/>
        <w:spacing w:line="276" w:lineRule="auto"/>
        <w:rPr>
          <w:rFonts w:asciiTheme="minorHAnsi" w:hAnsiTheme="min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001256B5" w:rsidRPr="00292B47">
        <w:rPr>
          <w:rStyle w:val="normaltextrun"/>
          <w:rFonts w:asciiTheme="minorHAnsi" w:hAnsiTheme="minorHAnsi" w:cstheme="minorHAnsi"/>
          <w:iCs/>
          <w:sz w:val="18"/>
          <w:szCs w:val="18"/>
          <w:lang w:val="lt-LT"/>
        </w:rPr>
        <w:t>Roto langų ir durų technologij</w:t>
      </w:r>
      <w:r w:rsidR="00292B47" w:rsidRPr="00292B47">
        <w:rPr>
          <w:rStyle w:val="normaltextrun"/>
          <w:rFonts w:asciiTheme="minorHAnsi" w:hAnsiTheme="minorHAnsi" w:cstheme="minorHAnsi"/>
          <w:iCs/>
          <w:sz w:val="18"/>
          <w:szCs w:val="18"/>
          <w:lang w:val="lt-LT"/>
        </w:rPr>
        <w:t>os</w:t>
      </w:r>
      <w:r w:rsidR="001256B5" w:rsidRPr="004A7B0A">
        <w:rPr>
          <w:rFonts w:asciiTheme="minorHAnsi" w:hAnsiTheme="minorHAnsi"/>
          <w:bCs/>
          <w:sz w:val="18"/>
          <w:szCs w:val="18"/>
          <w:lang w:val="lt-LT"/>
        </w:rPr>
        <w:tab/>
      </w:r>
      <w:r w:rsidR="001256B5" w:rsidRPr="004A7B0A">
        <w:rPr>
          <w:rFonts w:asciiTheme="minorHAnsi" w:hAnsiTheme="minorHAnsi"/>
          <w:bCs/>
          <w:sz w:val="18"/>
          <w:szCs w:val="18"/>
          <w:lang w:val="lt-LT"/>
        </w:rPr>
        <w:tab/>
      </w:r>
      <w:r w:rsidR="001256B5" w:rsidRPr="004A7B0A">
        <w:rPr>
          <w:rFonts w:asciiTheme="minorHAnsi" w:hAnsiTheme="minorHAnsi"/>
          <w:bCs/>
          <w:sz w:val="18"/>
          <w:szCs w:val="18"/>
          <w:lang w:val="lt-LT"/>
        </w:rPr>
        <w:tab/>
      </w:r>
      <w:r w:rsidR="001256B5" w:rsidRPr="004A7B0A">
        <w:rPr>
          <w:rFonts w:asciiTheme="minorHAnsi" w:hAnsiTheme="minorHAnsi"/>
          <w:bCs/>
          <w:sz w:val="18"/>
          <w:szCs w:val="18"/>
          <w:lang w:val="lt-LT"/>
        </w:rPr>
        <w:tab/>
      </w:r>
      <w:r w:rsidR="001256B5" w:rsidRPr="004A7B0A">
        <w:rPr>
          <w:rFonts w:asciiTheme="minorHAnsi" w:hAnsiTheme="minorHAnsi"/>
          <w:b/>
          <w:bCs/>
          <w:sz w:val="18"/>
          <w:szCs w:val="18"/>
          <w:lang w:val="lt-LT"/>
        </w:rPr>
        <w:t>Roto_1.jpg</w:t>
      </w:r>
    </w:p>
    <w:p w14:paraId="0CCA82FF" w14:textId="2466A10F" w:rsidR="002812AA"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r>
        <w:rPr>
          <w:rFonts w:asciiTheme="minorHAnsi" w:hAnsiTheme="minorHAnsi" w:cstheme="minorHAnsi"/>
          <w:iCs/>
          <w:noProof/>
          <w:color w:val="EE0000"/>
          <w:sz w:val="18"/>
          <w:szCs w:val="18"/>
        </w:rPr>
        <w:lastRenderedPageBreak/>
        <w:drawing>
          <wp:anchor distT="0" distB="0" distL="114300" distR="114300" simplePos="0" relativeHeight="251660288" behindDoc="0" locked="0" layoutInCell="1" allowOverlap="1" wp14:anchorId="360E09E0" wp14:editId="205A8481">
            <wp:simplePos x="0" y="0"/>
            <wp:positionH relativeFrom="column">
              <wp:posOffset>4445</wp:posOffset>
            </wp:positionH>
            <wp:positionV relativeFrom="paragraph">
              <wp:posOffset>0</wp:posOffset>
            </wp:positionV>
            <wp:extent cx="3602355" cy="2401570"/>
            <wp:effectExtent l="0" t="0" r="0" b="0"/>
            <wp:wrapThrough wrapText="bothSides">
              <wp:wrapPolygon edited="0">
                <wp:start x="0" y="0"/>
                <wp:lineTo x="0" y="21417"/>
                <wp:lineTo x="21474" y="21417"/>
                <wp:lineTo x="21474" y="0"/>
                <wp:lineTo x="0" y="0"/>
              </wp:wrapPolygon>
            </wp:wrapThrough>
            <wp:docPr id="125484315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43159" name="Grafik 1254843159"/>
                    <pic:cNvPicPr/>
                  </pic:nvPicPr>
                  <pic:blipFill>
                    <a:blip r:embed="rId13">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71CD7406" w14:textId="0C914B7E"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11F2DDF0" w14:textId="6B96CF30"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7F107998" w14:textId="50824BEA"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7D00F4EC" w14:textId="7BCCCA2B"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108AF951" w14:textId="77777777"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043028F6" w14:textId="70737E2B"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05565A1F" w14:textId="77777777" w:rsidR="00956EEC" w:rsidRPr="004A7B0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lang w:val="lt-LT"/>
        </w:rPr>
      </w:pPr>
    </w:p>
    <w:p w14:paraId="152B75CF" w14:textId="2AD7B190"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79244912" w14:textId="07F605E1"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1FEB0588" w14:textId="6E1419B4"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303CE20E" w14:textId="6932E9DC"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139A06AB" w14:textId="2026B400"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3C4E814C" w14:textId="58063C42"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1AE013AF" w14:textId="64DAB83E" w:rsidR="00956EEC" w:rsidRPr="004A7B0A" w:rsidRDefault="00956EEC"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7E545198" w14:textId="77777777" w:rsidR="0065280E" w:rsidRPr="004A7B0A" w:rsidRDefault="0065280E" w:rsidP="00337868">
      <w:pPr>
        <w:autoSpaceDE w:val="0"/>
        <w:autoSpaceDN w:val="0"/>
        <w:adjustRightInd w:val="0"/>
        <w:spacing w:line="276" w:lineRule="auto"/>
        <w:rPr>
          <w:rFonts w:asciiTheme="majorHAnsi" w:eastAsia="Calibri Light" w:hAnsiTheme="majorHAnsi" w:cstheme="majorBidi"/>
          <w:sz w:val="18"/>
          <w:szCs w:val="18"/>
          <w:lang w:val="lt-LT"/>
        </w:rPr>
      </w:pPr>
    </w:p>
    <w:p w14:paraId="5D8346D8" w14:textId="449BD279" w:rsidR="00F316FB" w:rsidRPr="002C06F1" w:rsidRDefault="00AC65AC" w:rsidP="00337868">
      <w:pPr>
        <w:autoSpaceDE w:val="0"/>
        <w:autoSpaceDN w:val="0"/>
        <w:adjustRightInd w:val="0"/>
        <w:spacing w:line="276" w:lineRule="auto"/>
        <w:rPr>
          <w:rFonts w:asciiTheme="majorHAnsi" w:eastAsia="Calibri Light" w:hAnsiTheme="majorHAnsi" w:cstheme="majorBidi"/>
          <w:sz w:val="18"/>
          <w:szCs w:val="18"/>
          <w:lang w:val="lt-LT"/>
        </w:rPr>
      </w:pPr>
      <w:r w:rsidRPr="002C06F1">
        <w:rPr>
          <w:rFonts w:asciiTheme="majorHAnsi" w:eastAsia="Calibri Light" w:hAnsiTheme="majorHAnsi" w:cstheme="majorBidi"/>
          <w:sz w:val="18"/>
          <w:szCs w:val="18"/>
          <w:lang w:val="lt-LT"/>
        </w:rPr>
        <w:t>Naujas „</w:t>
      </w:r>
      <w:r w:rsidR="0065280E" w:rsidRPr="002C06F1">
        <w:rPr>
          <w:rFonts w:asciiTheme="majorHAnsi" w:eastAsia="Calibri Light" w:hAnsiTheme="majorHAnsi" w:cstheme="majorBidi"/>
          <w:sz w:val="18"/>
          <w:szCs w:val="18"/>
          <w:lang w:val="lt-LT"/>
        </w:rPr>
        <w:t>Komfort</w:t>
      </w:r>
      <w:r w:rsidRPr="002C06F1">
        <w:rPr>
          <w:rFonts w:asciiTheme="majorHAnsi" w:eastAsia="Calibri Light" w:hAnsiTheme="majorHAnsi" w:cstheme="majorBidi"/>
          <w:sz w:val="18"/>
          <w:szCs w:val="18"/>
          <w:lang w:val="lt-LT"/>
        </w:rPr>
        <w:t xml:space="preserve">“ slenkstis yra optimaliai pritaikytas prie „Roto Patio Inowa | Max“ </w:t>
      </w:r>
      <w:r w:rsidR="0065280E" w:rsidRPr="002C06F1">
        <w:rPr>
          <w:rFonts w:asciiTheme="majorHAnsi" w:eastAsia="Calibri Light" w:hAnsiTheme="majorHAnsi" w:cstheme="majorBidi"/>
          <w:sz w:val="18"/>
          <w:szCs w:val="18"/>
          <w:lang w:val="lt-LT"/>
        </w:rPr>
        <w:t>apkaustų</w:t>
      </w:r>
      <w:r w:rsidRPr="002C06F1">
        <w:rPr>
          <w:rFonts w:asciiTheme="majorHAnsi" w:eastAsia="Calibri Light" w:hAnsiTheme="majorHAnsi" w:cstheme="majorBidi"/>
          <w:sz w:val="18"/>
          <w:szCs w:val="18"/>
          <w:lang w:val="lt-LT"/>
        </w:rPr>
        <w:t xml:space="preserve"> ir sandarinimo sistemos. Jis atitinka DIN EN 18040 standartą </w:t>
      </w:r>
      <w:r w:rsidR="00921FDE" w:rsidRPr="002C06F1">
        <w:rPr>
          <w:rFonts w:asciiTheme="majorHAnsi" w:eastAsia="Calibri Light" w:hAnsiTheme="majorHAnsi" w:cstheme="majorBidi"/>
          <w:sz w:val="18"/>
          <w:szCs w:val="18"/>
          <w:lang w:val="lt-LT"/>
        </w:rPr>
        <w:t xml:space="preserve">kategorijoje „be kliūčių“ ir </w:t>
      </w:r>
      <w:r w:rsidR="002C06F1" w:rsidRPr="002C06F1">
        <w:rPr>
          <w:rFonts w:asciiTheme="majorHAnsi" w:eastAsia="Calibri Light" w:hAnsiTheme="majorHAnsi" w:cstheme="majorBidi"/>
          <w:sz w:val="18"/>
          <w:szCs w:val="18"/>
          <w:lang w:val="lt-LT"/>
        </w:rPr>
        <w:t xml:space="preserve">5 praeinamumo klasę </w:t>
      </w:r>
      <w:r w:rsidRPr="002C06F1">
        <w:rPr>
          <w:rFonts w:asciiTheme="majorHAnsi" w:eastAsia="Calibri Light" w:hAnsiTheme="majorHAnsi" w:cstheme="majorBidi"/>
          <w:sz w:val="18"/>
          <w:szCs w:val="18"/>
          <w:lang w:val="lt-LT"/>
        </w:rPr>
        <w:t>pagal ift.</w:t>
      </w:r>
    </w:p>
    <w:p w14:paraId="49D8A34D" w14:textId="2F5207E2" w:rsidR="003D129F" w:rsidRPr="00F316FB" w:rsidRDefault="003D129F" w:rsidP="00337868">
      <w:pPr>
        <w:autoSpaceDE w:val="0"/>
        <w:autoSpaceDN w:val="0"/>
        <w:adjustRightInd w:val="0"/>
        <w:spacing w:line="276" w:lineRule="auto"/>
        <w:rPr>
          <w:rFonts w:asciiTheme="majorHAnsi" w:eastAsia="Calibri Light" w:hAnsiTheme="majorHAnsi" w:cstheme="majorBidi"/>
          <w:sz w:val="18"/>
          <w:szCs w:val="18"/>
          <w:lang w:val="lt-LT"/>
        </w:rPr>
      </w:pPr>
    </w:p>
    <w:p w14:paraId="16FD9A97" w14:textId="4AFFB899" w:rsidR="003D129F" w:rsidRDefault="00A031D5" w:rsidP="00337868">
      <w:pPr>
        <w:autoSpaceDE w:val="0"/>
        <w:autoSpaceDN w:val="0"/>
        <w:adjustRightInd w:val="0"/>
        <w:spacing w:line="276" w:lineRule="auto"/>
        <w:rPr>
          <w:rFonts w:asciiTheme="minorHAnsi" w:hAnsiTheme="minorHAnsi"/>
          <w:b/>
          <w:bCs/>
          <w:sz w:val="18"/>
          <w:szCs w:val="18"/>
          <w:lang w:val="lt-LT"/>
        </w:rPr>
      </w:pPr>
      <w:r w:rsidRPr="00A031D5">
        <w:rPr>
          <w:rFonts w:asciiTheme="majorHAnsi" w:hAnsiTheme="majorHAnsi" w:cstheme="majorHAnsi"/>
          <w:b/>
          <w:sz w:val="18"/>
          <w:szCs w:val="18"/>
          <w:lang w:val="lt-LT"/>
        </w:rPr>
        <w:t xml:space="preserve">Nuotrauka: </w:t>
      </w:r>
      <w:r w:rsidR="003D129F" w:rsidRPr="00F316FB">
        <w:rPr>
          <w:rStyle w:val="normaltextrun"/>
          <w:rFonts w:asciiTheme="minorHAnsi" w:hAnsiTheme="minorHAnsi" w:cstheme="minorHAnsi"/>
          <w:iCs/>
          <w:sz w:val="18"/>
          <w:szCs w:val="18"/>
          <w:lang w:val="lt-LT"/>
        </w:rPr>
        <w:t>Roto</w:t>
      </w:r>
      <w:r w:rsidR="00F316FB">
        <w:rPr>
          <w:rStyle w:val="normaltextrun"/>
          <w:rFonts w:asciiTheme="minorHAnsi" w:hAnsiTheme="minorHAnsi" w:cstheme="minorHAnsi"/>
          <w:iCs/>
          <w:sz w:val="18"/>
          <w:szCs w:val="18"/>
          <w:lang w:val="lt-LT"/>
        </w:rPr>
        <w:t xml:space="preserve"> </w:t>
      </w:r>
      <w:r w:rsidR="003D129F" w:rsidRPr="00F316FB">
        <w:rPr>
          <w:rStyle w:val="normaltextrun"/>
          <w:rFonts w:asciiTheme="minorHAnsi" w:hAnsiTheme="minorHAnsi" w:cstheme="minorHAnsi"/>
          <w:iCs/>
          <w:sz w:val="18"/>
          <w:szCs w:val="18"/>
          <w:lang w:val="lt-LT"/>
        </w:rPr>
        <w:t>langų ir durų technologij</w:t>
      </w:r>
      <w:r w:rsidR="00F316FB">
        <w:rPr>
          <w:rStyle w:val="normaltextrun"/>
          <w:rFonts w:asciiTheme="minorHAnsi" w:hAnsiTheme="minorHAnsi" w:cstheme="minorHAnsi"/>
          <w:iCs/>
          <w:sz w:val="18"/>
          <w:szCs w:val="18"/>
          <w:lang w:val="lt-LT"/>
        </w:rPr>
        <w:t>os</w:t>
      </w:r>
      <w:r w:rsidR="003D129F" w:rsidRPr="00F316FB">
        <w:rPr>
          <w:rFonts w:asciiTheme="minorHAnsi" w:hAnsiTheme="minorHAnsi"/>
          <w:bCs/>
          <w:sz w:val="18"/>
          <w:szCs w:val="18"/>
          <w:lang w:val="lt-LT"/>
        </w:rPr>
        <w:tab/>
      </w:r>
      <w:r w:rsidR="000E11F0" w:rsidRPr="00F316FB">
        <w:rPr>
          <w:rFonts w:asciiTheme="minorHAnsi" w:hAnsiTheme="minorHAnsi"/>
          <w:bCs/>
          <w:sz w:val="18"/>
          <w:szCs w:val="18"/>
          <w:lang w:val="lt-LT"/>
        </w:rPr>
        <w:tab/>
      </w:r>
      <w:r w:rsidR="000E11F0" w:rsidRPr="00F316FB">
        <w:rPr>
          <w:rFonts w:asciiTheme="minorHAnsi" w:hAnsiTheme="minorHAnsi"/>
          <w:bCs/>
          <w:sz w:val="18"/>
          <w:szCs w:val="18"/>
          <w:lang w:val="lt-LT"/>
        </w:rPr>
        <w:tab/>
      </w:r>
      <w:r w:rsidR="000E11F0" w:rsidRPr="00F316FB">
        <w:rPr>
          <w:rFonts w:asciiTheme="minorHAnsi" w:hAnsiTheme="minorHAnsi"/>
          <w:bCs/>
          <w:sz w:val="18"/>
          <w:szCs w:val="18"/>
          <w:lang w:val="lt-LT"/>
        </w:rPr>
        <w:tab/>
      </w:r>
      <w:r w:rsidR="000E11F0" w:rsidRPr="00F316FB">
        <w:rPr>
          <w:rFonts w:asciiTheme="minorHAnsi" w:hAnsiTheme="minorHAnsi"/>
          <w:b/>
          <w:bCs/>
          <w:sz w:val="18"/>
          <w:szCs w:val="18"/>
          <w:lang w:val="lt-LT"/>
        </w:rPr>
        <w:t>Roto_2.jpg</w:t>
      </w:r>
    </w:p>
    <w:p w14:paraId="2621887F" w14:textId="77777777" w:rsidR="00F316FB" w:rsidRDefault="00F316FB" w:rsidP="00337868">
      <w:pPr>
        <w:autoSpaceDE w:val="0"/>
        <w:autoSpaceDN w:val="0"/>
        <w:adjustRightInd w:val="0"/>
        <w:spacing w:line="276" w:lineRule="auto"/>
        <w:rPr>
          <w:rFonts w:asciiTheme="minorHAnsi" w:hAnsiTheme="minorHAnsi"/>
          <w:b/>
          <w:bCs/>
          <w:sz w:val="18"/>
          <w:szCs w:val="18"/>
          <w:lang w:val="lt-LT"/>
        </w:rPr>
      </w:pPr>
    </w:p>
    <w:p w14:paraId="176F6947" w14:textId="76816C90" w:rsidR="0040477B" w:rsidRPr="00F316FB" w:rsidRDefault="008F6E66" w:rsidP="00337868">
      <w:pPr>
        <w:autoSpaceDE w:val="0"/>
        <w:autoSpaceDN w:val="0"/>
        <w:adjustRightInd w:val="0"/>
        <w:spacing w:line="276" w:lineRule="auto"/>
        <w:rPr>
          <w:rStyle w:val="normaltextrun"/>
          <w:rFonts w:asciiTheme="minorHAnsi" w:hAnsiTheme="minorHAnsi"/>
          <w:b/>
          <w:bCs/>
          <w:sz w:val="18"/>
          <w:szCs w:val="18"/>
          <w:lang w:val="lt-LT"/>
        </w:rPr>
      </w:pPr>
      <w:r>
        <w:rPr>
          <w:rFonts w:asciiTheme="minorHAnsi" w:hAnsiTheme="minorHAnsi" w:cstheme="minorHAnsi"/>
          <w:iCs/>
          <w:noProof/>
          <w:sz w:val="18"/>
          <w:szCs w:val="18"/>
        </w:rPr>
        <w:drawing>
          <wp:anchor distT="0" distB="0" distL="114300" distR="114300" simplePos="0" relativeHeight="251661312" behindDoc="0" locked="0" layoutInCell="1" allowOverlap="1" wp14:anchorId="1C329E1C" wp14:editId="155645F1">
            <wp:simplePos x="0" y="0"/>
            <wp:positionH relativeFrom="column">
              <wp:posOffset>13970</wp:posOffset>
            </wp:positionH>
            <wp:positionV relativeFrom="paragraph">
              <wp:posOffset>155575</wp:posOffset>
            </wp:positionV>
            <wp:extent cx="1933575" cy="2895600"/>
            <wp:effectExtent l="0" t="0" r="9525" b="0"/>
            <wp:wrapThrough wrapText="bothSides">
              <wp:wrapPolygon edited="0">
                <wp:start x="0" y="0"/>
                <wp:lineTo x="0" y="21458"/>
                <wp:lineTo x="21494" y="21458"/>
                <wp:lineTo x="21494" y="0"/>
                <wp:lineTo x="0" y="0"/>
              </wp:wrapPolygon>
            </wp:wrapThrough>
            <wp:docPr id="88414421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144219" name="Grafik 88414421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33575" cy="2895600"/>
                    </a:xfrm>
                    <a:prstGeom prst="rect">
                      <a:avLst/>
                    </a:prstGeom>
                  </pic:spPr>
                </pic:pic>
              </a:graphicData>
            </a:graphic>
            <wp14:sizeRelH relativeFrom="page">
              <wp14:pctWidth>0</wp14:pctWidth>
            </wp14:sizeRelH>
            <wp14:sizeRelV relativeFrom="page">
              <wp14:pctHeight>0</wp14:pctHeight>
            </wp14:sizeRelV>
          </wp:anchor>
        </w:drawing>
      </w:r>
    </w:p>
    <w:p w14:paraId="3597EF78" w14:textId="10C8DDAF" w:rsidR="008F6E66" w:rsidRPr="00F316FB" w:rsidRDefault="008F6E66" w:rsidP="00337868">
      <w:pPr>
        <w:autoSpaceDE w:val="0"/>
        <w:autoSpaceDN w:val="0"/>
        <w:adjustRightInd w:val="0"/>
        <w:spacing w:line="276" w:lineRule="auto"/>
        <w:rPr>
          <w:rStyle w:val="normaltextrun"/>
          <w:rFonts w:asciiTheme="minorHAnsi" w:hAnsiTheme="minorHAnsi"/>
          <w:b/>
          <w:bCs/>
          <w:sz w:val="18"/>
          <w:szCs w:val="18"/>
          <w:lang w:val="lt-LT"/>
        </w:rPr>
      </w:pPr>
    </w:p>
    <w:p w14:paraId="1B10EBF6" w14:textId="2D2A5A5D" w:rsidR="008F6E66" w:rsidRPr="00F316FB" w:rsidRDefault="008F6E66" w:rsidP="00337868">
      <w:pPr>
        <w:autoSpaceDE w:val="0"/>
        <w:autoSpaceDN w:val="0"/>
        <w:adjustRightInd w:val="0"/>
        <w:spacing w:line="276" w:lineRule="auto"/>
        <w:rPr>
          <w:rStyle w:val="normaltextrun"/>
          <w:rFonts w:asciiTheme="minorHAnsi" w:hAnsiTheme="minorHAnsi"/>
          <w:b/>
          <w:bCs/>
          <w:sz w:val="18"/>
          <w:szCs w:val="18"/>
          <w:lang w:val="lt-LT"/>
        </w:rPr>
      </w:pPr>
    </w:p>
    <w:p w14:paraId="6E2D16E9" w14:textId="20A72CE8" w:rsidR="008F6E66" w:rsidRPr="00F316FB" w:rsidRDefault="008F6E66" w:rsidP="00337868">
      <w:pPr>
        <w:autoSpaceDE w:val="0"/>
        <w:autoSpaceDN w:val="0"/>
        <w:adjustRightInd w:val="0"/>
        <w:spacing w:line="276" w:lineRule="auto"/>
        <w:rPr>
          <w:rStyle w:val="normaltextrun"/>
          <w:rFonts w:asciiTheme="minorHAnsi" w:hAnsiTheme="minorHAnsi"/>
          <w:b/>
          <w:bCs/>
          <w:sz w:val="18"/>
          <w:szCs w:val="18"/>
          <w:lang w:val="lt-LT"/>
        </w:rPr>
      </w:pPr>
    </w:p>
    <w:p w14:paraId="1A204FA0" w14:textId="4973B206" w:rsidR="003D129F" w:rsidRPr="00F316FB" w:rsidRDefault="003D129F"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4D780293" w14:textId="659AB6F1" w:rsidR="002812AA" w:rsidRPr="00F316FB" w:rsidRDefault="002812AA" w:rsidP="00337868">
      <w:pPr>
        <w:autoSpaceDE w:val="0"/>
        <w:autoSpaceDN w:val="0"/>
        <w:adjustRightInd w:val="0"/>
        <w:spacing w:line="276" w:lineRule="auto"/>
        <w:rPr>
          <w:rStyle w:val="normaltextrun"/>
          <w:rFonts w:asciiTheme="minorHAnsi" w:hAnsiTheme="minorHAnsi" w:cstheme="minorHAnsi"/>
          <w:iCs/>
          <w:sz w:val="18"/>
          <w:szCs w:val="18"/>
          <w:lang w:val="lt-LT"/>
        </w:rPr>
      </w:pPr>
    </w:p>
    <w:p w14:paraId="71C0EB04"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046E31AF"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20391268"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0820908D"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59D8C108"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179E2035"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29D61678"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5A555A38"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316EF5FC"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0644C835"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61818130"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558AD65A"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30EC7824"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29E28297" w14:textId="77777777" w:rsidR="008F6E66" w:rsidRPr="00F316FB" w:rsidRDefault="008F6E66" w:rsidP="15644D45">
      <w:pPr>
        <w:spacing w:line="276" w:lineRule="auto"/>
        <w:contextualSpacing/>
        <w:rPr>
          <w:rStyle w:val="normaltextrun"/>
          <w:rFonts w:asciiTheme="majorHAnsi" w:hAnsiTheme="majorHAnsi" w:cstheme="majorBidi"/>
          <w:color w:val="000000"/>
          <w:sz w:val="18"/>
          <w:szCs w:val="18"/>
          <w:shd w:val="clear" w:color="auto" w:fill="FFFFFF"/>
          <w:lang w:val="lt-LT"/>
        </w:rPr>
      </w:pPr>
    </w:p>
    <w:p w14:paraId="6327927A" w14:textId="5E06748F" w:rsidR="000804D9" w:rsidRPr="00EF2EE8" w:rsidRDefault="000804D9" w:rsidP="000804D9">
      <w:pPr>
        <w:autoSpaceDE w:val="0"/>
        <w:autoSpaceDN w:val="0"/>
        <w:adjustRightInd w:val="0"/>
        <w:spacing w:line="276" w:lineRule="auto"/>
        <w:rPr>
          <w:rFonts w:asciiTheme="majorHAnsi" w:eastAsia="Calibri Light" w:hAnsiTheme="majorHAnsi" w:cstheme="majorBidi"/>
          <w:sz w:val="18"/>
          <w:szCs w:val="18"/>
          <w:lang w:val="lt-LT"/>
        </w:rPr>
      </w:pPr>
      <w:r w:rsidRPr="000804D9">
        <w:rPr>
          <w:rFonts w:asciiTheme="majorHAnsi" w:eastAsia="Calibri Light" w:hAnsiTheme="majorHAnsi" w:cstheme="majorBidi"/>
          <w:sz w:val="18"/>
          <w:szCs w:val="18"/>
          <w:lang w:val="lt-LT"/>
        </w:rPr>
        <w:t>Naujas atverčiamas vėdinimo langas „Komfort“  su vyriais „Roto NX | C“: pasukus naują rankenėlę „Roto Square“, lango varčia priverstiniu būdu, t. y. be jokių fizinių pastangų, atverčiama iki nustatytos padėties</w:t>
      </w:r>
      <w:r w:rsidRPr="00EF2EE8">
        <w:rPr>
          <w:rFonts w:asciiTheme="majorHAnsi" w:eastAsia="Calibri Light" w:hAnsiTheme="majorHAnsi" w:cstheme="majorBidi"/>
          <w:sz w:val="18"/>
          <w:szCs w:val="18"/>
          <w:lang w:val="lt-LT"/>
        </w:rPr>
        <w:t>. Virš</w:t>
      </w:r>
      <w:r w:rsidR="00EF2EE8">
        <w:rPr>
          <w:rFonts w:asciiTheme="majorHAnsi" w:eastAsia="Calibri Light" w:hAnsiTheme="majorHAnsi" w:cstheme="majorBidi"/>
          <w:sz w:val="18"/>
          <w:szCs w:val="18"/>
          <w:lang w:val="lt-LT"/>
        </w:rPr>
        <w:t>ula</w:t>
      </w:r>
      <w:r w:rsidRPr="00EF2EE8">
        <w:rPr>
          <w:rFonts w:asciiTheme="majorHAnsi" w:eastAsia="Calibri Light" w:hAnsiTheme="majorHAnsi" w:cstheme="majorBidi"/>
          <w:sz w:val="18"/>
          <w:szCs w:val="18"/>
          <w:lang w:val="lt-LT"/>
        </w:rPr>
        <w:t>ngį atidaro elektrinė pavara „Roto E-Tec Drive“.</w:t>
      </w:r>
    </w:p>
    <w:p w14:paraId="14023EDA" w14:textId="77777777" w:rsidR="003D129F" w:rsidRPr="00EF2EE8" w:rsidRDefault="003D129F"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lt-LT"/>
        </w:rPr>
      </w:pPr>
    </w:p>
    <w:p w14:paraId="3531E618" w14:textId="3C62829D" w:rsidR="003D129F" w:rsidRPr="004A7B0A" w:rsidRDefault="00A031D5" w:rsidP="00337868">
      <w:pPr>
        <w:autoSpaceDE w:val="0"/>
        <w:autoSpaceDN w:val="0"/>
        <w:adjustRightInd w:val="0"/>
        <w:spacing w:line="276" w:lineRule="auto"/>
        <w:contextualSpacing/>
        <w:rPr>
          <w:rStyle w:val="normaltextrun"/>
          <w:rFonts w:asciiTheme="majorHAnsi" w:hAnsiTheme="majorHAnsi" w:cstheme="maj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001409D3" w:rsidRPr="00F316FB">
        <w:rPr>
          <w:rStyle w:val="normaltextrun"/>
          <w:rFonts w:asciiTheme="minorHAnsi" w:hAnsiTheme="minorHAnsi" w:cstheme="minorHAnsi"/>
          <w:iCs/>
          <w:sz w:val="18"/>
          <w:szCs w:val="18"/>
          <w:lang w:val="lt-LT"/>
        </w:rPr>
        <w:t>Roto</w:t>
      </w:r>
      <w:r w:rsidR="001409D3">
        <w:rPr>
          <w:rStyle w:val="normaltextrun"/>
          <w:rFonts w:asciiTheme="minorHAnsi" w:hAnsiTheme="minorHAnsi" w:cstheme="minorHAnsi"/>
          <w:iCs/>
          <w:sz w:val="18"/>
          <w:szCs w:val="18"/>
          <w:lang w:val="lt-LT"/>
        </w:rPr>
        <w:t xml:space="preserve"> </w:t>
      </w:r>
      <w:r w:rsidR="001409D3" w:rsidRPr="00F316FB">
        <w:rPr>
          <w:rStyle w:val="normaltextrun"/>
          <w:rFonts w:asciiTheme="minorHAnsi" w:hAnsiTheme="minorHAnsi" w:cstheme="minorHAnsi"/>
          <w:iCs/>
          <w:sz w:val="18"/>
          <w:szCs w:val="18"/>
          <w:lang w:val="lt-LT"/>
        </w:rPr>
        <w:t>langų ir durų technologij</w:t>
      </w:r>
      <w:r w:rsidR="001409D3">
        <w:rPr>
          <w:rStyle w:val="normaltextrun"/>
          <w:rFonts w:asciiTheme="minorHAnsi" w:hAnsiTheme="minorHAnsi" w:cstheme="minorHAnsi"/>
          <w:iCs/>
          <w:sz w:val="18"/>
          <w:szCs w:val="18"/>
          <w:lang w:val="lt-LT"/>
        </w:rPr>
        <w:t xml:space="preserve">os  </w:t>
      </w:r>
      <w:r w:rsidR="003D129F" w:rsidRPr="004A7B0A">
        <w:rPr>
          <w:rFonts w:asciiTheme="majorHAnsi" w:hAnsiTheme="majorHAnsi" w:cstheme="majorHAnsi"/>
          <w:bCs/>
          <w:sz w:val="18"/>
          <w:szCs w:val="18"/>
          <w:lang w:val="lt-LT"/>
        </w:rPr>
        <w:tab/>
      </w:r>
      <w:r w:rsidR="000E11F0" w:rsidRPr="004A7B0A">
        <w:rPr>
          <w:rFonts w:asciiTheme="majorHAnsi" w:hAnsiTheme="majorHAnsi" w:cstheme="majorHAnsi"/>
          <w:bCs/>
          <w:sz w:val="18"/>
          <w:szCs w:val="18"/>
          <w:lang w:val="lt-LT"/>
        </w:rPr>
        <w:tab/>
      </w:r>
      <w:r w:rsidR="000E11F0" w:rsidRPr="004A7B0A">
        <w:rPr>
          <w:rFonts w:asciiTheme="majorHAnsi" w:hAnsiTheme="majorHAnsi" w:cstheme="majorHAnsi"/>
          <w:bCs/>
          <w:sz w:val="18"/>
          <w:szCs w:val="18"/>
          <w:lang w:val="lt-LT"/>
        </w:rPr>
        <w:tab/>
      </w:r>
      <w:r w:rsidR="000E11F0" w:rsidRPr="004A7B0A">
        <w:rPr>
          <w:rFonts w:asciiTheme="majorHAnsi" w:hAnsiTheme="majorHAnsi" w:cstheme="majorHAnsi"/>
          <w:b/>
          <w:sz w:val="18"/>
          <w:szCs w:val="18"/>
          <w:lang w:val="lt-LT"/>
        </w:rPr>
        <w:t>Roto_</w:t>
      </w:r>
      <w:r w:rsidR="000E11F0" w:rsidRPr="004A7B0A">
        <w:rPr>
          <w:rFonts w:asciiTheme="majorHAnsi" w:hAnsiTheme="majorHAnsi" w:cstheme="majorHAnsi"/>
          <w:b/>
          <w:bCs/>
          <w:sz w:val="18"/>
          <w:szCs w:val="18"/>
          <w:lang w:val="lt-LT"/>
        </w:rPr>
        <w:t>3.jpg</w:t>
      </w:r>
    </w:p>
    <w:p w14:paraId="565509B3" w14:textId="1DD9B5BE" w:rsidR="003D129F" w:rsidRPr="004A7B0A" w:rsidRDefault="00C813AA"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lt-LT"/>
        </w:rPr>
      </w:pPr>
      <w:r>
        <w:rPr>
          <w:rFonts w:asciiTheme="majorHAnsi" w:hAnsiTheme="majorHAnsi" w:cstheme="majorHAnsi"/>
          <w:noProof/>
          <w:sz w:val="18"/>
          <w:szCs w:val="18"/>
        </w:rPr>
        <w:lastRenderedPageBreak/>
        <w:drawing>
          <wp:anchor distT="0" distB="0" distL="114300" distR="114300" simplePos="0" relativeHeight="251662336" behindDoc="0" locked="0" layoutInCell="1" allowOverlap="1" wp14:anchorId="07759F3A" wp14:editId="71DFA073">
            <wp:simplePos x="0" y="0"/>
            <wp:positionH relativeFrom="column">
              <wp:posOffset>3175</wp:posOffset>
            </wp:positionH>
            <wp:positionV relativeFrom="paragraph">
              <wp:posOffset>0</wp:posOffset>
            </wp:positionV>
            <wp:extent cx="3282315" cy="2188210"/>
            <wp:effectExtent l="0" t="0" r="0" b="2540"/>
            <wp:wrapThrough wrapText="bothSides">
              <wp:wrapPolygon edited="0">
                <wp:start x="0" y="0"/>
                <wp:lineTo x="0" y="21437"/>
                <wp:lineTo x="21437" y="21437"/>
                <wp:lineTo x="21437" y="0"/>
                <wp:lineTo x="0" y="0"/>
              </wp:wrapPolygon>
            </wp:wrapThrough>
            <wp:docPr id="20175494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549404" name="Grafik 2017549404"/>
                    <pic:cNvPicPr/>
                  </pic:nvPicPr>
                  <pic:blipFill>
                    <a:blip r:embed="rId15">
                      <a:extLst>
                        <a:ext uri="{28A0092B-C50C-407E-A947-70E740481C1C}">
                          <a14:useLocalDpi xmlns:a14="http://schemas.microsoft.com/office/drawing/2010/main" val="0"/>
                        </a:ext>
                      </a:extLst>
                    </a:blip>
                    <a:stretch>
                      <a:fillRect/>
                    </a:stretch>
                  </pic:blipFill>
                  <pic:spPr>
                    <a:xfrm>
                      <a:off x="0" y="0"/>
                      <a:ext cx="3282315" cy="2188210"/>
                    </a:xfrm>
                    <a:prstGeom prst="rect">
                      <a:avLst/>
                    </a:prstGeom>
                  </pic:spPr>
                </pic:pic>
              </a:graphicData>
            </a:graphic>
            <wp14:sizeRelH relativeFrom="page">
              <wp14:pctWidth>0</wp14:pctWidth>
            </wp14:sizeRelH>
            <wp14:sizeRelV relativeFrom="page">
              <wp14:pctHeight>0</wp14:pctHeight>
            </wp14:sizeRelV>
          </wp:anchor>
        </w:drawing>
      </w:r>
    </w:p>
    <w:p w14:paraId="14DC0E81" w14:textId="77777777" w:rsidR="002812AA" w:rsidRPr="004A7B0A" w:rsidRDefault="002812AA" w:rsidP="00337868">
      <w:pPr>
        <w:spacing w:line="276" w:lineRule="auto"/>
        <w:contextualSpacing/>
        <w:rPr>
          <w:rFonts w:asciiTheme="majorHAnsi" w:hAnsiTheme="majorHAnsi" w:cstheme="majorHAnsi"/>
          <w:sz w:val="18"/>
          <w:szCs w:val="18"/>
          <w:lang w:val="lt-LT"/>
        </w:rPr>
      </w:pPr>
    </w:p>
    <w:p w14:paraId="7660C652" w14:textId="77777777" w:rsidR="00C813AA" w:rsidRPr="004A7B0A" w:rsidRDefault="00C813AA" w:rsidP="00337868">
      <w:pPr>
        <w:spacing w:line="276" w:lineRule="auto"/>
        <w:contextualSpacing/>
        <w:rPr>
          <w:rFonts w:asciiTheme="majorHAnsi" w:hAnsiTheme="majorHAnsi" w:cstheme="majorHAnsi"/>
          <w:sz w:val="18"/>
          <w:szCs w:val="18"/>
          <w:lang w:val="lt-LT"/>
        </w:rPr>
      </w:pPr>
    </w:p>
    <w:p w14:paraId="520E80D8" w14:textId="4EFEE5F5" w:rsidR="00C813AA" w:rsidRPr="004A7B0A" w:rsidRDefault="00C813AA" w:rsidP="00337868">
      <w:pPr>
        <w:spacing w:line="276" w:lineRule="auto"/>
        <w:contextualSpacing/>
        <w:rPr>
          <w:rFonts w:asciiTheme="majorHAnsi" w:hAnsiTheme="majorHAnsi" w:cstheme="majorHAnsi"/>
          <w:sz w:val="18"/>
          <w:szCs w:val="18"/>
          <w:lang w:val="lt-LT"/>
        </w:rPr>
      </w:pPr>
    </w:p>
    <w:p w14:paraId="556A6155" w14:textId="72338A84" w:rsidR="00C813AA" w:rsidRPr="004A7B0A" w:rsidRDefault="00C813AA" w:rsidP="00337868">
      <w:pPr>
        <w:spacing w:line="276" w:lineRule="auto"/>
        <w:contextualSpacing/>
        <w:rPr>
          <w:rFonts w:asciiTheme="majorHAnsi" w:hAnsiTheme="majorHAnsi" w:cstheme="majorHAnsi"/>
          <w:sz w:val="18"/>
          <w:szCs w:val="18"/>
          <w:lang w:val="lt-LT"/>
        </w:rPr>
      </w:pPr>
    </w:p>
    <w:p w14:paraId="3A0BBDCF" w14:textId="77777777" w:rsidR="00C813AA" w:rsidRPr="004A7B0A" w:rsidRDefault="00C813AA" w:rsidP="00337868">
      <w:pPr>
        <w:spacing w:line="276" w:lineRule="auto"/>
        <w:contextualSpacing/>
        <w:rPr>
          <w:rFonts w:asciiTheme="majorHAnsi" w:hAnsiTheme="majorHAnsi" w:cstheme="majorHAnsi"/>
          <w:sz w:val="18"/>
          <w:szCs w:val="18"/>
          <w:lang w:val="lt-LT"/>
        </w:rPr>
      </w:pPr>
    </w:p>
    <w:p w14:paraId="030C1E9F" w14:textId="61629422" w:rsidR="002812AA" w:rsidRPr="004A7B0A" w:rsidRDefault="002812AA" w:rsidP="00337868">
      <w:pPr>
        <w:spacing w:line="276" w:lineRule="auto"/>
        <w:contextualSpacing/>
        <w:rPr>
          <w:rFonts w:asciiTheme="majorHAnsi" w:hAnsiTheme="majorHAnsi" w:cstheme="majorHAnsi"/>
          <w:sz w:val="18"/>
          <w:szCs w:val="18"/>
          <w:lang w:val="lt-LT"/>
        </w:rPr>
      </w:pPr>
    </w:p>
    <w:p w14:paraId="2AB5F370" w14:textId="77777777" w:rsidR="00C813AA" w:rsidRPr="004A7B0A" w:rsidRDefault="00C813AA" w:rsidP="00337868">
      <w:pPr>
        <w:spacing w:line="276" w:lineRule="auto"/>
        <w:contextualSpacing/>
        <w:rPr>
          <w:rFonts w:asciiTheme="majorHAnsi" w:hAnsiTheme="majorHAnsi" w:cstheme="majorHAnsi"/>
          <w:sz w:val="18"/>
          <w:szCs w:val="18"/>
          <w:lang w:val="lt-LT"/>
        </w:rPr>
      </w:pPr>
    </w:p>
    <w:p w14:paraId="0433DD3B" w14:textId="6075F3F3" w:rsidR="00C813AA" w:rsidRPr="004A7B0A" w:rsidRDefault="00C813AA" w:rsidP="00337868">
      <w:pPr>
        <w:spacing w:line="276" w:lineRule="auto"/>
        <w:contextualSpacing/>
        <w:rPr>
          <w:rFonts w:asciiTheme="majorHAnsi" w:hAnsiTheme="majorHAnsi" w:cstheme="majorHAnsi"/>
          <w:sz w:val="18"/>
          <w:szCs w:val="18"/>
          <w:lang w:val="lt-LT"/>
        </w:rPr>
      </w:pPr>
    </w:p>
    <w:p w14:paraId="1BC86131" w14:textId="77777777" w:rsidR="00C813AA" w:rsidRPr="004A7B0A" w:rsidRDefault="00C813AA" w:rsidP="00337868">
      <w:pPr>
        <w:spacing w:line="276" w:lineRule="auto"/>
        <w:contextualSpacing/>
        <w:rPr>
          <w:rFonts w:asciiTheme="majorHAnsi" w:hAnsiTheme="majorHAnsi" w:cstheme="majorHAnsi"/>
          <w:sz w:val="18"/>
          <w:szCs w:val="18"/>
          <w:lang w:val="lt-LT"/>
        </w:rPr>
      </w:pPr>
    </w:p>
    <w:p w14:paraId="0E900851" w14:textId="0273AF92" w:rsidR="00C813AA" w:rsidRPr="004A7B0A" w:rsidRDefault="00C813AA" w:rsidP="00337868">
      <w:pPr>
        <w:spacing w:line="276" w:lineRule="auto"/>
        <w:contextualSpacing/>
        <w:rPr>
          <w:rFonts w:asciiTheme="majorHAnsi" w:hAnsiTheme="majorHAnsi" w:cstheme="majorHAnsi"/>
          <w:sz w:val="18"/>
          <w:szCs w:val="18"/>
          <w:lang w:val="lt-LT"/>
        </w:rPr>
      </w:pPr>
    </w:p>
    <w:p w14:paraId="5F0BC031" w14:textId="77777777" w:rsidR="00C813AA" w:rsidRPr="004A7B0A" w:rsidRDefault="00C813AA" w:rsidP="00337868">
      <w:pPr>
        <w:spacing w:line="276" w:lineRule="auto"/>
        <w:contextualSpacing/>
        <w:rPr>
          <w:rFonts w:asciiTheme="majorHAnsi" w:hAnsiTheme="majorHAnsi" w:cstheme="majorHAnsi"/>
          <w:sz w:val="18"/>
          <w:szCs w:val="18"/>
          <w:lang w:val="lt-LT"/>
        </w:rPr>
      </w:pPr>
    </w:p>
    <w:p w14:paraId="024FBD7D" w14:textId="0E2D1146" w:rsidR="00C813AA" w:rsidRPr="004A7B0A" w:rsidRDefault="00C813AA" w:rsidP="00337868">
      <w:pPr>
        <w:spacing w:line="276" w:lineRule="auto"/>
        <w:contextualSpacing/>
        <w:rPr>
          <w:rFonts w:asciiTheme="majorHAnsi" w:hAnsiTheme="majorHAnsi" w:cstheme="majorHAnsi"/>
          <w:sz w:val="18"/>
          <w:szCs w:val="18"/>
          <w:lang w:val="lt-LT"/>
        </w:rPr>
      </w:pPr>
    </w:p>
    <w:p w14:paraId="52FDE689" w14:textId="019D43ED" w:rsidR="00C813AA" w:rsidRPr="004A7B0A" w:rsidRDefault="00C813AA" w:rsidP="00337868">
      <w:pPr>
        <w:spacing w:line="276" w:lineRule="auto"/>
        <w:contextualSpacing/>
        <w:rPr>
          <w:rFonts w:asciiTheme="majorHAnsi" w:hAnsiTheme="majorHAnsi" w:cstheme="majorHAnsi"/>
          <w:sz w:val="18"/>
          <w:szCs w:val="18"/>
          <w:lang w:val="lt-LT"/>
        </w:rPr>
      </w:pPr>
    </w:p>
    <w:p w14:paraId="69D0429A" w14:textId="79A3C2CB" w:rsidR="00C813AA" w:rsidRPr="00F01B48" w:rsidRDefault="00C813AA" w:rsidP="00337868">
      <w:pPr>
        <w:spacing w:line="276" w:lineRule="auto"/>
        <w:contextualSpacing/>
        <w:rPr>
          <w:rFonts w:asciiTheme="majorHAnsi" w:hAnsiTheme="majorHAnsi" w:cstheme="majorHAnsi"/>
          <w:sz w:val="18"/>
          <w:szCs w:val="18"/>
          <w:lang w:val="lt-LT"/>
        </w:rPr>
      </w:pPr>
    </w:p>
    <w:p w14:paraId="6BA62E1E" w14:textId="7AB3A314" w:rsidR="002D6CF7" w:rsidRPr="00F01B48" w:rsidRDefault="002D6CF7" w:rsidP="002D6CF7">
      <w:pPr>
        <w:autoSpaceDE w:val="0"/>
        <w:autoSpaceDN w:val="0"/>
        <w:adjustRightInd w:val="0"/>
        <w:spacing w:line="276" w:lineRule="auto"/>
        <w:rPr>
          <w:rFonts w:asciiTheme="majorHAnsi" w:eastAsia="Calibri Light" w:hAnsiTheme="majorHAnsi" w:cstheme="majorBidi"/>
          <w:sz w:val="18"/>
          <w:szCs w:val="18"/>
          <w:lang w:val="lt-LT"/>
        </w:rPr>
      </w:pPr>
      <w:r w:rsidRPr="00F01B48">
        <w:rPr>
          <w:rFonts w:asciiTheme="majorHAnsi" w:eastAsia="Calibri Light" w:hAnsiTheme="majorHAnsi" w:cstheme="majorBidi"/>
          <w:sz w:val="18"/>
          <w:szCs w:val="18"/>
          <w:lang w:val="lt-LT"/>
        </w:rPr>
        <w:t>Šiame medžio-aliuminio lange tarpą tarp aliuminio rėmo ir stiklo patikimai užsandarina koekstruzuota Deventer stiklo sandarinimo tarpin</w:t>
      </w:r>
      <w:r w:rsidR="00F01B48">
        <w:rPr>
          <w:rFonts w:asciiTheme="majorHAnsi" w:eastAsia="Calibri Light" w:hAnsiTheme="majorHAnsi" w:cstheme="majorBidi"/>
          <w:sz w:val="18"/>
          <w:szCs w:val="18"/>
          <w:lang w:val="lt-LT"/>
        </w:rPr>
        <w:t>ė</w:t>
      </w:r>
      <w:r w:rsidRPr="00F01B48">
        <w:rPr>
          <w:rFonts w:asciiTheme="majorHAnsi" w:eastAsia="Calibri Light" w:hAnsiTheme="majorHAnsi" w:cstheme="majorBidi"/>
          <w:sz w:val="18"/>
          <w:szCs w:val="18"/>
          <w:lang w:val="lt-LT"/>
        </w:rPr>
        <w:t xml:space="preserve"> „DS 7354c“.</w:t>
      </w:r>
    </w:p>
    <w:p w14:paraId="6F09BB48" w14:textId="77777777" w:rsidR="00A031D5" w:rsidRPr="00F01B48" w:rsidRDefault="00A031D5" w:rsidP="002D6CF7">
      <w:pPr>
        <w:autoSpaceDE w:val="0"/>
        <w:autoSpaceDN w:val="0"/>
        <w:adjustRightInd w:val="0"/>
        <w:spacing w:line="276" w:lineRule="auto"/>
        <w:contextualSpacing/>
        <w:rPr>
          <w:rStyle w:val="normaltextrun"/>
          <w:rFonts w:asciiTheme="majorHAnsi" w:hAnsiTheme="majorHAnsi" w:cstheme="majorHAnsi"/>
          <w:iCs/>
          <w:color w:val="000000" w:themeColor="text1"/>
          <w:sz w:val="18"/>
          <w:szCs w:val="18"/>
          <w:lang w:val="lt-LT"/>
        </w:rPr>
      </w:pPr>
    </w:p>
    <w:p w14:paraId="10C2D90F" w14:textId="4D9DFE79" w:rsidR="003D129F" w:rsidRPr="004A7B0A" w:rsidRDefault="00A031D5" w:rsidP="00A031D5">
      <w:pPr>
        <w:autoSpaceDE w:val="0"/>
        <w:autoSpaceDN w:val="0"/>
        <w:adjustRightInd w:val="0"/>
        <w:spacing w:line="276" w:lineRule="auto"/>
        <w:contextualSpacing/>
        <w:rPr>
          <w:rFonts w:asciiTheme="majorHAnsi" w:hAnsiTheme="majorHAnsi" w:cstheme="maj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Pr="00F316FB">
        <w:rPr>
          <w:rStyle w:val="normaltextrun"/>
          <w:rFonts w:asciiTheme="minorHAnsi" w:hAnsiTheme="minorHAnsi" w:cstheme="minorHAnsi"/>
          <w:iCs/>
          <w:sz w:val="18"/>
          <w:szCs w:val="18"/>
          <w:lang w:val="lt-LT"/>
        </w:rPr>
        <w:t>Roto</w:t>
      </w:r>
      <w:r>
        <w:rPr>
          <w:rStyle w:val="normaltextrun"/>
          <w:rFonts w:asciiTheme="minorHAnsi" w:hAnsiTheme="minorHAnsi" w:cstheme="minorHAnsi"/>
          <w:iCs/>
          <w:sz w:val="18"/>
          <w:szCs w:val="18"/>
          <w:lang w:val="lt-LT"/>
        </w:rPr>
        <w:t xml:space="preserve"> </w:t>
      </w:r>
      <w:r w:rsidRPr="00F316FB">
        <w:rPr>
          <w:rStyle w:val="normaltextrun"/>
          <w:rFonts w:asciiTheme="minorHAnsi" w:hAnsiTheme="minorHAnsi" w:cstheme="minorHAnsi"/>
          <w:iCs/>
          <w:sz w:val="18"/>
          <w:szCs w:val="18"/>
          <w:lang w:val="lt-LT"/>
        </w:rPr>
        <w:t>langų ir durų technologij</w:t>
      </w:r>
      <w:r>
        <w:rPr>
          <w:rStyle w:val="normaltextrun"/>
          <w:rFonts w:asciiTheme="minorHAnsi" w:hAnsiTheme="minorHAnsi" w:cstheme="minorHAnsi"/>
          <w:iCs/>
          <w:sz w:val="18"/>
          <w:szCs w:val="18"/>
          <w:lang w:val="lt-LT"/>
        </w:rPr>
        <w:t xml:space="preserve">os  </w:t>
      </w:r>
      <w:r w:rsidR="003D129F" w:rsidRPr="004A7B0A">
        <w:rPr>
          <w:rFonts w:asciiTheme="majorHAnsi" w:hAnsiTheme="majorHAnsi" w:cstheme="majorHAnsi"/>
          <w:bCs/>
          <w:sz w:val="18"/>
          <w:szCs w:val="18"/>
          <w:lang w:val="lt-LT"/>
        </w:rPr>
        <w:tab/>
      </w:r>
      <w:r w:rsidR="003D129F" w:rsidRPr="004A7B0A">
        <w:rPr>
          <w:rFonts w:asciiTheme="majorHAnsi" w:hAnsiTheme="majorHAnsi" w:cstheme="majorHAnsi"/>
          <w:bCs/>
          <w:sz w:val="18"/>
          <w:szCs w:val="18"/>
          <w:lang w:val="lt-LT"/>
        </w:rPr>
        <w:tab/>
      </w:r>
      <w:r w:rsidR="000E11F0" w:rsidRPr="004A7B0A">
        <w:rPr>
          <w:rFonts w:asciiTheme="majorHAnsi" w:hAnsiTheme="majorHAnsi" w:cstheme="majorHAnsi"/>
          <w:bCs/>
          <w:sz w:val="18"/>
          <w:szCs w:val="18"/>
          <w:lang w:val="lt-LT"/>
        </w:rPr>
        <w:tab/>
      </w:r>
      <w:r w:rsidR="000E11F0" w:rsidRPr="004A7B0A">
        <w:rPr>
          <w:rFonts w:asciiTheme="majorHAnsi" w:hAnsiTheme="majorHAnsi" w:cstheme="majorHAnsi"/>
          <w:bCs/>
          <w:sz w:val="18"/>
          <w:szCs w:val="18"/>
          <w:lang w:val="lt-LT"/>
        </w:rPr>
        <w:tab/>
      </w:r>
      <w:r w:rsidR="003D129F" w:rsidRPr="004A7B0A">
        <w:rPr>
          <w:rFonts w:asciiTheme="majorHAnsi" w:hAnsiTheme="majorHAnsi" w:cstheme="majorHAnsi"/>
          <w:b/>
          <w:bCs/>
          <w:sz w:val="18"/>
          <w:szCs w:val="18"/>
          <w:lang w:val="lt-LT"/>
        </w:rPr>
        <w:t>Deventer.jpg</w:t>
      </w:r>
    </w:p>
    <w:p w14:paraId="495EED7A" w14:textId="77777777" w:rsidR="002D6CF7" w:rsidRPr="004A7B0A" w:rsidRDefault="002D6CF7"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01BFE98F" w14:textId="7D7828E9" w:rsidR="00E9084B"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r>
        <w:rPr>
          <w:rFonts w:asciiTheme="majorHAnsi" w:hAnsiTheme="majorHAnsi" w:cstheme="majorHAnsi"/>
          <w:b/>
          <w:bCs/>
          <w:noProof/>
          <w:sz w:val="18"/>
          <w:szCs w:val="18"/>
        </w:rPr>
        <w:drawing>
          <wp:anchor distT="0" distB="0" distL="114300" distR="114300" simplePos="0" relativeHeight="251663360" behindDoc="0" locked="0" layoutInCell="1" allowOverlap="1" wp14:anchorId="2F84E6E9" wp14:editId="093DE92C">
            <wp:simplePos x="0" y="0"/>
            <wp:positionH relativeFrom="column">
              <wp:posOffset>4445</wp:posOffset>
            </wp:positionH>
            <wp:positionV relativeFrom="paragraph">
              <wp:posOffset>151765</wp:posOffset>
            </wp:positionV>
            <wp:extent cx="2085975" cy="3124200"/>
            <wp:effectExtent l="0" t="0" r="9525" b="0"/>
            <wp:wrapThrough wrapText="bothSides">
              <wp:wrapPolygon edited="0">
                <wp:start x="0" y="0"/>
                <wp:lineTo x="0" y="21468"/>
                <wp:lineTo x="21501" y="21468"/>
                <wp:lineTo x="21501" y="0"/>
                <wp:lineTo x="0" y="0"/>
              </wp:wrapPolygon>
            </wp:wrapThrough>
            <wp:docPr id="83508512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085126" name="Grafik 83508512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85975" cy="3124200"/>
                    </a:xfrm>
                    <a:prstGeom prst="rect">
                      <a:avLst/>
                    </a:prstGeom>
                  </pic:spPr>
                </pic:pic>
              </a:graphicData>
            </a:graphic>
            <wp14:sizeRelH relativeFrom="page">
              <wp14:pctWidth>0</wp14:pctWidth>
            </wp14:sizeRelH>
            <wp14:sizeRelV relativeFrom="page">
              <wp14:pctHeight>0</wp14:pctHeight>
            </wp14:sizeRelV>
          </wp:anchor>
        </w:drawing>
      </w:r>
    </w:p>
    <w:p w14:paraId="330AA78A" w14:textId="5EE22487"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7B2BFF74" w14:textId="37477798"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66647668" w14:textId="6652AD0C"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4BA6083F" w14:textId="543B1714"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32623CAA" w14:textId="23AFD8DD"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02C91702" w14:textId="10E83594"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29A0831B" w14:textId="77777777"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5A13F6E1" w14:textId="66D327C1" w:rsidR="00C813AA" w:rsidRPr="004A7B0A" w:rsidRDefault="00C813AA" w:rsidP="00337868">
      <w:pPr>
        <w:autoSpaceDE w:val="0"/>
        <w:autoSpaceDN w:val="0"/>
        <w:adjustRightInd w:val="0"/>
        <w:spacing w:line="276" w:lineRule="auto"/>
        <w:contextualSpacing/>
        <w:rPr>
          <w:rFonts w:asciiTheme="majorHAnsi" w:hAnsiTheme="majorHAnsi" w:cstheme="majorHAnsi"/>
          <w:b/>
          <w:bCs/>
          <w:sz w:val="18"/>
          <w:szCs w:val="18"/>
          <w:lang w:val="lt-LT"/>
        </w:rPr>
      </w:pPr>
    </w:p>
    <w:p w14:paraId="10F549B2" w14:textId="77777777" w:rsidR="003D129F" w:rsidRPr="004A7B0A" w:rsidRDefault="003D129F" w:rsidP="00337868">
      <w:pPr>
        <w:pStyle w:val="Akapitzlist"/>
        <w:spacing w:line="276" w:lineRule="auto"/>
        <w:ind w:left="357"/>
        <w:rPr>
          <w:rFonts w:asciiTheme="majorHAnsi" w:hAnsiTheme="majorHAnsi" w:cstheme="majorHAnsi"/>
          <w:sz w:val="18"/>
          <w:szCs w:val="18"/>
          <w:lang w:val="lt-LT"/>
        </w:rPr>
      </w:pPr>
    </w:p>
    <w:p w14:paraId="758C4351"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00A66B8E"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355294FF"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51475804"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11F7DA35"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40A928CD"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72FC6932"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71B84423"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36840C15"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0B1EA121"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4DD262A4" w14:textId="77777777" w:rsidR="00C813AA" w:rsidRPr="004A7B0A" w:rsidRDefault="00C813AA" w:rsidP="00337868">
      <w:pPr>
        <w:pStyle w:val="Akapitzlist"/>
        <w:spacing w:line="276" w:lineRule="auto"/>
        <w:ind w:left="357"/>
        <w:rPr>
          <w:rFonts w:asciiTheme="majorHAnsi" w:hAnsiTheme="majorHAnsi" w:cstheme="majorHAnsi"/>
          <w:sz w:val="18"/>
          <w:szCs w:val="18"/>
          <w:lang w:val="lt-LT"/>
        </w:rPr>
      </w:pPr>
    </w:p>
    <w:p w14:paraId="795A2816" w14:textId="77777777" w:rsidR="00F01B48" w:rsidRPr="00F01B48" w:rsidRDefault="00F01B48" w:rsidP="00F01B48">
      <w:pPr>
        <w:rPr>
          <w:rFonts w:asciiTheme="minorHAnsi" w:hAnsiTheme="minorHAnsi"/>
          <w:sz w:val="18"/>
          <w:szCs w:val="18"/>
          <w:lang w:val="lt-LT"/>
        </w:rPr>
      </w:pPr>
      <w:r w:rsidRPr="00F01B48">
        <w:rPr>
          <w:rFonts w:asciiTheme="minorHAnsi" w:hAnsiTheme="minorHAnsi"/>
          <w:sz w:val="18"/>
          <w:szCs w:val="18"/>
          <w:lang w:val="lt-LT"/>
        </w:rPr>
        <w:t>Dėl savo kampuoto dizaino naujasis slenkstis „Roto Eifel TB | Edge“, kaip ir prie jo priderintas nuolašas, yra idealus priedas medinėms ir plastikiniams durims su aiškiais, stačiakampiais dizaino elementais.</w:t>
      </w:r>
    </w:p>
    <w:p w14:paraId="5B760EDE" w14:textId="77777777" w:rsidR="003D129F" w:rsidRPr="004A7B0A" w:rsidRDefault="003D129F" w:rsidP="00337868">
      <w:pPr>
        <w:autoSpaceDE w:val="0"/>
        <w:autoSpaceDN w:val="0"/>
        <w:adjustRightInd w:val="0"/>
        <w:spacing w:line="276" w:lineRule="auto"/>
        <w:rPr>
          <w:rStyle w:val="normaltextrun"/>
          <w:rFonts w:asciiTheme="minorHAnsi" w:hAnsiTheme="minorHAnsi" w:cstheme="minorHAnsi"/>
          <w:iCs/>
          <w:color w:val="000000" w:themeColor="text1"/>
          <w:sz w:val="18"/>
          <w:szCs w:val="18"/>
          <w:lang w:val="lt-LT"/>
        </w:rPr>
      </w:pPr>
    </w:p>
    <w:p w14:paraId="2DE1C679" w14:textId="77777777" w:rsidR="00A031D5" w:rsidRPr="004A7B0A" w:rsidRDefault="00A031D5" w:rsidP="00A031D5">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lt-LT"/>
        </w:rPr>
      </w:pPr>
    </w:p>
    <w:p w14:paraId="5B2553BB" w14:textId="58842CBA" w:rsidR="003D129F" w:rsidRPr="004A7B0A" w:rsidRDefault="00A031D5" w:rsidP="00A031D5">
      <w:pPr>
        <w:autoSpaceDE w:val="0"/>
        <w:autoSpaceDN w:val="0"/>
        <w:adjustRightInd w:val="0"/>
        <w:spacing w:line="276" w:lineRule="auto"/>
        <w:rPr>
          <w:rFonts w:asciiTheme="minorHAnsi" w:hAnsiTheme="min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Pr="00F316FB">
        <w:rPr>
          <w:rStyle w:val="normaltextrun"/>
          <w:rFonts w:asciiTheme="minorHAnsi" w:hAnsiTheme="minorHAnsi" w:cstheme="minorHAnsi"/>
          <w:iCs/>
          <w:sz w:val="18"/>
          <w:szCs w:val="18"/>
          <w:lang w:val="lt-LT"/>
        </w:rPr>
        <w:t>Roto</w:t>
      </w:r>
      <w:r>
        <w:rPr>
          <w:rStyle w:val="normaltextrun"/>
          <w:rFonts w:asciiTheme="minorHAnsi" w:hAnsiTheme="minorHAnsi" w:cstheme="minorHAnsi"/>
          <w:iCs/>
          <w:sz w:val="18"/>
          <w:szCs w:val="18"/>
          <w:lang w:val="lt-LT"/>
        </w:rPr>
        <w:t xml:space="preserve"> </w:t>
      </w:r>
      <w:r w:rsidRPr="00F316FB">
        <w:rPr>
          <w:rStyle w:val="normaltextrun"/>
          <w:rFonts w:asciiTheme="minorHAnsi" w:hAnsiTheme="minorHAnsi" w:cstheme="minorHAnsi"/>
          <w:iCs/>
          <w:sz w:val="18"/>
          <w:szCs w:val="18"/>
          <w:lang w:val="lt-LT"/>
        </w:rPr>
        <w:t>langų ir durų technologij</w:t>
      </w:r>
      <w:r>
        <w:rPr>
          <w:rStyle w:val="normaltextrun"/>
          <w:rFonts w:asciiTheme="minorHAnsi" w:hAnsiTheme="minorHAnsi" w:cstheme="minorHAnsi"/>
          <w:iCs/>
          <w:sz w:val="18"/>
          <w:szCs w:val="18"/>
          <w:lang w:val="lt-LT"/>
        </w:rPr>
        <w:t xml:space="preserve">os  </w:t>
      </w:r>
      <w:r w:rsidR="0040477B" w:rsidRPr="004A7B0A">
        <w:rPr>
          <w:rFonts w:asciiTheme="minorHAnsi" w:hAnsiTheme="minorHAnsi"/>
          <w:bCs/>
          <w:sz w:val="18"/>
          <w:szCs w:val="18"/>
          <w:lang w:val="lt-LT"/>
        </w:rPr>
        <w:tab/>
      </w:r>
      <w:r w:rsidR="0040477B" w:rsidRPr="004A7B0A">
        <w:rPr>
          <w:rFonts w:asciiTheme="minorHAnsi" w:hAnsiTheme="minorHAnsi"/>
          <w:bCs/>
          <w:sz w:val="18"/>
          <w:szCs w:val="18"/>
          <w:lang w:val="lt-LT"/>
        </w:rPr>
        <w:tab/>
      </w:r>
      <w:r w:rsidR="000E11F0" w:rsidRPr="004A7B0A">
        <w:rPr>
          <w:rFonts w:asciiTheme="minorHAnsi" w:hAnsiTheme="minorHAnsi"/>
          <w:bCs/>
          <w:sz w:val="18"/>
          <w:szCs w:val="18"/>
          <w:lang w:val="lt-LT"/>
        </w:rPr>
        <w:tab/>
      </w:r>
      <w:r w:rsidR="000E11F0" w:rsidRPr="004A7B0A">
        <w:rPr>
          <w:rFonts w:asciiTheme="minorHAnsi" w:hAnsiTheme="minorHAnsi"/>
          <w:bCs/>
          <w:sz w:val="18"/>
          <w:szCs w:val="18"/>
          <w:lang w:val="lt-LT"/>
        </w:rPr>
        <w:tab/>
      </w:r>
      <w:r w:rsidR="003D129F" w:rsidRPr="004A7B0A">
        <w:rPr>
          <w:rFonts w:asciiTheme="minorHAnsi" w:hAnsiTheme="minorHAnsi"/>
          <w:b/>
          <w:bCs/>
          <w:sz w:val="18"/>
          <w:szCs w:val="18"/>
          <w:lang w:val="lt-LT"/>
        </w:rPr>
        <w:t>Roto_4.jpg</w:t>
      </w:r>
    </w:p>
    <w:p w14:paraId="1DA033B4" w14:textId="0D0850B8" w:rsidR="00DC47E9" w:rsidRPr="00EE3155" w:rsidRDefault="009F0A9A" w:rsidP="00337868">
      <w:pPr>
        <w:spacing w:line="276" w:lineRule="auto"/>
        <w:rPr>
          <w:rFonts w:asciiTheme="minorHAnsi" w:hAnsiTheme="minorHAnsi" w:cstheme="minorHAnsi"/>
          <w:color w:val="EE0000"/>
          <w:sz w:val="18"/>
          <w:szCs w:val="18"/>
          <w:lang w:val="en-US"/>
        </w:rPr>
      </w:pPr>
      <w:r>
        <w:rPr>
          <w:rFonts w:asciiTheme="minorHAnsi" w:hAnsiTheme="minorHAnsi" w:cstheme="minorHAnsi"/>
          <w:noProof/>
          <w:color w:val="EE0000"/>
          <w:sz w:val="18"/>
          <w:szCs w:val="18"/>
        </w:rPr>
        <w:lastRenderedPageBreak/>
        <w:drawing>
          <wp:inline distT="0" distB="0" distL="0" distR="0" wp14:anchorId="29A229FA" wp14:editId="130D5353">
            <wp:extent cx="2204567" cy="3304985"/>
            <wp:effectExtent l="0" t="0" r="5715" b="0"/>
            <wp:docPr id="125098417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84170" name="Grafik 125098417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12549" cy="3316951"/>
                    </a:xfrm>
                    <a:prstGeom prst="rect">
                      <a:avLst/>
                    </a:prstGeom>
                  </pic:spPr>
                </pic:pic>
              </a:graphicData>
            </a:graphic>
          </wp:inline>
        </w:drawing>
      </w:r>
    </w:p>
    <w:p w14:paraId="2AD8B8DD" w14:textId="38E5F7AD" w:rsidR="003D129F" w:rsidRPr="005A6FB3" w:rsidRDefault="00AB7243" w:rsidP="005A6FB3">
      <w:pPr>
        <w:rPr>
          <w:rStyle w:val="normaltextrun"/>
          <w:rFonts w:asciiTheme="minorHAnsi" w:hAnsiTheme="minorHAnsi"/>
          <w:sz w:val="18"/>
          <w:szCs w:val="18"/>
          <w:lang w:val="lt-LT"/>
        </w:rPr>
      </w:pPr>
      <w:r w:rsidRPr="007B79D4">
        <w:rPr>
          <w:rFonts w:asciiTheme="minorHAnsi" w:hAnsiTheme="minorHAnsi"/>
          <w:sz w:val="18"/>
          <w:szCs w:val="18"/>
          <w:lang w:val="lt-LT"/>
        </w:rPr>
        <w:t>„Roto Solid B“ serijos cilindrini</w:t>
      </w:r>
      <w:r w:rsidR="009C6E8E">
        <w:rPr>
          <w:rFonts w:asciiTheme="minorHAnsi" w:hAnsiTheme="minorHAnsi"/>
          <w:sz w:val="18"/>
          <w:szCs w:val="18"/>
          <w:lang w:val="lt-LT"/>
        </w:rPr>
        <w:t xml:space="preserve">ai </w:t>
      </w:r>
      <w:r w:rsidRPr="007B79D4">
        <w:rPr>
          <w:rFonts w:asciiTheme="minorHAnsi" w:hAnsiTheme="minorHAnsi"/>
          <w:sz w:val="18"/>
          <w:szCs w:val="18"/>
          <w:lang w:val="lt-LT"/>
        </w:rPr>
        <w:t>vyri</w:t>
      </w:r>
      <w:r w:rsidR="009C6E8E">
        <w:rPr>
          <w:rFonts w:asciiTheme="minorHAnsi" w:hAnsiTheme="minorHAnsi"/>
          <w:sz w:val="18"/>
          <w:szCs w:val="18"/>
          <w:lang w:val="lt-LT"/>
        </w:rPr>
        <w:t xml:space="preserve">ai </w:t>
      </w:r>
      <w:r w:rsidRPr="007B79D4">
        <w:rPr>
          <w:rFonts w:asciiTheme="minorHAnsi" w:hAnsiTheme="minorHAnsi"/>
          <w:sz w:val="18"/>
          <w:szCs w:val="18"/>
          <w:lang w:val="lt-LT"/>
        </w:rPr>
        <w:t xml:space="preserve">įtikina savo </w:t>
      </w:r>
      <w:r w:rsidR="007B79D4">
        <w:rPr>
          <w:rFonts w:asciiTheme="minorHAnsi" w:hAnsiTheme="minorHAnsi"/>
          <w:sz w:val="18"/>
          <w:szCs w:val="18"/>
          <w:lang w:val="lt-LT"/>
        </w:rPr>
        <w:t xml:space="preserve">siauru </w:t>
      </w:r>
      <w:r w:rsidRPr="007B79D4">
        <w:rPr>
          <w:rFonts w:asciiTheme="minorHAnsi" w:hAnsiTheme="minorHAnsi"/>
          <w:sz w:val="18"/>
          <w:szCs w:val="18"/>
          <w:lang w:val="lt-LT"/>
        </w:rPr>
        <w:t>dizainu, spalvų įvairove, patogiu montavimu ir reguliavimu. Dviejų dalių vyris „224 A“, skirtas aliumininėms durims, dabar pritaikytas ir lygios sąvaros profiliui. Roto individualiai pritaiko cilindrinius vyrius prie aliumini</w:t>
      </w:r>
      <w:r w:rsidR="007B79D4">
        <w:rPr>
          <w:rFonts w:asciiTheme="minorHAnsi" w:hAnsiTheme="minorHAnsi"/>
          <w:sz w:val="18"/>
          <w:szCs w:val="18"/>
          <w:lang w:val="lt-LT"/>
        </w:rPr>
        <w:t>n</w:t>
      </w:r>
      <w:r w:rsidR="005311F2">
        <w:rPr>
          <w:rFonts w:asciiTheme="minorHAnsi" w:hAnsiTheme="minorHAnsi"/>
          <w:sz w:val="18"/>
          <w:szCs w:val="18"/>
          <w:lang w:val="lt-LT"/>
        </w:rPr>
        <w:t>i</w:t>
      </w:r>
      <w:r w:rsidRPr="007B79D4">
        <w:rPr>
          <w:rFonts w:asciiTheme="minorHAnsi" w:hAnsiTheme="minorHAnsi"/>
          <w:sz w:val="18"/>
          <w:szCs w:val="18"/>
          <w:lang w:val="lt-LT"/>
        </w:rPr>
        <w:t>ų durų gamintojų profilių sistemų.</w:t>
      </w:r>
    </w:p>
    <w:p w14:paraId="28B97CDD" w14:textId="77777777" w:rsidR="00A031D5" w:rsidRPr="005311F2" w:rsidRDefault="00A031D5" w:rsidP="00A031D5">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lt-LT"/>
        </w:rPr>
      </w:pPr>
    </w:p>
    <w:p w14:paraId="5738BB98" w14:textId="3AC3276E" w:rsidR="003D129F" w:rsidRPr="004A7B0A" w:rsidRDefault="00A031D5" w:rsidP="00A031D5">
      <w:pPr>
        <w:autoSpaceDE w:val="0"/>
        <w:autoSpaceDN w:val="0"/>
        <w:adjustRightInd w:val="0"/>
        <w:spacing w:line="276" w:lineRule="auto"/>
        <w:rPr>
          <w:rFonts w:asciiTheme="minorHAnsi" w:hAnsiTheme="min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Pr="00F316FB">
        <w:rPr>
          <w:rStyle w:val="normaltextrun"/>
          <w:rFonts w:asciiTheme="minorHAnsi" w:hAnsiTheme="minorHAnsi" w:cstheme="minorHAnsi"/>
          <w:iCs/>
          <w:sz w:val="18"/>
          <w:szCs w:val="18"/>
          <w:lang w:val="lt-LT"/>
        </w:rPr>
        <w:t>Roto</w:t>
      </w:r>
      <w:r>
        <w:rPr>
          <w:rStyle w:val="normaltextrun"/>
          <w:rFonts w:asciiTheme="minorHAnsi" w:hAnsiTheme="minorHAnsi" w:cstheme="minorHAnsi"/>
          <w:iCs/>
          <w:sz w:val="18"/>
          <w:szCs w:val="18"/>
          <w:lang w:val="lt-LT"/>
        </w:rPr>
        <w:t xml:space="preserve"> </w:t>
      </w:r>
      <w:r w:rsidRPr="00F316FB">
        <w:rPr>
          <w:rStyle w:val="normaltextrun"/>
          <w:rFonts w:asciiTheme="minorHAnsi" w:hAnsiTheme="minorHAnsi" w:cstheme="minorHAnsi"/>
          <w:iCs/>
          <w:sz w:val="18"/>
          <w:szCs w:val="18"/>
          <w:lang w:val="lt-LT"/>
        </w:rPr>
        <w:t>langų ir durų technologij</w:t>
      </w:r>
      <w:r>
        <w:rPr>
          <w:rStyle w:val="normaltextrun"/>
          <w:rFonts w:asciiTheme="minorHAnsi" w:hAnsiTheme="minorHAnsi" w:cstheme="minorHAnsi"/>
          <w:iCs/>
          <w:sz w:val="18"/>
          <w:szCs w:val="18"/>
          <w:lang w:val="lt-LT"/>
        </w:rPr>
        <w:t xml:space="preserve">os  </w:t>
      </w:r>
      <w:r w:rsidR="0040477B" w:rsidRPr="004A7B0A">
        <w:rPr>
          <w:rFonts w:asciiTheme="minorHAnsi" w:hAnsiTheme="minorHAnsi"/>
          <w:bCs/>
          <w:sz w:val="18"/>
          <w:szCs w:val="18"/>
          <w:lang w:val="lt-LT"/>
        </w:rPr>
        <w:tab/>
      </w:r>
      <w:r w:rsidR="0040477B" w:rsidRPr="004A7B0A">
        <w:rPr>
          <w:rFonts w:asciiTheme="minorHAnsi" w:hAnsiTheme="minorHAnsi"/>
          <w:bCs/>
          <w:sz w:val="18"/>
          <w:szCs w:val="18"/>
          <w:lang w:val="lt-LT"/>
        </w:rPr>
        <w:tab/>
      </w:r>
      <w:r w:rsidR="000E11F0" w:rsidRPr="004A7B0A">
        <w:rPr>
          <w:rFonts w:asciiTheme="minorHAnsi" w:hAnsiTheme="minorHAnsi"/>
          <w:bCs/>
          <w:sz w:val="18"/>
          <w:szCs w:val="18"/>
          <w:lang w:val="lt-LT"/>
        </w:rPr>
        <w:tab/>
      </w:r>
      <w:r w:rsidR="000E11F0" w:rsidRPr="004A7B0A">
        <w:rPr>
          <w:rFonts w:asciiTheme="minorHAnsi" w:hAnsiTheme="minorHAnsi"/>
          <w:bCs/>
          <w:sz w:val="18"/>
          <w:szCs w:val="18"/>
          <w:lang w:val="lt-LT"/>
        </w:rPr>
        <w:tab/>
      </w:r>
      <w:r w:rsidR="000E11F0" w:rsidRPr="004A7B0A">
        <w:rPr>
          <w:rFonts w:asciiTheme="minorHAnsi" w:hAnsiTheme="minorHAnsi"/>
          <w:b/>
          <w:bCs/>
          <w:sz w:val="18"/>
          <w:szCs w:val="18"/>
          <w:lang w:val="lt-LT"/>
        </w:rPr>
        <w:t>Roto_5.jpg</w:t>
      </w:r>
    </w:p>
    <w:p w14:paraId="65357A6F" w14:textId="77777777" w:rsidR="007A7E58" w:rsidRPr="004A7B0A" w:rsidRDefault="007A7E58" w:rsidP="00337868">
      <w:pPr>
        <w:spacing w:line="276" w:lineRule="auto"/>
        <w:contextualSpacing/>
        <w:rPr>
          <w:rFonts w:asciiTheme="majorHAnsi" w:hAnsiTheme="majorHAnsi" w:cstheme="majorHAnsi"/>
          <w:sz w:val="18"/>
          <w:szCs w:val="18"/>
          <w:lang w:val="lt-LT"/>
        </w:rPr>
      </w:pPr>
    </w:p>
    <w:p w14:paraId="0B08F4EB"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69747866" w14:textId="6A94829E" w:rsidR="00E9084B" w:rsidRPr="004A7B0A" w:rsidRDefault="00ED61F1" w:rsidP="00E3233A">
      <w:pPr>
        <w:autoSpaceDE w:val="0"/>
        <w:autoSpaceDN w:val="0"/>
        <w:adjustRightInd w:val="0"/>
        <w:spacing w:line="276" w:lineRule="auto"/>
        <w:rPr>
          <w:rFonts w:asciiTheme="minorHAnsi" w:hAnsiTheme="minorHAnsi"/>
          <w:sz w:val="18"/>
          <w:szCs w:val="18"/>
          <w:lang w:val="lt-LT"/>
        </w:rPr>
      </w:pPr>
      <w:r>
        <w:rPr>
          <w:rFonts w:asciiTheme="minorHAnsi" w:hAnsiTheme="minorHAnsi"/>
          <w:noProof/>
          <w:sz w:val="18"/>
          <w:szCs w:val="18"/>
        </w:rPr>
        <w:drawing>
          <wp:anchor distT="0" distB="0" distL="114300" distR="114300" simplePos="0" relativeHeight="251658240" behindDoc="0" locked="0" layoutInCell="1" allowOverlap="1" wp14:anchorId="5E63CCED" wp14:editId="372C1804">
            <wp:simplePos x="0" y="0"/>
            <wp:positionH relativeFrom="column">
              <wp:posOffset>4445</wp:posOffset>
            </wp:positionH>
            <wp:positionV relativeFrom="paragraph">
              <wp:posOffset>-3810</wp:posOffset>
            </wp:positionV>
            <wp:extent cx="3602355" cy="2401570"/>
            <wp:effectExtent l="0" t="0" r="0" b="0"/>
            <wp:wrapThrough wrapText="bothSides">
              <wp:wrapPolygon edited="0">
                <wp:start x="0" y="0"/>
                <wp:lineTo x="0" y="21417"/>
                <wp:lineTo x="21474" y="21417"/>
                <wp:lineTo x="21474" y="0"/>
                <wp:lineTo x="0" y="0"/>
              </wp:wrapPolygon>
            </wp:wrapThrough>
            <wp:docPr id="649829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829384" name="Grafik 649829384"/>
                    <pic:cNvPicPr/>
                  </pic:nvPicPr>
                  <pic:blipFill>
                    <a:blip r:embed="rId18">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77857AEC"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0E9C9B0A"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46DFC177"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5954E078"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771DA78B"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7E6E93ED"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453288ED"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4637C7C1"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750775AC"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679B0B2B"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54457538"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557924CA"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4910779C"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27E7462B" w14:textId="77777777" w:rsidR="00ED61F1" w:rsidRPr="004A7B0A" w:rsidRDefault="00ED61F1" w:rsidP="00B56AA0">
      <w:pPr>
        <w:autoSpaceDE w:val="0"/>
        <w:autoSpaceDN w:val="0"/>
        <w:adjustRightInd w:val="0"/>
        <w:spacing w:line="276" w:lineRule="auto"/>
        <w:rPr>
          <w:rFonts w:asciiTheme="minorHAnsi" w:hAnsiTheme="minorHAnsi"/>
          <w:b/>
          <w:sz w:val="18"/>
          <w:szCs w:val="18"/>
          <w:lang w:val="lt-LT"/>
        </w:rPr>
      </w:pPr>
    </w:p>
    <w:p w14:paraId="17620543" w14:textId="77777777" w:rsidR="00ED61F1" w:rsidRDefault="00ED61F1" w:rsidP="00B56AA0">
      <w:pPr>
        <w:autoSpaceDE w:val="0"/>
        <w:autoSpaceDN w:val="0"/>
        <w:adjustRightInd w:val="0"/>
        <w:spacing w:line="276" w:lineRule="auto"/>
        <w:rPr>
          <w:rFonts w:asciiTheme="minorHAnsi" w:hAnsiTheme="minorHAnsi"/>
          <w:b/>
          <w:sz w:val="18"/>
          <w:szCs w:val="18"/>
          <w:lang w:val="lt-LT"/>
        </w:rPr>
      </w:pPr>
    </w:p>
    <w:p w14:paraId="108BCD8A" w14:textId="4E37A7A4" w:rsidR="004A7B0A" w:rsidRPr="004A7B0A" w:rsidRDefault="004A7B0A" w:rsidP="004A7B0A">
      <w:pPr>
        <w:rPr>
          <w:rFonts w:ascii="Aptos" w:eastAsia="Aptos" w:hAnsi="Aptos" w:cs="Aptos"/>
          <w:lang w:val="lt-LT" w:eastAsia="en-US"/>
        </w:rPr>
      </w:pPr>
      <w:r w:rsidRPr="004A7B0A">
        <w:rPr>
          <w:rFonts w:asciiTheme="minorHAnsi" w:hAnsiTheme="minorHAnsi"/>
          <w:sz w:val="18"/>
          <w:szCs w:val="18"/>
          <w:lang w:val="lt-LT"/>
        </w:rPr>
        <w:t xml:space="preserve">CEO Marcus Sander: </w:t>
      </w:r>
      <w:r w:rsidRPr="004A7B0A">
        <w:rPr>
          <w:rFonts w:asciiTheme="minorHAnsi" w:hAnsiTheme="minorHAnsi"/>
          <w:sz w:val="18"/>
          <w:szCs w:val="18"/>
          <w:lang w:val="lt-LT"/>
        </w:rPr>
        <w:t xml:space="preserve">„Ypač didelis tarptautinių lankytojų skaičius ir nauji kontaktai patvirtino, kad visame pasaulyje yra paklausa sprendimams, kurie veikia patikimai, yra lengvai montuojami ir suteikia apčiuopiamą ekonominę pridėtinę vertę. Mūsų Perfect Match – tai apkaustų technologijų, </w:t>
      </w:r>
      <w:r w:rsidRPr="004A7B0A">
        <w:rPr>
          <w:rFonts w:asciiTheme="minorHAnsi" w:hAnsiTheme="minorHAnsi"/>
          <w:sz w:val="18"/>
          <w:szCs w:val="18"/>
          <w:lang w:val="lt-LT"/>
        </w:rPr>
        <w:lastRenderedPageBreak/>
        <w:t>sandarinimo tarpinių Know-how ir paslaugų derinys, padedantis įgyvendinti šį reikalavimą. Jis pagerina langų ir durų komfortą, sandarumą ir ilgaamžiškumą.“</w:t>
      </w:r>
    </w:p>
    <w:p w14:paraId="2AFD3E36" w14:textId="77777777" w:rsidR="004A7B0A" w:rsidRPr="004A7B0A" w:rsidRDefault="004A7B0A" w:rsidP="00B56AA0">
      <w:pPr>
        <w:autoSpaceDE w:val="0"/>
        <w:autoSpaceDN w:val="0"/>
        <w:adjustRightInd w:val="0"/>
        <w:spacing w:line="276" w:lineRule="auto"/>
        <w:rPr>
          <w:rFonts w:asciiTheme="minorHAnsi" w:hAnsiTheme="minorHAnsi"/>
          <w:b/>
          <w:sz w:val="18"/>
          <w:szCs w:val="18"/>
          <w:lang w:val="lt-LT"/>
        </w:rPr>
      </w:pPr>
    </w:p>
    <w:p w14:paraId="163716F9" w14:textId="77777777" w:rsidR="00A031D5" w:rsidRPr="004A7B0A" w:rsidRDefault="00A031D5" w:rsidP="00A031D5">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lt-LT"/>
        </w:rPr>
      </w:pPr>
    </w:p>
    <w:p w14:paraId="6D007757" w14:textId="756D8948" w:rsidR="00B56AA0" w:rsidRPr="004A7B0A" w:rsidRDefault="00A031D5" w:rsidP="00A031D5">
      <w:pPr>
        <w:autoSpaceDE w:val="0"/>
        <w:autoSpaceDN w:val="0"/>
        <w:adjustRightInd w:val="0"/>
        <w:spacing w:line="276" w:lineRule="auto"/>
        <w:rPr>
          <w:rFonts w:asciiTheme="minorHAnsi" w:hAnsiTheme="minorHAnsi"/>
          <w:b/>
          <w:bCs/>
          <w:sz w:val="18"/>
          <w:szCs w:val="18"/>
          <w:lang w:val="lt-LT"/>
        </w:rPr>
      </w:pPr>
      <w:r w:rsidRPr="00A031D5">
        <w:rPr>
          <w:rFonts w:asciiTheme="majorHAnsi" w:hAnsiTheme="majorHAnsi" w:cstheme="majorHAnsi"/>
          <w:b/>
          <w:sz w:val="18"/>
          <w:szCs w:val="18"/>
          <w:lang w:val="lt-LT"/>
        </w:rPr>
        <w:t>Nuotrauka:</w:t>
      </w:r>
      <w:r w:rsidRPr="004A7B0A">
        <w:rPr>
          <w:rFonts w:asciiTheme="majorHAnsi" w:hAnsiTheme="majorHAnsi" w:cstheme="majorHAnsi"/>
          <w:b/>
          <w:sz w:val="18"/>
          <w:szCs w:val="18"/>
          <w:lang w:val="lt-LT"/>
        </w:rPr>
        <w:t xml:space="preserve"> </w:t>
      </w:r>
      <w:r w:rsidRPr="00F316FB">
        <w:rPr>
          <w:rStyle w:val="normaltextrun"/>
          <w:rFonts w:asciiTheme="minorHAnsi" w:hAnsiTheme="minorHAnsi" w:cstheme="minorHAnsi"/>
          <w:iCs/>
          <w:sz w:val="18"/>
          <w:szCs w:val="18"/>
          <w:lang w:val="lt-LT"/>
        </w:rPr>
        <w:t>Roto</w:t>
      </w:r>
      <w:r>
        <w:rPr>
          <w:rStyle w:val="normaltextrun"/>
          <w:rFonts w:asciiTheme="minorHAnsi" w:hAnsiTheme="minorHAnsi" w:cstheme="minorHAnsi"/>
          <w:iCs/>
          <w:sz w:val="18"/>
          <w:szCs w:val="18"/>
          <w:lang w:val="lt-LT"/>
        </w:rPr>
        <w:t xml:space="preserve"> </w:t>
      </w:r>
      <w:r w:rsidRPr="00F316FB">
        <w:rPr>
          <w:rStyle w:val="normaltextrun"/>
          <w:rFonts w:asciiTheme="minorHAnsi" w:hAnsiTheme="minorHAnsi" w:cstheme="minorHAnsi"/>
          <w:iCs/>
          <w:sz w:val="18"/>
          <w:szCs w:val="18"/>
          <w:lang w:val="lt-LT"/>
        </w:rPr>
        <w:t>langų ir durų technologij</w:t>
      </w:r>
      <w:r>
        <w:rPr>
          <w:rStyle w:val="normaltextrun"/>
          <w:rFonts w:asciiTheme="minorHAnsi" w:hAnsiTheme="minorHAnsi" w:cstheme="minorHAnsi"/>
          <w:iCs/>
          <w:sz w:val="18"/>
          <w:szCs w:val="18"/>
          <w:lang w:val="lt-LT"/>
        </w:rPr>
        <w:t xml:space="preserve">os  </w:t>
      </w:r>
      <w:r w:rsidR="00B56AA0" w:rsidRPr="004A7B0A">
        <w:rPr>
          <w:rFonts w:asciiTheme="minorHAnsi" w:hAnsiTheme="minorHAnsi"/>
          <w:bCs/>
          <w:sz w:val="18"/>
          <w:szCs w:val="18"/>
          <w:lang w:val="lt-LT"/>
        </w:rPr>
        <w:tab/>
      </w:r>
      <w:r w:rsidR="005A6FB3" w:rsidRPr="004A7B0A">
        <w:rPr>
          <w:rFonts w:asciiTheme="minorHAnsi" w:hAnsiTheme="minorHAnsi"/>
          <w:bCs/>
          <w:sz w:val="18"/>
          <w:szCs w:val="18"/>
          <w:lang w:val="lt-LT"/>
        </w:rPr>
        <w:t xml:space="preserve">                                    </w:t>
      </w:r>
      <w:r w:rsidR="005A6FB3" w:rsidRPr="004A7B0A">
        <w:rPr>
          <w:rFonts w:asciiTheme="minorHAnsi" w:hAnsiTheme="minorHAnsi"/>
          <w:b/>
          <w:bCs/>
          <w:sz w:val="18"/>
          <w:szCs w:val="18"/>
          <w:lang w:val="lt-LT"/>
        </w:rPr>
        <w:t>Marcus_Sander.jpg</w:t>
      </w:r>
      <w:r w:rsidR="00B56AA0" w:rsidRPr="004A7B0A">
        <w:rPr>
          <w:rFonts w:asciiTheme="minorHAnsi" w:hAnsiTheme="minorHAnsi"/>
          <w:bCs/>
          <w:sz w:val="18"/>
          <w:szCs w:val="18"/>
          <w:lang w:val="lt-LT"/>
        </w:rPr>
        <w:tab/>
      </w:r>
      <w:r w:rsidR="00B56AA0" w:rsidRPr="004A7B0A">
        <w:rPr>
          <w:rFonts w:asciiTheme="minorHAnsi" w:hAnsiTheme="minorHAnsi"/>
          <w:bCs/>
          <w:sz w:val="18"/>
          <w:szCs w:val="18"/>
          <w:lang w:val="lt-LT"/>
        </w:rPr>
        <w:tab/>
      </w:r>
      <w:r w:rsidR="00B56AA0" w:rsidRPr="004A7B0A">
        <w:rPr>
          <w:rFonts w:asciiTheme="minorHAnsi" w:hAnsiTheme="minorHAnsi"/>
          <w:bCs/>
          <w:sz w:val="18"/>
          <w:szCs w:val="18"/>
          <w:lang w:val="lt-LT"/>
        </w:rPr>
        <w:tab/>
        <w:t xml:space="preserve"> </w:t>
      </w:r>
    </w:p>
    <w:p w14:paraId="11A624FD"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63C9A6FC"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1312A21D"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129223A2"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1F2EADD6"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291D00A8"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4BD2DFC3"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532C84E7"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31E95B93"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023BC471"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74F128FA"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2C580D3D"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6401DAFF"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1F9978A2"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1DA6A50E"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F500E02"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726B531E"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45BD89D"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3A773D64"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928BFF6"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1CFA2961"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76D721A"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1991CA5F"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603FDADF"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389DB309"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78345C4F"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4C529415"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2235A97F"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415B049A"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4BDE6189"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8409F97"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068CA94C"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1922B8AB"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51118082" w14:textId="77777777" w:rsidR="007A7E58" w:rsidRPr="004A7B0A" w:rsidRDefault="007A7E58" w:rsidP="00E3233A">
      <w:pPr>
        <w:autoSpaceDE w:val="0"/>
        <w:autoSpaceDN w:val="0"/>
        <w:adjustRightInd w:val="0"/>
        <w:spacing w:line="276" w:lineRule="auto"/>
        <w:rPr>
          <w:rFonts w:asciiTheme="minorHAnsi" w:hAnsiTheme="minorHAnsi"/>
          <w:sz w:val="18"/>
          <w:szCs w:val="18"/>
          <w:lang w:val="lt-LT"/>
        </w:rPr>
      </w:pPr>
    </w:p>
    <w:p w14:paraId="2CC04C0E" w14:textId="77777777" w:rsidR="00E9084B" w:rsidRPr="004A7B0A" w:rsidRDefault="00E9084B" w:rsidP="00E3233A">
      <w:pPr>
        <w:autoSpaceDE w:val="0"/>
        <w:autoSpaceDN w:val="0"/>
        <w:adjustRightInd w:val="0"/>
        <w:spacing w:line="276" w:lineRule="auto"/>
        <w:rPr>
          <w:rFonts w:asciiTheme="minorHAnsi" w:hAnsiTheme="minorHAnsi"/>
          <w:sz w:val="18"/>
          <w:szCs w:val="18"/>
          <w:lang w:val="lt-LT"/>
        </w:rPr>
      </w:pPr>
    </w:p>
    <w:p w14:paraId="34596958" w14:textId="407418CF" w:rsidR="00E3233A" w:rsidRPr="006138F1" w:rsidRDefault="00E3233A" w:rsidP="00E3233A">
      <w:pPr>
        <w:autoSpaceDE w:val="0"/>
        <w:autoSpaceDN w:val="0"/>
        <w:adjustRightInd w:val="0"/>
        <w:spacing w:line="276" w:lineRule="auto"/>
        <w:rPr>
          <w:rFonts w:asciiTheme="minorHAnsi" w:hAnsiTheme="minorHAnsi"/>
          <w:b/>
          <w:bCs/>
          <w:sz w:val="18"/>
          <w:szCs w:val="18"/>
          <w:lang w:val="lt-LT"/>
        </w:rPr>
      </w:pPr>
      <w:r w:rsidRPr="006138F1">
        <w:rPr>
          <w:rFonts w:asciiTheme="minorHAnsi" w:hAnsiTheme="minorHAnsi"/>
          <w:sz w:val="18"/>
          <w:szCs w:val="18"/>
          <w:lang w:val="lt-LT"/>
        </w:rPr>
        <w:t>Perspausdin</w:t>
      </w:r>
      <w:r w:rsidR="006138F1" w:rsidRPr="006138F1">
        <w:rPr>
          <w:rFonts w:asciiTheme="minorHAnsi" w:hAnsiTheme="minorHAnsi"/>
          <w:sz w:val="18"/>
          <w:szCs w:val="18"/>
          <w:lang w:val="lt-LT"/>
        </w:rPr>
        <w:t xml:space="preserve">imas </w:t>
      </w:r>
      <w:r w:rsidRPr="006138F1">
        <w:rPr>
          <w:rFonts w:asciiTheme="minorHAnsi" w:hAnsiTheme="minorHAnsi"/>
          <w:sz w:val="18"/>
          <w:szCs w:val="18"/>
          <w:lang w:val="lt-LT"/>
        </w:rPr>
        <w:t>nemokama</w:t>
      </w:r>
      <w:r w:rsidR="006138F1" w:rsidRPr="006138F1">
        <w:rPr>
          <w:rFonts w:asciiTheme="minorHAnsi" w:hAnsiTheme="minorHAnsi"/>
          <w:sz w:val="18"/>
          <w:szCs w:val="18"/>
          <w:lang w:val="lt-LT"/>
        </w:rPr>
        <w:t>s</w:t>
      </w:r>
      <w:r w:rsidRPr="006138F1">
        <w:rPr>
          <w:rFonts w:asciiTheme="minorHAnsi" w:hAnsiTheme="minorHAnsi"/>
          <w:sz w:val="18"/>
          <w:szCs w:val="18"/>
          <w:lang w:val="lt-LT"/>
        </w:rPr>
        <w:t xml:space="preserve"> - prašoma </w:t>
      </w:r>
      <w:r w:rsidR="00A920D5" w:rsidRPr="006138F1">
        <w:rPr>
          <w:rFonts w:asciiTheme="minorHAnsi" w:hAnsiTheme="minorHAnsi"/>
          <w:sz w:val="18"/>
          <w:szCs w:val="18"/>
          <w:lang w:val="lt-LT"/>
        </w:rPr>
        <w:t xml:space="preserve"> pateikti kopiją</w:t>
      </w:r>
    </w:p>
    <w:p w14:paraId="652B2EF5" w14:textId="77777777" w:rsidR="00E3233A" w:rsidRPr="004A7B0A" w:rsidRDefault="00E3233A" w:rsidP="00E3233A">
      <w:pPr>
        <w:spacing w:line="276" w:lineRule="auto"/>
        <w:rPr>
          <w:rFonts w:asciiTheme="minorHAnsi" w:hAnsiTheme="minorHAnsi"/>
          <w:b/>
          <w:bCs/>
          <w:sz w:val="18"/>
          <w:szCs w:val="18"/>
          <w:lang w:val="lt-LT"/>
        </w:rPr>
      </w:pPr>
    </w:p>
    <w:p w14:paraId="3650484C" w14:textId="77777777" w:rsidR="006138F1" w:rsidRPr="004A7B0A" w:rsidRDefault="006138F1" w:rsidP="00E3233A">
      <w:pPr>
        <w:spacing w:line="276" w:lineRule="auto"/>
        <w:rPr>
          <w:rFonts w:asciiTheme="minorHAnsi" w:hAnsiTheme="minorHAnsi"/>
          <w:b/>
          <w:bCs/>
          <w:sz w:val="18"/>
          <w:szCs w:val="18"/>
          <w:lang w:val="lt-LT"/>
        </w:rPr>
      </w:pPr>
    </w:p>
    <w:p w14:paraId="44B5581D" w14:textId="77777777" w:rsidR="00E3233A" w:rsidRPr="006138F1" w:rsidRDefault="00E3233A" w:rsidP="00E3233A">
      <w:pPr>
        <w:spacing w:line="276" w:lineRule="auto"/>
        <w:rPr>
          <w:rStyle w:val="Hipercze"/>
          <w:rFonts w:asciiTheme="minorHAnsi" w:hAnsiTheme="minorHAnsi"/>
          <w:color w:val="auto"/>
          <w:sz w:val="18"/>
          <w:szCs w:val="18"/>
          <w:u w:val="none"/>
          <w:lang w:val="lt-LT"/>
        </w:rPr>
      </w:pPr>
      <w:r w:rsidRPr="006138F1">
        <w:rPr>
          <w:rFonts w:asciiTheme="minorHAnsi" w:hAnsiTheme="minorHAnsi"/>
          <w:b/>
          <w:bCs/>
          <w:sz w:val="18"/>
          <w:szCs w:val="18"/>
          <w:lang w:val="lt-LT"/>
        </w:rPr>
        <w:t>Leidėjas</w:t>
      </w:r>
      <w:r w:rsidRPr="006138F1">
        <w:rPr>
          <w:rFonts w:asciiTheme="minorHAnsi" w:hAnsiTheme="minorHAnsi"/>
          <w:sz w:val="18"/>
          <w:szCs w:val="18"/>
          <w:lang w:val="lt-LT"/>
        </w:rPr>
        <w:t>: Roto Frank Fenster- und Türtechnologie GmbH • Wilhelm-Frank-Platz 1 • 70771 Leinfelden-Echterdingen • Tel. +49 711 7598 0</w:t>
      </w:r>
    </w:p>
    <w:p w14:paraId="7C02305D" w14:textId="6654D4A3" w:rsidR="00E3233A" w:rsidRPr="006138F1" w:rsidRDefault="000E11F0" w:rsidP="006138F1">
      <w:pPr>
        <w:autoSpaceDE w:val="0"/>
        <w:autoSpaceDN w:val="0"/>
        <w:adjustRightInd w:val="0"/>
        <w:spacing w:line="276" w:lineRule="auto"/>
        <w:rPr>
          <w:rFonts w:asciiTheme="minorHAnsi" w:hAnsiTheme="minorHAnsi"/>
          <w:sz w:val="18"/>
          <w:szCs w:val="18"/>
          <w:lang w:val="lt-LT"/>
        </w:rPr>
      </w:pPr>
      <w:r w:rsidRPr="006138F1">
        <w:rPr>
          <w:rFonts w:asciiTheme="minorHAnsi" w:hAnsiTheme="minorHAnsi"/>
          <w:b/>
          <w:bCs/>
          <w:sz w:val="18"/>
          <w:szCs w:val="18"/>
          <w:lang w:val="lt-LT"/>
        </w:rPr>
        <w:t xml:space="preserve">Kontaktai </w:t>
      </w:r>
      <w:r w:rsidR="00E3233A" w:rsidRPr="006138F1">
        <w:rPr>
          <w:rFonts w:asciiTheme="minorHAnsi" w:hAnsiTheme="minorHAnsi"/>
          <w:sz w:val="18"/>
          <w:szCs w:val="18"/>
          <w:lang w:val="lt-LT"/>
        </w:rPr>
        <w:t xml:space="preserve">spaudai: </w:t>
      </w:r>
      <w:r w:rsidR="006138F1" w:rsidRPr="006138F1">
        <w:rPr>
          <w:rFonts w:asciiTheme="minorHAnsi" w:hAnsiTheme="minorHAnsi"/>
          <w:sz w:val="18"/>
          <w:szCs w:val="18"/>
          <w:lang w:val="lt-LT"/>
        </w:rPr>
        <w:t>Giedrė Stankevičiūtė</w:t>
      </w:r>
      <w:r w:rsidR="00E3233A" w:rsidRPr="006138F1">
        <w:rPr>
          <w:rFonts w:asciiTheme="minorHAnsi" w:hAnsiTheme="minorHAnsi"/>
          <w:sz w:val="18"/>
          <w:szCs w:val="18"/>
          <w:lang w:val="lt-LT"/>
        </w:rPr>
        <w:t xml:space="preserve"> • </w:t>
      </w:r>
      <w:r w:rsidR="006138F1" w:rsidRPr="006138F1">
        <w:rPr>
          <w:rFonts w:asciiTheme="minorHAnsi" w:hAnsiTheme="minorHAnsi"/>
          <w:sz w:val="18"/>
          <w:szCs w:val="18"/>
          <w:lang w:val="lt-LT"/>
        </w:rPr>
        <w:t xml:space="preserve">el. paštas: info.lt@roto-frank.com </w:t>
      </w:r>
      <w:r w:rsidR="00E3233A" w:rsidRPr="006138F1">
        <w:rPr>
          <w:rFonts w:asciiTheme="minorHAnsi" w:hAnsiTheme="minorHAnsi"/>
          <w:sz w:val="18"/>
          <w:szCs w:val="18"/>
          <w:lang w:val="lt-LT"/>
        </w:rPr>
        <w:t>•</w:t>
      </w:r>
      <w:r w:rsidR="006138F1" w:rsidRPr="006138F1">
        <w:rPr>
          <w:rFonts w:asciiTheme="minorHAnsi" w:hAnsiTheme="minorHAnsi"/>
          <w:sz w:val="18"/>
          <w:szCs w:val="18"/>
          <w:lang w:val="lt-LT"/>
        </w:rPr>
        <w:t>+37052700751</w:t>
      </w:r>
    </w:p>
    <w:p w14:paraId="054AFDC7" w14:textId="40279686" w:rsidR="00712401" w:rsidRPr="006138F1" w:rsidRDefault="00712401" w:rsidP="00E3233A">
      <w:pPr>
        <w:spacing w:line="276" w:lineRule="auto"/>
        <w:rPr>
          <w:rFonts w:asciiTheme="minorHAnsi" w:hAnsiTheme="minorHAnsi"/>
          <w:sz w:val="18"/>
          <w:szCs w:val="18"/>
          <w:lang w:val="lt-LT"/>
        </w:rPr>
      </w:pPr>
    </w:p>
    <w:sectPr w:rsidR="00712401" w:rsidRPr="006138F1" w:rsidSect="00E3233A">
      <w:headerReference w:type="default" r:id="rId19"/>
      <w:footerReference w:type="even" r:id="rId20"/>
      <w:footerReference w:type="default" r:id="rId21"/>
      <w:headerReference w:type="first" r:id="rId22"/>
      <w:footerReference w:type="first" r:id="rId23"/>
      <w:pgSz w:w="11907" w:h="16840" w:code="9"/>
      <w:pgMar w:top="4139" w:right="2551" w:bottom="851" w:left="1418" w:header="2279"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86A6" w14:textId="77777777" w:rsidR="00C22E39" w:rsidRDefault="00C22E39">
      <w:r>
        <w:separator/>
      </w:r>
    </w:p>
  </w:endnote>
  <w:endnote w:type="continuationSeparator" w:id="0">
    <w:p w14:paraId="115091CF" w14:textId="77777777" w:rsidR="00C22E39" w:rsidRDefault="00C2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6959" w14:textId="77777777" w:rsidR="00EA12DF" w:rsidRDefault="00EA12DF" w:rsidP="00E3233A">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925DF9">
      <w:rPr>
        <w:rStyle w:val="Numerstrony"/>
        <w:noProof/>
      </w:rPr>
      <w:t>2</w:t>
    </w:r>
    <w:r>
      <w:rPr>
        <w:rStyle w:val="Numerstrony"/>
      </w:rPr>
      <w:fldChar w:fldCharType="end"/>
    </w:r>
  </w:p>
  <w:p w14:paraId="79A84AE7" w14:textId="77777777" w:rsidR="00EA12DF" w:rsidRDefault="00EA12DF" w:rsidP="00EA12D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Theme="minorHAnsi" w:hAnsiTheme="minorHAnsi" w:cs="Arial"/>
        <w:sz w:val="18"/>
        <w:szCs w:val="18"/>
      </w:rPr>
      <w:id w:val="978423995"/>
      <w:docPartObj>
        <w:docPartGallery w:val="Page Numbers (Bottom of Page)"/>
        <w:docPartUnique/>
      </w:docPartObj>
    </w:sdtPr>
    <w:sdtEndPr>
      <w:rPr>
        <w:rStyle w:val="Numerstrony"/>
      </w:rPr>
    </w:sdtEndPr>
    <w:sdtContent>
      <w:p w14:paraId="06063D7B" w14:textId="77777777" w:rsidR="00EA12DF" w:rsidRPr="00216475" w:rsidRDefault="00EA12DF" w:rsidP="00E3233A">
        <w:pPr>
          <w:pStyle w:val="Stopka"/>
          <w:framePr w:wrap="none" w:vAnchor="text" w:hAnchor="margin" w:xAlign="right" w:y="1"/>
          <w:rPr>
            <w:rStyle w:val="Numerstrony"/>
            <w:rFonts w:asciiTheme="minorHAnsi" w:hAnsiTheme="minorHAnsi" w:cs="Arial"/>
            <w:sz w:val="18"/>
            <w:szCs w:val="18"/>
          </w:rPr>
        </w:pPr>
        <w:r w:rsidRPr="00216475">
          <w:rPr>
            <w:rStyle w:val="Numerstrony"/>
            <w:rFonts w:asciiTheme="minorHAnsi" w:hAnsiTheme="minorHAnsi" w:cs="Arial"/>
            <w:sz w:val="18"/>
            <w:szCs w:val="18"/>
          </w:rPr>
          <w:fldChar w:fldCharType="begin"/>
        </w:r>
        <w:r w:rsidRPr="00216475">
          <w:rPr>
            <w:rStyle w:val="Numerstrony"/>
            <w:rFonts w:asciiTheme="minorHAnsi" w:hAnsiTheme="minorHAnsi" w:cs="Arial"/>
            <w:sz w:val="18"/>
            <w:szCs w:val="18"/>
          </w:rPr>
          <w:instrText xml:space="preserve"> PAGE </w:instrText>
        </w:r>
        <w:r w:rsidRPr="00216475">
          <w:rPr>
            <w:rStyle w:val="Numerstrony"/>
            <w:rFonts w:asciiTheme="minorHAnsi" w:hAnsiTheme="minorHAnsi" w:cs="Arial"/>
            <w:sz w:val="18"/>
            <w:szCs w:val="18"/>
          </w:rPr>
          <w:fldChar w:fldCharType="separate"/>
        </w:r>
        <w:r w:rsidR="00E47F1D" w:rsidRPr="00216475">
          <w:rPr>
            <w:rStyle w:val="Numerstrony"/>
            <w:rFonts w:asciiTheme="minorHAnsi" w:hAnsiTheme="minorHAnsi" w:cs="Arial"/>
            <w:noProof/>
            <w:sz w:val="18"/>
            <w:szCs w:val="18"/>
          </w:rPr>
          <w:t>2</w:t>
        </w:r>
        <w:r w:rsidRPr="00216475">
          <w:rPr>
            <w:rStyle w:val="Numerstrony"/>
            <w:rFonts w:asciiTheme="minorHAnsi" w:hAnsiTheme="minorHAnsi" w:cs="Arial"/>
            <w:sz w:val="18"/>
            <w:szCs w:val="18"/>
          </w:rPr>
          <w:fldChar w:fldCharType="end"/>
        </w:r>
      </w:p>
    </w:sdtContent>
  </w:sdt>
  <w:p w14:paraId="3871398D" w14:textId="77777777" w:rsidR="00EA12DF" w:rsidRPr="00EA12DF" w:rsidRDefault="00EA12DF" w:rsidP="00EA12DF">
    <w:pPr>
      <w:pStyle w:val="Stopka"/>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920B" w14:textId="270AE2E9" w:rsidR="00066ABD" w:rsidRPr="00216475" w:rsidRDefault="00216475" w:rsidP="00954840">
    <w:pPr>
      <w:pStyle w:val="Stopka"/>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216475">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BF3D1" w14:textId="77777777" w:rsidR="00C22E39" w:rsidRDefault="00C22E39">
      <w:r>
        <w:separator/>
      </w:r>
    </w:p>
  </w:footnote>
  <w:footnote w:type="continuationSeparator" w:id="0">
    <w:p w14:paraId="5AE28E4A" w14:textId="77777777" w:rsidR="00C22E39" w:rsidRDefault="00C2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EF63" w14:textId="77777777"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7BBD155C" wp14:editId="1FE972A5">
          <wp:simplePos x="0" y="0"/>
          <wp:positionH relativeFrom="page">
            <wp:posOffset>5492750</wp:posOffset>
          </wp:positionH>
          <wp:positionV relativeFrom="page">
            <wp:posOffset>546100</wp:posOffset>
          </wp:positionV>
          <wp:extent cx="1803400" cy="90233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r w:rsidR="002E243D" w:rsidRPr="002E243D">
      <w:rPr>
        <w:noProof/>
      </w:rPr>
      <w:drawing>
        <wp:anchor distT="0" distB="0" distL="114300" distR="114300" simplePos="0" relativeHeight="251658241" behindDoc="0" locked="0" layoutInCell="1" allowOverlap="1" wp14:anchorId="59DFE01C" wp14:editId="7CA5668A">
          <wp:simplePos x="0" y="0"/>
          <wp:positionH relativeFrom="page">
            <wp:posOffset>900430</wp:posOffset>
          </wp:positionH>
          <wp:positionV relativeFrom="page">
            <wp:posOffset>1036955</wp:posOffset>
          </wp:positionV>
          <wp:extent cx="2026800" cy="230400"/>
          <wp:effectExtent l="0" t="0" r="0" b="0"/>
          <wp:wrapNone/>
          <wp:docPr id="8" name="Grafik 8" descr="Vaizdas, kuriame yra tekstas, iliustracijos.&#10;&#10;Automatiškai sugeneruotas apraš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0D436B0E" w14:textId="77777777" w:rsidR="00066ABD" w:rsidRDefault="00066ABD">
    <w:pPr>
      <w:pStyle w:val="Nagwek"/>
    </w:pPr>
  </w:p>
  <w:p w14:paraId="6E6EB380" w14:textId="77777777" w:rsidR="00066ABD" w:rsidRDefault="00066AB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A0C2" w14:textId="77777777"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05BAA33" wp14:editId="079D604A">
          <wp:simplePos x="0" y="0"/>
          <wp:positionH relativeFrom="page">
            <wp:posOffset>5498275</wp:posOffset>
          </wp:positionH>
          <wp:positionV relativeFrom="page">
            <wp:posOffset>534673</wp:posOffset>
          </wp:positionV>
          <wp:extent cx="1788539" cy="894836"/>
          <wp:effectExtent l="0" t="0" r="0"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Pr="00D6138A">
      <w:rPr>
        <w:noProof/>
        <w:sz w:val="24"/>
      </w:rPr>
      <w:drawing>
        <wp:anchor distT="0" distB="0" distL="114300" distR="114300" simplePos="0" relativeHeight="251658243" behindDoc="0" locked="0" layoutInCell="1" allowOverlap="1" wp14:anchorId="3B83B0CE" wp14:editId="462291F9">
          <wp:simplePos x="0" y="0"/>
          <wp:positionH relativeFrom="page">
            <wp:posOffset>899795</wp:posOffset>
          </wp:positionH>
          <wp:positionV relativeFrom="page">
            <wp:posOffset>1033145</wp:posOffset>
          </wp:positionV>
          <wp:extent cx="2026800" cy="230400"/>
          <wp:effectExtent l="0" t="0" r="0" b="0"/>
          <wp:wrapNone/>
          <wp:docPr id="10" name="Grafik 10" descr="Vaizdas, kuriame yra tekstas, iliustracijos.&#10;&#10;Automatiškai sugeneruotas apraš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AD91BC0" w14:textId="77777777" w:rsidR="0096234B" w:rsidRDefault="0096234B" w:rsidP="0096234B">
    <w:pPr>
      <w:pStyle w:val="Presseinfo"/>
    </w:pPr>
  </w:p>
  <w:p w14:paraId="060A7689" w14:textId="77777777" w:rsidR="0096234B" w:rsidRPr="008F3772" w:rsidRDefault="0096234B" w:rsidP="0096234B">
    <w:pPr>
      <w:pStyle w:val="Presseinfo"/>
      <w:rPr>
        <w:rFonts w:asciiTheme="minorHAnsi" w:hAnsiTheme="minorHAnsi"/>
      </w:rPr>
    </w:pPr>
    <w:proofErr w:type="spellStart"/>
    <w:r w:rsidRPr="008F3772">
      <w:rPr>
        <w:rFonts w:asciiTheme="minorHAnsi" w:hAnsiTheme="minorHAnsi"/>
      </w:rPr>
      <w:t>Pranešimas</w:t>
    </w:r>
    <w:proofErr w:type="spellEnd"/>
    <w:r w:rsidRPr="008F3772">
      <w:rPr>
        <w:rFonts w:asciiTheme="minorHAnsi" w:hAnsiTheme="minorHAnsi"/>
      </w:rPr>
      <w:t xml:space="preserve"> </w:t>
    </w:r>
    <w:proofErr w:type="spellStart"/>
    <w:r w:rsidRPr="008F3772">
      <w:rPr>
        <w:rFonts w:asciiTheme="minorHAnsi" w:hAnsiTheme="minorHAnsi"/>
      </w:rPr>
      <w:t>spaudai</w:t>
    </w:r>
    <w:proofErr w:type="spellEnd"/>
  </w:p>
  <w:p w14:paraId="5A721AD1" w14:textId="77777777" w:rsidR="00127614" w:rsidRPr="0096234B" w:rsidRDefault="00127614" w:rsidP="0096234B">
    <w:pPr>
      <w:pStyle w:val="Nagwek"/>
    </w:pPr>
  </w:p>
</w:hdr>
</file>

<file path=word/intelligence2.xml><?xml version="1.0" encoding="utf-8"?>
<int2:intelligence xmlns:int2="http://schemas.microsoft.com/office/intelligence/2020/intelligence" xmlns:oel="http://schemas.microsoft.com/office/2019/extlst">
  <int2:observations>
    <int2:textHash int2:hashCode="dPGc8wGwP1fOaR" int2:id="BtekXWef">
      <int2:state int2:value="Rejected" int2:type="spell"/>
    </int2:textHash>
    <int2:textHash int2:hashCode="cCvdway6bXsC7T" int2:id="EOLycNQD">
      <int2:state int2:value="Rejected" int2:type="AugLoop_Text_Critique"/>
    </int2:textHash>
    <int2:textHash int2:hashCode="+loyFQoRaSeA7f" int2:id="Nq09RYGd">
      <int2:state int2:value="Rejected" int2:type="spell"/>
    </int2:textHash>
    <int2:textHash int2:hashCode="PZh5GNmjaU+RDC" int2:id="hkDldYqv">
      <int2:state int2:value="Rejected" int2:type="spell"/>
    </int2:textHash>
    <int2:textHash int2:hashCode="F3uRu39WxHLi3R" int2:id="kM0SFTC4">
      <int2:state int2:value="Rejected" int2:type="spell"/>
    </int2:textHash>
    <int2:textHash int2:hashCode="xzyZ/WAkyMCLmY" int2:id="s4d0Z8y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21ED37"/>
    <w:multiLevelType w:val="hybridMultilevel"/>
    <w:tmpl w:val="FFFFFFFF"/>
    <w:lvl w:ilvl="0" w:tplc="38EC2F8E">
      <w:start w:val="1"/>
      <w:numFmt w:val="bullet"/>
      <w:lvlText w:val="-"/>
      <w:lvlJc w:val="left"/>
      <w:pPr>
        <w:ind w:left="720" w:hanging="360"/>
      </w:pPr>
      <w:rPr>
        <w:rFonts w:ascii="Calibri" w:hAnsi="Calibri" w:hint="default"/>
      </w:rPr>
    </w:lvl>
    <w:lvl w:ilvl="1" w:tplc="D428A562">
      <w:start w:val="1"/>
      <w:numFmt w:val="bullet"/>
      <w:lvlText w:val="o"/>
      <w:lvlJc w:val="left"/>
      <w:pPr>
        <w:ind w:left="1440" w:hanging="360"/>
      </w:pPr>
      <w:rPr>
        <w:rFonts w:ascii="Courier New" w:hAnsi="Courier New" w:hint="default"/>
      </w:rPr>
    </w:lvl>
    <w:lvl w:ilvl="2" w:tplc="3DF41124">
      <w:start w:val="1"/>
      <w:numFmt w:val="bullet"/>
      <w:lvlText w:val=""/>
      <w:lvlJc w:val="left"/>
      <w:pPr>
        <w:ind w:left="2160" w:hanging="360"/>
      </w:pPr>
      <w:rPr>
        <w:rFonts w:ascii="Wingdings" w:hAnsi="Wingdings" w:hint="default"/>
      </w:rPr>
    </w:lvl>
    <w:lvl w:ilvl="3" w:tplc="005E7038">
      <w:start w:val="1"/>
      <w:numFmt w:val="bullet"/>
      <w:lvlText w:val=""/>
      <w:lvlJc w:val="left"/>
      <w:pPr>
        <w:ind w:left="2880" w:hanging="360"/>
      </w:pPr>
      <w:rPr>
        <w:rFonts w:ascii="Symbol" w:hAnsi="Symbol" w:hint="default"/>
      </w:rPr>
    </w:lvl>
    <w:lvl w:ilvl="4" w:tplc="8960BB2A">
      <w:start w:val="1"/>
      <w:numFmt w:val="bullet"/>
      <w:lvlText w:val="o"/>
      <w:lvlJc w:val="left"/>
      <w:pPr>
        <w:ind w:left="3600" w:hanging="360"/>
      </w:pPr>
      <w:rPr>
        <w:rFonts w:ascii="Courier New" w:hAnsi="Courier New" w:hint="default"/>
      </w:rPr>
    </w:lvl>
    <w:lvl w:ilvl="5" w:tplc="AE265B54">
      <w:start w:val="1"/>
      <w:numFmt w:val="bullet"/>
      <w:lvlText w:val=""/>
      <w:lvlJc w:val="left"/>
      <w:pPr>
        <w:ind w:left="4320" w:hanging="360"/>
      </w:pPr>
      <w:rPr>
        <w:rFonts w:ascii="Wingdings" w:hAnsi="Wingdings" w:hint="default"/>
      </w:rPr>
    </w:lvl>
    <w:lvl w:ilvl="6" w:tplc="38602A98">
      <w:start w:val="1"/>
      <w:numFmt w:val="bullet"/>
      <w:lvlText w:val=""/>
      <w:lvlJc w:val="left"/>
      <w:pPr>
        <w:ind w:left="5040" w:hanging="360"/>
      </w:pPr>
      <w:rPr>
        <w:rFonts w:ascii="Symbol" w:hAnsi="Symbol" w:hint="default"/>
      </w:rPr>
    </w:lvl>
    <w:lvl w:ilvl="7" w:tplc="4E9C2A68">
      <w:start w:val="1"/>
      <w:numFmt w:val="bullet"/>
      <w:lvlText w:val="o"/>
      <w:lvlJc w:val="left"/>
      <w:pPr>
        <w:ind w:left="5760" w:hanging="360"/>
      </w:pPr>
      <w:rPr>
        <w:rFonts w:ascii="Courier New" w:hAnsi="Courier New" w:hint="default"/>
      </w:rPr>
    </w:lvl>
    <w:lvl w:ilvl="8" w:tplc="4D725BFC">
      <w:start w:val="1"/>
      <w:numFmt w:val="bullet"/>
      <w:lvlText w:val=""/>
      <w:lvlJc w:val="left"/>
      <w:pPr>
        <w:ind w:left="6480" w:hanging="360"/>
      </w:pPr>
      <w:rPr>
        <w:rFonts w:ascii="Wingdings" w:hAnsi="Wingdings" w:hint="default"/>
      </w:rPr>
    </w:lvl>
  </w:abstractNum>
  <w:abstractNum w:abstractNumId="2"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5" w15:restartNumberingAfterBreak="0">
    <w:nsid w:val="18CE3A66"/>
    <w:multiLevelType w:val="hybridMultilevel"/>
    <w:tmpl w:val="2F74DD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7" w15:restartNumberingAfterBreak="0">
    <w:nsid w:val="23134ED7"/>
    <w:multiLevelType w:val="hybridMultilevel"/>
    <w:tmpl w:val="FFFFFFFF"/>
    <w:lvl w:ilvl="0" w:tplc="C7E06984">
      <w:start w:val="1"/>
      <w:numFmt w:val="bullet"/>
      <w:lvlText w:val="-"/>
      <w:lvlJc w:val="left"/>
      <w:pPr>
        <w:ind w:left="720" w:hanging="360"/>
      </w:pPr>
      <w:rPr>
        <w:rFonts w:ascii="Calibri" w:hAnsi="Calibri" w:hint="default"/>
      </w:rPr>
    </w:lvl>
    <w:lvl w:ilvl="1" w:tplc="460494D0">
      <w:start w:val="1"/>
      <w:numFmt w:val="bullet"/>
      <w:lvlText w:val="o"/>
      <w:lvlJc w:val="left"/>
      <w:pPr>
        <w:ind w:left="1440" w:hanging="360"/>
      </w:pPr>
      <w:rPr>
        <w:rFonts w:ascii="Courier New" w:hAnsi="Courier New" w:hint="default"/>
      </w:rPr>
    </w:lvl>
    <w:lvl w:ilvl="2" w:tplc="9E2C64D2">
      <w:start w:val="1"/>
      <w:numFmt w:val="bullet"/>
      <w:lvlText w:val=""/>
      <w:lvlJc w:val="left"/>
      <w:pPr>
        <w:ind w:left="2160" w:hanging="360"/>
      </w:pPr>
      <w:rPr>
        <w:rFonts w:ascii="Wingdings" w:hAnsi="Wingdings" w:hint="default"/>
      </w:rPr>
    </w:lvl>
    <w:lvl w:ilvl="3" w:tplc="2BB8B870">
      <w:start w:val="1"/>
      <w:numFmt w:val="bullet"/>
      <w:lvlText w:val=""/>
      <w:lvlJc w:val="left"/>
      <w:pPr>
        <w:ind w:left="2880" w:hanging="360"/>
      </w:pPr>
      <w:rPr>
        <w:rFonts w:ascii="Symbol" w:hAnsi="Symbol" w:hint="default"/>
      </w:rPr>
    </w:lvl>
    <w:lvl w:ilvl="4" w:tplc="4CB07788">
      <w:start w:val="1"/>
      <w:numFmt w:val="bullet"/>
      <w:lvlText w:val="o"/>
      <w:lvlJc w:val="left"/>
      <w:pPr>
        <w:ind w:left="3600" w:hanging="360"/>
      </w:pPr>
      <w:rPr>
        <w:rFonts w:ascii="Courier New" w:hAnsi="Courier New" w:hint="default"/>
      </w:rPr>
    </w:lvl>
    <w:lvl w:ilvl="5" w:tplc="2362D1A4">
      <w:start w:val="1"/>
      <w:numFmt w:val="bullet"/>
      <w:lvlText w:val=""/>
      <w:lvlJc w:val="left"/>
      <w:pPr>
        <w:ind w:left="4320" w:hanging="360"/>
      </w:pPr>
      <w:rPr>
        <w:rFonts w:ascii="Wingdings" w:hAnsi="Wingdings" w:hint="default"/>
      </w:rPr>
    </w:lvl>
    <w:lvl w:ilvl="6" w:tplc="36ACD536">
      <w:start w:val="1"/>
      <w:numFmt w:val="bullet"/>
      <w:lvlText w:val=""/>
      <w:lvlJc w:val="left"/>
      <w:pPr>
        <w:ind w:left="5040" w:hanging="360"/>
      </w:pPr>
      <w:rPr>
        <w:rFonts w:ascii="Symbol" w:hAnsi="Symbol" w:hint="default"/>
      </w:rPr>
    </w:lvl>
    <w:lvl w:ilvl="7" w:tplc="39C81C94">
      <w:start w:val="1"/>
      <w:numFmt w:val="bullet"/>
      <w:lvlText w:val="o"/>
      <w:lvlJc w:val="left"/>
      <w:pPr>
        <w:ind w:left="5760" w:hanging="360"/>
      </w:pPr>
      <w:rPr>
        <w:rFonts w:ascii="Courier New" w:hAnsi="Courier New" w:hint="default"/>
      </w:rPr>
    </w:lvl>
    <w:lvl w:ilvl="8" w:tplc="D274219C">
      <w:start w:val="1"/>
      <w:numFmt w:val="bullet"/>
      <w:lvlText w:val=""/>
      <w:lvlJc w:val="left"/>
      <w:pPr>
        <w:ind w:left="6480" w:hanging="360"/>
      </w:pPr>
      <w:rPr>
        <w:rFonts w:ascii="Wingdings" w:hAnsi="Wingdings" w:hint="default"/>
      </w:rPr>
    </w:lvl>
  </w:abstractNum>
  <w:abstractNum w:abstractNumId="8" w15:restartNumberingAfterBreak="0">
    <w:nsid w:val="2457C397"/>
    <w:multiLevelType w:val="hybridMultilevel"/>
    <w:tmpl w:val="FFFFFFFF"/>
    <w:lvl w:ilvl="0" w:tplc="ECD8DF9C">
      <w:start w:val="1"/>
      <w:numFmt w:val="bullet"/>
      <w:lvlText w:val="-"/>
      <w:lvlJc w:val="left"/>
      <w:pPr>
        <w:ind w:left="720" w:hanging="360"/>
      </w:pPr>
      <w:rPr>
        <w:rFonts w:ascii="Calibri" w:hAnsi="Calibri" w:hint="default"/>
      </w:rPr>
    </w:lvl>
    <w:lvl w:ilvl="1" w:tplc="041AB3D4">
      <w:start w:val="1"/>
      <w:numFmt w:val="bullet"/>
      <w:lvlText w:val="o"/>
      <w:lvlJc w:val="left"/>
      <w:pPr>
        <w:ind w:left="1440" w:hanging="360"/>
      </w:pPr>
      <w:rPr>
        <w:rFonts w:ascii="Courier New" w:hAnsi="Courier New" w:hint="default"/>
      </w:rPr>
    </w:lvl>
    <w:lvl w:ilvl="2" w:tplc="4EE2AC76">
      <w:start w:val="1"/>
      <w:numFmt w:val="bullet"/>
      <w:lvlText w:val=""/>
      <w:lvlJc w:val="left"/>
      <w:pPr>
        <w:ind w:left="2160" w:hanging="360"/>
      </w:pPr>
      <w:rPr>
        <w:rFonts w:ascii="Wingdings" w:hAnsi="Wingdings" w:hint="default"/>
      </w:rPr>
    </w:lvl>
    <w:lvl w:ilvl="3" w:tplc="9738C9EA">
      <w:start w:val="1"/>
      <w:numFmt w:val="bullet"/>
      <w:lvlText w:val=""/>
      <w:lvlJc w:val="left"/>
      <w:pPr>
        <w:ind w:left="2880" w:hanging="360"/>
      </w:pPr>
      <w:rPr>
        <w:rFonts w:ascii="Symbol" w:hAnsi="Symbol" w:hint="default"/>
      </w:rPr>
    </w:lvl>
    <w:lvl w:ilvl="4" w:tplc="B798E088">
      <w:start w:val="1"/>
      <w:numFmt w:val="bullet"/>
      <w:lvlText w:val="o"/>
      <w:lvlJc w:val="left"/>
      <w:pPr>
        <w:ind w:left="3600" w:hanging="360"/>
      </w:pPr>
      <w:rPr>
        <w:rFonts w:ascii="Courier New" w:hAnsi="Courier New" w:hint="default"/>
      </w:rPr>
    </w:lvl>
    <w:lvl w:ilvl="5" w:tplc="7FAC6292">
      <w:start w:val="1"/>
      <w:numFmt w:val="bullet"/>
      <w:lvlText w:val=""/>
      <w:lvlJc w:val="left"/>
      <w:pPr>
        <w:ind w:left="4320" w:hanging="360"/>
      </w:pPr>
      <w:rPr>
        <w:rFonts w:ascii="Wingdings" w:hAnsi="Wingdings" w:hint="default"/>
      </w:rPr>
    </w:lvl>
    <w:lvl w:ilvl="6" w:tplc="0FCC788E">
      <w:start w:val="1"/>
      <w:numFmt w:val="bullet"/>
      <w:lvlText w:val=""/>
      <w:lvlJc w:val="left"/>
      <w:pPr>
        <w:ind w:left="5040" w:hanging="360"/>
      </w:pPr>
      <w:rPr>
        <w:rFonts w:ascii="Symbol" w:hAnsi="Symbol" w:hint="default"/>
      </w:rPr>
    </w:lvl>
    <w:lvl w:ilvl="7" w:tplc="4B487082">
      <w:start w:val="1"/>
      <w:numFmt w:val="bullet"/>
      <w:lvlText w:val="o"/>
      <w:lvlJc w:val="left"/>
      <w:pPr>
        <w:ind w:left="5760" w:hanging="360"/>
      </w:pPr>
      <w:rPr>
        <w:rFonts w:ascii="Courier New" w:hAnsi="Courier New" w:hint="default"/>
      </w:rPr>
    </w:lvl>
    <w:lvl w:ilvl="8" w:tplc="8BACED90">
      <w:start w:val="1"/>
      <w:numFmt w:val="bullet"/>
      <w:lvlText w:val=""/>
      <w:lvlJc w:val="left"/>
      <w:pPr>
        <w:ind w:left="6480" w:hanging="360"/>
      </w:pPr>
      <w:rPr>
        <w:rFonts w:ascii="Wingdings" w:hAnsi="Wingdings" w:hint="default"/>
      </w:rPr>
    </w:lvl>
  </w:abstractNum>
  <w:abstractNum w:abstractNumId="9"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592A88"/>
    <w:multiLevelType w:val="multilevel"/>
    <w:tmpl w:val="A2A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972F8E"/>
    <w:multiLevelType w:val="hybridMultilevel"/>
    <w:tmpl w:val="2E4A5240"/>
    <w:lvl w:ilvl="0" w:tplc="ECC6F324">
      <w:start w:val="5"/>
      <w:numFmt w:val="bullet"/>
      <w:lvlText w:val="-"/>
      <w:lvlJc w:val="left"/>
      <w:pPr>
        <w:ind w:left="720" w:hanging="360"/>
      </w:pPr>
      <w:rPr>
        <w:rFonts w:ascii="Univers Next W1G Light" w:eastAsia="Times New Roman" w:hAnsi="Univers Next W1G Light"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B15CB"/>
    <w:multiLevelType w:val="multilevel"/>
    <w:tmpl w:val="9492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4"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5F54EF"/>
    <w:multiLevelType w:val="multilevel"/>
    <w:tmpl w:val="188A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126049788">
    <w:abstractNumId w:val="17"/>
  </w:num>
  <w:num w:numId="2" w16cid:durableId="728185474">
    <w:abstractNumId w:val="3"/>
  </w:num>
  <w:num w:numId="3" w16cid:durableId="703404832">
    <w:abstractNumId w:val="13"/>
  </w:num>
  <w:num w:numId="4" w16cid:durableId="1746341122">
    <w:abstractNumId w:val="6"/>
  </w:num>
  <w:num w:numId="5" w16cid:durableId="2006082719">
    <w:abstractNumId w:val="4"/>
  </w:num>
  <w:num w:numId="6" w16cid:durableId="413670110">
    <w:abstractNumId w:val="0"/>
  </w:num>
  <w:num w:numId="7" w16cid:durableId="2086606005">
    <w:abstractNumId w:val="14"/>
  </w:num>
  <w:num w:numId="8" w16cid:durableId="389499495">
    <w:abstractNumId w:val="2"/>
  </w:num>
  <w:num w:numId="9" w16cid:durableId="1398821497">
    <w:abstractNumId w:val="9"/>
  </w:num>
  <w:num w:numId="10" w16cid:durableId="1583682792">
    <w:abstractNumId w:val="15"/>
  </w:num>
  <w:num w:numId="11" w16cid:durableId="992220488">
    <w:abstractNumId w:val="8"/>
  </w:num>
  <w:num w:numId="12" w16cid:durableId="1125005476">
    <w:abstractNumId w:val="7"/>
  </w:num>
  <w:num w:numId="13" w16cid:durableId="128713686">
    <w:abstractNumId w:val="1"/>
  </w:num>
  <w:num w:numId="14" w16cid:durableId="263222332">
    <w:abstractNumId w:val="10"/>
  </w:num>
  <w:num w:numId="15" w16cid:durableId="1593077427">
    <w:abstractNumId w:val="16"/>
  </w:num>
  <w:num w:numId="16" w16cid:durableId="619384866">
    <w:abstractNumId w:val="5"/>
  </w:num>
  <w:num w:numId="17" w16cid:durableId="1752972368">
    <w:abstractNumId w:val="11"/>
  </w:num>
  <w:num w:numId="18" w16cid:durableId="281441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7"/>
    <w:rsid w:val="000002AD"/>
    <w:rsid w:val="000002CA"/>
    <w:rsid w:val="000009C5"/>
    <w:rsid w:val="00002625"/>
    <w:rsid w:val="000030AC"/>
    <w:rsid w:val="000031EE"/>
    <w:rsid w:val="00004937"/>
    <w:rsid w:val="00005138"/>
    <w:rsid w:val="0000536F"/>
    <w:rsid w:val="00007C9D"/>
    <w:rsid w:val="00007D72"/>
    <w:rsid w:val="0001113D"/>
    <w:rsid w:val="000114A0"/>
    <w:rsid w:val="00011D99"/>
    <w:rsid w:val="00013903"/>
    <w:rsid w:val="00013CE9"/>
    <w:rsid w:val="00014104"/>
    <w:rsid w:val="00014AAD"/>
    <w:rsid w:val="00015E1D"/>
    <w:rsid w:val="00016F6B"/>
    <w:rsid w:val="000174EE"/>
    <w:rsid w:val="00017713"/>
    <w:rsid w:val="00020F18"/>
    <w:rsid w:val="0002169F"/>
    <w:rsid w:val="0002211C"/>
    <w:rsid w:val="00024C75"/>
    <w:rsid w:val="0002582C"/>
    <w:rsid w:val="00027845"/>
    <w:rsid w:val="00027DFB"/>
    <w:rsid w:val="000311AF"/>
    <w:rsid w:val="0003424A"/>
    <w:rsid w:val="00035C46"/>
    <w:rsid w:val="00036187"/>
    <w:rsid w:val="0003717C"/>
    <w:rsid w:val="00040FDB"/>
    <w:rsid w:val="0004193C"/>
    <w:rsid w:val="00044595"/>
    <w:rsid w:val="00044646"/>
    <w:rsid w:val="000455AA"/>
    <w:rsid w:val="0004590F"/>
    <w:rsid w:val="00045931"/>
    <w:rsid w:val="00045C73"/>
    <w:rsid w:val="00046D8E"/>
    <w:rsid w:val="00046FBC"/>
    <w:rsid w:val="00047963"/>
    <w:rsid w:val="00047B96"/>
    <w:rsid w:val="00047FC3"/>
    <w:rsid w:val="00052621"/>
    <w:rsid w:val="000547C0"/>
    <w:rsid w:val="000547F5"/>
    <w:rsid w:val="00057252"/>
    <w:rsid w:val="000603DD"/>
    <w:rsid w:val="000603EC"/>
    <w:rsid w:val="0006086F"/>
    <w:rsid w:val="00060DC6"/>
    <w:rsid w:val="0006136F"/>
    <w:rsid w:val="000616C2"/>
    <w:rsid w:val="00061A9B"/>
    <w:rsid w:val="00061FA2"/>
    <w:rsid w:val="0006203B"/>
    <w:rsid w:val="00062B88"/>
    <w:rsid w:val="00062E3B"/>
    <w:rsid w:val="000631FD"/>
    <w:rsid w:val="00064541"/>
    <w:rsid w:val="00065486"/>
    <w:rsid w:val="000654E4"/>
    <w:rsid w:val="0006573D"/>
    <w:rsid w:val="00065CE7"/>
    <w:rsid w:val="00066ABD"/>
    <w:rsid w:val="000679C6"/>
    <w:rsid w:val="0006CF33"/>
    <w:rsid w:val="000727C6"/>
    <w:rsid w:val="00072A73"/>
    <w:rsid w:val="00073427"/>
    <w:rsid w:val="00073CC2"/>
    <w:rsid w:val="00073CDE"/>
    <w:rsid w:val="00074F94"/>
    <w:rsid w:val="00076916"/>
    <w:rsid w:val="00077AD0"/>
    <w:rsid w:val="000804D9"/>
    <w:rsid w:val="0008096E"/>
    <w:rsid w:val="00081F72"/>
    <w:rsid w:val="00082574"/>
    <w:rsid w:val="00083B56"/>
    <w:rsid w:val="0008582A"/>
    <w:rsid w:val="000865BC"/>
    <w:rsid w:val="00090E6A"/>
    <w:rsid w:val="000930D2"/>
    <w:rsid w:val="00093126"/>
    <w:rsid w:val="00093DA8"/>
    <w:rsid w:val="00094DE4"/>
    <w:rsid w:val="00095181"/>
    <w:rsid w:val="00096842"/>
    <w:rsid w:val="00097B47"/>
    <w:rsid w:val="000A1A7D"/>
    <w:rsid w:val="000A25AE"/>
    <w:rsid w:val="000A3CC7"/>
    <w:rsid w:val="000A5CED"/>
    <w:rsid w:val="000A6485"/>
    <w:rsid w:val="000A7F41"/>
    <w:rsid w:val="000B0061"/>
    <w:rsid w:val="000B0ED4"/>
    <w:rsid w:val="000B0FA5"/>
    <w:rsid w:val="000B1718"/>
    <w:rsid w:val="000B1AB8"/>
    <w:rsid w:val="000B1D7E"/>
    <w:rsid w:val="000B32FC"/>
    <w:rsid w:val="000B7CC6"/>
    <w:rsid w:val="000C000F"/>
    <w:rsid w:val="000C01EB"/>
    <w:rsid w:val="000C13A3"/>
    <w:rsid w:val="000C1639"/>
    <w:rsid w:val="000C46B0"/>
    <w:rsid w:val="000C4AEC"/>
    <w:rsid w:val="000C64EB"/>
    <w:rsid w:val="000C6C3F"/>
    <w:rsid w:val="000C7D51"/>
    <w:rsid w:val="000C7EE0"/>
    <w:rsid w:val="000D15E2"/>
    <w:rsid w:val="000D196C"/>
    <w:rsid w:val="000D2AA6"/>
    <w:rsid w:val="000D42A5"/>
    <w:rsid w:val="000D4E4F"/>
    <w:rsid w:val="000D61D5"/>
    <w:rsid w:val="000D6A98"/>
    <w:rsid w:val="000D6AC8"/>
    <w:rsid w:val="000E084F"/>
    <w:rsid w:val="000E0F24"/>
    <w:rsid w:val="000E11F0"/>
    <w:rsid w:val="000E1812"/>
    <w:rsid w:val="000E1F24"/>
    <w:rsid w:val="000E2C31"/>
    <w:rsid w:val="000E30CA"/>
    <w:rsid w:val="000E322A"/>
    <w:rsid w:val="000E3C9F"/>
    <w:rsid w:val="000E513F"/>
    <w:rsid w:val="000E54D6"/>
    <w:rsid w:val="000E599B"/>
    <w:rsid w:val="000E6EC8"/>
    <w:rsid w:val="000E76CC"/>
    <w:rsid w:val="000F0337"/>
    <w:rsid w:val="000F070F"/>
    <w:rsid w:val="000F1C74"/>
    <w:rsid w:val="000F484C"/>
    <w:rsid w:val="000F5C3C"/>
    <w:rsid w:val="000F70D2"/>
    <w:rsid w:val="000F78BE"/>
    <w:rsid w:val="000F7A82"/>
    <w:rsid w:val="00102F5B"/>
    <w:rsid w:val="00103120"/>
    <w:rsid w:val="00103422"/>
    <w:rsid w:val="00104619"/>
    <w:rsid w:val="001052CA"/>
    <w:rsid w:val="00105F9F"/>
    <w:rsid w:val="00107226"/>
    <w:rsid w:val="00107781"/>
    <w:rsid w:val="00107D4C"/>
    <w:rsid w:val="00110134"/>
    <w:rsid w:val="00110C8B"/>
    <w:rsid w:val="00111CB7"/>
    <w:rsid w:val="00113C4C"/>
    <w:rsid w:val="0011554B"/>
    <w:rsid w:val="00115FCA"/>
    <w:rsid w:val="0011695F"/>
    <w:rsid w:val="00120455"/>
    <w:rsid w:val="00120ADE"/>
    <w:rsid w:val="00121C0C"/>
    <w:rsid w:val="001221D5"/>
    <w:rsid w:val="00123FAC"/>
    <w:rsid w:val="001248FD"/>
    <w:rsid w:val="00124F7D"/>
    <w:rsid w:val="001256B5"/>
    <w:rsid w:val="001258B4"/>
    <w:rsid w:val="00126C26"/>
    <w:rsid w:val="001270FB"/>
    <w:rsid w:val="00127614"/>
    <w:rsid w:val="00130333"/>
    <w:rsid w:val="001312E7"/>
    <w:rsid w:val="00133BE4"/>
    <w:rsid w:val="001347B7"/>
    <w:rsid w:val="001357E5"/>
    <w:rsid w:val="00135FF4"/>
    <w:rsid w:val="00136AA9"/>
    <w:rsid w:val="00140182"/>
    <w:rsid w:val="0014057D"/>
    <w:rsid w:val="001408FE"/>
    <w:rsid w:val="001409D3"/>
    <w:rsid w:val="00141F70"/>
    <w:rsid w:val="00143539"/>
    <w:rsid w:val="00143C55"/>
    <w:rsid w:val="00143EF9"/>
    <w:rsid w:val="00144D7C"/>
    <w:rsid w:val="00144EC4"/>
    <w:rsid w:val="00145B8B"/>
    <w:rsid w:val="00146CD9"/>
    <w:rsid w:val="0015037A"/>
    <w:rsid w:val="00151761"/>
    <w:rsid w:val="00153649"/>
    <w:rsid w:val="001538DF"/>
    <w:rsid w:val="00155409"/>
    <w:rsid w:val="00155AC6"/>
    <w:rsid w:val="0016070D"/>
    <w:rsid w:val="0016238A"/>
    <w:rsid w:val="00165B76"/>
    <w:rsid w:val="00167447"/>
    <w:rsid w:val="0017082B"/>
    <w:rsid w:val="001715FE"/>
    <w:rsid w:val="00172DB5"/>
    <w:rsid w:val="00173028"/>
    <w:rsid w:val="0017460C"/>
    <w:rsid w:val="00175EBD"/>
    <w:rsid w:val="001767EF"/>
    <w:rsid w:val="00177C37"/>
    <w:rsid w:val="00180838"/>
    <w:rsid w:val="0018201A"/>
    <w:rsid w:val="00182574"/>
    <w:rsid w:val="00182E89"/>
    <w:rsid w:val="00183EB4"/>
    <w:rsid w:val="001863E1"/>
    <w:rsid w:val="001866C6"/>
    <w:rsid w:val="0018793B"/>
    <w:rsid w:val="00194A64"/>
    <w:rsid w:val="00194A99"/>
    <w:rsid w:val="001963C9"/>
    <w:rsid w:val="00196FF3"/>
    <w:rsid w:val="00197B77"/>
    <w:rsid w:val="001A15B0"/>
    <w:rsid w:val="001A3008"/>
    <w:rsid w:val="001A48A2"/>
    <w:rsid w:val="001A4953"/>
    <w:rsid w:val="001A57D4"/>
    <w:rsid w:val="001A6150"/>
    <w:rsid w:val="001A766E"/>
    <w:rsid w:val="001B1CC9"/>
    <w:rsid w:val="001B3132"/>
    <w:rsid w:val="001B45CB"/>
    <w:rsid w:val="001B47D7"/>
    <w:rsid w:val="001C03BE"/>
    <w:rsid w:val="001C051B"/>
    <w:rsid w:val="001C0B1A"/>
    <w:rsid w:val="001C2EC1"/>
    <w:rsid w:val="001C3386"/>
    <w:rsid w:val="001C4A38"/>
    <w:rsid w:val="001C612B"/>
    <w:rsid w:val="001C7C9E"/>
    <w:rsid w:val="001D0521"/>
    <w:rsid w:val="001D1296"/>
    <w:rsid w:val="001D15A2"/>
    <w:rsid w:val="001D2172"/>
    <w:rsid w:val="001D263E"/>
    <w:rsid w:val="001D2A98"/>
    <w:rsid w:val="001D3588"/>
    <w:rsid w:val="001D3EA2"/>
    <w:rsid w:val="001D5F7E"/>
    <w:rsid w:val="001D618A"/>
    <w:rsid w:val="001D6604"/>
    <w:rsid w:val="001D6F73"/>
    <w:rsid w:val="001D729B"/>
    <w:rsid w:val="001D7657"/>
    <w:rsid w:val="001E1FF8"/>
    <w:rsid w:val="001E5203"/>
    <w:rsid w:val="001E57B3"/>
    <w:rsid w:val="001E64A5"/>
    <w:rsid w:val="001F0BB3"/>
    <w:rsid w:val="001F0CB0"/>
    <w:rsid w:val="001F109A"/>
    <w:rsid w:val="001F26B8"/>
    <w:rsid w:val="001F3AC9"/>
    <w:rsid w:val="001F4084"/>
    <w:rsid w:val="001F4C37"/>
    <w:rsid w:val="001F55EC"/>
    <w:rsid w:val="001F7BFE"/>
    <w:rsid w:val="001F7FC4"/>
    <w:rsid w:val="00202DE5"/>
    <w:rsid w:val="00203EDB"/>
    <w:rsid w:val="0020475A"/>
    <w:rsid w:val="00204DAD"/>
    <w:rsid w:val="0020703F"/>
    <w:rsid w:val="00207261"/>
    <w:rsid w:val="002103F4"/>
    <w:rsid w:val="00210A17"/>
    <w:rsid w:val="0021148E"/>
    <w:rsid w:val="00213019"/>
    <w:rsid w:val="002138C1"/>
    <w:rsid w:val="00213A14"/>
    <w:rsid w:val="00216475"/>
    <w:rsid w:val="00216866"/>
    <w:rsid w:val="0021708B"/>
    <w:rsid w:val="00220759"/>
    <w:rsid w:val="00221B6A"/>
    <w:rsid w:val="002243F3"/>
    <w:rsid w:val="00224410"/>
    <w:rsid w:val="00225252"/>
    <w:rsid w:val="00225F62"/>
    <w:rsid w:val="00226466"/>
    <w:rsid w:val="00226B2A"/>
    <w:rsid w:val="00230888"/>
    <w:rsid w:val="00231071"/>
    <w:rsid w:val="002315B7"/>
    <w:rsid w:val="002349A5"/>
    <w:rsid w:val="00235581"/>
    <w:rsid w:val="00235805"/>
    <w:rsid w:val="002368D9"/>
    <w:rsid w:val="002425BD"/>
    <w:rsid w:val="002435F1"/>
    <w:rsid w:val="00246817"/>
    <w:rsid w:val="00250903"/>
    <w:rsid w:val="00250BA5"/>
    <w:rsid w:val="002514DC"/>
    <w:rsid w:val="0025156E"/>
    <w:rsid w:val="002518F7"/>
    <w:rsid w:val="00251CB2"/>
    <w:rsid w:val="00253C5A"/>
    <w:rsid w:val="002547C2"/>
    <w:rsid w:val="00254B67"/>
    <w:rsid w:val="00255FD9"/>
    <w:rsid w:val="00260ADC"/>
    <w:rsid w:val="00260B1F"/>
    <w:rsid w:val="00262390"/>
    <w:rsid w:val="00265CF2"/>
    <w:rsid w:val="0026669B"/>
    <w:rsid w:val="00266D6D"/>
    <w:rsid w:val="00267D67"/>
    <w:rsid w:val="00267E15"/>
    <w:rsid w:val="00270226"/>
    <w:rsid w:val="00270890"/>
    <w:rsid w:val="00271846"/>
    <w:rsid w:val="0027270E"/>
    <w:rsid w:val="00272A98"/>
    <w:rsid w:val="002745B3"/>
    <w:rsid w:val="002812AA"/>
    <w:rsid w:val="00283063"/>
    <w:rsid w:val="00284961"/>
    <w:rsid w:val="00285795"/>
    <w:rsid w:val="00285CEB"/>
    <w:rsid w:val="00286044"/>
    <w:rsid w:val="002863FE"/>
    <w:rsid w:val="00286E6E"/>
    <w:rsid w:val="002875AF"/>
    <w:rsid w:val="0029000E"/>
    <w:rsid w:val="0029084A"/>
    <w:rsid w:val="002913B0"/>
    <w:rsid w:val="00292B47"/>
    <w:rsid w:val="00293A8B"/>
    <w:rsid w:val="00293B55"/>
    <w:rsid w:val="00295CA6"/>
    <w:rsid w:val="00296362"/>
    <w:rsid w:val="002A00C2"/>
    <w:rsid w:val="002A134C"/>
    <w:rsid w:val="002A1B20"/>
    <w:rsid w:val="002A2918"/>
    <w:rsid w:val="002A3173"/>
    <w:rsid w:val="002A40A1"/>
    <w:rsid w:val="002A5322"/>
    <w:rsid w:val="002A5EBD"/>
    <w:rsid w:val="002B1944"/>
    <w:rsid w:val="002B23C9"/>
    <w:rsid w:val="002B35C0"/>
    <w:rsid w:val="002B3AA9"/>
    <w:rsid w:val="002B3C21"/>
    <w:rsid w:val="002B4E8E"/>
    <w:rsid w:val="002B5B82"/>
    <w:rsid w:val="002B5CB3"/>
    <w:rsid w:val="002B6A67"/>
    <w:rsid w:val="002C06F1"/>
    <w:rsid w:val="002C18E5"/>
    <w:rsid w:val="002C2A20"/>
    <w:rsid w:val="002C3B94"/>
    <w:rsid w:val="002C651C"/>
    <w:rsid w:val="002C68B2"/>
    <w:rsid w:val="002D0380"/>
    <w:rsid w:val="002D117D"/>
    <w:rsid w:val="002D1A32"/>
    <w:rsid w:val="002D3FA3"/>
    <w:rsid w:val="002D40E5"/>
    <w:rsid w:val="002D4D5F"/>
    <w:rsid w:val="002D5D5E"/>
    <w:rsid w:val="002D627C"/>
    <w:rsid w:val="002D69B7"/>
    <w:rsid w:val="002D6BCC"/>
    <w:rsid w:val="002D6CF7"/>
    <w:rsid w:val="002D7D7B"/>
    <w:rsid w:val="002D7DEE"/>
    <w:rsid w:val="002E08B1"/>
    <w:rsid w:val="002E11BB"/>
    <w:rsid w:val="002E20D9"/>
    <w:rsid w:val="002E243D"/>
    <w:rsid w:val="002E337D"/>
    <w:rsid w:val="002E3DD8"/>
    <w:rsid w:val="002E3E61"/>
    <w:rsid w:val="002E4A26"/>
    <w:rsid w:val="002E65C9"/>
    <w:rsid w:val="002F0ECA"/>
    <w:rsid w:val="002F1349"/>
    <w:rsid w:val="002F1EBC"/>
    <w:rsid w:val="002F2942"/>
    <w:rsid w:val="002F31B2"/>
    <w:rsid w:val="002F3CFD"/>
    <w:rsid w:val="002F41A1"/>
    <w:rsid w:val="002F4B15"/>
    <w:rsid w:val="002F4B79"/>
    <w:rsid w:val="002F4BF4"/>
    <w:rsid w:val="002F58AE"/>
    <w:rsid w:val="002F5C10"/>
    <w:rsid w:val="002F7F2C"/>
    <w:rsid w:val="00301740"/>
    <w:rsid w:val="00301CD6"/>
    <w:rsid w:val="003020EC"/>
    <w:rsid w:val="00303A11"/>
    <w:rsid w:val="00304419"/>
    <w:rsid w:val="00306188"/>
    <w:rsid w:val="00306C15"/>
    <w:rsid w:val="00306D51"/>
    <w:rsid w:val="00310864"/>
    <w:rsid w:val="00311D9A"/>
    <w:rsid w:val="00313E5E"/>
    <w:rsid w:val="00313FED"/>
    <w:rsid w:val="003144D3"/>
    <w:rsid w:val="0031528A"/>
    <w:rsid w:val="00315587"/>
    <w:rsid w:val="00315F5F"/>
    <w:rsid w:val="0031689A"/>
    <w:rsid w:val="00317CC7"/>
    <w:rsid w:val="00320272"/>
    <w:rsid w:val="00320E57"/>
    <w:rsid w:val="003213E3"/>
    <w:rsid w:val="00321795"/>
    <w:rsid w:val="00321B47"/>
    <w:rsid w:val="00322FE2"/>
    <w:rsid w:val="003235EB"/>
    <w:rsid w:val="00323F6C"/>
    <w:rsid w:val="00324ABD"/>
    <w:rsid w:val="00324FE5"/>
    <w:rsid w:val="00325634"/>
    <w:rsid w:val="0032756F"/>
    <w:rsid w:val="0032759E"/>
    <w:rsid w:val="00330F29"/>
    <w:rsid w:val="00331C95"/>
    <w:rsid w:val="00333C94"/>
    <w:rsid w:val="00333F02"/>
    <w:rsid w:val="00337868"/>
    <w:rsid w:val="00342575"/>
    <w:rsid w:val="00342836"/>
    <w:rsid w:val="00343EE7"/>
    <w:rsid w:val="00347705"/>
    <w:rsid w:val="00350D79"/>
    <w:rsid w:val="0035378C"/>
    <w:rsid w:val="0035425D"/>
    <w:rsid w:val="00354B33"/>
    <w:rsid w:val="00355586"/>
    <w:rsid w:val="0035649C"/>
    <w:rsid w:val="00356F61"/>
    <w:rsid w:val="00360CD5"/>
    <w:rsid w:val="00361981"/>
    <w:rsid w:val="003619C3"/>
    <w:rsid w:val="00365E39"/>
    <w:rsid w:val="003662C4"/>
    <w:rsid w:val="0037002D"/>
    <w:rsid w:val="003700B5"/>
    <w:rsid w:val="003704ED"/>
    <w:rsid w:val="003711AC"/>
    <w:rsid w:val="00372EEF"/>
    <w:rsid w:val="003763F8"/>
    <w:rsid w:val="00380D41"/>
    <w:rsid w:val="0038184D"/>
    <w:rsid w:val="003823BB"/>
    <w:rsid w:val="00382F0C"/>
    <w:rsid w:val="00383386"/>
    <w:rsid w:val="00385502"/>
    <w:rsid w:val="0038589B"/>
    <w:rsid w:val="00387844"/>
    <w:rsid w:val="003917D7"/>
    <w:rsid w:val="00391AC7"/>
    <w:rsid w:val="00392518"/>
    <w:rsid w:val="00393DB0"/>
    <w:rsid w:val="003940F0"/>
    <w:rsid w:val="00395640"/>
    <w:rsid w:val="00395BF4"/>
    <w:rsid w:val="00396947"/>
    <w:rsid w:val="00396ADC"/>
    <w:rsid w:val="00396FEE"/>
    <w:rsid w:val="00397231"/>
    <w:rsid w:val="00397994"/>
    <w:rsid w:val="003A0436"/>
    <w:rsid w:val="003A099E"/>
    <w:rsid w:val="003A3439"/>
    <w:rsid w:val="003A3D2D"/>
    <w:rsid w:val="003A5FDC"/>
    <w:rsid w:val="003A6E04"/>
    <w:rsid w:val="003A6E13"/>
    <w:rsid w:val="003B32C7"/>
    <w:rsid w:val="003B3B10"/>
    <w:rsid w:val="003B50CA"/>
    <w:rsid w:val="003B70B3"/>
    <w:rsid w:val="003C0C3F"/>
    <w:rsid w:val="003C1B0D"/>
    <w:rsid w:val="003C1D9B"/>
    <w:rsid w:val="003C60C0"/>
    <w:rsid w:val="003D129F"/>
    <w:rsid w:val="003D3564"/>
    <w:rsid w:val="003D3BFB"/>
    <w:rsid w:val="003D45F1"/>
    <w:rsid w:val="003D4925"/>
    <w:rsid w:val="003D5DBA"/>
    <w:rsid w:val="003D712D"/>
    <w:rsid w:val="003E0966"/>
    <w:rsid w:val="003E1726"/>
    <w:rsid w:val="003E2749"/>
    <w:rsid w:val="003E2F3F"/>
    <w:rsid w:val="003E3A8A"/>
    <w:rsid w:val="003E4566"/>
    <w:rsid w:val="003E5E4A"/>
    <w:rsid w:val="003E6C3B"/>
    <w:rsid w:val="003E6D5D"/>
    <w:rsid w:val="003E7049"/>
    <w:rsid w:val="003F01EA"/>
    <w:rsid w:val="003F3F73"/>
    <w:rsid w:val="003F5491"/>
    <w:rsid w:val="00400219"/>
    <w:rsid w:val="00400AEC"/>
    <w:rsid w:val="0040118D"/>
    <w:rsid w:val="004011E8"/>
    <w:rsid w:val="004019AA"/>
    <w:rsid w:val="00401D96"/>
    <w:rsid w:val="0040390F"/>
    <w:rsid w:val="00403938"/>
    <w:rsid w:val="0040477B"/>
    <w:rsid w:val="00405129"/>
    <w:rsid w:val="00405D88"/>
    <w:rsid w:val="00407368"/>
    <w:rsid w:val="00407D25"/>
    <w:rsid w:val="00410389"/>
    <w:rsid w:val="00410BF5"/>
    <w:rsid w:val="00410D7E"/>
    <w:rsid w:val="00412F46"/>
    <w:rsid w:val="004132A6"/>
    <w:rsid w:val="004133D8"/>
    <w:rsid w:val="00413D2E"/>
    <w:rsid w:val="00414D6D"/>
    <w:rsid w:val="004153F0"/>
    <w:rsid w:val="004157D4"/>
    <w:rsid w:val="00415FE7"/>
    <w:rsid w:val="00416188"/>
    <w:rsid w:val="00420754"/>
    <w:rsid w:val="004219ED"/>
    <w:rsid w:val="00421C93"/>
    <w:rsid w:val="004222AD"/>
    <w:rsid w:val="00422407"/>
    <w:rsid w:val="00422919"/>
    <w:rsid w:val="00423B20"/>
    <w:rsid w:val="004257A5"/>
    <w:rsid w:val="00425947"/>
    <w:rsid w:val="0042621D"/>
    <w:rsid w:val="004304B5"/>
    <w:rsid w:val="00431284"/>
    <w:rsid w:val="00432885"/>
    <w:rsid w:val="0043303B"/>
    <w:rsid w:val="00433AFA"/>
    <w:rsid w:val="004358FB"/>
    <w:rsid w:val="00435B04"/>
    <w:rsid w:val="00435B70"/>
    <w:rsid w:val="00437362"/>
    <w:rsid w:val="0043789C"/>
    <w:rsid w:val="00440544"/>
    <w:rsid w:val="004417A1"/>
    <w:rsid w:val="0044374E"/>
    <w:rsid w:val="00443C8A"/>
    <w:rsid w:val="00443D67"/>
    <w:rsid w:val="004440AB"/>
    <w:rsid w:val="0044505A"/>
    <w:rsid w:val="00445300"/>
    <w:rsid w:val="00445A86"/>
    <w:rsid w:val="0044773C"/>
    <w:rsid w:val="00450FAC"/>
    <w:rsid w:val="00450FD8"/>
    <w:rsid w:val="0045126D"/>
    <w:rsid w:val="00452116"/>
    <w:rsid w:val="004566EB"/>
    <w:rsid w:val="00457285"/>
    <w:rsid w:val="00460FEA"/>
    <w:rsid w:val="004623F6"/>
    <w:rsid w:val="00463E8F"/>
    <w:rsid w:val="004646A6"/>
    <w:rsid w:val="00465B12"/>
    <w:rsid w:val="00466BB6"/>
    <w:rsid w:val="00467373"/>
    <w:rsid w:val="0047018B"/>
    <w:rsid w:val="00471812"/>
    <w:rsid w:val="004722C0"/>
    <w:rsid w:val="0047259C"/>
    <w:rsid w:val="0047428A"/>
    <w:rsid w:val="00474433"/>
    <w:rsid w:val="004745C0"/>
    <w:rsid w:val="00474EF8"/>
    <w:rsid w:val="00474F53"/>
    <w:rsid w:val="00475134"/>
    <w:rsid w:val="00475217"/>
    <w:rsid w:val="00475DDF"/>
    <w:rsid w:val="00477190"/>
    <w:rsid w:val="004777F9"/>
    <w:rsid w:val="0048172D"/>
    <w:rsid w:val="00482F66"/>
    <w:rsid w:val="00483F3C"/>
    <w:rsid w:val="00484CF9"/>
    <w:rsid w:val="00490382"/>
    <w:rsid w:val="004938FC"/>
    <w:rsid w:val="00493BCA"/>
    <w:rsid w:val="0049471E"/>
    <w:rsid w:val="004956A5"/>
    <w:rsid w:val="004968A1"/>
    <w:rsid w:val="00496FF9"/>
    <w:rsid w:val="00497D4F"/>
    <w:rsid w:val="004A0948"/>
    <w:rsid w:val="004A0AFF"/>
    <w:rsid w:val="004A196F"/>
    <w:rsid w:val="004A2838"/>
    <w:rsid w:val="004A3159"/>
    <w:rsid w:val="004A36F5"/>
    <w:rsid w:val="004A3DA8"/>
    <w:rsid w:val="004A49DA"/>
    <w:rsid w:val="004A5349"/>
    <w:rsid w:val="004A56D8"/>
    <w:rsid w:val="004A795D"/>
    <w:rsid w:val="004A7B0A"/>
    <w:rsid w:val="004B0A39"/>
    <w:rsid w:val="004B0C71"/>
    <w:rsid w:val="004B112A"/>
    <w:rsid w:val="004B160C"/>
    <w:rsid w:val="004B2702"/>
    <w:rsid w:val="004B2F9F"/>
    <w:rsid w:val="004B33AC"/>
    <w:rsid w:val="004B4CAA"/>
    <w:rsid w:val="004B521E"/>
    <w:rsid w:val="004B5731"/>
    <w:rsid w:val="004B6FEF"/>
    <w:rsid w:val="004B7665"/>
    <w:rsid w:val="004B78C0"/>
    <w:rsid w:val="004B7998"/>
    <w:rsid w:val="004B7EE9"/>
    <w:rsid w:val="004C24ED"/>
    <w:rsid w:val="004C2760"/>
    <w:rsid w:val="004C3B9E"/>
    <w:rsid w:val="004C422B"/>
    <w:rsid w:val="004C7B56"/>
    <w:rsid w:val="004D30E9"/>
    <w:rsid w:val="004D3103"/>
    <w:rsid w:val="004D350B"/>
    <w:rsid w:val="004D3791"/>
    <w:rsid w:val="004D64E0"/>
    <w:rsid w:val="004E0207"/>
    <w:rsid w:val="004E3515"/>
    <w:rsid w:val="004E38F5"/>
    <w:rsid w:val="004E6FB4"/>
    <w:rsid w:val="004E7E1C"/>
    <w:rsid w:val="004E7FCB"/>
    <w:rsid w:val="004F0A93"/>
    <w:rsid w:val="004F14E2"/>
    <w:rsid w:val="004F26D5"/>
    <w:rsid w:val="004F2771"/>
    <w:rsid w:val="004F521C"/>
    <w:rsid w:val="004F5442"/>
    <w:rsid w:val="004F5900"/>
    <w:rsid w:val="004F689F"/>
    <w:rsid w:val="004F701D"/>
    <w:rsid w:val="004F79E1"/>
    <w:rsid w:val="004F7EAC"/>
    <w:rsid w:val="00501255"/>
    <w:rsid w:val="00502298"/>
    <w:rsid w:val="00503CCB"/>
    <w:rsid w:val="00505847"/>
    <w:rsid w:val="00506B60"/>
    <w:rsid w:val="00506F94"/>
    <w:rsid w:val="005078E4"/>
    <w:rsid w:val="00511096"/>
    <w:rsid w:val="00511895"/>
    <w:rsid w:val="00511E42"/>
    <w:rsid w:val="0051287B"/>
    <w:rsid w:val="00512ECF"/>
    <w:rsid w:val="0051307F"/>
    <w:rsid w:val="0051556A"/>
    <w:rsid w:val="00515B23"/>
    <w:rsid w:val="00515FFD"/>
    <w:rsid w:val="005165BB"/>
    <w:rsid w:val="005168BD"/>
    <w:rsid w:val="00516B01"/>
    <w:rsid w:val="00517565"/>
    <w:rsid w:val="00520312"/>
    <w:rsid w:val="005209B7"/>
    <w:rsid w:val="00521D48"/>
    <w:rsid w:val="005221BF"/>
    <w:rsid w:val="0052290B"/>
    <w:rsid w:val="005259AB"/>
    <w:rsid w:val="00525B0E"/>
    <w:rsid w:val="005264B8"/>
    <w:rsid w:val="005279B7"/>
    <w:rsid w:val="00530628"/>
    <w:rsid w:val="005311F2"/>
    <w:rsid w:val="00531ADE"/>
    <w:rsid w:val="00532C1F"/>
    <w:rsid w:val="00534F9D"/>
    <w:rsid w:val="00535936"/>
    <w:rsid w:val="0053649D"/>
    <w:rsid w:val="005365B4"/>
    <w:rsid w:val="0053705A"/>
    <w:rsid w:val="0053711C"/>
    <w:rsid w:val="00541608"/>
    <w:rsid w:val="005424C7"/>
    <w:rsid w:val="005441F6"/>
    <w:rsid w:val="0054747F"/>
    <w:rsid w:val="00550BEC"/>
    <w:rsid w:val="00550D54"/>
    <w:rsid w:val="00550F73"/>
    <w:rsid w:val="005542FF"/>
    <w:rsid w:val="005545AC"/>
    <w:rsid w:val="0055562D"/>
    <w:rsid w:val="00555A05"/>
    <w:rsid w:val="00555EDE"/>
    <w:rsid w:val="00556A0F"/>
    <w:rsid w:val="005570FC"/>
    <w:rsid w:val="005610BB"/>
    <w:rsid w:val="00561865"/>
    <w:rsid w:val="0056358B"/>
    <w:rsid w:val="005647FA"/>
    <w:rsid w:val="00564DD4"/>
    <w:rsid w:val="005650C2"/>
    <w:rsid w:val="00565A28"/>
    <w:rsid w:val="00566C8D"/>
    <w:rsid w:val="0057175B"/>
    <w:rsid w:val="005718FB"/>
    <w:rsid w:val="00572147"/>
    <w:rsid w:val="00572A67"/>
    <w:rsid w:val="00573CFC"/>
    <w:rsid w:val="00574366"/>
    <w:rsid w:val="0057656C"/>
    <w:rsid w:val="00576796"/>
    <w:rsid w:val="00576861"/>
    <w:rsid w:val="005769AB"/>
    <w:rsid w:val="00576AD8"/>
    <w:rsid w:val="00576C18"/>
    <w:rsid w:val="00576DB5"/>
    <w:rsid w:val="00576DDD"/>
    <w:rsid w:val="0058071F"/>
    <w:rsid w:val="0058139E"/>
    <w:rsid w:val="00581E49"/>
    <w:rsid w:val="00582164"/>
    <w:rsid w:val="005834D9"/>
    <w:rsid w:val="00584217"/>
    <w:rsid w:val="005843CD"/>
    <w:rsid w:val="005867D8"/>
    <w:rsid w:val="00587139"/>
    <w:rsid w:val="005877EE"/>
    <w:rsid w:val="00590C79"/>
    <w:rsid w:val="005912CF"/>
    <w:rsid w:val="005914E5"/>
    <w:rsid w:val="00592566"/>
    <w:rsid w:val="005926EF"/>
    <w:rsid w:val="00593725"/>
    <w:rsid w:val="00595055"/>
    <w:rsid w:val="00596BB0"/>
    <w:rsid w:val="00596CEF"/>
    <w:rsid w:val="005A007E"/>
    <w:rsid w:val="005A1280"/>
    <w:rsid w:val="005A19D3"/>
    <w:rsid w:val="005A1AD1"/>
    <w:rsid w:val="005A1B34"/>
    <w:rsid w:val="005A24F0"/>
    <w:rsid w:val="005A29E5"/>
    <w:rsid w:val="005A2E1D"/>
    <w:rsid w:val="005A3CD6"/>
    <w:rsid w:val="005A6077"/>
    <w:rsid w:val="005A6FB3"/>
    <w:rsid w:val="005B0C90"/>
    <w:rsid w:val="005B1733"/>
    <w:rsid w:val="005B2254"/>
    <w:rsid w:val="005B3514"/>
    <w:rsid w:val="005B3BD6"/>
    <w:rsid w:val="005B3C19"/>
    <w:rsid w:val="005B409C"/>
    <w:rsid w:val="005B6110"/>
    <w:rsid w:val="005C1081"/>
    <w:rsid w:val="005C230A"/>
    <w:rsid w:val="005C29FA"/>
    <w:rsid w:val="005C3D82"/>
    <w:rsid w:val="005C75FB"/>
    <w:rsid w:val="005C76BF"/>
    <w:rsid w:val="005C775A"/>
    <w:rsid w:val="005C7FFE"/>
    <w:rsid w:val="005D13B2"/>
    <w:rsid w:val="005D16C6"/>
    <w:rsid w:val="005D2440"/>
    <w:rsid w:val="005D3312"/>
    <w:rsid w:val="005D3558"/>
    <w:rsid w:val="005D4395"/>
    <w:rsid w:val="005D4F47"/>
    <w:rsid w:val="005D674A"/>
    <w:rsid w:val="005D7429"/>
    <w:rsid w:val="005E0F50"/>
    <w:rsid w:val="005E1502"/>
    <w:rsid w:val="005E3869"/>
    <w:rsid w:val="005E4711"/>
    <w:rsid w:val="005E5CF5"/>
    <w:rsid w:val="005E6278"/>
    <w:rsid w:val="005E764A"/>
    <w:rsid w:val="005F142D"/>
    <w:rsid w:val="005F3B4D"/>
    <w:rsid w:val="005F539D"/>
    <w:rsid w:val="005F570B"/>
    <w:rsid w:val="005F6DE7"/>
    <w:rsid w:val="00600426"/>
    <w:rsid w:val="00600D00"/>
    <w:rsid w:val="0060389C"/>
    <w:rsid w:val="0060404F"/>
    <w:rsid w:val="006043D9"/>
    <w:rsid w:val="006048BB"/>
    <w:rsid w:val="00606007"/>
    <w:rsid w:val="006063B7"/>
    <w:rsid w:val="00607308"/>
    <w:rsid w:val="0061046D"/>
    <w:rsid w:val="006111EF"/>
    <w:rsid w:val="006134F2"/>
    <w:rsid w:val="006138F1"/>
    <w:rsid w:val="006151C4"/>
    <w:rsid w:val="00615CB0"/>
    <w:rsid w:val="006162C3"/>
    <w:rsid w:val="00620C71"/>
    <w:rsid w:val="00621557"/>
    <w:rsid w:val="006216C6"/>
    <w:rsid w:val="006223E5"/>
    <w:rsid w:val="00623708"/>
    <w:rsid w:val="00623899"/>
    <w:rsid w:val="00624AA8"/>
    <w:rsid w:val="00624CDB"/>
    <w:rsid w:val="00624CF3"/>
    <w:rsid w:val="006255D8"/>
    <w:rsid w:val="006258A8"/>
    <w:rsid w:val="00625D55"/>
    <w:rsid w:val="00626595"/>
    <w:rsid w:val="0062659A"/>
    <w:rsid w:val="00630221"/>
    <w:rsid w:val="006302E8"/>
    <w:rsid w:val="0063054C"/>
    <w:rsid w:val="0063349A"/>
    <w:rsid w:val="00634335"/>
    <w:rsid w:val="00634BCF"/>
    <w:rsid w:val="00635D6E"/>
    <w:rsid w:val="00640F7A"/>
    <w:rsid w:val="00641DB7"/>
    <w:rsid w:val="00643C0A"/>
    <w:rsid w:val="006460FD"/>
    <w:rsid w:val="006467A8"/>
    <w:rsid w:val="00646E2E"/>
    <w:rsid w:val="006508F7"/>
    <w:rsid w:val="00650B81"/>
    <w:rsid w:val="0065155B"/>
    <w:rsid w:val="00651609"/>
    <w:rsid w:val="00651DD3"/>
    <w:rsid w:val="00652052"/>
    <w:rsid w:val="00652155"/>
    <w:rsid w:val="0065280E"/>
    <w:rsid w:val="0065287C"/>
    <w:rsid w:val="0065294D"/>
    <w:rsid w:val="0065402A"/>
    <w:rsid w:val="00655D1A"/>
    <w:rsid w:val="00657621"/>
    <w:rsid w:val="00657A69"/>
    <w:rsid w:val="00660437"/>
    <w:rsid w:val="00660773"/>
    <w:rsid w:val="00662B4B"/>
    <w:rsid w:val="006635B6"/>
    <w:rsid w:val="00664524"/>
    <w:rsid w:val="00670ED7"/>
    <w:rsid w:val="006719E5"/>
    <w:rsid w:val="00673161"/>
    <w:rsid w:val="00673A41"/>
    <w:rsid w:val="00674145"/>
    <w:rsid w:val="006776A7"/>
    <w:rsid w:val="00677DC3"/>
    <w:rsid w:val="00680BB9"/>
    <w:rsid w:val="00680EE0"/>
    <w:rsid w:val="00681C29"/>
    <w:rsid w:val="006825C5"/>
    <w:rsid w:val="006828DA"/>
    <w:rsid w:val="0068423C"/>
    <w:rsid w:val="00685B5F"/>
    <w:rsid w:val="00687488"/>
    <w:rsid w:val="00690D93"/>
    <w:rsid w:val="006918C9"/>
    <w:rsid w:val="00691C2A"/>
    <w:rsid w:val="006928F3"/>
    <w:rsid w:val="00694A24"/>
    <w:rsid w:val="00694F38"/>
    <w:rsid w:val="0069566B"/>
    <w:rsid w:val="0069721A"/>
    <w:rsid w:val="006978CB"/>
    <w:rsid w:val="00697F9B"/>
    <w:rsid w:val="006A042F"/>
    <w:rsid w:val="006A107E"/>
    <w:rsid w:val="006A30A2"/>
    <w:rsid w:val="006A34D8"/>
    <w:rsid w:val="006A48C7"/>
    <w:rsid w:val="006A599B"/>
    <w:rsid w:val="006A691E"/>
    <w:rsid w:val="006A6BE9"/>
    <w:rsid w:val="006B1D7C"/>
    <w:rsid w:val="006B1FD1"/>
    <w:rsid w:val="006B2F03"/>
    <w:rsid w:val="006B2F82"/>
    <w:rsid w:val="006B3A5F"/>
    <w:rsid w:val="006B43B5"/>
    <w:rsid w:val="006B473B"/>
    <w:rsid w:val="006B6031"/>
    <w:rsid w:val="006B6538"/>
    <w:rsid w:val="006B7570"/>
    <w:rsid w:val="006B76C9"/>
    <w:rsid w:val="006C0857"/>
    <w:rsid w:val="006C0A63"/>
    <w:rsid w:val="006C1859"/>
    <w:rsid w:val="006C2120"/>
    <w:rsid w:val="006C25AB"/>
    <w:rsid w:val="006C3605"/>
    <w:rsid w:val="006C3B20"/>
    <w:rsid w:val="006C3F6B"/>
    <w:rsid w:val="006C4011"/>
    <w:rsid w:val="006C5C4E"/>
    <w:rsid w:val="006C6496"/>
    <w:rsid w:val="006C6D9A"/>
    <w:rsid w:val="006C756B"/>
    <w:rsid w:val="006C788F"/>
    <w:rsid w:val="006D034B"/>
    <w:rsid w:val="006D2987"/>
    <w:rsid w:val="006D3E27"/>
    <w:rsid w:val="006D4650"/>
    <w:rsid w:val="006D736C"/>
    <w:rsid w:val="006D7976"/>
    <w:rsid w:val="006E06AD"/>
    <w:rsid w:val="006E0F48"/>
    <w:rsid w:val="006E2C39"/>
    <w:rsid w:val="006E32BB"/>
    <w:rsid w:val="006E3C6A"/>
    <w:rsid w:val="006E487A"/>
    <w:rsid w:val="006E6394"/>
    <w:rsid w:val="006F0795"/>
    <w:rsid w:val="006F0AE1"/>
    <w:rsid w:val="006F11B4"/>
    <w:rsid w:val="006F3970"/>
    <w:rsid w:val="006F4B07"/>
    <w:rsid w:val="006F4C87"/>
    <w:rsid w:val="006F5E63"/>
    <w:rsid w:val="006F6993"/>
    <w:rsid w:val="006F70CA"/>
    <w:rsid w:val="007000EC"/>
    <w:rsid w:val="0070057F"/>
    <w:rsid w:val="007008E7"/>
    <w:rsid w:val="00701B29"/>
    <w:rsid w:val="00702864"/>
    <w:rsid w:val="00702E2D"/>
    <w:rsid w:val="0070437B"/>
    <w:rsid w:val="007048C7"/>
    <w:rsid w:val="00704FA2"/>
    <w:rsid w:val="00705B82"/>
    <w:rsid w:val="007102AB"/>
    <w:rsid w:val="00711221"/>
    <w:rsid w:val="00712401"/>
    <w:rsid w:val="007124D0"/>
    <w:rsid w:val="00712C0D"/>
    <w:rsid w:val="0071322B"/>
    <w:rsid w:val="00714B35"/>
    <w:rsid w:val="00714C25"/>
    <w:rsid w:val="0071653A"/>
    <w:rsid w:val="0071715A"/>
    <w:rsid w:val="00717470"/>
    <w:rsid w:val="00720BFC"/>
    <w:rsid w:val="00720C8E"/>
    <w:rsid w:val="00722A0B"/>
    <w:rsid w:val="007235C8"/>
    <w:rsid w:val="00723999"/>
    <w:rsid w:val="00724819"/>
    <w:rsid w:val="00725B43"/>
    <w:rsid w:val="007261FC"/>
    <w:rsid w:val="00726D43"/>
    <w:rsid w:val="00727EF6"/>
    <w:rsid w:val="007311DC"/>
    <w:rsid w:val="0073179E"/>
    <w:rsid w:val="0073212F"/>
    <w:rsid w:val="00733045"/>
    <w:rsid w:val="00733D43"/>
    <w:rsid w:val="00735AD5"/>
    <w:rsid w:val="00740413"/>
    <w:rsid w:val="00740739"/>
    <w:rsid w:val="00740A8C"/>
    <w:rsid w:val="00742812"/>
    <w:rsid w:val="00743512"/>
    <w:rsid w:val="00746010"/>
    <w:rsid w:val="007463FB"/>
    <w:rsid w:val="00750575"/>
    <w:rsid w:val="007511DA"/>
    <w:rsid w:val="0075199D"/>
    <w:rsid w:val="00751AB5"/>
    <w:rsid w:val="00752448"/>
    <w:rsid w:val="00752998"/>
    <w:rsid w:val="007536A1"/>
    <w:rsid w:val="00754780"/>
    <w:rsid w:val="00754E8C"/>
    <w:rsid w:val="007551F8"/>
    <w:rsid w:val="00756815"/>
    <w:rsid w:val="00757533"/>
    <w:rsid w:val="00761680"/>
    <w:rsid w:val="00763771"/>
    <w:rsid w:val="0076796D"/>
    <w:rsid w:val="0077012F"/>
    <w:rsid w:val="007705D3"/>
    <w:rsid w:val="00772505"/>
    <w:rsid w:val="00773328"/>
    <w:rsid w:val="00773355"/>
    <w:rsid w:val="00775BD4"/>
    <w:rsid w:val="00776A0C"/>
    <w:rsid w:val="00777704"/>
    <w:rsid w:val="00777707"/>
    <w:rsid w:val="00781E48"/>
    <w:rsid w:val="00782C97"/>
    <w:rsid w:val="00782DE8"/>
    <w:rsid w:val="00782E34"/>
    <w:rsid w:val="007831B2"/>
    <w:rsid w:val="00783984"/>
    <w:rsid w:val="00783CD4"/>
    <w:rsid w:val="00784B95"/>
    <w:rsid w:val="007902A8"/>
    <w:rsid w:val="00793616"/>
    <w:rsid w:val="00794F08"/>
    <w:rsid w:val="0079620B"/>
    <w:rsid w:val="00797971"/>
    <w:rsid w:val="00797F66"/>
    <w:rsid w:val="007A043E"/>
    <w:rsid w:val="007A0A93"/>
    <w:rsid w:val="007A1502"/>
    <w:rsid w:val="007A1F98"/>
    <w:rsid w:val="007A3E8B"/>
    <w:rsid w:val="007A66D0"/>
    <w:rsid w:val="007A77A3"/>
    <w:rsid w:val="007A7A2C"/>
    <w:rsid w:val="007A7E58"/>
    <w:rsid w:val="007B0F2B"/>
    <w:rsid w:val="007B0FD8"/>
    <w:rsid w:val="007B112F"/>
    <w:rsid w:val="007B6B60"/>
    <w:rsid w:val="007B7519"/>
    <w:rsid w:val="007B79D4"/>
    <w:rsid w:val="007C14CB"/>
    <w:rsid w:val="007C1D4D"/>
    <w:rsid w:val="007C2208"/>
    <w:rsid w:val="007C2C67"/>
    <w:rsid w:val="007C5108"/>
    <w:rsid w:val="007C54E3"/>
    <w:rsid w:val="007C6B10"/>
    <w:rsid w:val="007D0226"/>
    <w:rsid w:val="007D0386"/>
    <w:rsid w:val="007D047C"/>
    <w:rsid w:val="007D0ECC"/>
    <w:rsid w:val="007D3D19"/>
    <w:rsid w:val="007D4F17"/>
    <w:rsid w:val="007D6705"/>
    <w:rsid w:val="007D7998"/>
    <w:rsid w:val="007E00B9"/>
    <w:rsid w:val="007E02B5"/>
    <w:rsid w:val="007E0496"/>
    <w:rsid w:val="007E0799"/>
    <w:rsid w:val="007E197A"/>
    <w:rsid w:val="007E283C"/>
    <w:rsid w:val="007E2E87"/>
    <w:rsid w:val="007E50EC"/>
    <w:rsid w:val="007E592B"/>
    <w:rsid w:val="007E7C76"/>
    <w:rsid w:val="007F0B88"/>
    <w:rsid w:val="007F1541"/>
    <w:rsid w:val="007F1C24"/>
    <w:rsid w:val="007F407D"/>
    <w:rsid w:val="007F630F"/>
    <w:rsid w:val="007F6482"/>
    <w:rsid w:val="007F6F2C"/>
    <w:rsid w:val="00800D9E"/>
    <w:rsid w:val="00800F91"/>
    <w:rsid w:val="00801256"/>
    <w:rsid w:val="00803035"/>
    <w:rsid w:val="00804765"/>
    <w:rsid w:val="00805D68"/>
    <w:rsid w:val="00806F93"/>
    <w:rsid w:val="00810E07"/>
    <w:rsid w:val="0081103D"/>
    <w:rsid w:val="00811CEE"/>
    <w:rsid w:val="00812117"/>
    <w:rsid w:val="00813181"/>
    <w:rsid w:val="00814C7B"/>
    <w:rsid w:val="00814E7D"/>
    <w:rsid w:val="00815389"/>
    <w:rsid w:val="008170B4"/>
    <w:rsid w:val="0081799E"/>
    <w:rsid w:val="0082060D"/>
    <w:rsid w:val="00820976"/>
    <w:rsid w:val="00821B1A"/>
    <w:rsid w:val="008242A1"/>
    <w:rsid w:val="008242C1"/>
    <w:rsid w:val="00825A3E"/>
    <w:rsid w:val="00825D04"/>
    <w:rsid w:val="0082759D"/>
    <w:rsid w:val="008305F4"/>
    <w:rsid w:val="00831EB5"/>
    <w:rsid w:val="00832021"/>
    <w:rsid w:val="008322A3"/>
    <w:rsid w:val="00833865"/>
    <w:rsid w:val="008342A5"/>
    <w:rsid w:val="0083485B"/>
    <w:rsid w:val="00834B14"/>
    <w:rsid w:val="00835CC4"/>
    <w:rsid w:val="00837C47"/>
    <w:rsid w:val="00840B0F"/>
    <w:rsid w:val="00840E9D"/>
    <w:rsid w:val="00841ACE"/>
    <w:rsid w:val="00842515"/>
    <w:rsid w:val="0084351F"/>
    <w:rsid w:val="008446F6"/>
    <w:rsid w:val="00845F76"/>
    <w:rsid w:val="00847859"/>
    <w:rsid w:val="00847CDC"/>
    <w:rsid w:val="00850BF1"/>
    <w:rsid w:val="00850E46"/>
    <w:rsid w:val="00850FCB"/>
    <w:rsid w:val="00851845"/>
    <w:rsid w:val="00855F32"/>
    <w:rsid w:val="00856288"/>
    <w:rsid w:val="008567AC"/>
    <w:rsid w:val="00856913"/>
    <w:rsid w:val="008602F3"/>
    <w:rsid w:val="00860A3B"/>
    <w:rsid w:val="00863A6B"/>
    <w:rsid w:val="00864B57"/>
    <w:rsid w:val="0086653B"/>
    <w:rsid w:val="00866D4F"/>
    <w:rsid w:val="00867987"/>
    <w:rsid w:val="00870504"/>
    <w:rsid w:val="008723F2"/>
    <w:rsid w:val="008725F9"/>
    <w:rsid w:val="00872899"/>
    <w:rsid w:val="0087340A"/>
    <w:rsid w:val="00873F55"/>
    <w:rsid w:val="00875160"/>
    <w:rsid w:val="00875FC1"/>
    <w:rsid w:val="008773DE"/>
    <w:rsid w:val="00881766"/>
    <w:rsid w:val="00882EA0"/>
    <w:rsid w:val="0088499A"/>
    <w:rsid w:val="00885726"/>
    <w:rsid w:val="00886D48"/>
    <w:rsid w:val="008875D6"/>
    <w:rsid w:val="00894081"/>
    <w:rsid w:val="00894611"/>
    <w:rsid w:val="008956E8"/>
    <w:rsid w:val="0089591D"/>
    <w:rsid w:val="008A0095"/>
    <w:rsid w:val="008A0C7D"/>
    <w:rsid w:val="008A155A"/>
    <w:rsid w:val="008A2790"/>
    <w:rsid w:val="008A2E28"/>
    <w:rsid w:val="008A2F7A"/>
    <w:rsid w:val="008A31D7"/>
    <w:rsid w:val="008A3DFE"/>
    <w:rsid w:val="008A3E1F"/>
    <w:rsid w:val="008A4C5A"/>
    <w:rsid w:val="008A561D"/>
    <w:rsid w:val="008A5E12"/>
    <w:rsid w:val="008A62FB"/>
    <w:rsid w:val="008A69F6"/>
    <w:rsid w:val="008A76AE"/>
    <w:rsid w:val="008B4526"/>
    <w:rsid w:val="008B55D3"/>
    <w:rsid w:val="008B6736"/>
    <w:rsid w:val="008C0137"/>
    <w:rsid w:val="008C0BC1"/>
    <w:rsid w:val="008C151E"/>
    <w:rsid w:val="008C15D5"/>
    <w:rsid w:val="008C2D5E"/>
    <w:rsid w:val="008C2E2C"/>
    <w:rsid w:val="008C357B"/>
    <w:rsid w:val="008C47D7"/>
    <w:rsid w:val="008C56CC"/>
    <w:rsid w:val="008C6A03"/>
    <w:rsid w:val="008D0402"/>
    <w:rsid w:val="008D0974"/>
    <w:rsid w:val="008D218C"/>
    <w:rsid w:val="008D2EC2"/>
    <w:rsid w:val="008D3010"/>
    <w:rsid w:val="008D5E3E"/>
    <w:rsid w:val="008D6A16"/>
    <w:rsid w:val="008D7265"/>
    <w:rsid w:val="008D7833"/>
    <w:rsid w:val="008D7E7B"/>
    <w:rsid w:val="008E2D20"/>
    <w:rsid w:val="008E3AC5"/>
    <w:rsid w:val="008E44CD"/>
    <w:rsid w:val="008E454A"/>
    <w:rsid w:val="008E4F55"/>
    <w:rsid w:val="008E5462"/>
    <w:rsid w:val="008E6117"/>
    <w:rsid w:val="008E7B6D"/>
    <w:rsid w:val="008F1C1A"/>
    <w:rsid w:val="008F240B"/>
    <w:rsid w:val="008F265C"/>
    <w:rsid w:val="008F2B4D"/>
    <w:rsid w:val="008F2B68"/>
    <w:rsid w:val="008F2EFA"/>
    <w:rsid w:val="008F3772"/>
    <w:rsid w:val="008F3AB1"/>
    <w:rsid w:val="008F4A30"/>
    <w:rsid w:val="008F52D1"/>
    <w:rsid w:val="008F5CC2"/>
    <w:rsid w:val="008F6987"/>
    <w:rsid w:val="008F6E66"/>
    <w:rsid w:val="009014B1"/>
    <w:rsid w:val="00902FDF"/>
    <w:rsid w:val="00903F13"/>
    <w:rsid w:val="00903FF9"/>
    <w:rsid w:val="0090493F"/>
    <w:rsid w:val="009049ED"/>
    <w:rsid w:val="00904F61"/>
    <w:rsid w:val="00904FB9"/>
    <w:rsid w:val="009055AD"/>
    <w:rsid w:val="0090566A"/>
    <w:rsid w:val="00905715"/>
    <w:rsid w:val="0090592E"/>
    <w:rsid w:val="0090638D"/>
    <w:rsid w:val="009069DA"/>
    <w:rsid w:val="0090760C"/>
    <w:rsid w:val="00907E76"/>
    <w:rsid w:val="00910195"/>
    <w:rsid w:val="009108B1"/>
    <w:rsid w:val="00910EB6"/>
    <w:rsid w:val="00910FB9"/>
    <w:rsid w:val="00912439"/>
    <w:rsid w:val="00913EC7"/>
    <w:rsid w:val="00914D73"/>
    <w:rsid w:val="0091509B"/>
    <w:rsid w:val="0091633B"/>
    <w:rsid w:val="00916579"/>
    <w:rsid w:val="00916C6E"/>
    <w:rsid w:val="00916D0E"/>
    <w:rsid w:val="00916F74"/>
    <w:rsid w:val="00917D7C"/>
    <w:rsid w:val="00920545"/>
    <w:rsid w:val="00921E1E"/>
    <w:rsid w:val="00921FDE"/>
    <w:rsid w:val="00923772"/>
    <w:rsid w:val="00925DF9"/>
    <w:rsid w:val="009276F6"/>
    <w:rsid w:val="0093098E"/>
    <w:rsid w:val="00931711"/>
    <w:rsid w:val="00932893"/>
    <w:rsid w:val="00934CA8"/>
    <w:rsid w:val="009351D3"/>
    <w:rsid w:val="0093564D"/>
    <w:rsid w:val="00935F55"/>
    <w:rsid w:val="009416E4"/>
    <w:rsid w:val="00941EDD"/>
    <w:rsid w:val="00943601"/>
    <w:rsid w:val="00946073"/>
    <w:rsid w:val="00946ADD"/>
    <w:rsid w:val="00946E87"/>
    <w:rsid w:val="00947986"/>
    <w:rsid w:val="00951231"/>
    <w:rsid w:val="009515B2"/>
    <w:rsid w:val="00951B33"/>
    <w:rsid w:val="00952054"/>
    <w:rsid w:val="009533CC"/>
    <w:rsid w:val="009534DB"/>
    <w:rsid w:val="00954840"/>
    <w:rsid w:val="00956EEC"/>
    <w:rsid w:val="009573D4"/>
    <w:rsid w:val="00957C0A"/>
    <w:rsid w:val="0096089A"/>
    <w:rsid w:val="00961F0E"/>
    <w:rsid w:val="0096234B"/>
    <w:rsid w:val="00962548"/>
    <w:rsid w:val="009626C6"/>
    <w:rsid w:val="0096277F"/>
    <w:rsid w:val="009630B2"/>
    <w:rsid w:val="009639B7"/>
    <w:rsid w:val="00966564"/>
    <w:rsid w:val="00966754"/>
    <w:rsid w:val="00970010"/>
    <w:rsid w:val="00972884"/>
    <w:rsid w:val="00972C78"/>
    <w:rsid w:val="00973A39"/>
    <w:rsid w:val="00973B85"/>
    <w:rsid w:val="00973F86"/>
    <w:rsid w:val="009743CB"/>
    <w:rsid w:val="00974AC7"/>
    <w:rsid w:val="009753F3"/>
    <w:rsid w:val="00975451"/>
    <w:rsid w:val="00975C74"/>
    <w:rsid w:val="00976530"/>
    <w:rsid w:val="00976B46"/>
    <w:rsid w:val="009809FA"/>
    <w:rsid w:val="00980BDF"/>
    <w:rsid w:val="00980BF1"/>
    <w:rsid w:val="00981791"/>
    <w:rsid w:val="00981B6D"/>
    <w:rsid w:val="00982D91"/>
    <w:rsid w:val="00985308"/>
    <w:rsid w:val="00986072"/>
    <w:rsid w:val="00986411"/>
    <w:rsid w:val="0098693C"/>
    <w:rsid w:val="0099084E"/>
    <w:rsid w:val="00990C77"/>
    <w:rsid w:val="00990DA7"/>
    <w:rsid w:val="00992CC1"/>
    <w:rsid w:val="009934F4"/>
    <w:rsid w:val="00993952"/>
    <w:rsid w:val="009A0B59"/>
    <w:rsid w:val="009A0E09"/>
    <w:rsid w:val="009A2134"/>
    <w:rsid w:val="009A279E"/>
    <w:rsid w:val="009A2C37"/>
    <w:rsid w:val="009A2DC1"/>
    <w:rsid w:val="009A5440"/>
    <w:rsid w:val="009A54C2"/>
    <w:rsid w:val="009A6E44"/>
    <w:rsid w:val="009B037D"/>
    <w:rsid w:val="009B1387"/>
    <w:rsid w:val="009B158C"/>
    <w:rsid w:val="009B15FA"/>
    <w:rsid w:val="009B213A"/>
    <w:rsid w:val="009B2B24"/>
    <w:rsid w:val="009B3E47"/>
    <w:rsid w:val="009B4500"/>
    <w:rsid w:val="009B4B1F"/>
    <w:rsid w:val="009B586B"/>
    <w:rsid w:val="009B6276"/>
    <w:rsid w:val="009B6625"/>
    <w:rsid w:val="009C2520"/>
    <w:rsid w:val="009C4029"/>
    <w:rsid w:val="009C49A5"/>
    <w:rsid w:val="009C4C33"/>
    <w:rsid w:val="009C56CE"/>
    <w:rsid w:val="009C67F4"/>
    <w:rsid w:val="009C6E8E"/>
    <w:rsid w:val="009D09CD"/>
    <w:rsid w:val="009D12CD"/>
    <w:rsid w:val="009D1853"/>
    <w:rsid w:val="009D1DF3"/>
    <w:rsid w:val="009D21B1"/>
    <w:rsid w:val="009D35BE"/>
    <w:rsid w:val="009D454B"/>
    <w:rsid w:val="009D4B91"/>
    <w:rsid w:val="009D6A20"/>
    <w:rsid w:val="009D7916"/>
    <w:rsid w:val="009E1005"/>
    <w:rsid w:val="009E1DF9"/>
    <w:rsid w:val="009E4CA6"/>
    <w:rsid w:val="009E6851"/>
    <w:rsid w:val="009E7CD0"/>
    <w:rsid w:val="009E7FFC"/>
    <w:rsid w:val="009F0A9A"/>
    <w:rsid w:val="009F10C7"/>
    <w:rsid w:val="009F1AD9"/>
    <w:rsid w:val="009F2633"/>
    <w:rsid w:val="009F2A26"/>
    <w:rsid w:val="009F4F2B"/>
    <w:rsid w:val="009F63C1"/>
    <w:rsid w:val="009F6719"/>
    <w:rsid w:val="009F67CB"/>
    <w:rsid w:val="009F6D98"/>
    <w:rsid w:val="009F7B7D"/>
    <w:rsid w:val="009F7E34"/>
    <w:rsid w:val="00A00440"/>
    <w:rsid w:val="00A005EA"/>
    <w:rsid w:val="00A011B3"/>
    <w:rsid w:val="00A01583"/>
    <w:rsid w:val="00A023E5"/>
    <w:rsid w:val="00A031D5"/>
    <w:rsid w:val="00A047D8"/>
    <w:rsid w:val="00A04F6F"/>
    <w:rsid w:val="00A0554F"/>
    <w:rsid w:val="00A05779"/>
    <w:rsid w:val="00A05A0F"/>
    <w:rsid w:val="00A061A6"/>
    <w:rsid w:val="00A07560"/>
    <w:rsid w:val="00A07DA7"/>
    <w:rsid w:val="00A105C1"/>
    <w:rsid w:val="00A13EC6"/>
    <w:rsid w:val="00A143FA"/>
    <w:rsid w:val="00A156C4"/>
    <w:rsid w:val="00A171BA"/>
    <w:rsid w:val="00A203CA"/>
    <w:rsid w:val="00A22DBE"/>
    <w:rsid w:val="00A2333A"/>
    <w:rsid w:val="00A2360A"/>
    <w:rsid w:val="00A23B17"/>
    <w:rsid w:val="00A23DCC"/>
    <w:rsid w:val="00A2643A"/>
    <w:rsid w:val="00A26C1D"/>
    <w:rsid w:val="00A272E4"/>
    <w:rsid w:val="00A30045"/>
    <w:rsid w:val="00A30089"/>
    <w:rsid w:val="00A325FD"/>
    <w:rsid w:val="00A32BC1"/>
    <w:rsid w:val="00A32F19"/>
    <w:rsid w:val="00A33985"/>
    <w:rsid w:val="00A344A9"/>
    <w:rsid w:val="00A36774"/>
    <w:rsid w:val="00A37559"/>
    <w:rsid w:val="00A376F0"/>
    <w:rsid w:val="00A417D2"/>
    <w:rsid w:val="00A41B6A"/>
    <w:rsid w:val="00A434E4"/>
    <w:rsid w:val="00A4469A"/>
    <w:rsid w:val="00A45904"/>
    <w:rsid w:val="00A45CDE"/>
    <w:rsid w:val="00A47C63"/>
    <w:rsid w:val="00A47F33"/>
    <w:rsid w:val="00A513AA"/>
    <w:rsid w:val="00A51496"/>
    <w:rsid w:val="00A514F2"/>
    <w:rsid w:val="00A521AE"/>
    <w:rsid w:val="00A53718"/>
    <w:rsid w:val="00A53919"/>
    <w:rsid w:val="00A545A4"/>
    <w:rsid w:val="00A567C7"/>
    <w:rsid w:val="00A568B0"/>
    <w:rsid w:val="00A5B636"/>
    <w:rsid w:val="00A60205"/>
    <w:rsid w:val="00A61672"/>
    <w:rsid w:val="00A61826"/>
    <w:rsid w:val="00A63BEE"/>
    <w:rsid w:val="00A63F92"/>
    <w:rsid w:val="00A641BD"/>
    <w:rsid w:val="00A64731"/>
    <w:rsid w:val="00A64F52"/>
    <w:rsid w:val="00A65BF2"/>
    <w:rsid w:val="00A6700C"/>
    <w:rsid w:val="00A67148"/>
    <w:rsid w:val="00A67A2C"/>
    <w:rsid w:val="00A67EBC"/>
    <w:rsid w:val="00A752B0"/>
    <w:rsid w:val="00A766AA"/>
    <w:rsid w:val="00A7670F"/>
    <w:rsid w:val="00A767EC"/>
    <w:rsid w:val="00A81164"/>
    <w:rsid w:val="00A81386"/>
    <w:rsid w:val="00A81493"/>
    <w:rsid w:val="00A830D0"/>
    <w:rsid w:val="00A83FE7"/>
    <w:rsid w:val="00A85487"/>
    <w:rsid w:val="00A87688"/>
    <w:rsid w:val="00A879B7"/>
    <w:rsid w:val="00A87A74"/>
    <w:rsid w:val="00A9032B"/>
    <w:rsid w:val="00A90AD4"/>
    <w:rsid w:val="00A920D5"/>
    <w:rsid w:val="00A92195"/>
    <w:rsid w:val="00A922CF"/>
    <w:rsid w:val="00A9270C"/>
    <w:rsid w:val="00A95251"/>
    <w:rsid w:val="00A9533D"/>
    <w:rsid w:val="00A96031"/>
    <w:rsid w:val="00A9719E"/>
    <w:rsid w:val="00A971C2"/>
    <w:rsid w:val="00A97EF4"/>
    <w:rsid w:val="00AA0C43"/>
    <w:rsid w:val="00AA37CA"/>
    <w:rsid w:val="00AA437C"/>
    <w:rsid w:val="00AA4C7D"/>
    <w:rsid w:val="00AA6BF7"/>
    <w:rsid w:val="00AA773B"/>
    <w:rsid w:val="00AB08E2"/>
    <w:rsid w:val="00AB0D22"/>
    <w:rsid w:val="00AB1043"/>
    <w:rsid w:val="00AB27B2"/>
    <w:rsid w:val="00AB7243"/>
    <w:rsid w:val="00AC0E7A"/>
    <w:rsid w:val="00AC348F"/>
    <w:rsid w:val="00AC3E48"/>
    <w:rsid w:val="00AC4905"/>
    <w:rsid w:val="00AC5357"/>
    <w:rsid w:val="00AC65AC"/>
    <w:rsid w:val="00AC68D9"/>
    <w:rsid w:val="00AC79A3"/>
    <w:rsid w:val="00AD1EEC"/>
    <w:rsid w:val="00AD25B5"/>
    <w:rsid w:val="00AD266E"/>
    <w:rsid w:val="00AD481A"/>
    <w:rsid w:val="00AE19D9"/>
    <w:rsid w:val="00AE21EA"/>
    <w:rsid w:val="00AE2C4D"/>
    <w:rsid w:val="00AE36F1"/>
    <w:rsid w:val="00AE5244"/>
    <w:rsid w:val="00AE7E07"/>
    <w:rsid w:val="00AF079B"/>
    <w:rsid w:val="00AF138C"/>
    <w:rsid w:val="00AF1873"/>
    <w:rsid w:val="00AF27BA"/>
    <w:rsid w:val="00AF405B"/>
    <w:rsid w:val="00AF433C"/>
    <w:rsid w:val="00AF54BF"/>
    <w:rsid w:val="00AF594B"/>
    <w:rsid w:val="00AF6409"/>
    <w:rsid w:val="00B00426"/>
    <w:rsid w:val="00B01949"/>
    <w:rsid w:val="00B03796"/>
    <w:rsid w:val="00B037D6"/>
    <w:rsid w:val="00B03A12"/>
    <w:rsid w:val="00B03EE3"/>
    <w:rsid w:val="00B04542"/>
    <w:rsid w:val="00B077AE"/>
    <w:rsid w:val="00B10681"/>
    <w:rsid w:val="00B112E5"/>
    <w:rsid w:val="00B11A77"/>
    <w:rsid w:val="00B11BB9"/>
    <w:rsid w:val="00B12B5E"/>
    <w:rsid w:val="00B12D76"/>
    <w:rsid w:val="00B14348"/>
    <w:rsid w:val="00B14914"/>
    <w:rsid w:val="00B15276"/>
    <w:rsid w:val="00B15DE6"/>
    <w:rsid w:val="00B173BD"/>
    <w:rsid w:val="00B203E9"/>
    <w:rsid w:val="00B20D13"/>
    <w:rsid w:val="00B216E3"/>
    <w:rsid w:val="00B21E7A"/>
    <w:rsid w:val="00B21E8A"/>
    <w:rsid w:val="00B228CB"/>
    <w:rsid w:val="00B22B90"/>
    <w:rsid w:val="00B23842"/>
    <w:rsid w:val="00B243B8"/>
    <w:rsid w:val="00B25034"/>
    <w:rsid w:val="00B25857"/>
    <w:rsid w:val="00B26631"/>
    <w:rsid w:val="00B266A0"/>
    <w:rsid w:val="00B301DF"/>
    <w:rsid w:val="00B3066A"/>
    <w:rsid w:val="00B30CE3"/>
    <w:rsid w:val="00B31B60"/>
    <w:rsid w:val="00B327F2"/>
    <w:rsid w:val="00B33E3F"/>
    <w:rsid w:val="00B34129"/>
    <w:rsid w:val="00B341F3"/>
    <w:rsid w:val="00B34F0D"/>
    <w:rsid w:val="00B35182"/>
    <w:rsid w:val="00B35731"/>
    <w:rsid w:val="00B36112"/>
    <w:rsid w:val="00B4009B"/>
    <w:rsid w:val="00B404F1"/>
    <w:rsid w:val="00B40A64"/>
    <w:rsid w:val="00B4376A"/>
    <w:rsid w:val="00B43805"/>
    <w:rsid w:val="00B449B8"/>
    <w:rsid w:val="00B46B56"/>
    <w:rsid w:val="00B479F4"/>
    <w:rsid w:val="00B5012E"/>
    <w:rsid w:val="00B50549"/>
    <w:rsid w:val="00B513A3"/>
    <w:rsid w:val="00B5189E"/>
    <w:rsid w:val="00B51EB6"/>
    <w:rsid w:val="00B52466"/>
    <w:rsid w:val="00B52A75"/>
    <w:rsid w:val="00B531A2"/>
    <w:rsid w:val="00B539F2"/>
    <w:rsid w:val="00B54305"/>
    <w:rsid w:val="00B5465E"/>
    <w:rsid w:val="00B546BA"/>
    <w:rsid w:val="00B5622D"/>
    <w:rsid w:val="00B56AA0"/>
    <w:rsid w:val="00B57BDB"/>
    <w:rsid w:val="00B60411"/>
    <w:rsid w:val="00B6225C"/>
    <w:rsid w:val="00B62616"/>
    <w:rsid w:val="00B633E6"/>
    <w:rsid w:val="00B63716"/>
    <w:rsid w:val="00B648BA"/>
    <w:rsid w:val="00B65A3F"/>
    <w:rsid w:val="00B679CE"/>
    <w:rsid w:val="00B71FA9"/>
    <w:rsid w:val="00B73E57"/>
    <w:rsid w:val="00B754C8"/>
    <w:rsid w:val="00B75CD6"/>
    <w:rsid w:val="00B80044"/>
    <w:rsid w:val="00B80379"/>
    <w:rsid w:val="00B8232A"/>
    <w:rsid w:val="00B8434E"/>
    <w:rsid w:val="00B8516C"/>
    <w:rsid w:val="00B86287"/>
    <w:rsid w:val="00B872C7"/>
    <w:rsid w:val="00B87398"/>
    <w:rsid w:val="00B9153C"/>
    <w:rsid w:val="00B920AC"/>
    <w:rsid w:val="00B9261C"/>
    <w:rsid w:val="00B92D8D"/>
    <w:rsid w:val="00B94FFA"/>
    <w:rsid w:val="00B960C5"/>
    <w:rsid w:val="00B9C3B4"/>
    <w:rsid w:val="00BA0D3B"/>
    <w:rsid w:val="00BA1121"/>
    <w:rsid w:val="00BA11E1"/>
    <w:rsid w:val="00BA2F23"/>
    <w:rsid w:val="00BA32A0"/>
    <w:rsid w:val="00BA3645"/>
    <w:rsid w:val="00BA5044"/>
    <w:rsid w:val="00BA60BA"/>
    <w:rsid w:val="00BA615F"/>
    <w:rsid w:val="00BB02D9"/>
    <w:rsid w:val="00BB2D02"/>
    <w:rsid w:val="00BB32AA"/>
    <w:rsid w:val="00BB373E"/>
    <w:rsid w:val="00BB56A8"/>
    <w:rsid w:val="00BB74EE"/>
    <w:rsid w:val="00BB7BCD"/>
    <w:rsid w:val="00BC0F99"/>
    <w:rsid w:val="00BC1192"/>
    <w:rsid w:val="00BC161F"/>
    <w:rsid w:val="00BC2C9E"/>
    <w:rsid w:val="00BC4516"/>
    <w:rsid w:val="00BC4840"/>
    <w:rsid w:val="00BC4D14"/>
    <w:rsid w:val="00BC508F"/>
    <w:rsid w:val="00BC5AFA"/>
    <w:rsid w:val="00BC6F27"/>
    <w:rsid w:val="00BC79E9"/>
    <w:rsid w:val="00BD012E"/>
    <w:rsid w:val="00BD4156"/>
    <w:rsid w:val="00BD4718"/>
    <w:rsid w:val="00BD5B37"/>
    <w:rsid w:val="00BD5BE6"/>
    <w:rsid w:val="00BD5C2D"/>
    <w:rsid w:val="00BD776E"/>
    <w:rsid w:val="00BD787B"/>
    <w:rsid w:val="00BD7A58"/>
    <w:rsid w:val="00BD7E7F"/>
    <w:rsid w:val="00BE200D"/>
    <w:rsid w:val="00BE2ADB"/>
    <w:rsid w:val="00BE31B7"/>
    <w:rsid w:val="00BE3BE2"/>
    <w:rsid w:val="00BE627B"/>
    <w:rsid w:val="00BF03FB"/>
    <w:rsid w:val="00BF07D7"/>
    <w:rsid w:val="00BF27E9"/>
    <w:rsid w:val="00BF33AB"/>
    <w:rsid w:val="00BF3788"/>
    <w:rsid w:val="00BF3DE2"/>
    <w:rsid w:val="00BF42DD"/>
    <w:rsid w:val="00BF4BF4"/>
    <w:rsid w:val="00BF4F35"/>
    <w:rsid w:val="00BF526D"/>
    <w:rsid w:val="00BF59EE"/>
    <w:rsid w:val="00BF721D"/>
    <w:rsid w:val="00C005A2"/>
    <w:rsid w:val="00C00685"/>
    <w:rsid w:val="00C00C66"/>
    <w:rsid w:val="00C01E3A"/>
    <w:rsid w:val="00C0291E"/>
    <w:rsid w:val="00C02D02"/>
    <w:rsid w:val="00C06433"/>
    <w:rsid w:val="00C07DBD"/>
    <w:rsid w:val="00C1124A"/>
    <w:rsid w:val="00C11B75"/>
    <w:rsid w:val="00C12461"/>
    <w:rsid w:val="00C1368A"/>
    <w:rsid w:val="00C16CFA"/>
    <w:rsid w:val="00C16E02"/>
    <w:rsid w:val="00C17B7F"/>
    <w:rsid w:val="00C17ECB"/>
    <w:rsid w:val="00C22E39"/>
    <w:rsid w:val="00C24A15"/>
    <w:rsid w:val="00C30EE0"/>
    <w:rsid w:val="00C33598"/>
    <w:rsid w:val="00C336AD"/>
    <w:rsid w:val="00C342AD"/>
    <w:rsid w:val="00C342B0"/>
    <w:rsid w:val="00C3433E"/>
    <w:rsid w:val="00C35084"/>
    <w:rsid w:val="00C35271"/>
    <w:rsid w:val="00C352E7"/>
    <w:rsid w:val="00C36F47"/>
    <w:rsid w:val="00C372CF"/>
    <w:rsid w:val="00C37593"/>
    <w:rsid w:val="00C408F0"/>
    <w:rsid w:val="00C41CAC"/>
    <w:rsid w:val="00C43257"/>
    <w:rsid w:val="00C43450"/>
    <w:rsid w:val="00C43E01"/>
    <w:rsid w:val="00C446E1"/>
    <w:rsid w:val="00C44F98"/>
    <w:rsid w:val="00C4571D"/>
    <w:rsid w:val="00C47574"/>
    <w:rsid w:val="00C5029F"/>
    <w:rsid w:val="00C5220C"/>
    <w:rsid w:val="00C52517"/>
    <w:rsid w:val="00C527C6"/>
    <w:rsid w:val="00C52F0E"/>
    <w:rsid w:val="00C54E9D"/>
    <w:rsid w:val="00C55766"/>
    <w:rsid w:val="00C562DE"/>
    <w:rsid w:val="00C575AE"/>
    <w:rsid w:val="00C57CD2"/>
    <w:rsid w:val="00C60DE6"/>
    <w:rsid w:val="00C615B7"/>
    <w:rsid w:val="00C61737"/>
    <w:rsid w:val="00C639D1"/>
    <w:rsid w:val="00C64CDD"/>
    <w:rsid w:val="00C656DE"/>
    <w:rsid w:val="00C658D8"/>
    <w:rsid w:val="00C669CA"/>
    <w:rsid w:val="00C66AAB"/>
    <w:rsid w:val="00C66B2F"/>
    <w:rsid w:val="00C67E63"/>
    <w:rsid w:val="00C709F3"/>
    <w:rsid w:val="00C70B22"/>
    <w:rsid w:val="00C70B71"/>
    <w:rsid w:val="00C7264C"/>
    <w:rsid w:val="00C75E6B"/>
    <w:rsid w:val="00C76AAA"/>
    <w:rsid w:val="00C775D2"/>
    <w:rsid w:val="00C800EC"/>
    <w:rsid w:val="00C813AA"/>
    <w:rsid w:val="00C814C6"/>
    <w:rsid w:val="00C815F0"/>
    <w:rsid w:val="00C829C5"/>
    <w:rsid w:val="00C82BC3"/>
    <w:rsid w:val="00C83779"/>
    <w:rsid w:val="00C83AD1"/>
    <w:rsid w:val="00C8495E"/>
    <w:rsid w:val="00C85608"/>
    <w:rsid w:val="00C85D3B"/>
    <w:rsid w:val="00C85F7D"/>
    <w:rsid w:val="00C8621E"/>
    <w:rsid w:val="00C876CF"/>
    <w:rsid w:val="00C87B4C"/>
    <w:rsid w:val="00C90244"/>
    <w:rsid w:val="00C90A35"/>
    <w:rsid w:val="00C92068"/>
    <w:rsid w:val="00C9352D"/>
    <w:rsid w:val="00C94FDB"/>
    <w:rsid w:val="00C961CC"/>
    <w:rsid w:val="00CA03BD"/>
    <w:rsid w:val="00CA0AAA"/>
    <w:rsid w:val="00CA18F5"/>
    <w:rsid w:val="00CA362C"/>
    <w:rsid w:val="00CA495B"/>
    <w:rsid w:val="00CA4CA7"/>
    <w:rsid w:val="00CA53A8"/>
    <w:rsid w:val="00CB2923"/>
    <w:rsid w:val="00CB3EAE"/>
    <w:rsid w:val="00CB4D28"/>
    <w:rsid w:val="00CB7D68"/>
    <w:rsid w:val="00CC087D"/>
    <w:rsid w:val="00CC117F"/>
    <w:rsid w:val="00CC1226"/>
    <w:rsid w:val="00CC35F3"/>
    <w:rsid w:val="00CC37E3"/>
    <w:rsid w:val="00CC3CE2"/>
    <w:rsid w:val="00CC3D68"/>
    <w:rsid w:val="00CC3DA4"/>
    <w:rsid w:val="00CC4661"/>
    <w:rsid w:val="00CC5275"/>
    <w:rsid w:val="00CC6C8A"/>
    <w:rsid w:val="00CC70D0"/>
    <w:rsid w:val="00CC7B48"/>
    <w:rsid w:val="00CD0979"/>
    <w:rsid w:val="00CD264E"/>
    <w:rsid w:val="00CD36A3"/>
    <w:rsid w:val="00CD3979"/>
    <w:rsid w:val="00CD430C"/>
    <w:rsid w:val="00CD4A27"/>
    <w:rsid w:val="00CD55DA"/>
    <w:rsid w:val="00CD7014"/>
    <w:rsid w:val="00CD7500"/>
    <w:rsid w:val="00CD7A15"/>
    <w:rsid w:val="00CE3600"/>
    <w:rsid w:val="00CE3620"/>
    <w:rsid w:val="00CE3B85"/>
    <w:rsid w:val="00CE4433"/>
    <w:rsid w:val="00CE7F81"/>
    <w:rsid w:val="00CF0191"/>
    <w:rsid w:val="00CF17E0"/>
    <w:rsid w:val="00CF3B5D"/>
    <w:rsid w:val="00CF3C63"/>
    <w:rsid w:val="00CF4302"/>
    <w:rsid w:val="00CF46B5"/>
    <w:rsid w:val="00CF4E6E"/>
    <w:rsid w:val="00CF60A8"/>
    <w:rsid w:val="00D00D8F"/>
    <w:rsid w:val="00D02CD4"/>
    <w:rsid w:val="00D043E6"/>
    <w:rsid w:val="00D050D1"/>
    <w:rsid w:val="00D0511B"/>
    <w:rsid w:val="00D058C5"/>
    <w:rsid w:val="00D059E2"/>
    <w:rsid w:val="00D06851"/>
    <w:rsid w:val="00D06911"/>
    <w:rsid w:val="00D11026"/>
    <w:rsid w:val="00D113B2"/>
    <w:rsid w:val="00D1312A"/>
    <w:rsid w:val="00D148DD"/>
    <w:rsid w:val="00D15422"/>
    <w:rsid w:val="00D165A1"/>
    <w:rsid w:val="00D16C22"/>
    <w:rsid w:val="00D17643"/>
    <w:rsid w:val="00D17782"/>
    <w:rsid w:val="00D20B84"/>
    <w:rsid w:val="00D20D6C"/>
    <w:rsid w:val="00D21ABE"/>
    <w:rsid w:val="00D2282F"/>
    <w:rsid w:val="00D22BF1"/>
    <w:rsid w:val="00D23313"/>
    <w:rsid w:val="00D243C5"/>
    <w:rsid w:val="00D25458"/>
    <w:rsid w:val="00D25C6D"/>
    <w:rsid w:val="00D26A0D"/>
    <w:rsid w:val="00D27B42"/>
    <w:rsid w:val="00D315F0"/>
    <w:rsid w:val="00D323D9"/>
    <w:rsid w:val="00D32555"/>
    <w:rsid w:val="00D329A5"/>
    <w:rsid w:val="00D32A61"/>
    <w:rsid w:val="00D367F8"/>
    <w:rsid w:val="00D3712B"/>
    <w:rsid w:val="00D371A8"/>
    <w:rsid w:val="00D37307"/>
    <w:rsid w:val="00D378C0"/>
    <w:rsid w:val="00D37B46"/>
    <w:rsid w:val="00D40967"/>
    <w:rsid w:val="00D40C25"/>
    <w:rsid w:val="00D40EC3"/>
    <w:rsid w:val="00D4189E"/>
    <w:rsid w:val="00D42314"/>
    <w:rsid w:val="00D42CD9"/>
    <w:rsid w:val="00D43D16"/>
    <w:rsid w:val="00D44EF6"/>
    <w:rsid w:val="00D46B74"/>
    <w:rsid w:val="00D46F0D"/>
    <w:rsid w:val="00D46F7E"/>
    <w:rsid w:val="00D477E4"/>
    <w:rsid w:val="00D50473"/>
    <w:rsid w:val="00D52EC1"/>
    <w:rsid w:val="00D52F78"/>
    <w:rsid w:val="00D5308F"/>
    <w:rsid w:val="00D549AC"/>
    <w:rsid w:val="00D558B6"/>
    <w:rsid w:val="00D5627F"/>
    <w:rsid w:val="00D5660E"/>
    <w:rsid w:val="00D60118"/>
    <w:rsid w:val="00D608EF"/>
    <w:rsid w:val="00D60A97"/>
    <w:rsid w:val="00D60B98"/>
    <w:rsid w:val="00D612C1"/>
    <w:rsid w:val="00D61C04"/>
    <w:rsid w:val="00D620F0"/>
    <w:rsid w:val="00D62330"/>
    <w:rsid w:val="00D651C8"/>
    <w:rsid w:val="00D65B3B"/>
    <w:rsid w:val="00D65EEF"/>
    <w:rsid w:val="00D66F01"/>
    <w:rsid w:val="00D6781F"/>
    <w:rsid w:val="00D679E1"/>
    <w:rsid w:val="00D67CB1"/>
    <w:rsid w:val="00D67E9E"/>
    <w:rsid w:val="00D67EF4"/>
    <w:rsid w:val="00D72A34"/>
    <w:rsid w:val="00D744C3"/>
    <w:rsid w:val="00D74C22"/>
    <w:rsid w:val="00D760C1"/>
    <w:rsid w:val="00D76F12"/>
    <w:rsid w:val="00D77A4C"/>
    <w:rsid w:val="00D77AC0"/>
    <w:rsid w:val="00D82672"/>
    <w:rsid w:val="00D8457C"/>
    <w:rsid w:val="00D85817"/>
    <w:rsid w:val="00D85981"/>
    <w:rsid w:val="00D85B31"/>
    <w:rsid w:val="00D878DC"/>
    <w:rsid w:val="00D87C68"/>
    <w:rsid w:val="00D909E8"/>
    <w:rsid w:val="00D91331"/>
    <w:rsid w:val="00D935E6"/>
    <w:rsid w:val="00D93BA2"/>
    <w:rsid w:val="00D95CE3"/>
    <w:rsid w:val="00D975C3"/>
    <w:rsid w:val="00D97950"/>
    <w:rsid w:val="00DA038A"/>
    <w:rsid w:val="00DA0699"/>
    <w:rsid w:val="00DA0BC3"/>
    <w:rsid w:val="00DA1B4A"/>
    <w:rsid w:val="00DA1B8B"/>
    <w:rsid w:val="00DA2788"/>
    <w:rsid w:val="00DA31DE"/>
    <w:rsid w:val="00DA3F9E"/>
    <w:rsid w:val="00DA5F60"/>
    <w:rsid w:val="00DA61F8"/>
    <w:rsid w:val="00DA6BF0"/>
    <w:rsid w:val="00DA6EFF"/>
    <w:rsid w:val="00DA7DAD"/>
    <w:rsid w:val="00DB12A3"/>
    <w:rsid w:val="00DB13DC"/>
    <w:rsid w:val="00DB1668"/>
    <w:rsid w:val="00DB1F28"/>
    <w:rsid w:val="00DB2477"/>
    <w:rsid w:val="00DB3309"/>
    <w:rsid w:val="00DB394F"/>
    <w:rsid w:val="00DB452B"/>
    <w:rsid w:val="00DB469D"/>
    <w:rsid w:val="00DB791C"/>
    <w:rsid w:val="00DB796B"/>
    <w:rsid w:val="00DB7B2B"/>
    <w:rsid w:val="00DC0644"/>
    <w:rsid w:val="00DC0B38"/>
    <w:rsid w:val="00DC139B"/>
    <w:rsid w:val="00DC172A"/>
    <w:rsid w:val="00DC1D6C"/>
    <w:rsid w:val="00DC2CD5"/>
    <w:rsid w:val="00DC37AA"/>
    <w:rsid w:val="00DC43ED"/>
    <w:rsid w:val="00DC47E9"/>
    <w:rsid w:val="00DC6781"/>
    <w:rsid w:val="00DC67A6"/>
    <w:rsid w:val="00DC719C"/>
    <w:rsid w:val="00DC7EBB"/>
    <w:rsid w:val="00DD0C46"/>
    <w:rsid w:val="00DD2F14"/>
    <w:rsid w:val="00DD4AE5"/>
    <w:rsid w:val="00DD5265"/>
    <w:rsid w:val="00DD611F"/>
    <w:rsid w:val="00DD6161"/>
    <w:rsid w:val="00DD70C1"/>
    <w:rsid w:val="00DD78BD"/>
    <w:rsid w:val="00DE0123"/>
    <w:rsid w:val="00DE0299"/>
    <w:rsid w:val="00DE14CD"/>
    <w:rsid w:val="00DE1A91"/>
    <w:rsid w:val="00DE211A"/>
    <w:rsid w:val="00DE4A82"/>
    <w:rsid w:val="00DE5ECE"/>
    <w:rsid w:val="00DF0F5E"/>
    <w:rsid w:val="00DF183C"/>
    <w:rsid w:val="00DF1855"/>
    <w:rsid w:val="00DF280F"/>
    <w:rsid w:val="00DF2EAC"/>
    <w:rsid w:val="00DF2FA2"/>
    <w:rsid w:val="00DF3148"/>
    <w:rsid w:val="00DF3686"/>
    <w:rsid w:val="00DF4C60"/>
    <w:rsid w:val="00DF5E6E"/>
    <w:rsid w:val="00E0030C"/>
    <w:rsid w:val="00E0110E"/>
    <w:rsid w:val="00E0112B"/>
    <w:rsid w:val="00E018BE"/>
    <w:rsid w:val="00E0272B"/>
    <w:rsid w:val="00E0365A"/>
    <w:rsid w:val="00E04931"/>
    <w:rsid w:val="00E04B93"/>
    <w:rsid w:val="00E0748A"/>
    <w:rsid w:val="00E113E2"/>
    <w:rsid w:val="00E12756"/>
    <w:rsid w:val="00E12AAB"/>
    <w:rsid w:val="00E1497F"/>
    <w:rsid w:val="00E15356"/>
    <w:rsid w:val="00E167ED"/>
    <w:rsid w:val="00E2229C"/>
    <w:rsid w:val="00E22F35"/>
    <w:rsid w:val="00E2365A"/>
    <w:rsid w:val="00E24EC8"/>
    <w:rsid w:val="00E26AA0"/>
    <w:rsid w:val="00E26EEF"/>
    <w:rsid w:val="00E271B4"/>
    <w:rsid w:val="00E27C25"/>
    <w:rsid w:val="00E27D52"/>
    <w:rsid w:val="00E31058"/>
    <w:rsid w:val="00E316DA"/>
    <w:rsid w:val="00E31FFC"/>
    <w:rsid w:val="00E3233A"/>
    <w:rsid w:val="00E3254F"/>
    <w:rsid w:val="00E32E6E"/>
    <w:rsid w:val="00E33AAA"/>
    <w:rsid w:val="00E33B90"/>
    <w:rsid w:val="00E356EC"/>
    <w:rsid w:val="00E36093"/>
    <w:rsid w:val="00E37146"/>
    <w:rsid w:val="00E37915"/>
    <w:rsid w:val="00E37E41"/>
    <w:rsid w:val="00E41111"/>
    <w:rsid w:val="00E418C8"/>
    <w:rsid w:val="00E41C57"/>
    <w:rsid w:val="00E42909"/>
    <w:rsid w:val="00E46681"/>
    <w:rsid w:val="00E47835"/>
    <w:rsid w:val="00E47F1D"/>
    <w:rsid w:val="00E504B4"/>
    <w:rsid w:val="00E50E49"/>
    <w:rsid w:val="00E510C1"/>
    <w:rsid w:val="00E53F00"/>
    <w:rsid w:val="00E54D7B"/>
    <w:rsid w:val="00E56605"/>
    <w:rsid w:val="00E56D73"/>
    <w:rsid w:val="00E57155"/>
    <w:rsid w:val="00E57AF5"/>
    <w:rsid w:val="00E57E90"/>
    <w:rsid w:val="00E61DD1"/>
    <w:rsid w:val="00E634C3"/>
    <w:rsid w:val="00E63531"/>
    <w:rsid w:val="00E63A45"/>
    <w:rsid w:val="00E64EE0"/>
    <w:rsid w:val="00E66919"/>
    <w:rsid w:val="00E66C6E"/>
    <w:rsid w:val="00E67A93"/>
    <w:rsid w:val="00E715D6"/>
    <w:rsid w:val="00E73229"/>
    <w:rsid w:val="00E745C8"/>
    <w:rsid w:val="00E74768"/>
    <w:rsid w:val="00E76158"/>
    <w:rsid w:val="00E80441"/>
    <w:rsid w:val="00E805F6"/>
    <w:rsid w:val="00E8168A"/>
    <w:rsid w:val="00E82D2E"/>
    <w:rsid w:val="00E8480A"/>
    <w:rsid w:val="00E84939"/>
    <w:rsid w:val="00E85504"/>
    <w:rsid w:val="00E86325"/>
    <w:rsid w:val="00E87312"/>
    <w:rsid w:val="00E877F9"/>
    <w:rsid w:val="00E87D5D"/>
    <w:rsid w:val="00E87DCB"/>
    <w:rsid w:val="00E9084B"/>
    <w:rsid w:val="00E91327"/>
    <w:rsid w:val="00E94D96"/>
    <w:rsid w:val="00E94F32"/>
    <w:rsid w:val="00E95293"/>
    <w:rsid w:val="00E95C08"/>
    <w:rsid w:val="00E961E0"/>
    <w:rsid w:val="00E96D11"/>
    <w:rsid w:val="00E96E95"/>
    <w:rsid w:val="00E972C4"/>
    <w:rsid w:val="00EA0CE4"/>
    <w:rsid w:val="00EA12DF"/>
    <w:rsid w:val="00EA2472"/>
    <w:rsid w:val="00EA2638"/>
    <w:rsid w:val="00EA291B"/>
    <w:rsid w:val="00EA2982"/>
    <w:rsid w:val="00EA2C56"/>
    <w:rsid w:val="00EA41F4"/>
    <w:rsid w:val="00EA5778"/>
    <w:rsid w:val="00EA675A"/>
    <w:rsid w:val="00EA6C9E"/>
    <w:rsid w:val="00EA7C55"/>
    <w:rsid w:val="00EB00B2"/>
    <w:rsid w:val="00EB1591"/>
    <w:rsid w:val="00EB1B5C"/>
    <w:rsid w:val="00EB1B94"/>
    <w:rsid w:val="00EB289F"/>
    <w:rsid w:val="00EB2CE9"/>
    <w:rsid w:val="00EB3929"/>
    <w:rsid w:val="00EB3CD7"/>
    <w:rsid w:val="00EB40D8"/>
    <w:rsid w:val="00EB5A08"/>
    <w:rsid w:val="00EB6E18"/>
    <w:rsid w:val="00EC1035"/>
    <w:rsid w:val="00EC117C"/>
    <w:rsid w:val="00EC1995"/>
    <w:rsid w:val="00EC32F1"/>
    <w:rsid w:val="00EC34D6"/>
    <w:rsid w:val="00EC54FA"/>
    <w:rsid w:val="00EC585F"/>
    <w:rsid w:val="00EC646A"/>
    <w:rsid w:val="00EC68C1"/>
    <w:rsid w:val="00EC77A3"/>
    <w:rsid w:val="00ED01BB"/>
    <w:rsid w:val="00ED0774"/>
    <w:rsid w:val="00ED207E"/>
    <w:rsid w:val="00ED2305"/>
    <w:rsid w:val="00ED3376"/>
    <w:rsid w:val="00ED368D"/>
    <w:rsid w:val="00ED3AB0"/>
    <w:rsid w:val="00ED45AD"/>
    <w:rsid w:val="00ED61F1"/>
    <w:rsid w:val="00EE0161"/>
    <w:rsid w:val="00EE1555"/>
    <w:rsid w:val="00EE3155"/>
    <w:rsid w:val="00EE36AF"/>
    <w:rsid w:val="00EE4584"/>
    <w:rsid w:val="00EE583E"/>
    <w:rsid w:val="00EE65A3"/>
    <w:rsid w:val="00EE66B6"/>
    <w:rsid w:val="00EF08DF"/>
    <w:rsid w:val="00EF1444"/>
    <w:rsid w:val="00EF1683"/>
    <w:rsid w:val="00EF20C0"/>
    <w:rsid w:val="00EF2602"/>
    <w:rsid w:val="00EF2EE8"/>
    <w:rsid w:val="00EF3BCB"/>
    <w:rsid w:val="00EF42FC"/>
    <w:rsid w:val="00EF4BDE"/>
    <w:rsid w:val="00EF65A4"/>
    <w:rsid w:val="00EF6E94"/>
    <w:rsid w:val="00EF7F95"/>
    <w:rsid w:val="00F008AE"/>
    <w:rsid w:val="00F01B48"/>
    <w:rsid w:val="00F01F3D"/>
    <w:rsid w:val="00F0288F"/>
    <w:rsid w:val="00F02A5D"/>
    <w:rsid w:val="00F03432"/>
    <w:rsid w:val="00F0620C"/>
    <w:rsid w:val="00F065EA"/>
    <w:rsid w:val="00F067A4"/>
    <w:rsid w:val="00F06FDA"/>
    <w:rsid w:val="00F071E5"/>
    <w:rsid w:val="00F11202"/>
    <w:rsid w:val="00F122AB"/>
    <w:rsid w:val="00F12A54"/>
    <w:rsid w:val="00F13A89"/>
    <w:rsid w:val="00F144CF"/>
    <w:rsid w:val="00F14935"/>
    <w:rsid w:val="00F14B61"/>
    <w:rsid w:val="00F161C7"/>
    <w:rsid w:val="00F17064"/>
    <w:rsid w:val="00F20837"/>
    <w:rsid w:val="00F208BE"/>
    <w:rsid w:val="00F20C0E"/>
    <w:rsid w:val="00F2170A"/>
    <w:rsid w:val="00F22181"/>
    <w:rsid w:val="00F221A3"/>
    <w:rsid w:val="00F23E44"/>
    <w:rsid w:val="00F23FB9"/>
    <w:rsid w:val="00F25CE0"/>
    <w:rsid w:val="00F27065"/>
    <w:rsid w:val="00F27819"/>
    <w:rsid w:val="00F278A4"/>
    <w:rsid w:val="00F30098"/>
    <w:rsid w:val="00F314B7"/>
    <w:rsid w:val="00F316FB"/>
    <w:rsid w:val="00F319E5"/>
    <w:rsid w:val="00F32C7C"/>
    <w:rsid w:val="00F3317F"/>
    <w:rsid w:val="00F339BC"/>
    <w:rsid w:val="00F33BC0"/>
    <w:rsid w:val="00F33C45"/>
    <w:rsid w:val="00F3428F"/>
    <w:rsid w:val="00F34BDC"/>
    <w:rsid w:val="00F34CC8"/>
    <w:rsid w:val="00F34F41"/>
    <w:rsid w:val="00F350C6"/>
    <w:rsid w:val="00F370CB"/>
    <w:rsid w:val="00F374CD"/>
    <w:rsid w:val="00F410D3"/>
    <w:rsid w:val="00F4205A"/>
    <w:rsid w:val="00F4219C"/>
    <w:rsid w:val="00F4253F"/>
    <w:rsid w:val="00F43372"/>
    <w:rsid w:val="00F452A5"/>
    <w:rsid w:val="00F45F6D"/>
    <w:rsid w:val="00F46BB7"/>
    <w:rsid w:val="00F46D87"/>
    <w:rsid w:val="00F47128"/>
    <w:rsid w:val="00F52269"/>
    <w:rsid w:val="00F53B7F"/>
    <w:rsid w:val="00F55593"/>
    <w:rsid w:val="00F55B1E"/>
    <w:rsid w:val="00F55D01"/>
    <w:rsid w:val="00F6074B"/>
    <w:rsid w:val="00F61BC3"/>
    <w:rsid w:val="00F627E9"/>
    <w:rsid w:val="00F64A3B"/>
    <w:rsid w:val="00F70254"/>
    <w:rsid w:val="00F70404"/>
    <w:rsid w:val="00F70CE4"/>
    <w:rsid w:val="00F7193E"/>
    <w:rsid w:val="00F71C79"/>
    <w:rsid w:val="00F72568"/>
    <w:rsid w:val="00F73420"/>
    <w:rsid w:val="00F74CA5"/>
    <w:rsid w:val="00F7549D"/>
    <w:rsid w:val="00F75B6A"/>
    <w:rsid w:val="00F80668"/>
    <w:rsid w:val="00F81F6B"/>
    <w:rsid w:val="00F82609"/>
    <w:rsid w:val="00F84F39"/>
    <w:rsid w:val="00F861DB"/>
    <w:rsid w:val="00F86316"/>
    <w:rsid w:val="00F86EF9"/>
    <w:rsid w:val="00F872E3"/>
    <w:rsid w:val="00F900EB"/>
    <w:rsid w:val="00F90C45"/>
    <w:rsid w:val="00F918E7"/>
    <w:rsid w:val="00F91E7B"/>
    <w:rsid w:val="00F91FAE"/>
    <w:rsid w:val="00F9432D"/>
    <w:rsid w:val="00F94422"/>
    <w:rsid w:val="00F9626C"/>
    <w:rsid w:val="00F96318"/>
    <w:rsid w:val="00F96B32"/>
    <w:rsid w:val="00F96D63"/>
    <w:rsid w:val="00F9780E"/>
    <w:rsid w:val="00F97AAC"/>
    <w:rsid w:val="00FA08BB"/>
    <w:rsid w:val="00FA0D8C"/>
    <w:rsid w:val="00FA4481"/>
    <w:rsid w:val="00FA53B5"/>
    <w:rsid w:val="00FA582C"/>
    <w:rsid w:val="00FA7FC4"/>
    <w:rsid w:val="00FB0CB2"/>
    <w:rsid w:val="00FB1273"/>
    <w:rsid w:val="00FB1369"/>
    <w:rsid w:val="00FB1F29"/>
    <w:rsid w:val="00FB2590"/>
    <w:rsid w:val="00FB25E0"/>
    <w:rsid w:val="00FB4DE3"/>
    <w:rsid w:val="00FB565A"/>
    <w:rsid w:val="00FB68A7"/>
    <w:rsid w:val="00FB69BB"/>
    <w:rsid w:val="00FC03BE"/>
    <w:rsid w:val="00FC131E"/>
    <w:rsid w:val="00FC4F16"/>
    <w:rsid w:val="00FC5453"/>
    <w:rsid w:val="00FC6E07"/>
    <w:rsid w:val="00FC7074"/>
    <w:rsid w:val="00FC7096"/>
    <w:rsid w:val="00FC7BC8"/>
    <w:rsid w:val="00FD1309"/>
    <w:rsid w:val="00FD2271"/>
    <w:rsid w:val="00FD2C11"/>
    <w:rsid w:val="00FD39D1"/>
    <w:rsid w:val="00FD46A5"/>
    <w:rsid w:val="00FD49A6"/>
    <w:rsid w:val="00FD4AE8"/>
    <w:rsid w:val="00FE2767"/>
    <w:rsid w:val="00FE2B75"/>
    <w:rsid w:val="00FE3814"/>
    <w:rsid w:val="00FE4642"/>
    <w:rsid w:val="00FE7547"/>
    <w:rsid w:val="00FE75B1"/>
    <w:rsid w:val="00FF2DFE"/>
    <w:rsid w:val="00FF2E18"/>
    <w:rsid w:val="00FF5337"/>
    <w:rsid w:val="00FF554A"/>
    <w:rsid w:val="00FF6409"/>
    <w:rsid w:val="00FF655D"/>
    <w:rsid w:val="00FF6FB2"/>
    <w:rsid w:val="013A138E"/>
    <w:rsid w:val="01C6C5E1"/>
    <w:rsid w:val="01E86628"/>
    <w:rsid w:val="0208D744"/>
    <w:rsid w:val="021FDE57"/>
    <w:rsid w:val="022DA694"/>
    <w:rsid w:val="0263B416"/>
    <w:rsid w:val="02A9EDE5"/>
    <w:rsid w:val="02B1D8B1"/>
    <w:rsid w:val="02F51C18"/>
    <w:rsid w:val="032AF4F7"/>
    <w:rsid w:val="03A16EBD"/>
    <w:rsid w:val="03AC78A5"/>
    <w:rsid w:val="04318244"/>
    <w:rsid w:val="0433DB25"/>
    <w:rsid w:val="0464BA97"/>
    <w:rsid w:val="0479559C"/>
    <w:rsid w:val="04A51292"/>
    <w:rsid w:val="04B74F7E"/>
    <w:rsid w:val="04D473EA"/>
    <w:rsid w:val="05040E6F"/>
    <w:rsid w:val="054C4D68"/>
    <w:rsid w:val="057610D1"/>
    <w:rsid w:val="059F1DC1"/>
    <w:rsid w:val="05E716B7"/>
    <w:rsid w:val="062AE8FB"/>
    <w:rsid w:val="067A04FB"/>
    <w:rsid w:val="06A35FA5"/>
    <w:rsid w:val="0711E132"/>
    <w:rsid w:val="076EE366"/>
    <w:rsid w:val="076F22C2"/>
    <w:rsid w:val="07AF550E"/>
    <w:rsid w:val="0829DE34"/>
    <w:rsid w:val="0834F206"/>
    <w:rsid w:val="08527630"/>
    <w:rsid w:val="0912D3B0"/>
    <w:rsid w:val="09276BB1"/>
    <w:rsid w:val="092FD19D"/>
    <w:rsid w:val="098D5AED"/>
    <w:rsid w:val="09F4F0A6"/>
    <w:rsid w:val="0A38D71F"/>
    <w:rsid w:val="0A967006"/>
    <w:rsid w:val="0AB656B6"/>
    <w:rsid w:val="0B24C49A"/>
    <w:rsid w:val="0BD1072E"/>
    <w:rsid w:val="0BE55255"/>
    <w:rsid w:val="0BF01452"/>
    <w:rsid w:val="0C72D068"/>
    <w:rsid w:val="0C7403BD"/>
    <w:rsid w:val="0CFF6219"/>
    <w:rsid w:val="0E5B2C40"/>
    <w:rsid w:val="0E999A97"/>
    <w:rsid w:val="0EE08AC3"/>
    <w:rsid w:val="0EF2E477"/>
    <w:rsid w:val="0F586902"/>
    <w:rsid w:val="0F8001DC"/>
    <w:rsid w:val="0FAC6C0E"/>
    <w:rsid w:val="0FADECE2"/>
    <w:rsid w:val="0FD6052E"/>
    <w:rsid w:val="0FE89CE6"/>
    <w:rsid w:val="1055A583"/>
    <w:rsid w:val="10AEEC44"/>
    <w:rsid w:val="10DC10D5"/>
    <w:rsid w:val="11356DA5"/>
    <w:rsid w:val="1145EF9F"/>
    <w:rsid w:val="116A545E"/>
    <w:rsid w:val="116C1BD0"/>
    <w:rsid w:val="1180CBD5"/>
    <w:rsid w:val="118E30A8"/>
    <w:rsid w:val="1210D04B"/>
    <w:rsid w:val="122AF258"/>
    <w:rsid w:val="127A067F"/>
    <w:rsid w:val="1294F736"/>
    <w:rsid w:val="12A95ECB"/>
    <w:rsid w:val="134EE2F1"/>
    <w:rsid w:val="14181950"/>
    <w:rsid w:val="1453D2DA"/>
    <w:rsid w:val="148822C6"/>
    <w:rsid w:val="14F75D98"/>
    <w:rsid w:val="15101B95"/>
    <w:rsid w:val="151804A0"/>
    <w:rsid w:val="15644D45"/>
    <w:rsid w:val="15A5543A"/>
    <w:rsid w:val="15E69840"/>
    <w:rsid w:val="15FD5A94"/>
    <w:rsid w:val="16873641"/>
    <w:rsid w:val="1692BA63"/>
    <w:rsid w:val="169430CD"/>
    <w:rsid w:val="16D33BFC"/>
    <w:rsid w:val="16F5AD52"/>
    <w:rsid w:val="16FD3D21"/>
    <w:rsid w:val="170B9E53"/>
    <w:rsid w:val="173525CF"/>
    <w:rsid w:val="17623993"/>
    <w:rsid w:val="177DF190"/>
    <w:rsid w:val="177E2E50"/>
    <w:rsid w:val="178092BF"/>
    <w:rsid w:val="1791CAE8"/>
    <w:rsid w:val="179A1590"/>
    <w:rsid w:val="17AC5ADE"/>
    <w:rsid w:val="17B428F5"/>
    <w:rsid w:val="17D35941"/>
    <w:rsid w:val="17DF6170"/>
    <w:rsid w:val="17E5C260"/>
    <w:rsid w:val="17F47AEA"/>
    <w:rsid w:val="184CA688"/>
    <w:rsid w:val="189030D8"/>
    <w:rsid w:val="18D0F630"/>
    <w:rsid w:val="191EF5A8"/>
    <w:rsid w:val="19A327CA"/>
    <w:rsid w:val="19B6D2E0"/>
    <w:rsid w:val="19CFDA19"/>
    <w:rsid w:val="1A13D5F6"/>
    <w:rsid w:val="1A51F436"/>
    <w:rsid w:val="1A93C55D"/>
    <w:rsid w:val="1A95CED3"/>
    <w:rsid w:val="1B002B48"/>
    <w:rsid w:val="1B10AFBC"/>
    <w:rsid w:val="1B4EE733"/>
    <w:rsid w:val="1B5BE6F8"/>
    <w:rsid w:val="1B5E2AAE"/>
    <w:rsid w:val="1BBB1C00"/>
    <w:rsid w:val="1BE269BD"/>
    <w:rsid w:val="1C0BBAE9"/>
    <w:rsid w:val="1C70035C"/>
    <w:rsid w:val="1CA966DB"/>
    <w:rsid w:val="1CAC4D4C"/>
    <w:rsid w:val="1CD9F4E9"/>
    <w:rsid w:val="1D1ECCE6"/>
    <w:rsid w:val="1D731B53"/>
    <w:rsid w:val="1D9343C2"/>
    <w:rsid w:val="1DAE5E54"/>
    <w:rsid w:val="1E534F5E"/>
    <w:rsid w:val="1E889F0D"/>
    <w:rsid w:val="1FA62D8A"/>
    <w:rsid w:val="1FD39C6B"/>
    <w:rsid w:val="20658355"/>
    <w:rsid w:val="208D4286"/>
    <w:rsid w:val="20B990BB"/>
    <w:rsid w:val="20E789BA"/>
    <w:rsid w:val="20E805D2"/>
    <w:rsid w:val="20FF320B"/>
    <w:rsid w:val="2106956F"/>
    <w:rsid w:val="213689AD"/>
    <w:rsid w:val="21468CCF"/>
    <w:rsid w:val="21DC157B"/>
    <w:rsid w:val="21E9A2C4"/>
    <w:rsid w:val="225BDFDF"/>
    <w:rsid w:val="2288AFF5"/>
    <w:rsid w:val="228BDCCF"/>
    <w:rsid w:val="22B09380"/>
    <w:rsid w:val="22DE7316"/>
    <w:rsid w:val="22F92E64"/>
    <w:rsid w:val="231C91E4"/>
    <w:rsid w:val="23229F22"/>
    <w:rsid w:val="23455239"/>
    <w:rsid w:val="23A18FDF"/>
    <w:rsid w:val="23B36826"/>
    <w:rsid w:val="23DAE302"/>
    <w:rsid w:val="23DDE577"/>
    <w:rsid w:val="23E81C3F"/>
    <w:rsid w:val="23ED359B"/>
    <w:rsid w:val="24186190"/>
    <w:rsid w:val="249136DA"/>
    <w:rsid w:val="24B29181"/>
    <w:rsid w:val="251F1152"/>
    <w:rsid w:val="2548704C"/>
    <w:rsid w:val="25696591"/>
    <w:rsid w:val="25BCC7DF"/>
    <w:rsid w:val="26E81008"/>
    <w:rsid w:val="271717FD"/>
    <w:rsid w:val="271A37E2"/>
    <w:rsid w:val="2756C5FC"/>
    <w:rsid w:val="279051CE"/>
    <w:rsid w:val="27DA33F1"/>
    <w:rsid w:val="28B651D5"/>
    <w:rsid w:val="28D7521E"/>
    <w:rsid w:val="28F26ECE"/>
    <w:rsid w:val="29000397"/>
    <w:rsid w:val="29610D2E"/>
    <w:rsid w:val="29C94026"/>
    <w:rsid w:val="2A0B5A85"/>
    <w:rsid w:val="2A944E16"/>
    <w:rsid w:val="2B8EA6AC"/>
    <w:rsid w:val="2BA00F17"/>
    <w:rsid w:val="2BB3FBC0"/>
    <w:rsid w:val="2BC5F8CD"/>
    <w:rsid w:val="2C0E7766"/>
    <w:rsid w:val="2C635323"/>
    <w:rsid w:val="2C9A3B84"/>
    <w:rsid w:val="2CB8AA19"/>
    <w:rsid w:val="2CC100D5"/>
    <w:rsid w:val="2D1A1DC0"/>
    <w:rsid w:val="2D1B74A3"/>
    <w:rsid w:val="2D37374E"/>
    <w:rsid w:val="2D586BA5"/>
    <w:rsid w:val="2DC9EE45"/>
    <w:rsid w:val="2DFBE458"/>
    <w:rsid w:val="2E11B9BB"/>
    <w:rsid w:val="2E7D3766"/>
    <w:rsid w:val="2E8E8BD4"/>
    <w:rsid w:val="2F604AE4"/>
    <w:rsid w:val="2F785F76"/>
    <w:rsid w:val="2F897028"/>
    <w:rsid w:val="2FA4FED5"/>
    <w:rsid w:val="2FAA43C3"/>
    <w:rsid w:val="2FC74289"/>
    <w:rsid w:val="2FDCC5E8"/>
    <w:rsid w:val="305444E5"/>
    <w:rsid w:val="306A5E24"/>
    <w:rsid w:val="309EC0CA"/>
    <w:rsid w:val="30B43C0F"/>
    <w:rsid w:val="311D4609"/>
    <w:rsid w:val="31550435"/>
    <w:rsid w:val="31A67D45"/>
    <w:rsid w:val="31CEC855"/>
    <w:rsid w:val="31EC9DF5"/>
    <w:rsid w:val="3238C285"/>
    <w:rsid w:val="329E4F27"/>
    <w:rsid w:val="32E5FC38"/>
    <w:rsid w:val="32EA0A59"/>
    <w:rsid w:val="32EB60F0"/>
    <w:rsid w:val="32FD749A"/>
    <w:rsid w:val="33188AB2"/>
    <w:rsid w:val="339206D7"/>
    <w:rsid w:val="33AF3145"/>
    <w:rsid w:val="33FE7263"/>
    <w:rsid w:val="34061EBA"/>
    <w:rsid w:val="3410A98B"/>
    <w:rsid w:val="34211ED6"/>
    <w:rsid w:val="3427EBF1"/>
    <w:rsid w:val="34313ADC"/>
    <w:rsid w:val="343DE6CF"/>
    <w:rsid w:val="3489920B"/>
    <w:rsid w:val="3587107C"/>
    <w:rsid w:val="3599A466"/>
    <w:rsid w:val="35B34F42"/>
    <w:rsid w:val="35C3BC52"/>
    <w:rsid w:val="35DC5D85"/>
    <w:rsid w:val="363C920A"/>
    <w:rsid w:val="3643E8A0"/>
    <w:rsid w:val="36EE14B0"/>
    <w:rsid w:val="37189306"/>
    <w:rsid w:val="376599C9"/>
    <w:rsid w:val="377F1F91"/>
    <w:rsid w:val="37C97A91"/>
    <w:rsid w:val="380149EA"/>
    <w:rsid w:val="380A9B65"/>
    <w:rsid w:val="383C8CCD"/>
    <w:rsid w:val="38D98FDD"/>
    <w:rsid w:val="396DC0B0"/>
    <w:rsid w:val="399C9F7E"/>
    <w:rsid w:val="39B3C438"/>
    <w:rsid w:val="39C6CBF3"/>
    <w:rsid w:val="3A1F931F"/>
    <w:rsid w:val="3AB048D9"/>
    <w:rsid w:val="3AB86ECB"/>
    <w:rsid w:val="3B2B4B49"/>
    <w:rsid w:val="3B7C08A8"/>
    <w:rsid w:val="3BA9EB59"/>
    <w:rsid w:val="3BECDBDB"/>
    <w:rsid w:val="3C6D97AE"/>
    <w:rsid w:val="3CC432CE"/>
    <w:rsid w:val="3CD2CB5D"/>
    <w:rsid w:val="3CF9798B"/>
    <w:rsid w:val="3D4AE8CF"/>
    <w:rsid w:val="3D51E6EB"/>
    <w:rsid w:val="3D576D29"/>
    <w:rsid w:val="3E17EA0D"/>
    <w:rsid w:val="3E5F2608"/>
    <w:rsid w:val="3E939469"/>
    <w:rsid w:val="3EB6CF2E"/>
    <w:rsid w:val="3F3FFF4F"/>
    <w:rsid w:val="3FBE1250"/>
    <w:rsid w:val="3FCBE241"/>
    <w:rsid w:val="4053B382"/>
    <w:rsid w:val="411493A1"/>
    <w:rsid w:val="4159E2B1"/>
    <w:rsid w:val="41C48E95"/>
    <w:rsid w:val="41CE7159"/>
    <w:rsid w:val="41F244FB"/>
    <w:rsid w:val="425D2699"/>
    <w:rsid w:val="426749C6"/>
    <w:rsid w:val="435F4818"/>
    <w:rsid w:val="437E6AF4"/>
    <w:rsid w:val="4392CFDA"/>
    <w:rsid w:val="43B08131"/>
    <w:rsid w:val="447F951D"/>
    <w:rsid w:val="44C604FF"/>
    <w:rsid w:val="44DAFF31"/>
    <w:rsid w:val="44E18AF6"/>
    <w:rsid w:val="44F834F0"/>
    <w:rsid w:val="453A88F4"/>
    <w:rsid w:val="45498C40"/>
    <w:rsid w:val="45EBE0FF"/>
    <w:rsid w:val="4611AE52"/>
    <w:rsid w:val="465B9764"/>
    <w:rsid w:val="46BD35FF"/>
    <w:rsid w:val="47171584"/>
    <w:rsid w:val="4731905F"/>
    <w:rsid w:val="474D4FA1"/>
    <w:rsid w:val="47AB8A3B"/>
    <w:rsid w:val="4846F896"/>
    <w:rsid w:val="48692C8A"/>
    <w:rsid w:val="4882D77F"/>
    <w:rsid w:val="48CC6931"/>
    <w:rsid w:val="48E068F9"/>
    <w:rsid w:val="491C9BDB"/>
    <w:rsid w:val="492C68D2"/>
    <w:rsid w:val="496BFA48"/>
    <w:rsid w:val="49B70A6C"/>
    <w:rsid w:val="49BAB0CE"/>
    <w:rsid w:val="4A04A21A"/>
    <w:rsid w:val="4A64E71A"/>
    <w:rsid w:val="4A77921A"/>
    <w:rsid w:val="4AF230CF"/>
    <w:rsid w:val="4B867885"/>
    <w:rsid w:val="4BD72453"/>
    <w:rsid w:val="4C695F82"/>
    <w:rsid w:val="4C9D4BE1"/>
    <w:rsid w:val="4CC61BDE"/>
    <w:rsid w:val="4CEF4495"/>
    <w:rsid w:val="4D3C42DC"/>
    <w:rsid w:val="4D5679A0"/>
    <w:rsid w:val="4D7730D0"/>
    <w:rsid w:val="4D93E6ED"/>
    <w:rsid w:val="4D980F26"/>
    <w:rsid w:val="4DA84463"/>
    <w:rsid w:val="4DE23019"/>
    <w:rsid w:val="4E296145"/>
    <w:rsid w:val="4E4B90CC"/>
    <w:rsid w:val="4E85068D"/>
    <w:rsid w:val="4E96B122"/>
    <w:rsid w:val="4EA5DECA"/>
    <w:rsid w:val="4EC8DB82"/>
    <w:rsid w:val="4F17C18F"/>
    <w:rsid w:val="4FD3B7AD"/>
    <w:rsid w:val="4FDA52D6"/>
    <w:rsid w:val="4FF2AA65"/>
    <w:rsid w:val="4FF31236"/>
    <w:rsid w:val="505387D5"/>
    <w:rsid w:val="50B879D4"/>
    <w:rsid w:val="50C98817"/>
    <w:rsid w:val="510A1D05"/>
    <w:rsid w:val="51384DF1"/>
    <w:rsid w:val="51581738"/>
    <w:rsid w:val="51676A31"/>
    <w:rsid w:val="525A7E0E"/>
    <w:rsid w:val="528E4F47"/>
    <w:rsid w:val="52BDCA7D"/>
    <w:rsid w:val="53096216"/>
    <w:rsid w:val="533E4CA6"/>
    <w:rsid w:val="535FDAF6"/>
    <w:rsid w:val="539C2076"/>
    <w:rsid w:val="53B50F36"/>
    <w:rsid w:val="53B59B55"/>
    <w:rsid w:val="53FAC55C"/>
    <w:rsid w:val="54056156"/>
    <w:rsid w:val="541FA94D"/>
    <w:rsid w:val="54512565"/>
    <w:rsid w:val="549CACE3"/>
    <w:rsid w:val="55268510"/>
    <w:rsid w:val="5537B37E"/>
    <w:rsid w:val="556972FA"/>
    <w:rsid w:val="55855B44"/>
    <w:rsid w:val="5597D007"/>
    <w:rsid w:val="55E43744"/>
    <w:rsid w:val="56137F0F"/>
    <w:rsid w:val="565884AA"/>
    <w:rsid w:val="56593515"/>
    <w:rsid w:val="56C145B3"/>
    <w:rsid w:val="572AA951"/>
    <w:rsid w:val="5763570A"/>
    <w:rsid w:val="57A4E56A"/>
    <w:rsid w:val="57ABC04B"/>
    <w:rsid w:val="583648A6"/>
    <w:rsid w:val="587F9927"/>
    <w:rsid w:val="58FF9BB4"/>
    <w:rsid w:val="597178D2"/>
    <w:rsid w:val="59743CEF"/>
    <w:rsid w:val="59A7C1E8"/>
    <w:rsid w:val="59C6D2D1"/>
    <w:rsid w:val="5A2771C1"/>
    <w:rsid w:val="5A32A2AB"/>
    <w:rsid w:val="5A9DABC3"/>
    <w:rsid w:val="5AD1DA5E"/>
    <w:rsid w:val="5AE70C9C"/>
    <w:rsid w:val="5B1C18AB"/>
    <w:rsid w:val="5C65E22E"/>
    <w:rsid w:val="5C9FF73A"/>
    <w:rsid w:val="5CC3F0D4"/>
    <w:rsid w:val="5DD05738"/>
    <w:rsid w:val="5E13BCDB"/>
    <w:rsid w:val="5E3CC3BA"/>
    <w:rsid w:val="5E5FC135"/>
    <w:rsid w:val="5E623320"/>
    <w:rsid w:val="5E7F343C"/>
    <w:rsid w:val="5EDB7DC3"/>
    <w:rsid w:val="5F078E6D"/>
    <w:rsid w:val="5F1BD8C5"/>
    <w:rsid w:val="5F5F3EDA"/>
    <w:rsid w:val="6014DD01"/>
    <w:rsid w:val="605450B9"/>
    <w:rsid w:val="605C3BF0"/>
    <w:rsid w:val="60690138"/>
    <w:rsid w:val="6123D9EF"/>
    <w:rsid w:val="6177D3CB"/>
    <w:rsid w:val="617DB2D7"/>
    <w:rsid w:val="61C06E48"/>
    <w:rsid w:val="61C28486"/>
    <w:rsid w:val="622FBD8D"/>
    <w:rsid w:val="6267BC90"/>
    <w:rsid w:val="62C978F1"/>
    <w:rsid w:val="630114ED"/>
    <w:rsid w:val="63069E66"/>
    <w:rsid w:val="6313D5E2"/>
    <w:rsid w:val="635C3EA9"/>
    <w:rsid w:val="636E4E3B"/>
    <w:rsid w:val="63AD5625"/>
    <w:rsid w:val="63F8D5DD"/>
    <w:rsid w:val="641B7B7D"/>
    <w:rsid w:val="645D69EC"/>
    <w:rsid w:val="64A26EC7"/>
    <w:rsid w:val="64B1B296"/>
    <w:rsid w:val="64F80F0A"/>
    <w:rsid w:val="651A9978"/>
    <w:rsid w:val="65C46994"/>
    <w:rsid w:val="6693790A"/>
    <w:rsid w:val="66F9A922"/>
    <w:rsid w:val="676420C4"/>
    <w:rsid w:val="6764AAE4"/>
    <w:rsid w:val="67741A07"/>
    <w:rsid w:val="677707E9"/>
    <w:rsid w:val="67A38015"/>
    <w:rsid w:val="68225516"/>
    <w:rsid w:val="6883E392"/>
    <w:rsid w:val="68E6A02B"/>
    <w:rsid w:val="68F0FE64"/>
    <w:rsid w:val="6A5F0C63"/>
    <w:rsid w:val="6A939753"/>
    <w:rsid w:val="6AA1705E"/>
    <w:rsid w:val="6AA49821"/>
    <w:rsid w:val="6B1C277B"/>
    <w:rsid w:val="6B6F597B"/>
    <w:rsid w:val="6B8AECF3"/>
    <w:rsid w:val="6BA2F892"/>
    <w:rsid w:val="6BB054FD"/>
    <w:rsid w:val="6C2E848B"/>
    <w:rsid w:val="6CC6D8FE"/>
    <w:rsid w:val="6D3F38B5"/>
    <w:rsid w:val="6D747405"/>
    <w:rsid w:val="6D8D7F4E"/>
    <w:rsid w:val="6DC8EF2E"/>
    <w:rsid w:val="6EB8CC1D"/>
    <w:rsid w:val="6EDEA337"/>
    <w:rsid w:val="6F8FE4FF"/>
    <w:rsid w:val="6FB28D8E"/>
    <w:rsid w:val="6FDD8B9E"/>
    <w:rsid w:val="7063D475"/>
    <w:rsid w:val="7080F35B"/>
    <w:rsid w:val="708E1186"/>
    <w:rsid w:val="70E80697"/>
    <w:rsid w:val="7100CD39"/>
    <w:rsid w:val="711FAA8C"/>
    <w:rsid w:val="712EB085"/>
    <w:rsid w:val="715873AB"/>
    <w:rsid w:val="727C9C64"/>
    <w:rsid w:val="729C9D9A"/>
    <w:rsid w:val="737DEC9E"/>
    <w:rsid w:val="7393C4BE"/>
    <w:rsid w:val="73AA8E4F"/>
    <w:rsid w:val="73C1A870"/>
    <w:rsid w:val="741CF22D"/>
    <w:rsid w:val="7426C845"/>
    <w:rsid w:val="742AB8F4"/>
    <w:rsid w:val="744E8BFC"/>
    <w:rsid w:val="746438F4"/>
    <w:rsid w:val="74BEAD0D"/>
    <w:rsid w:val="7519362A"/>
    <w:rsid w:val="75846D60"/>
    <w:rsid w:val="75B3B951"/>
    <w:rsid w:val="75BC3E74"/>
    <w:rsid w:val="75D0AD9A"/>
    <w:rsid w:val="7665162B"/>
    <w:rsid w:val="77EB388E"/>
    <w:rsid w:val="77F8691D"/>
    <w:rsid w:val="781208F3"/>
    <w:rsid w:val="787A9217"/>
    <w:rsid w:val="78A3B454"/>
    <w:rsid w:val="78B1DF07"/>
    <w:rsid w:val="78E3D60D"/>
    <w:rsid w:val="795B9EBC"/>
    <w:rsid w:val="7A44B8DD"/>
    <w:rsid w:val="7A865C22"/>
    <w:rsid w:val="7AD1C1ED"/>
    <w:rsid w:val="7B07AB0A"/>
    <w:rsid w:val="7B086179"/>
    <w:rsid w:val="7C2B0309"/>
    <w:rsid w:val="7C9BCD0A"/>
    <w:rsid w:val="7CDED329"/>
    <w:rsid w:val="7CE16F7C"/>
    <w:rsid w:val="7CE87653"/>
    <w:rsid w:val="7D304DB4"/>
    <w:rsid w:val="7D4E21B9"/>
    <w:rsid w:val="7D77BDCE"/>
    <w:rsid w:val="7E24198B"/>
    <w:rsid w:val="7E632E94"/>
    <w:rsid w:val="7ED0CE46"/>
    <w:rsid w:val="7F05260E"/>
    <w:rsid w:val="7F259348"/>
    <w:rsid w:val="7F5F39CA"/>
    <w:rsid w:val="7F886E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60D6"/>
  <w15:docId w15:val="{1CC75220-35A5-4C4E-8E85-D64EE73D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27D52"/>
    <w:rPr>
      <w:sz w:val="24"/>
      <w:szCs w:val="24"/>
    </w:rPr>
  </w:style>
  <w:style w:type="paragraph" w:styleId="Nagwek1">
    <w:name w:val="heading 1"/>
    <w:basedOn w:val="Normalny"/>
    <w:next w:val="Normalny"/>
    <w:pPr>
      <w:keepNext/>
      <w:jc w:val="both"/>
      <w:outlineLvl w:val="0"/>
    </w:pPr>
    <w:rPr>
      <w:u w:val="single"/>
    </w:rPr>
  </w:style>
  <w:style w:type="paragraph" w:styleId="Nagwek2">
    <w:name w:val="heading 2"/>
    <w:basedOn w:val="Normalny"/>
    <w:next w:val="Normalny"/>
    <w:pPr>
      <w:keepNext/>
      <w:jc w:val="center"/>
      <w:outlineLvl w:val="1"/>
    </w:pPr>
    <w:rPr>
      <w:b/>
    </w:rPr>
  </w:style>
  <w:style w:type="paragraph" w:styleId="Nagwek3">
    <w:name w:val="heading 3"/>
    <w:basedOn w:val="Normalny"/>
    <w:next w:val="Normalny"/>
    <w:pPr>
      <w:keepNext/>
      <w:outlineLvl w:val="2"/>
    </w:pPr>
    <w:rPr>
      <w:b/>
      <w:sz w:val="26"/>
    </w:rPr>
  </w:style>
  <w:style w:type="paragraph" w:styleId="Nagwek4">
    <w:name w:val="heading 4"/>
    <w:basedOn w:val="Normalny"/>
    <w:next w:val="Normalny"/>
    <w:pPr>
      <w:keepNext/>
      <w:ind w:left="567"/>
      <w:jc w:val="both"/>
      <w:outlineLvl w:val="3"/>
    </w:pPr>
    <w:rPr>
      <w:b/>
      <w:sz w:val="22"/>
    </w:rPr>
  </w:style>
  <w:style w:type="paragraph" w:styleId="Nagwek5">
    <w:name w:val="heading 5"/>
    <w:basedOn w:val="Normalny"/>
    <w:next w:val="Normalny"/>
    <w:pPr>
      <w:keepNext/>
      <w:jc w:val="both"/>
      <w:outlineLvl w:val="4"/>
    </w:pPr>
    <w:rPr>
      <w:u w:val="single"/>
    </w:rPr>
  </w:style>
  <w:style w:type="paragraph" w:styleId="Nagwek6">
    <w:name w:val="heading 6"/>
    <w:basedOn w:val="Normalny"/>
    <w:next w:val="Normalny"/>
    <w:pPr>
      <w:keepNext/>
      <w:jc w:val="both"/>
      <w:outlineLvl w:val="5"/>
    </w:pPr>
    <w:rPr>
      <w:i/>
      <w:u w:val="single"/>
    </w:rPr>
  </w:style>
  <w:style w:type="paragraph" w:styleId="Nagwek7">
    <w:name w:val="heading 7"/>
    <w:basedOn w:val="Normalny"/>
    <w:next w:val="Normalny"/>
    <w:pPr>
      <w:keepNext/>
      <w:outlineLvl w:val="6"/>
    </w:pPr>
    <w:rPr>
      <w:u w:val="single"/>
    </w:rPr>
  </w:style>
  <w:style w:type="paragraph" w:styleId="Nagwek8">
    <w:name w:val="heading 8"/>
    <w:basedOn w:val="Normalny"/>
    <w:next w:val="Normalny"/>
    <w:pPr>
      <w:keepNext/>
      <w:ind w:left="567"/>
      <w:jc w:val="both"/>
      <w:outlineLvl w:val="7"/>
    </w:pPr>
    <w:rPr>
      <w:b/>
    </w:rPr>
  </w:style>
  <w:style w:type="paragraph" w:styleId="Nagwek9">
    <w:name w:val="heading 9"/>
    <w:basedOn w:val="Normalny"/>
    <w:next w:val="Normalny"/>
    <w:pPr>
      <w:keepNext/>
      <w:outlineLvl w:val="8"/>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jc w:val="both"/>
    </w:pPr>
  </w:style>
  <w:style w:type="paragraph" w:styleId="Tekstpodstawowywcity">
    <w:name w:val="Body Text Indent"/>
    <w:basedOn w:val="Normalny"/>
    <w:pPr>
      <w:ind w:left="1418"/>
      <w:jc w:val="both"/>
    </w:pPr>
  </w:style>
  <w:style w:type="paragraph" w:styleId="Legenda">
    <w:name w:val="caption"/>
    <w:basedOn w:val="Normalny"/>
    <w:next w:val="Normalny"/>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Normalny"/>
    <w:pPr>
      <w:tabs>
        <w:tab w:val="left" w:pos="1985"/>
        <w:tab w:val="left" w:pos="3515"/>
        <w:tab w:val="left" w:pos="6010"/>
        <w:tab w:val="left" w:pos="7655"/>
        <w:tab w:val="left" w:pos="8789"/>
      </w:tabs>
    </w:pPr>
    <w:rPr>
      <w:sz w:val="12"/>
    </w:rPr>
  </w:style>
  <w:style w:type="character" w:styleId="Hipercze">
    <w:name w:val="Hyperlink"/>
    <w:uiPriority w:val="99"/>
    <w:rPr>
      <w:color w:val="0000FF"/>
      <w:u w:val="single"/>
    </w:rPr>
  </w:style>
  <w:style w:type="character" w:styleId="UyteHipercze">
    <w:name w:val="FollowedHyperlink"/>
    <w:rPr>
      <w:color w:val="800080"/>
      <w:u w:val="single"/>
    </w:rPr>
  </w:style>
  <w:style w:type="paragraph" w:styleId="Nagwek">
    <w:name w:val="header"/>
    <w:basedOn w:val="Normalny"/>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ekstpodstawowy2">
    <w:name w:val="Body Text 2"/>
    <w:basedOn w:val="Normalny"/>
    <w:pPr>
      <w:jc w:val="both"/>
    </w:pPr>
    <w:rPr>
      <w:rFonts w:ascii="LTUnivers 430 BasicReg" w:hAnsi="LTUnivers 430 BasicReg"/>
      <w:sz w:val="22"/>
    </w:rPr>
  </w:style>
  <w:style w:type="paragraph" w:styleId="Tekstpodstawowy3">
    <w:name w:val="Body Text 3"/>
    <w:basedOn w:val="Normalny"/>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Tekstdymka">
    <w:name w:val="Balloon Text"/>
    <w:basedOn w:val="Normalny"/>
    <w:semiHidden/>
    <w:rsid w:val="00F22181"/>
    <w:rPr>
      <w:rFonts w:ascii="Tahoma" w:hAnsi="Tahoma" w:cs="Tahoma"/>
      <w:sz w:val="16"/>
      <w:szCs w:val="16"/>
    </w:rPr>
  </w:style>
  <w:style w:type="character" w:styleId="Numerstrony">
    <w:name w:val="page number"/>
    <w:basedOn w:val="Domylnaczcionkaakapitu"/>
    <w:rsid w:val="008D6A16"/>
  </w:style>
  <w:style w:type="character" w:customStyle="1" w:styleId="StopkaZnak">
    <w:name w:val="Stopka Znak"/>
    <w:basedOn w:val="Domylnaczcionkaakapitu"/>
    <w:link w:val="Stopka"/>
    <w:rsid w:val="00954840"/>
    <w:rPr>
      <w:rFonts w:ascii="Arial" w:hAnsi="Arial"/>
    </w:rPr>
  </w:style>
  <w:style w:type="character" w:styleId="Tekstzastpczy">
    <w:name w:val="Placeholder Text"/>
    <w:basedOn w:val="Domylnaczcionkaakapitu"/>
    <w:uiPriority w:val="99"/>
    <w:semiHidden/>
    <w:rsid w:val="00793616"/>
    <w:rPr>
      <w:color w:val="808080"/>
    </w:rPr>
  </w:style>
  <w:style w:type="paragraph" w:customStyle="1" w:styleId="7Punkt">
    <w:name w:val="7 Punkt"/>
    <w:basedOn w:val="Normalny"/>
    <w:qFormat/>
    <w:rsid w:val="003A6E04"/>
    <w:pPr>
      <w:spacing w:line="170" w:lineRule="exact"/>
    </w:pPr>
    <w:rPr>
      <w:sz w:val="14"/>
      <w:szCs w:val="14"/>
    </w:rPr>
  </w:style>
  <w:style w:type="table" w:styleId="Tabela-Siatka">
    <w:name w:val="Table Grid"/>
    <w:basedOn w:val="Standardowy"/>
    <w:rsid w:val="009A6E44"/>
    <w:tblPr/>
  </w:style>
  <w:style w:type="paragraph" w:styleId="Poprawka">
    <w:name w:val="Revision"/>
    <w:hidden/>
    <w:uiPriority w:val="99"/>
    <w:semiHidden/>
    <w:rsid w:val="0058139E"/>
    <w:rPr>
      <w:rFonts w:asciiTheme="minorHAnsi" w:hAnsiTheme="minorHAnsi"/>
      <w:sz w:val="18"/>
    </w:rPr>
  </w:style>
  <w:style w:type="paragraph" w:customStyle="1" w:styleId="Presseinfo">
    <w:name w:val="Presseinfo"/>
    <w:basedOn w:val="Normalny"/>
    <w:rsid w:val="0096234B"/>
    <w:rPr>
      <w:b/>
      <w:color w:val="FE0009" w:themeColor="accent5"/>
      <w:sz w:val="36"/>
    </w:rPr>
  </w:style>
  <w:style w:type="character" w:customStyle="1" w:styleId="NichtaufgelsteErwhnung1">
    <w:name w:val="Nicht aufgelöste Erwähnung1"/>
    <w:basedOn w:val="Domylnaczcionkaakapitu"/>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Akapitzlist">
    <w:name w:val="List Paragraph"/>
    <w:basedOn w:val="Normalny"/>
    <w:uiPriority w:val="34"/>
    <w:qFormat/>
    <w:rsid w:val="00016F6B"/>
    <w:pPr>
      <w:ind w:left="720"/>
      <w:contextualSpacing/>
    </w:pPr>
    <w:rPr>
      <w:rFonts w:eastAsiaTheme="minorHAnsi" w:cstheme="minorBidi"/>
      <w:lang w:eastAsia="en-US"/>
    </w:rPr>
  </w:style>
  <w:style w:type="paragraph" w:styleId="NormalnyWeb">
    <w:name w:val="Normal (Web)"/>
    <w:basedOn w:val="Normalny"/>
    <w:uiPriority w:val="99"/>
    <w:unhideWhenUsed/>
    <w:rsid w:val="00E27D52"/>
    <w:pPr>
      <w:spacing w:before="100" w:beforeAutospacing="1" w:after="100" w:afterAutospacing="1"/>
    </w:pPr>
  </w:style>
  <w:style w:type="character" w:customStyle="1" w:styleId="apple-converted-space">
    <w:name w:val="apple-converted-space"/>
    <w:basedOn w:val="Domylnaczcionkaakapitu"/>
    <w:rsid w:val="00E27D52"/>
  </w:style>
  <w:style w:type="paragraph" w:customStyle="1" w:styleId="paragraph">
    <w:name w:val="paragraph"/>
    <w:basedOn w:val="Normalny"/>
    <w:rsid w:val="00347705"/>
    <w:pPr>
      <w:spacing w:before="100" w:beforeAutospacing="1" w:after="100" w:afterAutospacing="1"/>
    </w:pPr>
  </w:style>
  <w:style w:type="character" w:customStyle="1" w:styleId="normaltextrun">
    <w:name w:val="normaltextrun"/>
    <w:basedOn w:val="Domylnaczcionkaakapitu"/>
    <w:rsid w:val="00347705"/>
  </w:style>
  <w:style w:type="character" w:customStyle="1" w:styleId="eop">
    <w:name w:val="eop"/>
    <w:basedOn w:val="Domylnaczcionkaakapitu"/>
    <w:rsid w:val="00347705"/>
  </w:style>
  <w:style w:type="character" w:styleId="Nierozpoznanawzmianka">
    <w:name w:val="Unresolved Mention"/>
    <w:basedOn w:val="Domylnaczcionkaakapitu"/>
    <w:uiPriority w:val="99"/>
    <w:semiHidden/>
    <w:unhideWhenUsed/>
    <w:rsid w:val="001B45CB"/>
    <w:rPr>
      <w:color w:val="605E5C"/>
      <w:shd w:val="clear" w:color="auto" w:fill="E1DFDD"/>
    </w:rPr>
  </w:style>
  <w:style w:type="paragraph" w:customStyle="1" w:styleId="pf0">
    <w:name w:val="pf0"/>
    <w:basedOn w:val="Normalny"/>
    <w:rsid w:val="001A4953"/>
    <w:pPr>
      <w:spacing w:before="100" w:beforeAutospacing="1" w:after="100" w:afterAutospacing="1"/>
    </w:pPr>
  </w:style>
  <w:style w:type="character" w:customStyle="1" w:styleId="cf01">
    <w:name w:val="cf01"/>
    <w:basedOn w:val="Domylnaczcionkaakapitu"/>
    <w:rsid w:val="001A4953"/>
    <w:rPr>
      <w:rFonts w:ascii="Segoe UI" w:hAnsi="Segoe UI" w:cs="Segoe UI" w:hint="default"/>
      <w:sz w:val="18"/>
      <w:szCs w:val="18"/>
    </w:rPr>
  </w:style>
  <w:style w:type="paragraph" w:customStyle="1" w:styleId="elementtoproof">
    <w:name w:val="elementtoproof"/>
    <w:basedOn w:val="Normalny"/>
    <w:rsid w:val="00DD6161"/>
    <w:pPr>
      <w:spacing w:before="100" w:beforeAutospacing="1" w:after="100" w:afterAutospacing="1"/>
    </w:pPr>
  </w:style>
  <w:style w:type="character" w:styleId="Wzmianka">
    <w:name w:val="Mention"/>
    <w:basedOn w:val="Domylnaczcionkaakapitu"/>
    <w:uiPriority w:val="99"/>
    <w:unhideWhenUsed/>
    <w:rsid w:val="00532C1F"/>
    <w:rPr>
      <w:color w:val="2B579A"/>
      <w:shd w:val="clear" w:color="auto" w:fill="E1DFDD"/>
    </w:rPr>
  </w:style>
  <w:style w:type="character" w:styleId="Uwydatnienie">
    <w:name w:val="Emphasis"/>
    <w:basedOn w:val="Domylnaczcionkaakapitu"/>
    <w:uiPriority w:val="20"/>
    <w:qFormat/>
    <w:rsid w:val="00CB2923"/>
    <w:rPr>
      <w:i/>
      <w:iCs/>
    </w:rPr>
  </w:style>
  <w:style w:type="character" w:styleId="Pogrubienie">
    <w:name w:val="Strong"/>
    <w:basedOn w:val="Domylnaczcionkaakapitu"/>
    <w:uiPriority w:val="22"/>
    <w:qFormat/>
    <w:rsid w:val="005912CF"/>
    <w:rPr>
      <w:b/>
      <w:bCs/>
    </w:rPr>
  </w:style>
  <w:style w:type="paragraph" w:styleId="Zwykytekst">
    <w:name w:val="Plain Text"/>
    <w:basedOn w:val="Normalny"/>
    <w:link w:val="ZwykytekstZnak"/>
    <w:semiHidden/>
    <w:rsid w:val="003D129F"/>
    <w:rPr>
      <w:rFonts w:ascii="Courier New" w:hAnsi="Courier New" w:cs="Courier New"/>
      <w:sz w:val="20"/>
      <w:szCs w:val="20"/>
    </w:rPr>
  </w:style>
  <w:style w:type="character" w:customStyle="1" w:styleId="ZwykytekstZnak">
    <w:name w:val="Zwykły tekst Znak"/>
    <w:basedOn w:val="Domylnaczcionkaakapitu"/>
    <w:link w:val="Zwykytekst"/>
    <w:semiHidden/>
    <w:rsid w:val="003D129F"/>
    <w:rPr>
      <w:rFonts w:ascii="Courier New" w:hAnsi="Courier New" w:cs="Courier New"/>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semiHidden/>
    <w:unhideWhenUsed/>
    <w:rsid w:val="000A3CC7"/>
    <w:rPr>
      <w:b/>
      <w:bCs/>
      <w:szCs w:val="24"/>
    </w:rPr>
  </w:style>
  <w:style w:type="character" w:customStyle="1" w:styleId="TematkomentarzaZnak">
    <w:name w:val="Temat komentarza Znak"/>
    <w:basedOn w:val="TekstkomentarzaZnak"/>
    <w:link w:val="Tematkomentarza"/>
    <w:semiHidden/>
    <w:rsid w:val="000A3CC7"/>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852">
      <w:bodyDiv w:val="1"/>
      <w:marLeft w:val="0"/>
      <w:marRight w:val="0"/>
      <w:marTop w:val="0"/>
      <w:marBottom w:val="0"/>
      <w:divBdr>
        <w:top w:val="none" w:sz="0" w:space="0" w:color="auto"/>
        <w:left w:val="none" w:sz="0" w:space="0" w:color="auto"/>
        <w:bottom w:val="none" w:sz="0" w:space="0" w:color="auto"/>
        <w:right w:val="none" w:sz="0" w:space="0" w:color="auto"/>
      </w:divBdr>
    </w:div>
    <w:div w:id="60063545">
      <w:bodyDiv w:val="1"/>
      <w:marLeft w:val="0"/>
      <w:marRight w:val="0"/>
      <w:marTop w:val="0"/>
      <w:marBottom w:val="0"/>
      <w:divBdr>
        <w:top w:val="none" w:sz="0" w:space="0" w:color="auto"/>
        <w:left w:val="none" w:sz="0" w:space="0" w:color="auto"/>
        <w:bottom w:val="none" w:sz="0" w:space="0" w:color="auto"/>
        <w:right w:val="none" w:sz="0" w:space="0" w:color="auto"/>
      </w:divBdr>
      <w:divsChild>
        <w:div w:id="224876320">
          <w:marLeft w:val="0"/>
          <w:marRight w:val="0"/>
          <w:marTop w:val="0"/>
          <w:marBottom w:val="0"/>
          <w:divBdr>
            <w:top w:val="none" w:sz="0" w:space="0" w:color="auto"/>
            <w:left w:val="none" w:sz="0" w:space="0" w:color="auto"/>
            <w:bottom w:val="none" w:sz="0" w:space="0" w:color="auto"/>
            <w:right w:val="none" w:sz="0" w:space="0" w:color="auto"/>
          </w:divBdr>
        </w:div>
        <w:div w:id="2064332282">
          <w:marLeft w:val="0"/>
          <w:marRight w:val="0"/>
          <w:marTop w:val="0"/>
          <w:marBottom w:val="0"/>
          <w:divBdr>
            <w:top w:val="none" w:sz="0" w:space="0" w:color="auto"/>
            <w:left w:val="none" w:sz="0" w:space="0" w:color="auto"/>
            <w:bottom w:val="none" w:sz="0" w:space="0" w:color="auto"/>
            <w:right w:val="none" w:sz="0" w:space="0" w:color="auto"/>
          </w:divBdr>
        </w:div>
      </w:divsChild>
    </w:div>
    <w:div w:id="201866660">
      <w:bodyDiv w:val="1"/>
      <w:marLeft w:val="0"/>
      <w:marRight w:val="0"/>
      <w:marTop w:val="0"/>
      <w:marBottom w:val="0"/>
      <w:divBdr>
        <w:top w:val="none" w:sz="0" w:space="0" w:color="auto"/>
        <w:left w:val="none" w:sz="0" w:space="0" w:color="auto"/>
        <w:bottom w:val="none" w:sz="0" w:space="0" w:color="auto"/>
        <w:right w:val="none" w:sz="0" w:space="0" w:color="auto"/>
      </w:divBdr>
    </w:div>
    <w:div w:id="373432662">
      <w:bodyDiv w:val="1"/>
      <w:marLeft w:val="0"/>
      <w:marRight w:val="0"/>
      <w:marTop w:val="0"/>
      <w:marBottom w:val="0"/>
      <w:divBdr>
        <w:top w:val="none" w:sz="0" w:space="0" w:color="auto"/>
        <w:left w:val="none" w:sz="0" w:space="0" w:color="auto"/>
        <w:bottom w:val="none" w:sz="0" w:space="0" w:color="auto"/>
        <w:right w:val="none" w:sz="0" w:space="0" w:color="auto"/>
      </w:divBdr>
    </w:div>
    <w:div w:id="424233316">
      <w:bodyDiv w:val="1"/>
      <w:marLeft w:val="0"/>
      <w:marRight w:val="0"/>
      <w:marTop w:val="0"/>
      <w:marBottom w:val="0"/>
      <w:divBdr>
        <w:top w:val="none" w:sz="0" w:space="0" w:color="auto"/>
        <w:left w:val="none" w:sz="0" w:space="0" w:color="auto"/>
        <w:bottom w:val="none" w:sz="0" w:space="0" w:color="auto"/>
        <w:right w:val="none" w:sz="0" w:space="0" w:color="auto"/>
      </w:divBdr>
    </w:div>
    <w:div w:id="479925194">
      <w:bodyDiv w:val="1"/>
      <w:marLeft w:val="0"/>
      <w:marRight w:val="0"/>
      <w:marTop w:val="0"/>
      <w:marBottom w:val="0"/>
      <w:divBdr>
        <w:top w:val="none" w:sz="0" w:space="0" w:color="auto"/>
        <w:left w:val="none" w:sz="0" w:space="0" w:color="auto"/>
        <w:bottom w:val="none" w:sz="0" w:space="0" w:color="auto"/>
        <w:right w:val="none" w:sz="0" w:space="0" w:color="auto"/>
      </w:divBdr>
    </w:div>
    <w:div w:id="548685978">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766534763">
      <w:bodyDiv w:val="1"/>
      <w:marLeft w:val="0"/>
      <w:marRight w:val="0"/>
      <w:marTop w:val="0"/>
      <w:marBottom w:val="0"/>
      <w:divBdr>
        <w:top w:val="none" w:sz="0" w:space="0" w:color="auto"/>
        <w:left w:val="none" w:sz="0" w:space="0" w:color="auto"/>
        <w:bottom w:val="none" w:sz="0" w:space="0" w:color="auto"/>
        <w:right w:val="none" w:sz="0" w:space="0" w:color="auto"/>
      </w:divBdr>
    </w:div>
    <w:div w:id="862286576">
      <w:bodyDiv w:val="1"/>
      <w:marLeft w:val="0"/>
      <w:marRight w:val="0"/>
      <w:marTop w:val="0"/>
      <w:marBottom w:val="0"/>
      <w:divBdr>
        <w:top w:val="none" w:sz="0" w:space="0" w:color="auto"/>
        <w:left w:val="none" w:sz="0" w:space="0" w:color="auto"/>
        <w:bottom w:val="none" w:sz="0" w:space="0" w:color="auto"/>
        <w:right w:val="none" w:sz="0" w:space="0" w:color="auto"/>
      </w:divBdr>
    </w:div>
    <w:div w:id="864446740">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156728951">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467010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68521696">
      <w:bodyDiv w:val="1"/>
      <w:marLeft w:val="0"/>
      <w:marRight w:val="0"/>
      <w:marTop w:val="0"/>
      <w:marBottom w:val="0"/>
      <w:divBdr>
        <w:top w:val="none" w:sz="0" w:space="0" w:color="auto"/>
        <w:left w:val="none" w:sz="0" w:space="0" w:color="auto"/>
        <w:bottom w:val="none" w:sz="0" w:space="0" w:color="auto"/>
        <w:right w:val="none" w:sz="0" w:space="0" w:color="auto"/>
      </w:divBdr>
    </w:div>
    <w:div w:id="2017800367">
      <w:bodyDiv w:val="1"/>
      <w:marLeft w:val="0"/>
      <w:marRight w:val="0"/>
      <w:marTop w:val="0"/>
      <w:marBottom w:val="0"/>
      <w:divBdr>
        <w:top w:val="none" w:sz="0" w:space="0" w:color="auto"/>
        <w:left w:val="none" w:sz="0" w:space="0" w:color="auto"/>
        <w:bottom w:val="none" w:sz="0" w:space="0" w:color="auto"/>
        <w:right w:val="none" w:sz="0" w:space="0" w:color="auto"/>
      </w:divBdr>
    </w:div>
    <w:div w:id="202158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7.jp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de-de/services/roto-city/"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0.png"/></Relationships>
</file>

<file path=word/documenttasks/documenttasks1.xml><?xml version="1.0" encoding="utf-8"?>
<t:Tasks xmlns:t="http://schemas.microsoft.com/office/tasks/2019/documenttasks" xmlns:oel="http://schemas.microsoft.com/office/2019/extlst">
  <t:Task id="{DBAEE57E-A250-4146-959C-4FF98E9A9D76}">
    <t:Anchor>
      <t:Comment id="184260529"/>
    </t:Anchor>
    <t:History>
      <t:Event id="{0073CEA5-3A14-4AA2-8945-D7CC9139876F}" time="2026-01-14T10:37:00.923Z">
        <t:Attribution userId="S::ulrike.roemer@roto-frank.com::a1061af0-d0f5-4f82-8270-dd5a98d59f44" userProvider="AD" userName="Römer, Ulrike"/>
        <t:Anchor>
          <t:Comment id="184260529"/>
        </t:Anchor>
        <t:Create/>
      </t:Event>
      <t:Event id="{987D3C57-FF42-4941-A34F-BF4780FD69E0}" time="2026-01-14T10:37:00.923Z">
        <t:Attribution userId="S::ulrike.roemer@roto-frank.com::a1061af0-d0f5-4f82-8270-dd5a98d59f44" userProvider="AD" userName="Römer, Ulrike"/>
        <t:Anchor>
          <t:Comment id="184260529"/>
        </t:Anchor>
        <t:Assign userId="S::sabine.brendel@roto-frank.com::0c2b5596-6258-4072-9f50-14937b5e5321" userProvider="AD" userName="Sabine Brendel"/>
      </t:Event>
      <t:Event id="{3E7163E4-4A30-442A-941E-E15E42CE1C4E}" time="2026-01-14T10:37:00.923Z">
        <t:Attribution userId="S::ulrike.roemer@roto-frank.com::a1061af0-d0f5-4f82-8270-dd5a98d59f44" userProvider="AD" userName="Römer, Ulrike"/>
        <t:Anchor>
          <t:Comment id="184260529"/>
        </t:Anchor>
        <t:SetTitle title="@Sabine Brendel Vorschlag: Ein konkretes Beispiel ist die Schlossgeneration „Roto Safe C | C600“. Sie bietet maximale Flexibilität bei den Zusatzverriegelungen – von wirtschaftlichen Lösungen bis hin zu hochsicheren Ausstattungen für Türen bis RC 4…"/>
      </t:Event>
    </t:History>
  </t:Task>
</t:Task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4ea4d3-f5a1-447a-8882-44a177e1fe96">
      <Terms xmlns="http://schemas.microsoft.com/office/infopath/2007/PartnerControls"/>
    </lcf76f155ced4ddcb4097134ff3c332f>
    <Status xmlns="a14ea4d3-f5a1-447a-8882-44a177e1fe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F8D455B0D6929488B649BA2250816EE" ma:contentTypeVersion="13" ma:contentTypeDescription="Ein neues Dokument erstellen." ma:contentTypeScope="" ma:versionID="9609875dfc9cfde8484dcc0b51d82d70">
  <xsd:schema xmlns:xsd="http://www.w3.org/2001/XMLSchema" xmlns:xs="http://www.w3.org/2001/XMLSchema" xmlns:p="http://schemas.microsoft.com/office/2006/metadata/properties" xmlns:ns2="a14ea4d3-f5a1-447a-8882-44a177e1fe96" targetNamespace="http://schemas.microsoft.com/office/2006/metadata/properties" ma:root="true" ma:fieldsID="e5e563fd3c27986f1d36a1c255c949ac" ns2:_="">
    <xsd:import namespace="a14ea4d3-f5a1-447a-8882-44a177e1f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Location" minOccurs="0"/>
                <xsd:element ref="ns2:MediaServiceOCR" minOccurs="0"/>
                <xsd:element ref="ns2:MediaLengthInSeconds" minOccurs="0"/>
                <xsd:element ref="ns2:MediaServiceBilling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ea4d3-f5a1-447a-8882-44a177e1f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Status" ma:index="20" nillable="true" ma:displayName="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a14ea4d3-f5a1-447a-8882-44a177e1fe96"/>
  </ds:schemaRefs>
</ds:datastoreItem>
</file>

<file path=customXml/itemProps2.xml><?xml version="1.0" encoding="utf-8"?>
<ds:datastoreItem xmlns:ds="http://schemas.openxmlformats.org/officeDocument/2006/customXml" ds:itemID="{01529B51-0886-41A4-BC3F-7872A842A1CC}">
  <ds:schemaRefs>
    <ds:schemaRef ds:uri="http://schemas.openxmlformats.org/officeDocument/2006/bibliography"/>
  </ds:schemaRefs>
</ds:datastoreItem>
</file>

<file path=customXml/itemProps3.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4.xml><?xml version="1.0" encoding="utf-8"?>
<ds:datastoreItem xmlns:ds="http://schemas.openxmlformats.org/officeDocument/2006/customXml" ds:itemID="{6BC3B2C9-667A-45DA-B7B3-B17BA31D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ea4d3-f5a1-447a-8882-44a177e1f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2570</TotalTime>
  <Pages>7</Pages>
  <Words>1205</Words>
  <Characters>8602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Chołuj, Małgorzata</cp:lastModifiedBy>
  <cp:revision>109</cp:revision>
  <cp:lastPrinted>2026-03-02T03:35:00Z</cp:lastPrinted>
  <dcterms:created xsi:type="dcterms:W3CDTF">2026-04-07T10:01:00Z</dcterms:created>
  <dcterms:modified xsi:type="dcterms:W3CDTF">2026-04-22T09:36:00Z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0x0101003F8D455B0D6929488B649BA2250816EE</vt:lpwstr>
  </property>
  <property fmtid="{D5CDD505-2E9C-101B-9397-08002B2CF9AE}" pid="3" name="MediaServiceImageTags">
    <vt:lpwstr/>
  </property>
  <property fmtid="{D5CDD505-2E9C-101B-9397-08002B2CF9AE}" pid="4" name="docLang">
    <vt:lpwstr>de</vt:lpwstr>
  </property>
</Properties>
</file>