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69F09" w14:textId="1CBE6ADB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b/>
          <w:sz w:val="22"/>
          <w:szCs w:val="22"/>
        </w:rPr>
      </w:pPr>
    </w:p>
    <w:p w14:paraId="20FFF61C" w14:textId="77777777" w:rsidR="00435B70" w:rsidRPr="00435B70" w:rsidRDefault="00435B70" w:rsidP="00435B70">
      <w:pPr>
        <w:spacing w:line="360" w:lineRule="auto"/>
        <w:ind w:right="1985"/>
        <w:jc w:val="both"/>
        <w:rPr>
          <w:rFonts w:ascii="Arial" w:hAnsi="Arial" w:cs="Arial"/>
          <w:b/>
          <w:sz w:val="22"/>
          <w:szCs w:val="22"/>
        </w:rPr>
      </w:pPr>
    </w:p>
    <w:p w14:paraId="626374DB" w14:textId="16DD5A8B" w:rsidR="00435B70" w:rsidRDefault="00FC39E9" w:rsidP="00435B70">
      <w:pPr>
        <w:spacing w:line="360" w:lineRule="auto"/>
        <w:ind w:right="1985"/>
        <w:jc w:val="both"/>
        <w:rPr>
          <w:rFonts w:cs="Arial"/>
          <w:b/>
          <w:szCs w:val="18"/>
        </w:rPr>
      </w:pPr>
      <w:r w:rsidRPr="00FC39E9">
        <w:rPr>
          <w:rFonts w:cs="Arial"/>
          <w:b/>
          <w:szCs w:val="18"/>
        </w:rPr>
        <w:t>Datums: 2022. </w:t>
      </w:r>
      <w:proofErr w:type="spellStart"/>
      <w:r w:rsidRPr="00FC39E9">
        <w:rPr>
          <w:rFonts w:cs="Arial"/>
          <w:b/>
          <w:szCs w:val="18"/>
        </w:rPr>
        <w:t>gada</w:t>
      </w:r>
      <w:proofErr w:type="spellEnd"/>
      <w:r w:rsidRPr="00FC39E9">
        <w:rPr>
          <w:rFonts w:cs="Arial"/>
          <w:b/>
          <w:szCs w:val="18"/>
        </w:rPr>
        <w:t xml:space="preserve"> 11. </w:t>
      </w:r>
      <w:proofErr w:type="spellStart"/>
      <w:r w:rsidRPr="00FC39E9">
        <w:rPr>
          <w:rFonts w:cs="Arial"/>
          <w:b/>
          <w:szCs w:val="18"/>
        </w:rPr>
        <w:t>Maijs</w:t>
      </w:r>
      <w:proofErr w:type="spellEnd"/>
    </w:p>
    <w:p w14:paraId="53854245" w14:textId="77777777" w:rsidR="00FC39E9" w:rsidRPr="008A74E6" w:rsidRDefault="00FC39E9" w:rsidP="00435B70">
      <w:pPr>
        <w:spacing w:line="360" w:lineRule="auto"/>
        <w:ind w:right="198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B2D0E34" w14:textId="46FC29C2" w:rsidR="00616E4B" w:rsidRDefault="00FC39E9" w:rsidP="009F2357">
      <w:pPr>
        <w:rPr>
          <w:rFonts w:asciiTheme="majorHAnsi" w:hAnsiTheme="majorHAnsi"/>
          <w:color w:val="000000" w:themeColor="text1"/>
          <w:szCs w:val="18"/>
        </w:rPr>
      </w:pP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Izturība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pret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ielaušanos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: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atgāžamie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logi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vairs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nav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"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augsta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riska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grupa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>" / "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Roto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NX"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furnitūras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sistēma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ar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"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TiltSafe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"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funkciju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Visiem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rāmja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materiāliem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/ RC 2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ar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atgāšanas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platumu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65 mm / RC 3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ar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noslēgtām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vērtnēm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Drošs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risinājums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privātām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,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komerciālām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un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sabiedriskām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ēkām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Labāka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gaisa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kvalitāte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arī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prombūtnes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laikā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/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integrācija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universālajā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Tilt&amp;Turn</w:t>
      </w:r>
      <w:proofErr w:type="spellEnd"/>
      <w:r w:rsidRPr="00FC39E9">
        <w:rPr>
          <w:rFonts w:asciiTheme="majorHAnsi" w:hAnsiTheme="majorHAnsi"/>
          <w:color w:val="000000" w:themeColor="text1"/>
          <w:szCs w:val="18"/>
        </w:rPr>
        <w:t xml:space="preserve"> </w:t>
      </w:r>
      <w:proofErr w:type="spellStart"/>
      <w:r w:rsidRPr="00FC39E9">
        <w:rPr>
          <w:rFonts w:asciiTheme="majorHAnsi" w:hAnsiTheme="majorHAnsi"/>
          <w:color w:val="000000" w:themeColor="text1"/>
          <w:szCs w:val="18"/>
        </w:rPr>
        <w:t>sistēmā</w:t>
      </w:r>
      <w:proofErr w:type="spellEnd"/>
    </w:p>
    <w:p w14:paraId="52DAC062" w14:textId="77777777" w:rsidR="00FC39E9" w:rsidRPr="008A74E6" w:rsidRDefault="00FC39E9" w:rsidP="009F2357">
      <w:pPr>
        <w:rPr>
          <w:rFonts w:asciiTheme="majorHAnsi" w:hAnsiTheme="majorHAnsi"/>
          <w:color w:val="000000" w:themeColor="text1"/>
          <w:szCs w:val="18"/>
        </w:rPr>
      </w:pPr>
    </w:p>
    <w:p w14:paraId="1181EDDF" w14:textId="0E49CD82" w:rsidR="00616E4B" w:rsidRDefault="00FC39E9" w:rsidP="0061249C">
      <w:pPr>
        <w:rPr>
          <w:b/>
        </w:rPr>
      </w:pPr>
      <w:proofErr w:type="spellStart"/>
      <w:r w:rsidRPr="00FC39E9">
        <w:rPr>
          <w:b/>
        </w:rPr>
        <w:t>Atgāžamie</w:t>
      </w:r>
      <w:proofErr w:type="spellEnd"/>
      <w:r w:rsidRPr="00FC39E9">
        <w:rPr>
          <w:b/>
        </w:rPr>
        <w:t xml:space="preserve"> </w:t>
      </w:r>
      <w:proofErr w:type="spellStart"/>
      <w:r w:rsidRPr="00FC39E9">
        <w:rPr>
          <w:b/>
        </w:rPr>
        <w:t>logi</w:t>
      </w:r>
      <w:proofErr w:type="spellEnd"/>
      <w:r w:rsidRPr="00FC39E9">
        <w:rPr>
          <w:b/>
        </w:rPr>
        <w:t xml:space="preserve">: </w:t>
      </w:r>
      <w:proofErr w:type="spellStart"/>
      <w:r w:rsidRPr="00FC39E9">
        <w:rPr>
          <w:b/>
        </w:rPr>
        <w:t>ērta</w:t>
      </w:r>
      <w:proofErr w:type="spellEnd"/>
      <w:r w:rsidRPr="00FC39E9">
        <w:rPr>
          <w:b/>
        </w:rPr>
        <w:t xml:space="preserve"> </w:t>
      </w:r>
      <w:proofErr w:type="spellStart"/>
      <w:r w:rsidRPr="00FC39E9">
        <w:rPr>
          <w:b/>
        </w:rPr>
        <w:t>drošība</w:t>
      </w:r>
      <w:proofErr w:type="spellEnd"/>
    </w:p>
    <w:p w14:paraId="405DB26B" w14:textId="77777777" w:rsidR="00FC39E9" w:rsidRDefault="00FC39E9" w:rsidP="0061249C">
      <w:pPr>
        <w:rPr>
          <w:szCs w:val="18"/>
        </w:rPr>
      </w:pPr>
    </w:p>
    <w:p w14:paraId="12C472AC" w14:textId="124B4116" w:rsidR="00616E4B" w:rsidRPr="00FC39E9" w:rsidRDefault="00FC39E9" w:rsidP="00634335">
      <w:pPr>
        <w:spacing w:line="360" w:lineRule="auto"/>
        <w:ind w:right="1985"/>
        <w:jc w:val="both"/>
        <w:rPr>
          <w:rFonts w:ascii="Arial" w:hAnsi="Arial"/>
          <w:bCs/>
          <w:iCs/>
          <w:sz w:val="22"/>
          <w:szCs w:val="22"/>
        </w:rPr>
      </w:pPr>
      <w:proofErr w:type="spellStart"/>
      <w:r w:rsidRPr="00FC39E9">
        <w:rPr>
          <w:b/>
          <w:i/>
          <w:szCs w:val="18"/>
        </w:rPr>
        <w:t>Leinfeldene-Ehterdingena</w:t>
      </w:r>
      <w:proofErr w:type="spellEnd"/>
      <w:r>
        <w:rPr>
          <w:b/>
          <w:i/>
          <w:szCs w:val="18"/>
        </w:rPr>
        <w:t xml:space="preserve"> </w:t>
      </w:r>
      <w:r w:rsidRPr="00FC39E9">
        <w:rPr>
          <w:szCs w:val="18"/>
        </w:rPr>
        <w:t xml:space="preserve">— </w:t>
      </w:r>
      <w:proofErr w:type="spellStart"/>
      <w:r w:rsidRPr="00FC39E9">
        <w:rPr>
          <w:szCs w:val="18"/>
        </w:rPr>
        <w:t>neatkarīgi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no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pašreizējām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norisēm</w:t>
      </w:r>
      <w:proofErr w:type="spellEnd"/>
      <w:r w:rsidRPr="00FC39E9">
        <w:rPr>
          <w:szCs w:val="18"/>
        </w:rPr>
        <w:t xml:space="preserve">, </w:t>
      </w:r>
      <w:proofErr w:type="spellStart"/>
      <w:r w:rsidRPr="00FC39E9">
        <w:rPr>
          <w:szCs w:val="18"/>
        </w:rPr>
        <w:t>privāto</w:t>
      </w:r>
      <w:proofErr w:type="spellEnd"/>
      <w:r w:rsidRPr="00FC39E9">
        <w:rPr>
          <w:szCs w:val="18"/>
        </w:rPr>
        <w:t xml:space="preserve">, </w:t>
      </w:r>
      <w:proofErr w:type="spellStart"/>
      <w:r w:rsidRPr="00FC39E9">
        <w:rPr>
          <w:szCs w:val="18"/>
        </w:rPr>
        <w:t>komerciālo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un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sabiedrisko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ēku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drošība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ir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un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paliks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kopumā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svarīga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tēma</w:t>
      </w:r>
      <w:proofErr w:type="spellEnd"/>
      <w:r w:rsidRPr="00FC39E9">
        <w:rPr>
          <w:szCs w:val="18"/>
        </w:rPr>
        <w:t xml:space="preserve">. </w:t>
      </w:r>
      <w:proofErr w:type="spellStart"/>
      <w:r w:rsidRPr="00FC39E9">
        <w:rPr>
          <w:szCs w:val="18"/>
        </w:rPr>
        <w:t>Lietotāji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un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investori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arvien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vairāk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vēlas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apvienot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efektīvu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aizsardzību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pret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materiāliem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un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nemateriālajiem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bojājumiem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ar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citiem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faktoriem</w:t>
      </w:r>
      <w:proofErr w:type="spellEnd"/>
      <w:r w:rsidRPr="00FC39E9">
        <w:rPr>
          <w:szCs w:val="18"/>
        </w:rPr>
        <w:t xml:space="preserve">, </w:t>
      </w:r>
      <w:proofErr w:type="spellStart"/>
      <w:r w:rsidRPr="00FC39E9">
        <w:rPr>
          <w:szCs w:val="18"/>
        </w:rPr>
        <w:t>piemēram</w:t>
      </w:r>
      <w:proofErr w:type="spellEnd"/>
      <w:r w:rsidRPr="00FC39E9">
        <w:rPr>
          <w:szCs w:val="18"/>
        </w:rPr>
        <w:t xml:space="preserve">, </w:t>
      </w:r>
      <w:proofErr w:type="spellStart"/>
      <w:r w:rsidRPr="00FC39E9">
        <w:rPr>
          <w:szCs w:val="18"/>
        </w:rPr>
        <w:t>komfortu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un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telpas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klimatu</w:t>
      </w:r>
      <w:proofErr w:type="spellEnd"/>
      <w:r w:rsidRPr="00FC39E9">
        <w:rPr>
          <w:szCs w:val="18"/>
        </w:rPr>
        <w:t xml:space="preserve">. Tas </w:t>
      </w:r>
      <w:proofErr w:type="spellStart"/>
      <w:r w:rsidRPr="00FC39E9">
        <w:rPr>
          <w:szCs w:val="18"/>
        </w:rPr>
        <w:t>it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sevišķi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attiecas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uz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logiem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un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balkona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durvīm</w:t>
      </w:r>
      <w:proofErr w:type="spellEnd"/>
      <w:r w:rsidRPr="00FC39E9">
        <w:rPr>
          <w:szCs w:val="18"/>
        </w:rPr>
        <w:t xml:space="preserve">. </w:t>
      </w:r>
      <w:proofErr w:type="spellStart"/>
      <w:r w:rsidRPr="00FC39E9">
        <w:rPr>
          <w:szCs w:val="18"/>
        </w:rPr>
        <w:t>Pēc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Roto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pētījumiem</w:t>
      </w:r>
      <w:proofErr w:type="spellEnd"/>
      <w:r w:rsidRPr="00FC39E9">
        <w:rPr>
          <w:szCs w:val="18"/>
        </w:rPr>
        <w:t xml:space="preserve">, </w:t>
      </w:r>
      <w:proofErr w:type="spellStart"/>
      <w:r w:rsidRPr="00FC39E9">
        <w:rPr>
          <w:szCs w:val="18"/>
        </w:rPr>
        <w:t>tie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ilgu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laiku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bija</w:t>
      </w:r>
      <w:proofErr w:type="spellEnd"/>
      <w:r w:rsidRPr="00FC39E9">
        <w:rPr>
          <w:szCs w:val="18"/>
        </w:rPr>
        <w:t xml:space="preserve"> “</w:t>
      </w:r>
      <w:proofErr w:type="spellStart"/>
      <w:r w:rsidRPr="00FC39E9">
        <w:rPr>
          <w:szCs w:val="18"/>
        </w:rPr>
        <w:t>augsta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riska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grupa</w:t>
      </w:r>
      <w:proofErr w:type="spellEnd"/>
      <w:r w:rsidRPr="00FC39E9">
        <w:rPr>
          <w:szCs w:val="18"/>
        </w:rPr>
        <w:t xml:space="preserve">”, </w:t>
      </w:r>
      <w:proofErr w:type="spellStart"/>
      <w:r w:rsidRPr="00FC39E9">
        <w:rPr>
          <w:szCs w:val="18"/>
        </w:rPr>
        <w:t>it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īpaši</w:t>
      </w:r>
      <w:proofErr w:type="spellEnd"/>
      <w:r w:rsidRPr="00FC39E9">
        <w:rPr>
          <w:szCs w:val="18"/>
        </w:rPr>
        <w:t xml:space="preserve">, ja </w:t>
      </w:r>
      <w:proofErr w:type="spellStart"/>
      <w:r w:rsidRPr="00FC39E9">
        <w:rPr>
          <w:szCs w:val="18"/>
        </w:rPr>
        <w:t>tie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bija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atgāzti</w:t>
      </w:r>
      <w:proofErr w:type="spellEnd"/>
      <w:r w:rsidRPr="00FC39E9">
        <w:rPr>
          <w:szCs w:val="18"/>
        </w:rPr>
        <w:t xml:space="preserve">. </w:t>
      </w:r>
      <w:proofErr w:type="spellStart"/>
      <w:r w:rsidRPr="00FC39E9">
        <w:rPr>
          <w:szCs w:val="18"/>
        </w:rPr>
        <w:t>Kopš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risinājuma</w:t>
      </w:r>
      <w:proofErr w:type="spellEnd"/>
      <w:r w:rsidRPr="00FC39E9">
        <w:rPr>
          <w:szCs w:val="18"/>
        </w:rPr>
        <w:t xml:space="preserve"> "</w:t>
      </w:r>
      <w:proofErr w:type="spellStart"/>
      <w:r w:rsidRPr="00FC39E9">
        <w:rPr>
          <w:szCs w:val="18"/>
        </w:rPr>
        <w:t>TiltSafe</w:t>
      </w:r>
      <w:proofErr w:type="spellEnd"/>
      <w:r w:rsidRPr="00FC39E9">
        <w:rPr>
          <w:szCs w:val="18"/>
        </w:rPr>
        <w:t xml:space="preserve">" </w:t>
      </w:r>
      <w:proofErr w:type="spellStart"/>
      <w:r w:rsidRPr="00FC39E9">
        <w:rPr>
          <w:szCs w:val="18"/>
        </w:rPr>
        <w:t>ienākšanas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tirgū</w:t>
      </w:r>
      <w:proofErr w:type="spellEnd"/>
      <w:r w:rsidRPr="00FC39E9">
        <w:rPr>
          <w:szCs w:val="18"/>
        </w:rPr>
        <w:t xml:space="preserve">, </w:t>
      </w:r>
      <w:proofErr w:type="spellStart"/>
      <w:r w:rsidRPr="00FC39E9">
        <w:rPr>
          <w:szCs w:val="18"/>
        </w:rPr>
        <w:t>tas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ir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mainījies</w:t>
      </w:r>
      <w:proofErr w:type="spellEnd"/>
      <w:r w:rsidRPr="00FC39E9">
        <w:rPr>
          <w:szCs w:val="18"/>
        </w:rPr>
        <w:t xml:space="preserve"> </w:t>
      </w:r>
      <w:proofErr w:type="spellStart"/>
      <w:r w:rsidRPr="00FC39E9">
        <w:rPr>
          <w:szCs w:val="18"/>
        </w:rPr>
        <w:t>neatgriezeniski</w:t>
      </w:r>
      <w:proofErr w:type="spellEnd"/>
      <w:r w:rsidRPr="00FC39E9">
        <w:rPr>
          <w:szCs w:val="18"/>
        </w:rPr>
        <w:t>.</w:t>
      </w:r>
    </w:p>
    <w:p w14:paraId="18062769" w14:textId="77777777" w:rsidR="00FC39E9" w:rsidRDefault="00FC39E9" w:rsidP="00634335">
      <w:pPr>
        <w:rPr>
          <w:b/>
          <w:szCs w:val="18"/>
        </w:rPr>
      </w:pPr>
    </w:p>
    <w:p w14:paraId="0A9F9674" w14:textId="01CA4897" w:rsidR="00FC39E9" w:rsidRDefault="00FC39E9" w:rsidP="0081347F">
      <w:pPr>
        <w:tabs>
          <w:tab w:val="right" w:pos="8789"/>
        </w:tabs>
        <w:spacing w:line="360" w:lineRule="auto"/>
        <w:ind w:right="1982"/>
        <w:jc w:val="both"/>
        <w:rPr>
          <w:b/>
          <w:szCs w:val="18"/>
        </w:rPr>
      </w:pPr>
      <w:proofErr w:type="spellStart"/>
      <w:r w:rsidRPr="00FC39E9">
        <w:rPr>
          <w:b/>
          <w:szCs w:val="18"/>
        </w:rPr>
        <w:t>Fotogrāfijas</w:t>
      </w:r>
      <w:proofErr w:type="spellEnd"/>
    </w:p>
    <w:p w14:paraId="427B3C15" w14:textId="77777777" w:rsidR="00FC39E9" w:rsidRDefault="00FC39E9" w:rsidP="0081347F">
      <w:pPr>
        <w:tabs>
          <w:tab w:val="right" w:pos="8789"/>
        </w:tabs>
        <w:spacing w:line="360" w:lineRule="auto"/>
        <w:ind w:right="1982"/>
        <w:jc w:val="both"/>
        <w:rPr>
          <w:b/>
          <w:szCs w:val="18"/>
        </w:rPr>
      </w:pPr>
    </w:p>
    <w:p w14:paraId="09DF4D62" w14:textId="61B6F253" w:rsidR="00634335" w:rsidRPr="00634335" w:rsidRDefault="00CC4F07" w:rsidP="0081347F">
      <w:pPr>
        <w:tabs>
          <w:tab w:val="right" w:pos="8789"/>
        </w:tabs>
        <w:spacing w:line="360" w:lineRule="auto"/>
        <w:ind w:right="1982"/>
        <w:jc w:val="both"/>
        <w:rPr>
          <w:rFonts w:ascii="Arial" w:eastAsia="Times" w:hAnsi="Arial"/>
          <w:b/>
          <w:sz w:val="22"/>
          <w:szCs w:val="22"/>
          <w:lang w:val="it-IT"/>
        </w:rPr>
      </w:pPr>
      <w:r>
        <w:rPr>
          <w:rFonts w:eastAsia="Times"/>
          <w:b/>
          <w:szCs w:val="18"/>
          <w:lang w:val="it-IT"/>
        </w:rPr>
        <w:t>Bild</w:t>
      </w:r>
      <w:r w:rsidR="00634335" w:rsidRPr="0061249C">
        <w:rPr>
          <w:rFonts w:eastAsia="Times"/>
          <w:b/>
          <w:szCs w:val="18"/>
          <w:lang w:val="it-IT"/>
        </w:rPr>
        <w:t>:</w:t>
      </w:r>
      <w:r w:rsidR="00634335" w:rsidRPr="00634335">
        <w:rPr>
          <w:rFonts w:ascii="Arial" w:eastAsia="Times" w:hAnsi="Arial"/>
          <w:b/>
          <w:sz w:val="22"/>
          <w:szCs w:val="22"/>
          <w:lang w:val="it-IT"/>
        </w:rPr>
        <w:t xml:space="preserve"> </w:t>
      </w:r>
      <w:r w:rsidR="00634335" w:rsidRPr="0061249C">
        <w:rPr>
          <w:rFonts w:eastAsia="Times"/>
          <w:szCs w:val="18"/>
          <w:lang w:val="it-IT"/>
        </w:rPr>
        <w:t>Roto</w:t>
      </w:r>
      <w:r w:rsidR="008819CA">
        <w:rPr>
          <w:rFonts w:ascii="Arial" w:eastAsia="Times" w:hAnsi="Arial"/>
          <w:b/>
          <w:sz w:val="22"/>
          <w:szCs w:val="22"/>
          <w:lang w:val="it-IT"/>
        </w:rPr>
        <w:tab/>
      </w:r>
      <w:r w:rsidR="00634335" w:rsidRPr="0061249C">
        <w:rPr>
          <w:rFonts w:eastAsia="Times"/>
          <w:b/>
          <w:szCs w:val="18"/>
          <w:lang w:val="it-IT"/>
        </w:rPr>
        <w:t>Roto</w:t>
      </w:r>
      <w:r w:rsidR="005B3C72">
        <w:rPr>
          <w:rFonts w:eastAsia="Times"/>
          <w:b/>
          <w:szCs w:val="18"/>
          <w:lang w:val="it-IT"/>
        </w:rPr>
        <w:t xml:space="preserve"> </w:t>
      </w:r>
      <w:r>
        <w:rPr>
          <w:rFonts w:eastAsia="Times"/>
          <w:b/>
          <w:szCs w:val="18"/>
          <w:lang w:val="it-IT"/>
        </w:rPr>
        <w:t>NX_TiltSafe_Bad</w:t>
      </w:r>
      <w:r w:rsidR="00634335" w:rsidRPr="0061249C">
        <w:rPr>
          <w:rFonts w:eastAsia="Times"/>
          <w:b/>
          <w:szCs w:val="18"/>
          <w:lang w:val="it-IT"/>
        </w:rPr>
        <w:t>.</w:t>
      </w:r>
      <w:r w:rsidR="004B2702" w:rsidRPr="0061249C">
        <w:rPr>
          <w:rFonts w:eastAsia="Times"/>
          <w:b/>
          <w:szCs w:val="18"/>
          <w:lang w:val="it-IT"/>
        </w:rPr>
        <w:t>jpg</w:t>
      </w:r>
    </w:p>
    <w:p w14:paraId="5E28DEA7" w14:textId="59AD0B37" w:rsidR="0023036E" w:rsidRPr="008819CA" w:rsidRDefault="00CC4F07" w:rsidP="0081347F">
      <w:pPr>
        <w:tabs>
          <w:tab w:val="right" w:pos="8789"/>
        </w:tabs>
        <w:rPr>
          <w:rFonts w:eastAsia="Times"/>
          <w:b/>
          <w:szCs w:val="18"/>
          <w:lang w:val="it-IT"/>
        </w:rPr>
      </w:pPr>
      <w:r>
        <w:rPr>
          <w:rFonts w:eastAsia="Times"/>
          <w:b/>
          <w:szCs w:val="18"/>
          <w:lang w:val="it-IT"/>
        </w:rPr>
        <w:t>Bild</w:t>
      </w:r>
      <w:r w:rsidR="0023036E" w:rsidRPr="00634335">
        <w:rPr>
          <w:rFonts w:ascii="Arial" w:eastAsia="Times" w:hAnsi="Arial"/>
          <w:b/>
          <w:sz w:val="22"/>
          <w:szCs w:val="22"/>
          <w:lang w:val="it-IT"/>
        </w:rPr>
        <w:t xml:space="preserve">: </w:t>
      </w:r>
      <w:r w:rsidR="0023036E" w:rsidRPr="0061249C">
        <w:rPr>
          <w:rFonts w:eastAsia="Times"/>
          <w:szCs w:val="18"/>
          <w:lang w:val="it-IT"/>
        </w:rPr>
        <w:t>Roto</w:t>
      </w:r>
      <w:r w:rsidR="0023036E" w:rsidRPr="00634335">
        <w:rPr>
          <w:rFonts w:ascii="Arial" w:eastAsia="Times" w:hAnsi="Arial"/>
          <w:b/>
          <w:sz w:val="22"/>
          <w:szCs w:val="22"/>
          <w:lang w:val="it-IT"/>
        </w:rPr>
        <w:tab/>
      </w:r>
      <w:r w:rsidR="0023036E" w:rsidRPr="0061249C">
        <w:rPr>
          <w:rFonts w:eastAsia="Times"/>
          <w:b/>
          <w:szCs w:val="18"/>
          <w:lang w:val="it-IT"/>
        </w:rPr>
        <w:t>Roto</w:t>
      </w:r>
      <w:r w:rsidR="005B3C72">
        <w:rPr>
          <w:rFonts w:eastAsia="Times"/>
          <w:b/>
          <w:szCs w:val="18"/>
          <w:lang w:val="it-IT"/>
        </w:rPr>
        <w:t xml:space="preserve"> NX</w:t>
      </w:r>
      <w:r w:rsidR="0023036E" w:rsidRPr="0061249C">
        <w:rPr>
          <w:rFonts w:eastAsia="Times"/>
          <w:b/>
          <w:szCs w:val="18"/>
          <w:lang w:val="it-IT"/>
        </w:rPr>
        <w:t>_</w:t>
      </w:r>
      <w:r w:rsidR="005B3C72">
        <w:rPr>
          <w:rFonts w:eastAsia="Times"/>
          <w:b/>
          <w:szCs w:val="18"/>
          <w:lang w:val="it-IT"/>
        </w:rPr>
        <w:t>TiltSafe_002</w:t>
      </w:r>
      <w:r w:rsidR="0023036E" w:rsidRPr="0061249C">
        <w:rPr>
          <w:rFonts w:eastAsia="Times"/>
          <w:b/>
          <w:szCs w:val="18"/>
          <w:lang w:val="it-IT"/>
        </w:rPr>
        <w:t>.jpg</w:t>
      </w:r>
    </w:p>
    <w:p w14:paraId="0A865410" w14:textId="5AA3AF5E" w:rsidR="005B3C72" w:rsidRPr="008819CA" w:rsidRDefault="005B3C72" w:rsidP="0081347F">
      <w:pPr>
        <w:tabs>
          <w:tab w:val="right" w:pos="8789"/>
        </w:tabs>
        <w:rPr>
          <w:rFonts w:eastAsia="Times"/>
          <w:b/>
          <w:szCs w:val="18"/>
          <w:lang w:val="it-IT"/>
        </w:rPr>
      </w:pPr>
      <w:r>
        <w:rPr>
          <w:rFonts w:eastAsia="Times"/>
          <w:b/>
          <w:szCs w:val="18"/>
          <w:lang w:val="it-IT"/>
        </w:rPr>
        <w:t>Bild</w:t>
      </w:r>
      <w:r w:rsidRPr="00634335">
        <w:rPr>
          <w:rFonts w:ascii="Arial" w:eastAsia="Times" w:hAnsi="Arial"/>
          <w:b/>
          <w:sz w:val="22"/>
          <w:szCs w:val="22"/>
          <w:lang w:val="it-IT"/>
        </w:rPr>
        <w:t xml:space="preserve">: </w:t>
      </w:r>
      <w:r w:rsidRPr="0061249C">
        <w:rPr>
          <w:rFonts w:eastAsia="Times"/>
          <w:szCs w:val="18"/>
          <w:lang w:val="it-IT"/>
        </w:rPr>
        <w:t>Roto</w:t>
      </w:r>
      <w:r w:rsidRPr="00634335">
        <w:rPr>
          <w:rFonts w:ascii="Arial" w:eastAsia="Times" w:hAnsi="Arial"/>
          <w:b/>
          <w:sz w:val="22"/>
          <w:szCs w:val="22"/>
          <w:lang w:val="it-IT"/>
        </w:rPr>
        <w:tab/>
      </w:r>
      <w:r w:rsidRPr="0061249C">
        <w:rPr>
          <w:rFonts w:eastAsia="Times"/>
          <w:b/>
          <w:szCs w:val="18"/>
          <w:lang w:val="it-IT"/>
        </w:rPr>
        <w:t>Roto</w:t>
      </w:r>
      <w:r>
        <w:rPr>
          <w:rFonts w:eastAsia="Times"/>
          <w:b/>
          <w:szCs w:val="18"/>
          <w:lang w:val="it-IT"/>
        </w:rPr>
        <w:t xml:space="preserve"> NX</w:t>
      </w:r>
      <w:r w:rsidRPr="0061249C">
        <w:rPr>
          <w:rFonts w:eastAsia="Times"/>
          <w:b/>
          <w:szCs w:val="18"/>
          <w:lang w:val="it-IT"/>
        </w:rPr>
        <w:t>_</w:t>
      </w:r>
      <w:r>
        <w:rPr>
          <w:rFonts w:eastAsia="Times"/>
          <w:b/>
          <w:szCs w:val="18"/>
          <w:lang w:val="it-IT"/>
        </w:rPr>
        <w:t>TiltSafe_Schliessstueck</w:t>
      </w:r>
      <w:r w:rsidRPr="0061249C">
        <w:rPr>
          <w:rFonts w:eastAsia="Times"/>
          <w:b/>
          <w:szCs w:val="18"/>
          <w:lang w:val="it-IT"/>
        </w:rPr>
        <w:t>.jpg</w:t>
      </w:r>
    </w:p>
    <w:p w14:paraId="43902114" w14:textId="313CD2EB" w:rsidR="00435B70" w:rsidRPr="005B3C72" w:rsidRDefault="00435B70" w:rsidP="00435B70">
      <w:pPr>
        <w:spacing w:line="360" w:lineRule="auto"/>
        <w:ind w:right="1985"/>
        <w:jc w:val="both"/>
        <w:rPr>
          <w:rFonts w:ascii="Arial" w:hAnsi="Arial" w:cs="Arial"/>
          <w:lang w:val="it-IT"/>
        </w:rPr>
      </w:pPr>
    </w:p>
    <w:p w14:paraId="7936A3D5" w14:textId="6860789C" w:rsidR="00A001DC" w:rsidRPr="00FC39E9" w:rsidRDefault="00A001DC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  <w:lang w:val="it-IT"/>
        </w:rPr>
      </w:pPr>
    </w:p>
    <w:p w14:paraId="57FFDF19" w14:textId="0EEFF491" w:rsidR="00223F2D" w:rsidRPr="00FC39E9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  <w:lang w:val="it-IT"/>
        </w:rPr>
      </w:pPr>
    </w:p>
    <w:p w14:paraId="268620FD" w14:textId="3CDB9EE2" w:rsidR="00223F2D" w:rsidRPr="00FC39E9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  <w:lang w:val="it-IT"/>
        </w:rPr>
      </w:pPr>
    </w:p>
    <w:p w14:paraId="506B1912" w14:textId="235AAC34" w:rsidR="00223F2D" w:rsidRPr="00FC39E9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  <w:lang w:val="it-IT"/>
        </w:rPr>
      </w:pPr>
    </w:p>
    <w:p w14:paraId="688CFABD" w14:textId="5EB75FCD" w:rsidR="00223F2D" w:rsidRPr="00FC39E9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  <w:lang w:val="it-IT"/>
        </w:rPr>
      </w:pPr>
    </w:p>
    <w:p w14:paraId="3BE32605" w14:textId="6FB1B833" w:rsidR="00223F2D" w:rsidRPr="00FC39E9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  <w:lang w:val="it-IT"/>
        </w:rPr>
      </w:pPr>
    </w:p>
    <w:p w14:paraId="15C69ACA" w14:textId="1FC798F7" w:rsidR="00223F2D" w:rsidRPr="00FC39E9" w:rsidRDefault="00223F2D" w:rsidP="00435B70">
      <w:pPr>
        <w:spacing w:line="240" w:lineRule="auto"/>
        <w:ind w:right="1985"/>
        <w:jc w:val="both"/>
        <w:rPr>
          <w:rFonts w:asciiTheme="majorHAnsi" w:hAnsiTheme="majorHAnsi" w:cs="Arial"/>
          <w:szCs w:val="18"/>
          <w:lang w:val="it-IT"/>
        </w:rPr>
      </w:pPr>
    </w:p>
    <w:p w14:paraId="60833AB2" w14:textId="77777777" w:rsidR="00FC39E9" w:rsidRPr="00FC39E9" w:rsidRDefault="00FC39E9" w:rsidP="00FC39E9">
      <w:pPr>
        <w:rPr>
          <w:rFonts w:cs="Arial"/>
          <w:sz w:val="16"/>
          <w:szCs w:val="18"/>
          <w:lang w:val="it-IT"/>
        </w:rPr>
      </w:pPr>
      <w:r w:rsidRPr="00FC39E9">
        <w:rPr>
          <w:rFonts w:cs="Arial"/>
          <w:sz w:val="16"/>
          <w:szCs w:val="18"/>
          <w:lang w:val="it-IT"/>
        </w:rPr>
        <w:t>Pārpublicēšana atļauta – tiek lūgts apstiprinājums</w:t>
      </w:r>
    </w:p>
    <w:p w14:paraId="256FA099" w14:textId="77777777" w:rsidR="00FC39E9" w:rsidRPr="00FC39E9" w:rsidRDefault="00FC39E9" w:rsidP="00FC39E9">
      <w:pPr>
        <w:rPr>
          <w:rFonts w:cs="Arial"/>
          <w:sz w:val="16"/>
          <w:szCs w:val="18"/>
          <w:lang w:val="it-IT"/>
        </w:rPr>
      </w:pPr>
    </w:p>
    <w:p w14:paraId="4670D091" w14:textId="77777777" w:rsidR="00FC39E9" w:rsidRPr="00B97250" w:rsidRDefault="00FC39E9" w:rsidP="00FC39E9">
      <w:pPr>
        <w:rPr>
          <w:rFonts w:cs="Arial"/>
          <w:sz w:val="16"/>
          <w:szCs w:val="18"/>
        </w:rPr>
      </w:pPr>
      <w:r w:rsidRPr="00FC39E9">
        <w:rPr>
          <w:rFonts w:cs="Arial"/>
          <w:sz w:val="16"/>
          <w:szCs w:val="18"/>
          <w:lang w:val="it-IT"/>
        </w:rPr>
        <w:t xml:space="preserve">Izdevējs: Roto Frank Fenster- und Türtechnologie GmbH • Wilhelm-Frank-Platz 1 • 70771 Leinfelden-Echterdingen • Tālr. </w:t>
      </w:r>
      <w:r w:rsidRPr="00B97250">
        <w:rPr>
          <w:rFonts w:cs="Arial"/>
          <w:sz w:val="16"/>
          <w:szCs w:val="18"/>
        </w:rPr>
        <w:t xml:space="preserve">+49 711 7598 0 • </w:t>
      </w:r>
      <w:proofErr w:type="spellStart"/>
      <w:r w:rsidRPr="00B97250">
        <w:rPr>
          <w:rFonts w:cs="Arial"/>
          <w:sz w:val="16"/>
          <w:szCs w:val="18"/>
        </w:rPr>
        <w:t>Fakss</w:t>
      </w:r>
      <w:proofErr w:type="spellEnd"/>
      <w:r w:rsidRPr="00B97250">
        <w:rPr>
          <w:rFonts w:cs="Arial"/>
          <w:sz w:val="16"/>
          <w:szCs w:val="18"/>
        </w:rPr>
        <w:t xml:space="preserve"> +49 711 7598 253 • info@roto-frank.com</w:t>
      </w:r>
    </w:p>
    <w:p w14:paraId="70FE3359" w14:textId="77777777" w:rsidR="00FC39E9" w:rsidRPr="00AC55F0" w:rsidRDefault="00FC39E9" w:rsidP="00FC39E9">
      <w:pPr>
        <w:rPr>
          <w:b/>
          <w:sz w:val="16"/>
        </w:rPr>
      </w:pPr>
      <w:proofErr w:type="spellStart"/>
      <w:r w:rsidRPr="00B97250">
        <w:rPr>
          <w:rFonts w:cs="Arial"/>
          <w:sz w:val="16"/>
          <w:szCs w:val="18"/>
        </w:rPr>
        <w:t>Redakcija</w:t>
      </w:r>
      <w:proofErr w:type="spellEnd"/>
      <w:r w:rsidRPr="00B97250">
        <w:rPr>
          <w:rFonts w:cs="Arial"/>
          <w:sz w:val="16"/>
          <w:szCs w:val="18"/>
        </w:rPr>
        <w:t xml:space="preserve">: </w:t>
      </w:r>
      <w:proofErr w:type="spellStart"/>
      <w:r w:rsidRPr="00B97250">
        <w:rPr>
          <w:rFonts w:cs="Arial"/>
          <w:sz w:val="16"/>
          <w:szCs w:val="18"/>
        </w:rPr>
        <w:t>Linnigpublic</w:t>
      </w:r>
      <w:proofErr w:type="spellEnd"/>
      <w:r w:rsidRPr="00B97250">
        <w:rPr>
          <w:rFonts w:cs="Arial"/>
          <w:sz w:val="16"/>
          <w:szCs w:val="18"/>
        </w:rPr>
        <w:t xml:space="preserve"> Agentur für Öffentlichkeitsarbeit GmbH • Fritz-von-Unruh-Straße 1 • 56077 Koblenz • </w:t>
      </w:r>
      <w:proofErr w:type="spellStart"/>
      <w:r w:rsidRPr="00B97250">
        <w:rPr>
          <w:rFonts w:cs="Arial"/>
          <w:sz w:val="16"/>
          <w:szCs w:val="18"/>
        </w:rPr>
        <w:t>Tālr</w:t>
      </w:r>
      <w:proofErr w:type="spellEnd"/>
      <w:r w:rsidRPr="00B97250">
        <w:rPr>
          <w:rFonts w:cs="Arial"/>
          <w:sz w:val="16"/>
          <w:szCs w:val="18"/>
        </w:rPr>
        <w:t xml:space="preserve">. +49 261 303839 0 • </w:t>
      </w:r>
      <w:proofErr w:type="spellStart"/>
      <w:r w:rsidRPr="00B97250">
        <w:rPr>
          <w:rFonts w:cs="Arial"/>
          <w:sz w:val="16"/>
          <w:szCs w:val="18"/>
        </w:rPr>
        <w:t>Fakss</w:t>
      </w:r>
      <w:proofErr w:type="spellEnd"/>
      <w:r w:rsidRPr="00B97250">
        <w:rPr>
          <w:rFonts w:cs="Arial"/>
          <w:sz w:val="16"/>
          <w:szCs w:val="18"/>
        </w:rPr>
        <w:t xml:space="preserve"> +49 261 303839 1 • koblenz@linnigpublic.de</w:t>
      </w:r>
    </w:p>
    <w:p w14:paraId="108D8B6C" w14:textId="1BEFFB2A" w:rsidR="00435B70" w:rsidRPr="00435B70" w:rsidRDefault="00435B70" w:rsidP="00FC39E9">
      <w:pPr>
        <w:spacing w:line="240" w:lineRule="auto"/>
        <w:ind w:right="1985"/>
        <w:jc w:val="both"/>
        <w:rPr>
          <w:rFonts w:ascii="Arial" w:hAnsi="Arial" w:cs="Arial"/>
          <w:sz w:val="17"/>
        </w:rPr>
      </w:pPr>
      <w:bookmarkStart w:id="0" w:name="_GoBack"/>
      <w:bookmarkEnd w:id="0"/>
    </w:p>
    <w:sectPr w:rsidR="00435B70" w:rsidRPr="00435B70" w:rsidSect="00435B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977" w:right="1644" w:bottom="170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602C9" w14:textId="77777777" w:rsidR="00ED4935" w:rsidRDefault="00ED4935">
      <w:r>
        <w:separator/>
      </w:r>
    </w:p>
  </w:endnote>
  <w:endnote w:type="continuationSeparator" w:id="0">
    <w:p w14:paraId="3CBF62ED" w14:textId="77777777" w:rsidR="00ED4935" w:rsidRDefault="00ED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Univers Next W1G Light Baltic">
    <w:altName w:val="Calibri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23467111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11AF9D8" w14:textId="7D321FE3" w:rsidR="00EA12DF" w:rsidRDefault="00EA12DF" w:rsidP="00940B68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F37F767" w14:textId="77777777" w:rsidR="00EA12DF" w:rsidRDefault="00EA12DF" w:rsidP="00EA12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C4150B5" w14:textId="0715D7E3" w:rsidR="00EA12DF" w:rsidRPr="00EA12DF" w:rsidRDefault="00EA12DF" w:rsidP="00940B68">
        <w:pPr>
          <w:pStyle w:val="Stopka"/>
          <w:framePr w:wrap="none" w:vAnchor="text" w:hAnchor="margin" w:xAlign="right" w:y="1"/>
          <w:rPr>
            <w:rStyle w:val="Numerstrony"/>
            <w:rFonts w:ascii="Arial" w:hAnsi="Arial" w:cs="Arial"/>
            <w:sz w:val="22"/>
            <w:szCs w:val="22"/>
          </w:rPr>
        </w:pPr>
        <w:r w:rsidRPr="00EA12DF">
          <w:rPr>
            <w:rStyle w:val="Numerstrony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Numerstrony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Numerstrony"/>
            <w:rFonts w:ascii="Arial" w:hAnsi="Arial" w:cs="Arial"/>
            <w:sz w:val="22"/>
            <w:szCs w:val="22"/>
          </w:rPr>
          <w:fldChar w:fldCharType="separate"/>
        </w:r>
        <w:r w:rsidR="00FC39E9">
          <w:rPr>
            <w:rStyle w:val="Numerstrony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Numerstrony"/>
            <w:rFonts w:ascii="Arial" w:hAnsi="Arial" w:cs="Arial"/>
            <w:sz w:val="22"/>
            <w:szCs w:val="22"/>
          </w:rPr>
          <w:fldChar w:fldCharType="end"/>
        </w:r>
      </w:p>
    </w:sdtContent>
  </w:sdt>
  <w:p w14:paraId="6338271C" w14:textId="77777777" w:rsidR="00EA12DF" w:rsidRPr="00EA12DF" w:rsidRDefault="00EA12DF" w:rsidP="00EA12DF">
    <w:pPr>
      <w:pStyle w:val="Stopka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AD7C" w14:textId="77777777" w:rsidR="00066ABD" w:rsidRPr="00954840" w:rsidRDefault="00066ABD" w:rsidP="00954840">
    <w:pPr>
      <w:pStyle w:val="Stopka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DA716" w14:textId="77777777" w:rsidR="00ED4935" w:rsidRDefault="00ED4935">
      <w:r>
        <w:separator/>
      </w:r>
    </w:p>
  </w:footnote>
  <w:footnote w:type="continuationSeparator" w:id="0">
    <w:p w14:paraId="4FBFEEAD" w14:textId="77777777" w:rsidR="00ED4935" w:rsidRDefault="00ED4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2189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  <w:lang w:val="pl-PL" w:eastAsia="pl-PL"/>
      </w:rPr>
      <w:drawing>
        <wp:anchor distT="0" distB="0" distL="114300" distR="114300" simplePos="0" relativeHeight="251669504" behindDoc="0" locked="0" layoutInCell="1" allowOverlap="1" wp14:anchorId="75B583C7" wp14:editId="4F8D5D5B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pl-PL" w:eastAsia="pl-PL"/>
      </w:rPr>
      <w:drawing>
        <wp:anchor distT="0" distB="0" distL="114300" distR="114300" simplePos="0" relativeHeight="251671552" behindDoc="0" locked="0" layoutInCell="1" allowOverlap="1" wp14:anchorId="7D4353D5" wp14:editId="1AF4022D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E76486" w14:textId="68D7765A" w:rsidR="00066ABD" w:rsidRDefault="00066ABD">
    <w:pPr>
      <w:pStyle w:val="Nagwek"/>
    </w:pPr>
  </w:p>
  <w:p w14:paraId="77086E20" w14:textId="77777777" w:rsidR="00066ABD" w:rsidRDefault="00066A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0EEBF" w14:textId="77777777" w:rsidR="00273237" w:rsidRDefault="002B1944" w:rsidP="00273237">
    <w:pPr>
      <w:pStyle w:val="Presseinfo"/>
    </w:pPr>
    <w:r w:rsidRPr="002E243D">
      <w:rPr>
        <w:noProof/>
        <w:lang w:val="pl-PL" w:eastAsia="pl-PL"/>
      </w:rPr>
      <w:drawing>
        <wp:anchor distT="0" distB="0" distL="114300" distR="114300" simplePos="0" relativeHeight="251666432" behindDoc="0" locked="0" layoutInCell="1" allowOverlap="1" wp14:anchorId="05FC641C" wp14:editId="3E992F88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  <w:lang w:val="pl-PL" w:eastAsia="pl-PL"/>
      </w:rPr>
      <w:drawing>
        <wp:anchor distT="0" distB="0" distL="114300" distR="114300" simplePos="0" relativeHeight="251667456" behindDoc="0" locked="0" layoutInCell="1" allowOverlap="1" wp14:anchorId="15C15870" wp14:editId="356A86F9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5" name="Grafik 5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7547">
      <w:t xml:space="preserve"> </w:t>
    </w:r>
  </w:p>
  <w:p w14:paraId="3465CFFF" w14:textId="77777777" w:rsidR="00273237" w:rsidRDefault="00273237" w:rsidP="00273237">
    <w:pPr>
      <w:pStyle w:val="Presseinfo"/>
    </w:pPr>
  </w:p>
  <w:p w14:paraId="287E1606" w14:textId="77777777" w:rsidR="00FC39E9" w:rsidRPr="00B97250" w:rsidRDefault="00FC39E9" w:rsidP="00FC39E9">
    <w:pPr>
      <w:spacing w:line="240" w:lineRule="auto"/>
      <w:rPr>
        <w:rFonts w:ascii="Univers Next W1G Light" w:hAnsi="Univers Next W1G Light"/>
        <w:b/>
        <w:color w:val="FE0009"/>
        <w:sz w:val="36"/>
        <w:lang w:val="lv-LV"/>
      </w:rPr>
    </w:pPr>
    <w:r w:rsidRPr="00B97250">
      <w:rPr>
        <w:rFonts w:ascii="Univers Next W1G Light Baltic" w:hAnsi="Univers Next W1G Light Baltic"/>
        <w:b/>
        <w:color w:val="FE0009"/>
        <w:sz w:val="36"/>
        <w:lang w:val="lv-LV"/>
      </w:rPr>
      <w:t>Informācija presei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3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5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47"/>
    <w:rsid w:val="000030AC"/>
    <w:rsid w:val="0000536F"/>
    <w:rsid w:val="00035C46"/>
    <w:rsid w:val="00044646"/>
    <w:rsid w:val="0004590F"/>
    <w:rsid w:val="0006203B"/>
    <w:rsid w:val="0006573D"/>
    <w:rsid w:val="00066ABD"/>
    <w:rsid w:val="000727C6"/>
    <w:rsid w:val="00093DA8"/>
    <w:rsid w:val="000B1D7E"/>
    <w:rsid w:val="000C6C3F"/>
    <w:rsid w:val="000D73D5"/>
    <w:rsid w:val="000E1812"/>
    <w:rsid w:val="000F6E5C"/>
    <w:rsid w:val="00103120"/>
    <w:rsid w:val="00107781"/>
    <w:rsid w:val="00113C4C"/>
    <w:rsid w:val="0011554B"/>
    <w:rsid w:val="00120ADE"/>
    <w:rsid w:val="001270FB"/>
    <w:rsid w:val="00127614"/>
    <w:rsid w:val="001312E7"/>
    <w:rsid w:val="00136AA9"/>
    <w:rsid w:val="00144D7C"/>
    <w:rsid w:val="00151761"/>
    <w:rsid w:val="0016188F"/>
    <w:rsid w:val="00167447"/>
    <w:rsid w:val="001B47D7"/>
    <w:rsid w:val="001F4084"/>
    <w:rsid w:val="001F4C37"/>
    <w:rsid w:val="00204DAD"/>
    <w:rsid w:val="00207261"/>
    <w:rsid w:val="002103F4"/>
    <w:rsid w:val="00210AF2"/>
    <w:rsid w:val="0021708B"/>
    <w:rsid w:val="00223F2D"/>
    <w:rsid w:val="0023036E"/>
    <w:rsid w:val="00246817"/>
    <w:rsid w:val="00262EFB"/>
    <w:rsid w:val="00265431"/>
    <w:rsid w:val="0026741A"/>
    <w:rsid w:val="00270226"/>
    <w:rsid w:val="00272475"/>
    <w:rsid w:val="00273237"/>
    <w:rsid w:val="002749EA"/>
    <w:rsid w:val="002879E7"/>
    <w:rsid w:val="002A134C"/>
    <w:rsid w:val="002B1944"/>
    <w:rsid w:val="002B35C0"/>
    <w:rsid w:val="002B5334"/>
    <w:rsid w:val="002C18E5"/>
    <w:rsid w:val="002C2A20"/>
    <w:rsid w:val="002D117D"/>
    <w:rsid w:val="002D4D5F"/>
    <w:rsid w:val="002D7DEE"/>
    <w:rsid w:val="002E243D"/>
    <w:rsid w:val="002E337D"/>
    <w:rsid w:val="002E37EB"/>
    <w:rsid w:val="002F0ECA"/>
    <w:rsid w:val="002F58AE"/>
    <w:rsid w:val="00301CD6"/>
    <w:rsid w:val="0031689A"/>
    <w:rsid w:val="003917D7"/>
    <w:rsid w:val="003A0D56"/>
    <w:rsid w:val="003A6E04"/>
    <w:rsid w:val="003B4948"/>
    <w:rsid w:val="003E4566"/>
    <w:rsid w:val="003F01EA"/>
    <w:rsid w:val="003F506E"/>
    <w:rsid w:val="00401D96"/>
    <w:rsid w:val="00415FE7"/>
    <w:rsid w:val="00422407"/>
    <w:rsid w:val="00422919"/>
    <w:rsid w:val="00435B70"/>
    <w:rsid w:val="0044374E"/>
    <w:rsid w:val="0045126D"/>
    <w:rsid w:val="0047018B"/>
    <w:rsid w:val="00474F53"/>
    <w:rsid w:val="00475DDF"/>
    <w:rsid w:val="004838C5"/>
    <w:rsid w:val="004956A5"/>
    <w:rsid w:val="004A29D6"/>
    <w:rsid w:val="004A56D8"/>
    <w:rsid w:val="004B2702"/>
    <w:rsid w:val="004B7665"/>
    <w:rsid w:val="004B78C0"/>
    <w:rsid w:val="004B7998"/>
    <w:rsid w:val="004C7B56"/>
    <w:rsid w:val="004F5442"/>
    <w:rsid w:val="0051307F"/>
    <w:rsid w:val="005201FF"/>
    <w:rsid w:val="005259AB"/>
    <w:rsid w:val="00534F9D"/>
    <w:rsid w:val="005618F4"/>
    <w:rsid w:val="0057175B"/>
    <w:rsid w:val="00576DB5"/>
    <w:rsid w:val="0058139E"/>
    <w:rsid w:val="005834D9"/>
    <w:rsid w:val="005A24F0"/>
    <w:rsid w:val="005B2254"/>
    <w:rsid w:val="005B3C72"/>
    <w:rsid w:val="005B750A"/>
    <w:rsid w:val="005D16C6"/>
    <w:rsid w:val="005D2440"/>
    <w:rsid w:val="005D3558"/>
    <w:rsid w:val="005D7177"/>
    <w:rsid w:val="005E764A"/>
    <w:rsid w:val="0061249C"/>
    <w:rsid w:val="00616E4B"/>
    <w:rsid w:val="00621557"/>
    <w:rsid w:val="006223E5"/>
    <w:rsid w:val="006226AE"/>
    <w:rsid w:val="006258A8"/>
    <w:rsid w:val="0063349A"/>
    <w:rsid w:val="00634335"/>
    <w:rsid w:val="006357EE"/>
    <w:rsid w:val="00641DB7"/>
    <w:rsid w:val="006467CC"/>
    <w:rsid w:val="006712A8"/>
    <w:rsid w:val="00673994"/>
    <w:rsid w:val="00680EE0"/>
    <w:rsid w:val="0068423C"/>
    <w:rsid w:val="006A1E16"/>
    <w:rsid w:val="006B3590"/>
    <w:rsid w:val="006B43B5"/>
    <w:rsid w:val="006C5C4E"/>
    <w:rsid w:val="006D7976"/>
    <w:rsid w:val="006E3C6A"/>
    <w:rsid w:val="006F4B07"/>
    <w:rsid w:val="006F70CA"/>
    <w:rsid w:val="00704FA2"/>
    <w:rsid w:val="007102AB"/>
    <w:rsid w:val="00740413"/>
    <w:rsid w:val="00773328"/>
    <w:rsid w:val="00773A8A"/>
    <w:rsid w:val="00777704"/>
    <w:rsid w:val="00781E48"/>
    <w:rsid w:val="00783071"/>
    <w:rsid w:val="007831B2"/>
    <w:rsid w:val="00793616"/>
    <w:rsid w:val="00794F08"/>
    <w:rsid w:val="007A10CA"/>
    <w:rsid w:val="007A66D0"/>
    <w:rsid w:val="007B6B60"/>
    <w:rsid w:val="007C14CB"/>
    <w:rsid w:val="007E1E64"/>
    <w:rsid w:val="007F407D"/>
    <w:rsid w:val="007F6C6F"/>
    <w:rsid w:val="00804765"/>
    <w:rsid w:val="0081347F"/>
    <w:rsid w:val="0081799E"/>
    <w:rsid w:val="00847859"/>
    <w:rsid w:val="0085189E"/>
    <w:rsid w:val="008602F3"/>
    <w:rsid w:val="00860A3B"/>
    <w:rsid w:val="008819CA"/>
    <w:rsid w:val="00881EE7"/>
    <w:rsid w:val="00882EA0"/>
    <w:rsid w:val="00886D48"/>
    <w:rsid w:val="008875D6"/>
    <w:rsid w:val="008A74E6"/>
    <w:rsid w:val="008C151E"/>
    <w:rsid w:val="008C357B"/>
    <w:rsid w:val="008D0974"/>
    <w:rsid w:val="008D6A16"/>
    <w:rsid w:val="008D7265"/>
    <w:rsid w:val="008E3AC5"/>
    <w:rsid w:val="008E5462"/>
    <w:rsid w:val="00904FB9"/>
    <w:rsid w:val="009055AD"/>
    <w:rsid w:val="0090566A"/>
    <w:rsid w:val="00916579"/>
    <w:rsid w:val="00922FD5"/>
    <w:rsid w:val="00931711"/>
    <w:rsid w:val="009416E4"/>
    <w:rsid w:val="00945E88"/>
    <w:rsid w:val="009534DB"/>
    <w:rsid w:val="00954840"/>
    <w:rsid w:val="009639B7"/>
    <w:rsid w:val="0097470F"/>
    <w:rsid w:val="00990DA7"/>
    <w:rsid w:val="00992CC1"/>
    <w:rsid w:val="009A2134"/>
    <w:rsid w:val="009A5440"/>
    <w:rsid w:val="009A6E44"/>
    <w:rsid w:val="009B158C"/>
    <w:rsid w:val="009C4029"/>
    <w:rsid w:val="009E2CD7"/>
    <w:rsid w:val="009F2357"/>
    <w:rsid w:val="00A001DC"/>
    <w:rsid w:val="00A01583"/>
    <w:rsid w:val="00A05779"/>
    <w:rsid w:val="00A061A6"/>
    <w:rsid w:val="00A12981"/>
    <w:rsid w:val="00A448E2"/>
    <w:rsid w:val="00A45CDE"/>
    <w:rsid w:val="00A545A4"/>
    <w:rsid w:val="00A63F92"/>
    <w:rsid w:val="00A94051"/>
    <w:rsid w:val="00A95251"/>
    <w:rsid w:val="00AB0F1D"/>
    <w:rsid w:val="00AB262E"/>
    <w:rsid w:val="00AC348F"/>
    <w:rsid w:val="00AC7067"/>
    <w:rsid w:val="00AE21EA"/>
    <w:rsid w:val="00B00426"/>
    <w:rsid w:val="00B04F44"/>
    <w:rsid w:val="00B15DE6"/>
    <w:rsid w:val="00B3066A"/>
    <w:rsid w:val="00B35182"/>
    <w:rsid w:val="00B513A3"/>
    <w:rsid w:val="00B52A75"/>
    <w:rsid w:val="00B531A2"/>
    <w:rsid w:val="00B546BA"/>
    <w:rsid w:val="00B5622D"/>
    <w:rsid w:val="00B63716"/>
    <w:rsid w:val="00B648BA"/>
    <w:rsid w:val="00B872C7"/>
    <w:rsid w:val="00B9158F"/>
    <w:rsid w:val="00BA3645"/>
    <w:rsid w:val="00BC4516"/>
    <w:rsid w:val="00BC79E9"/>
    <w:rsid w:val="00BD4156"/>
    <w:rsid w:val="00BD5B37"/>
    <w:rsid w:val="00BD5BE6"/>
    <w:rsid w:val="00BF3788"/>
    <w:rsid w:val="00BF42DD"/>
    <w:rsid w:val="00BF526D"/>
    <w:rsid w:val="00BF6663"/>
    <w:rsid w:val="00C00C66"/>
    <w:rsid w:val="00C17B7F"/>
    <w:rsid w:val="00C24A15"/>
    <w:rsid w:val="00C30EE0"/>
    <w:rsid w:val="00C37593"/>
    <w:rsid w:val="00C43E01"/>
    <w:rsid w:val="00C539D1"/>
    <w:rsid w:val="00C64CDD"/>
    <w:rsid w:val="00C70B71"/>
    <w:rsid w:val="00C815F0"/>
    <w:rsid w:val="00C83AD1"/>
    <w:rsid w:val="00C9352D"/>
    <w:rsid w:val="00C94FDB"/>
    <w:rsid w:val="00CA03BD"/>
    <w:rsid w:val="00CA45E2"/>
    <w:rsid w:val="00CC3D68"/>
    <w:rsid w:val="00CC4661"/>
    <w:rsid w:val="00CC4F07"/>
    <w:rsid w:val="00CE7F81"/>
    <w:rsid w:val="00CF4302"/>
    <w:rsid w:val="00D148DD"/>
    <w:rsid w:val="00D17643"/>
    <w:rsid w:val="00D32A61"/>
    <w:rsid w:val="00D37B46"/>
    <w:rsid w:val="00D54FDD"/>
    <w:rsid w:val="00D60118"/>
    <w:rsid w:val="00D608EF"/>
    <w:rsid w:val="00D67E9E"/>
    <w:rsid w:val="00D744C3"/>
    <w:rsid w:val="00D81045"/>
    <w:rsid w:val="00D95CE3"/>
    <w:rsid w:val="00DA038A"/>
    <w:rsid w:val="00DB62F1"/>
    <w:rsid w:val="00DC0644"/>
    <w:rsid w:val="00DC0B38"/>
    <w:rsid w:val="00DD0C46"/>
    <w:rsid w:val="00DD78BD"/>
    <w:rsid w:val="00DE14CD"/>
    <w:rsid w:val="00DE4A82"/>
    <w:rsid w:val="00E1497F"/>
    <w:rsid w:val="00E31394"/>
    <w:rsid w:val="00E31FFC"/>
    <w:rsid w:val="00E3254F"/>
    <w:rsid w:val="00E370C7"/>
    <w:rsid w:val="00E379CB"/>
    <w:rsid w:val="00E46681"/>
    <w:rsid w:val="00E510C1"/>
    <w:rsid w:val="00E609B9"/>
    <w:rsid w:val="00E60F63"/>
    <w:rsid w:val="00E758FE"/>
    <w:rsid w:val="00E86325"/>
    <w:rsid w:val="00E91327"/>
    <w:rsid w:val="00E95C08"/>
    <w:rsid w:val="00E9793F"/>
    <w:rsid w:val="00EA12DF"/>
    <w:rsid w:val="00EA6C9E"/>
    <w:rsid w:val="00EC585F"/>
    <w:rsid w:val="00ED3376"/>
    <w:rsid w:val="00ED4935"/>
    <w:rsid w:val="00F0288F"/>
    <w:rsid w:val="00F03E07"/>
    <w:rsid w:val="00F0620C"/>
    <w:rsid w:val="00F067A4"/>
    <w:rsid w:val="00F144CF"/>
    <w:rsid w:val="00F14935"/>
    <w:rsid w:val="00F161C7"/>
    <w:rsid w:val="00F208BE"/>
    <w:rsid w:val="00F22181"/>
    <w:rsid w:val="00F23FB9"/>
    <w:rsid w:val="00F278A4"/>
    <w:rsid w:val="00F33C45"/>
    <w:rsid w:val="00F37E90"/>
    <w:rsid w:val="00F45F6D"/>
    <w:rsid w:val="00F81723"/>
    <w:rsid w:val="00F918E7"/>
    <w:rsid w:val="00F91E7B"/>
    <w:rsid w:val="00F96B32"/>
    <w:rsid w:val="00FB1273"/>
    <w:rsid w:val="00FC131E"/>
    <w:rsid w:val="00FC39E9"/>
    <w:rsid w:val="00FD1309"/>
    <w:rsid w:val="00FE1251"/>
    <w:rsid w:val="00FE2767"/>
    <w:rsid w:val="00FE4642"/>
    <w:rsid w:val="00FE7547"/>
    <w:rsid w:val="00FE75B1"/>
    <w:rsid w:val="00FF2DFE"/>
    <w:rsid w:val="00FF2E18"/>
    <w:rsid w:val="00FF5ED3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1B6CA3A"/>
  <w15:docId w15:val="{87A21685-C81C-423F-BC81-BF8AB741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F08"/>
    <w:pPr>
      <w:spacing w:line="240" w:lineRule="exact"/>
    </w:pPr>
    <w:rPr>
      <w:rFonts w:asciiTheme="minorHAnsi" w:hAnsiTheme="minorHAnsi"/>
      <w:sz w:val="18"/>
    </w:rPr>
  </w:style>
  <w:style w:type="paragraph" w:styleId="Nagwek1">
    <w:name w:val="heading 1"/>
    <w:basedOn w:val="Normalny"/>
    <w:next w:val="Normalny"/>
    <w:pPr>
      <w:keepNext/>
      <w:jc w:val="both"/>
      <w:outlineLvl w:val="0"/>
    </w:pPr>
    <w:rPr>
      <w:sz w:val="24"/>
      <w:u w:val="single"/>
    </w:rPr>
  </w:style>
  <w:style w:type="paragraph" w:styleId="Nagwek2">
    <w:name w:val="heading 2"/>
    <w:basedOn w:val="Normalny"/>
    <w:next w:val="Normalny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pPr>
      <w:keepNext/>
      <w:outlineLvl w:val="2"/>
    </w:pPr>
    <w:rPr>
      <w:b/>
      <w:sz w:val="26"/>
    </w:rPr>
  </w:style>
  <w:style w:type="paragraph" w:styleId="Nagwek4">
    <w:name w:val="heading 4"/>
    <w:basedOn w:val="Normalny"/>
    <w:next w:val="Normalny"/>
    <w:pPr>
      <w:keepNext/>
      <w:ind w:left="567"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jc w:val="both"/>
      <w:outlineLvl w:val="4"/>
    </w:pPr>
    <w:rPr>
      <w:u w:val="single"/>
    </w:rPr>
  </w:style>
  <w:style w:type="paragraph" w:styleId="Nagwek6">
    <w:name w:val="heading 6"/>
    <w:basedOn w:val="Normalny"/>
    <w:next w:val="Normalny"/>
    <w:pPr>
      <w:keepNext/>
      <w:jc w:val="both"/>
      <w:outlineLvl w:val="5"/>
    </w:pPr>
    <w:rPr>
      <w:i/>
      <w:u w:val="single"/>
    </w:rPr>
  </w:style>
  <w:style w:type="paragraph" w:styleId="Nagwek7">
    <w:name w:val="heading 7"/>
    <w:basedOn w:val="Normalny"/>
    <w:next w:val="Normalny"/>
    <w:pPr>
      <w:keepNext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pPr>
      <w:keepNext/>
      <w:ind w:left="567"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pPr>
      <w:keepNext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1418"/>
      <w:jc w:val="both"/>
    </w:pPr>
    <w:rPr>
      <w:sz w:val="24"/>
    </w:rPr>
  </w:style>
  <w:style w:type="paragraph" w:styleId="Legenda">
    <w:name w:val="caption"/>
    <w:basedOn w:val="Normalny"/>
    <w:next w:val="Normalny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ny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LTUnivers 430 BasicReg" w:hAnsi="LTUnivers 430 BasicReg"/>
      <w:sz w:val="22"/>
    </w:rPr>
  </w:style>
  <w:style w:type="paragraph" w:styleId="Tekstpodstawowy3">
    <w:name w:val="Body Text 3"/>
    <w:basedOn w:val="Normalny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F2218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D6A16"/>
  </w:style>
  <w:style w:type="character" w:customStyle="1" w:styleId="StopkaZnak">
    <w:name w:val="Stopka Znak"/>
    <w:basedOn w:val="Domylnaczcionkaakapitu"/>
    <w:link w:val="Stopka"/>
    <w:rsid w:val="00954840"/>
    <w:rPr>
      <w:rFonts w:ascii="Arial" w:hAnsi="Arial"/>
    </w:rPr>
  </w:style>
  <w:style w:type="character" w:styleId="Tekstzastpczy">
    <w:name w:val="Placeholder Text"/>
    <w:basedOn w:val="Domylnaczcionkaakapitu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ny"/>
    <w:qFormat/>
    <w:rsid w:val="003A6E04"/>
    <w:pPr>
      <w:spacing w:line="170" w:lineRule="exact"/>
    </w:pPr>
    <w:rPr>
      <w:sz w:val="14"/>
      <w:szCs w:val="14"/>
    </w:rPr>
  </w:style>
  <w:style w:type="table" w:styleId="Tabela-Siatka">
    <w:name w:val="Table Grid"/>
    <w:basedOn w:val="Standardowy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ny"/>
    <w:rsid w:val="00262EFB"/>
    <w:pPr>
      <w:spacing w:line="240" w:lineRule="auto"/>
    </w:pPr>
    <w:rPr>
      <w:b/>
      <w:color w:val="FE0009" w:themeColor="accent5"/>
      <w:sz w:val="36"/>
    </w:rPr>
  </w:style>
  <w:style w:type="character" w:styleId="Odwoaniedokomentarza">
    <w:name w:val="annotation reference"/>
    <w:basedOn w:val="Domylnaczcionkaakapitu"/>
    <w:semiHidden/>
    <w:unhideWhenUsed/>
    <w:rsid w:val="00A9405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9405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94051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94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94051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E6F94-1F1F-4C39-8EE6-7C773974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dc:description/>
  <cp:lastModifiedBy>Małgorzata Chołuj</cp:lastModifiedBy>
  <cp:revision>2</cp:revision>
  <cp:lastPrinted>2022-01-25T21:29:00Z</cp:lastPrinted>
  <dcterms:created xsi:type="dcterms:W3CDTF">2022-08-09T13:44:00Z</dcterms:created>
  <dcterms:modified xsi:type="dcterms:W3CDTF">2022-08-09T13:44:00Z</dcterms:modified>
  <cp:category/>
</cp:coreProperties>
</file>